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215AF2">
      <w:pPr>
        <w:pStyle w:val="3"/>
        <w:widowControl/>
        <w:shd w:val="clear" w:color="auto" w:fill="FFFFFF"/>
        <w:spacing w:before="0" w:beforeAutospacing="0" w:after="0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方正仿宋_GB2312" w:hAnsi="方正仿宋_GB2312" w:eastAsia="方正仿宋_GB2312" w:cs="方正仿宋_GB2312"/>
          <w:spacing w:val="5"/>
          <w:sz w:val="28"/>
          <w:szCs w:val="28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pacing w:val="5"/>
          <w:sz w:val="28"/>
          <w:szCs w:val="28"/>
          <w:shd w:val="clear" w:color="auto" w:fill="FFFFFF"/>
        </w:rPr>
        <w:t>附件3：</w:t>
      </w:r>
    </w:p>
    <w:p w14:paraId="03E61B1A">
      <w:pPr>
        <w:pStyle w:val="3"/>
        <w:widowControl/>
        <w:shd w:val="clear" w:color="auto" w:fill="FFFFFF"/>
        <w:spacing w:before="0" w:beforeAutospacing="0" w:after="137" w:afterAutospacing="0" w:line="560" w:lineRule="exact"/>
        <w:ind w:left="-420" w:leftChars="-200" w:right="-512" w:rightChars="-244" w:firstLine="639" w:firstLineChars="193"/>
        <w:jc w:val="center"/>
        <w:textAlignment w:val="baseline"/>
        <w:rPr>
          <w:rFonts w:hint="eastAsia" w:ascii="仿宋" w:hAnsi="仿宋" w:eastAsia="仿宋" w:cs="仿宋"/>
          <w:spacing w:val="5"/>
          <w:sz w:val="32"/>
          <w:szCs w:val="32"/>
        </w:rPr>
      </w:pPr>
      <w:r>
        <w:rPr>
          <w:rStyle w:val="6"/>
          <w:rFonts w:hint="eastAsia" w:ascii="仿宋" w:hAnsi="仿宋" w:eastAsia="仿宋" w:cs="仿宋"/>
          <w:spacing w:val="5"/>
          <w:kern w:val="2"/>
          <w:sz w:val="32"/>
          <w:szCs w:val="32"/>
          <w:shd w:val="clear" w:color="auto" w:fill="FFFFFF"/>
          <w:lang w:val="en-US" w:eastAsia="zh-CN"/>
        </w:rPr>
        <w:t>意向</w:t>
      </w:r>
      <w:r>
        <w:rPr>
          <w:rStyle w:val="6"/>
          <w:rFonts w:hint="eastAsia" w:ascii="仿宋" w:hAnsi="仿宋" w:eastAsia="仿宋" w:cs="仿宋"/>
          <w:spacing w:val="5"/>
          <w:kern w:val="2"/>
          <w:sz w:val="32"/>
          <w:szCs w:val="32"/>
          <w:shd w:val="clear" w:color="auto" w:fill="FFFFFF"/>
        </w:rPr>
        <w:t>投资人送达地址确认书</w:t>
      </w:r>
    </w:p>
    <w:tbl>
      <w:tblPr>
        <w:tblStyle w:val="4"/>
        <w:tblW w:w="8780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02"/>
        <w:gridCol w:w="6778"/>
      </w:tblGrid>
      <w:tr w14:paraId="668AB2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tcMar>
              <w:left w:w="9" w:type="dxa"/>
              <w:right w:w="9" w:type="dxa"/>
            </w:tcMar>
            <w:vAlign w:val="top"/>
          </w:tcPr>
          <w:p w14:paraId="139BBA2D">
            <w:pPr>
              <w:pStyle w:val="3"/>
              <w:widowControl/>
              <w:spacing w:before="60" w:beforeAutospacing="0" w:after="0" w:afterAutospacing="0" w:line="560" w:lineRule="exact"/>
              <w:ind w:left="216" w:leftChars="103" w:right="141" w:rightChars="67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  <w:t>投资人名称</w:t>
            </w:r>
          </w:p>
        </w:tc>
        <w:tc>
          <w:tcPr>
            <w:tcW w:w="677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tcMar>
              <w:left w:w="9" w:type="dxa"/>
              <w:right w:w="9" w:type="dxa"/>
            </w:tcMar>
            <w:vAlign w:val="top"/>
          </w:tcPr>
          <w:p w14:paraId="5BAD4FE4">
            <w:pPr>
              <w:widowControl/>
              <w:spacing w:line="560" w:lineRule="exact"/>
              <w:ind w:left="216" w:leftChars="103" w:right="-17" w:rightChars="-8"/>
              <w:jc w:val="left"/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</w:pPr>
          </w:p>
        </w:tc>
      </w:tr>
      <w:tr w14:paraId="460943BE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4" w:hRule="atLeast"/>
          <w:jc w:val="center"/>
        </w:trPr>
        <w:tc>
          <w:tcPr>
            <w:tcW w:w="8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9" w:type="dxa"/>
              <w:right w:w="9" w:type="dxa"/>
            </w:tcMar>
            <w:vAlign w:val="center"/>
          </w:tcPr>
          <w:p w14:paraId="469889ED">
            <w:pPr>
              <w:pStyle w:val="3"/>
              <w:widowControl/>
              <w:spacing w:before="0" w:beforeAutospacing="0" w:after="0" w:afterAutospacing="0" w:line="560" w:lineRule="exact"/>
              <w:ind w:left="216" w:leftChars="103" w:right="141" w:rightChars="67"/>
              <w:textAlignment w:val="baseline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  <w:t>特别提示</w:t>
            </w: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  <w:lang w:eastAsia="zh-CN"/>
              </w:rPr>
              <w:t>：</w:t>
            </w:r>
          </w:p>
          <w:p w14:paraId="3E214082">
            <w:pPr>
              <w:pStyle w:val="3"/>
              <w:widowControl/>
              <w:spacing w:before="0" w:beforeAutospacing="0" w:after="103" w:afterAutospacing="0" w:line="560" w:lineRule="exact"/>
              <w:ind w:left="216" w:leftChars="103" w:right="-17" w:rightChars="-8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1. </w:t>
            </w: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  <w:t>为便于投资人及时收到预重整管理人各项文书，投资人应当</w:t>
            </w: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  <w:lang w:val="en-US" w:eastAsia="zh-CN"/>
              </w:rPr>
              <w:t>如实向预重整管理人提供确切的送达地址和方式（含邮寄送达和电子送达，下同）</w:t>
            </w: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  <w:t>；投资人确认的送达地址（包括微信、</w:t>
            </w: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  <w:lang w:val="en-US" w:eastAsia="zh-CN"/>
              </w:rPr>
              <w:t>邮箱</w:t>
            </w: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  <w:t>等即时通讯工具）适用于</w:t>
            </w: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  <w:t>预重整</w:t>
            </w: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  <w:t>管理人向投资人送达各项文件。送达地址信息的联系人应固定为一个自然人。</w:t>
            </w:r>
          </w:p>
          <w:p w14:paraId="5A393EB3">
            <w:pPr>
              <w:pStyle w:val="3"/>
              <w:widowControl/>
              <w:spacing w:before="0" w:beforeAutospacing="0" w:after="103" w:afterAutospacing="0" w:line="560" w:lineRule="exact"/>
              <w:ind w:left="216" w:leftChars="103" w:right="-17" w:rightChars="-8"/>
              <w:textAlignment w:val="baseline"/>
              <w:rPr>
                <w:rFonts w:hint="eastAsia" w:ascii="仿宋" w:hAnsi="仿宋" w:eastAsia="仿宋" w:cs="仿宋"/>
                <w:spacing w:val="5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2. </w:t>
            </w: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  <w:lang w:val="en-US" w:eastAsia="zh-CN"/>
              </w:rPr>
              <w:t>已提供的</w:t>
            </w: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  <w:t>送达地址有变更</w:t>
            </w: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  <w:lang w:val="en-US" w:eastAsia="zh-CN"/>
              </w:rPr>
              <w:t>时</w:t>
            </w: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  <w:t>，投资人应当及时</w:t>
            </w: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  <w:lang w:val="en-US" w:eastAsia="zh-CN"/>
              </w:rPr>
              <w:t>通过</w:t>
            </w: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  <w:t>书面</w:t>
            </w: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  <w:lang w:val="en-US" w:eastAsia="zh-CN"/>
              </w:rPr>
              <w:t>方式告知（预重整）管理人。</w:t>
            </w:r>
          </w:p>
          <w:p w14:paraId="699758E6">
            <w:pPr>
              <w:pStyle w:val="3"/>
              <w:widowControl/>
              <w:spacing w:before="0" w:beforeAutospacing="0" w:after="103" w:afterAutospacing="0" w:line="560" w:lineRule="exact"/>
              <w:ind w:left="216" w:leftChars="103" w:right="-17" w:rightChars="-8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  <w:lang w:val="en-US" w:eastAsia="zh-CN"/>
              </w:rPr>
              <w:t>3. 因提供或者确认的送达地址和方式不准确、拒不提供、送达地址和方式变更但未及时告知（预重整）管理人、受送达人本人或者受送达人指定的代收人拒绝签收，导致相关文书和信息未能被受送达人实际接收的，文书退回之日视为送达之日，投资人将自行承担由此可能产生的法律后果。</w:t>
            </w:r>
          </w:p>
        </w:tc>
      </w:tr>
      <w:tr w14:paraId="46031D13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2002" w:type="dxa"/>
            <w:vMerge w:val="restart"/>
            <w:tcBorders>
              <w:top w:val="nil"/>
              <w:left w:val="single" w:color="auto" w:sz="4" w:space="0"/>
              <w:right w:val="nil"/>
            </w:tcBorders>
            <w:shd w:val="clear" w:color="auto" w:fill="FFFFFF"/>
            <w:noWrap w:val="0"/>
            <w:tcMar>
              <w:left w:w="9" w:type="dxa"/>
              <w:right w:w="9" w:type="dxa"/>
            </w:tcMar>
            <w:vAlign w:val="center"/>
          </w:tcPr>
          <w:p w14:paraId="4F06F2D8">
            <w:pPr>
              <w:pStyle w:val="3"/>
              <w:widowControl/>
              <w:spacing w:before="0" w:beforeAutospacing="0" w:after="0" w:afterAutospacing="0" w:line="560" w:lineRule="exact"/>
              <w:ind w:left="216" w:leftChars="103" w:right="141" w:rightChars="67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  <w:t>投资人送达地址</w:t>
            </w:r>
          </w:p>
        </w:tc>
        <w:tc>
          <w:tcPr>
            <w:tcW w:w="6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9" w:type="dxa"/>
              <w:right w:w="9" w:type="dxa"/>
            </w:tcMar>
            <w:vAlign w:val="center"/>
          </w:tcPr>
          <w:p w14:paraId="02232D7D">
            <w:pPr>
              <w:pStyle w:val="3"/>
              <w:widowControl/>
              <w:spacing w:before="0" w:beforeAutospacing="0" w:after="26" w:afterAutospacing="0" w:line="560" w:lineRule="exact"/>
              <w:ind w:left="216" w:leftChars="103" w:right="-17" w:rightChars="-8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  <w:t>地址：</w:t>
            </w:r>
          </w:p>
        </w:tc>
      </w:tr>
      <w:tr w14:paraId="1B5464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2002" w:type="dxa"/>
            <w:vMerge w:val="continue"/>
            <w:tcBorders>
              <w:left w:val="single" w:color="auto" w:sz="4" w:space="0"/>
              <w:right w:val="nil"/>
            </w:tcBorders>
            <w:shd w:val="clear" w:color="auto" w:fill="FFFFFF"/>
            <w:noWrap w:val="0"/>
            <w:tcMar>
              <w:left w:w="9" w:type="dxa"/>
              <w:right w:w="9" w:type="dxa"/>
            </w:tcMar>
            <w:vAlign w:val="center"/>
          </w:tcPr>
          <w:p w14:paraId="4444E179">
            <w:pPr>
              <w:pStyle w:val="3"/>
              <w:widowControl/>
              <w:spacing w:before="0" w:beforeAutospacing="0" w:after="26" w:afterAutospacing="0" w:line="560" w:lineRule="exact"/>
              <w:ind w:left="216" w:leftChars="103" w:right="-17" w:rightChars="-8"/>
              <w:textAlignment w:val="baseline"/>
            </w:pPr>
          </w:p>
        </w:tc>
        <w:tc>
          <w:tcPr>
            <w:tcW w:w="6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9" w:type="dxa"/>
              <w:right w:w="9" w:type="dxa"/>
            </w:tcMar>
            <w:vAlign w:val="center"/>
          </w:tcPr>
          <w:p w14:paraId="7005848C">
            <w:pPr>
              <w:pStyle w:val="3"/>
              <w:widowControl/>
              <w:spacing w:before="0" w:beforeAutospacing="0" w:after="26" w:afterAutospacing="0" w:line="560" w:lineRule="exact"/>
              <w:ind w:left="216" w:leftChars="103" w:right="-17" w:rightChars="-8"/>
              <w:textAlignment w:val="baseline"/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  <w:t>邮编：</w:t>
            </w:r>
          </w:p>
        </w:tc>
      </w:tr>
      <w:tr w14:paraId="60482EE0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2002" w:type="dxa"/>
            <w:vMerge w:val="continue"/>
            <w:tcBorders>
              <w:left w:val="single" w:color="auto" w:sz="4" w:space="0"/>
              <w:right w:val="nil"/>
            </w:tcBorders>
            <w:shd w:val="clear" w:color="auto" w:fill="FFFFFF"/>
            <w:noWrap w:val="0"/>
            <w:tcMar>
              <w:left w:w="9" w:type="dxa"/>
              <w:right w:w="9" w:type="dxa"/>
            </w:tcMar>
            <w:vAlign w:val="center"/>
          </w:tcPr>
          <w:p w14:paraId="00A68BBB">
            <w:pPr>
              <w:pStyle w:val="3"/>
              <w:widowControl/>
              <w:spacing w:before="0" w:beforeAutospacing="0" w:after="26" w:afterAutospacing="0" w:line="560" w:lineRule="exact"/>
              <w:ind w:left="216" w:leftChars="103" w:right="-17" w:rightChars="-8"/>
              <w:textAlignment w:val="baseline"/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</w:pPr>
          </w:p>
        </w:tc>
        <w:tc>
          <w:tcPr>
            <w:tcW w:w="6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9" w:type="dxa"/>
              <w:right w:w="9" w:type="dxa"/>
            </w:tcMar>
            <w:vAlign w:val="center"/>
          </w:tcPr>
          <w:p w14:paraId="723AC401">
            <w:pPr>
              <w:pStyle w:val="3"/>
              <w:widowControl/>
              <w:spacing w:before="0" w:beforeAutospacing="0" w:after="26" w:afterAutospacing="0" w:line="560" w:lineRule="exact"/>
              <w:ind w:left="216" w:leftChars="103" w:right="-17" w:rightChars="-8"/>
              <w:textAlignment w:val="baseline"/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  <w:t>收件人：</w:t>
            </w:r>
          </w:p>
        </w:tc>
      </w:tr>
      <w:tr w14:paraId="60DFEE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2002" w:type="dxa"/>
            <w:vMerge w:val="continue"/>
            <w:tcBorders>
              <w:left w:val="single" w:color="auto" w:sz="4" w:space="0"/>
              <w:right w:val="nil"/>
            </w:tcBorders>
            <w:shd w:val="clear" w:color="auto" w:fill="FFFFFF"/>
            <w:noWrap w:val="0"/>
            <w:tcMar>
              <w:left w:w="9" w:type="dxa"/>
              <w:right w:w="9" w:type="dxa"/>
            </w:tcMar>
            <w:vAlign w:val="center"/>
          </w:tcPr>
          <w:p w14:paraId="003D1D5D">
            <w:pPr>
              <w:pStyle w:val="3"/>
              <w:widowControl/>
              <w:spacing w:before="0" w:beforeAutospacing="0" w:after="26" w:afterAutospacing="0" w:line="560" w:lineRule="exact"/>
              <w:ind w:left="216" w:leftChars="103" w:right="-17" w:rightChars="-8"/>
              <w:textAlignment w:val="baseline"/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</w:pPr>
          </w:p>
        </w:tc>
        <w:tc>
          <w:tcPr>
            <w:tcW w:w="6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9" w:type="dxa"/>
              <w:right w:w="9" w:type="dxa"/>
            </w:tcMar>
            <w:vAlign w:val="center"/>
          </w:tcPr>
          <w:p w14:paraId="47C9BBF6">
            <w:pPr>
              <w:pStyle w:val="3"/>
              <w:widowControl/>
              <w:spacing w:before="0" w:beforeAutospacing="0" w:after="26" w:afterAutospacing="0" w:line="560" w:lineRule="exact"/>
              <w:ind w:left="216" w:leftChars="103" w:right="-17" w:rightChars="-8"/>
              <w:textAlignment w:val="baseline"/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  <w:t>电话（手机）：</w:t>
            </w:r>
          </w:p>
        </w:tc>
      </w:tr>
      <w:tr w14:paraId="1059B7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2002" w:type="dxa"/>
            <w:vMerge w:val="continue"/>
            <w:tcBorders>
              <w:left w:val="single" w:color="auto" w:sz="4" w:space="0"/>
              <w:right w:val="nil"/>
            </w:tcBorders>
            <w:shd w:val="clear" w:color="auto" w:fill="FFFFFF"/>
            <w:noWrap w:val="0"/>
            <w:tcMar>
              <w:left w:w="9" w:type="dxa"/>
              <w:right w:w="9" w:type="dxa"/>
            </w:tcMar>
            <w:vAlign w:val="center"/>
          </w:tcPr>
          <w:p w14:paraId="57D94135">
            <w:pPr>
              <w:pStyle w:val="3"/>
              <w:widowControl/>
              <w:spacing w:before="0" w:beforeAutospacing="0" w:after="26" w:afterAutospacing="0" w:line="560" w:lineRule="exact"/>
              <w:ind w:left="216" w:leftChars="103" w:right="-17" w:rightChars="-8"/>
              <w:textAlignment w:val="baseline"/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</w:pPr>
          </w:p>
        </w:tc>
        <w:tc>
          <w:tcPr>
            <w:tcW w:w="6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9" w:type="dxa"/>
              <w:right w:w="9" w:type="dxa"/>
            </w:tcMar>
            <w:vAlign w:val="center"/>
          </w:tcPr>
          <w:p w14:paraId="248E293B">
            <w:pPr>
              <w:pStyle w:val="3"/>
              <w:widowControl/>
              <w:spacing w:before="0" w:beforeAutospacing="0" w:after="26" w:afterAutospacing="0" w:line="560" w:lineRule="exact"/>
              <w:ind w:left="216" w:leftChars="103" w:right="-17" w:rightChars="-8"/>
              <w:textAlignment w:val="baseline"/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  <w:t>电子邮箱：</w:t>
            </w:r>
          </w:p>
        </w:tc>
      </w:tr>
      <w:tr w14:paraId="04A46C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2002" w:type="dxa"/>
            <w:vMerge w:val="continue"/>
            <w:tcBorders>
              <w:left w:val="single" w:color="auto" w:sz="4" w:space="0"/>
              <w:right w:val="nil"/>
            </w:tcBorders>
            <w:shd w:val="clear" w:color="auto" w:fill="FFFFFF"/>
            <w:noWrap w:val="0"/>
            <w:tcMar>
              <w:left w:w="9" w:type="dxa"/>
              <w:right w:w="9" w:type="dxa"/>
            </w:tcMar>
            <w:vAlign w:val="center"/>
          </w:tcPr>
          <w:p w14:paraId="500CD6C1">
            <w:pPr>
              <w:pStyle w:val="3"/>
              <w:widowControl/>
              <w:spacing w:before="0" w:beforeAutospacing="0" w:after="26" w:afterAutospacing="0" w:line="560" w:lineRule="exact"/>
              <w:ind w:left="216" w:leftChars="103" w:right="-17" w:rightChars="-8"/>
              <w:textAlignment w:val="baseline"/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</w:pPr>
          </w:p>
        </w:tc>
        <w:tc>
          <w:tcPr>
            <w:tcW w:w="6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9" w:type="dxa"/>
              <w:right w:w="9" w:type="dxa"/>
            </w:tcMar>
            <w:vAlign w:val="center"/>
          </w:tcPr>
          <w:p w14:paraId="6B871312">
            <w:pPr>
              <w:pStyle w:val="3"/>
              <w:widowControl/>
              <w:spacing w:before="0" w:beforeAutospacing="0" w:after="26" w:afterAutospacing="0" w:line="560" w:lineRule="exact"/>
              <w:ind w:left="216" w:leftChars="103" w:right="-17" w:rightChars="-8"/>
              <w:textAlignment w:val="baseline"/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  <w:t>微信：</w:t>
            </w:r>
          </w:p>
        </w:tc>
      </w:tr>
      <w:tr w14:paraId="5DB61F05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2002" w:type="dxa"/>
            <w:vMerge w:val="continue"/>
            <w:tcBorders>
              <w:left w:val="single" w:color="auto" w:sz="4" w:space="0"/>
              <w:right w:val="nil"/>
            </w:tcBorders>
            <w:shd w:val="clear" w:color="auto" w:fill="FFFFFF"/>
            <w:noWrap w:val="0"/>
            <w:tcMar>
              <w:left w:w="9" w:type="dxa"/>
              <w:right w:w="9" w:type="dxa"/>
            </w:tcMar>
            <w:vAlign w:val="center"/>
          </w:tcPr>
          <w:p w14:paraId="06FF19E2">
            <w:pPr>
              <w:pStyle w:val="3"/>
              <w:widowControl/>
              <w:spacing w:before="0" w:beforeAutospacing="0" w:after="26" w:afterAutospacing="0" w:line="560" w:lineRule="exact"/>
              <w:ind w:left="216" w:leftChars="103" w:right="-17" w:rightChars="-8"/>
              <w:textAlignment w:val="baseline"/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</w:pPr>
          </w:p>
        </w:tc>
        <w:tc>
          <w:tcPr>
            <w:tcW w:w="6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9" w:type="dxa"/>
              <w:right w:w="9" w:type="dxa"/>
            </w:tcMar>
            <w:vAlign w:val="center"/>
          </w:tcPr>
          <w:p w14:paraId="483D1CA3">
            <w:pPr>
              <w:pStyle w:val="3"/>
              <w:widowControl/>
              <w:spacing w:before="0" w:beforeAutospacing="0" w:after="26" w:afterAutospacing="0" w:line="560" w:lineRule="exact"/>
              <w:ind w:left="216" w:leftChars="103" w:right="-17" w:rightChars="-8"/>
              <w:textAlignment w:val="baseline"/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  <w:t>QQ：</w:t>
            </w:r>
          </w:p>
        </w:tc>
      </w:tr>
      <w:tr w14:paraId="54EA6F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  <w:jc w:val="center"/>
        </w:trPr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left w:w="9" w:type="dxa"/>
              <w:right w:w="9" w:type="dxa"/>
            </w:tcMar>
            <w:vAlign w:val="center"/>
          </w:tcPr>
          <w:p w14:paraId="2D655D32">
            <w:pPr>
              <w:pStyle w:val="3"/>
              <w:widowControl/>
              <w:spacing w:before="0" w:beforeAutospacing="0" w:after="0" w:afterAutospacing="0" w:line="560" w:lineRule="exact"/>
              <w:ind w:left="216" w:leftChars="103" w:right="141" w:rightChars="67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  <w:t>信息确认</w:t>
            </w:r>
          </w:p>
        </w:tc>
        <w:tc>
          <w:tcPr>
            <w:tcW w:w="6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9" w:type="dxa"/>
              <w:right w:w="9" w:type="dxa"/>
            </w:tcMar>
            <w:vAlign w:val="center"/>
          </w:tcPr>
          <w:p w14:paraId="5FFBA37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580" w:firstLineChars="200"/>
              <w:jc w:val="both"/>
              <w:rPr>
                <w:rFonts w:hint="default" w:ascii="仿宋" w:hAnsi="仿宋" w:eastAsia="仿宋" w:cs="仿宋"/>
                <w:spacing w:val="5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5"/>
                <w:kern w:val="0"/>
                <w:sz w:val="28"/>
                <w:szCs w:val="28"/>
                <w:lang w:val="en-US" w:eastAsia="zh-CN" w:bidi="ar-SA"/>
              </w:rPr>
              <w:t>本人（本单位）已知悉本确认书的提示事项，提供并确认上述各项内容是准确的、有效的。因上述信息变更未及时通知（预重整)管理人，本人（本单位）保证自愿承担由此产生的一切法律后果。</w:t>
            </w:r>
          </w:p>
          <w:p w14:paraId="1AF40A05">
            <w:pPr>
              <w:pStyle w:val="3"/>
              <w:widowControl/>
              <w:spacing w:before="0" w:beforeAutospacing="0" w:after="0" w:afterAutospacing="0" w:line="560" w:lineRule="exact"/>
              <w:ind w:left="216" w:leftChars="103" w:right="-17" w:rightChars="-8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AA55122">
            <w:pPr>
              <w:pStyle w:val="3"/>
              <w:widowControl/>
              <w:spacing w:before="0" w:beforeAutospacing="0" w:after="0" w:afterAutospacing="0" w:line="560" w:lineRule="exact"/>
              <w:ind w:left="216" w:leftChars="103" w:right="-17" w:rightChars="-8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  <w:t>投资人（盖章）：</w:t>
            </w:r>
          </w:p>
          <w:p w14:paraId="53776D3A">
            <w:pPr>
              <w:pStyle w:val="3"/>
              <w:widowControl/>
              <w:spacing w:before="0" w:beforeAutospacing="0" w:after="0" w:afterAutospacing="0" w:line="560" w:lineRule="exact"/>
              <w:ind w:left="216" w:leftChars="103" w:right="-17" w:rightChars="-8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  <w:t>法定代表人或授权代表（签字）：</w:t>
            </w:r>
          </w:p>
          <w:p w14:paraId="08B07129">
            <w:pPr>
              <w:pStyle w:val="3"/>
              <w:widowControl/>
              <w:spacing w:before="0" w:beforeAutospacing="0" w:after="0" w:afterAutospacing="0" w:line="560" w:lineRule="exact"/>
              <w:ind w:left="216" w:leftChars="103" w:right="-17" w:rightChars="-8"/>
              <w:jc w:val="right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5"/>
                <w:sz w:val="28"/>
                <w:szCs w:val="28"/>
              </w:rPr>
              <w:t>年   月   日</w:t>
            </w:r>
          </w:p>
        </w:tc>
      </w:tr>
    </w:tbl>
    <w:p w14:paraId="635FB217">
      <w:pPr>
        <w:pStyle w:val="3"/>
        <w:widowControl/>
        <w:shd w:val="clear" w:color="auto" w:fill="FFFFFF"/>
        <w:spacing w:before="0" w:beforeAutospacing="0" w:after="266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方正仿宋_GB2312" w:hAnsi="方正仿宋_GB2312" w:eastAsia="方正仿宋_GB2312" w:cs="方正仿宋_GB2312"/>
          <w:spacing w:val="5"/>
          <w:sz w:val="28"/>
          <w:szCs w:val="28"/>
          <w:shd w:val="clear" w:color="auto" w:fill="FFFFFF"/>
        </w:rPr>
      </w:pPr>
      <w:r>
        <w:rPr>
          <w:rFonts w:hint="eastAsia" w:ascii="方正仿宋_GB2312" w:hAnsi="方正仿宋_GB2312" w:eastAsia="方正仿宋_GB2312" w:cs="方正仿宋_GB2312"/>
          <w:spacing w:val="5"/>
          <w:sz w:val="28"/>
          <w:szCs w:val="28"/>
          <w:shd w:val="clear" w:color="auto" w:fill="FFFFFF"/>
        </w:rPr>
        <w:t> </w:t>
      </w:r>
    </w:p>
    <w:p w14:paraId="16C0DF7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A443DD"/>
    <w:rsid w:val="438951B7"/>
    <w:rsid w:val="47A443DD"/>
    <w:rsid w:val="4F6E7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unhideWhenUsed/>
    <w:qFormat/>
    <w:uiPriority w:val="0"/>
    <w:pPr>
      <w:widowControl w:val="0"/>
      <w:spacing w:after="120" w:afterLines="0" w:afterAutospacing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Normal (Web)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styleId="6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473</Words>
  <Characters>477</Characters>
  <Lines>0</Lines>
  <Paragraphs>0</Paragraphs>
  <TotalTime>1</TotalTime>
  <ScaleCrop>false</ScaleCrop>
  <LinksUpToDate>false</LinksUpToDate>
  <CharactersWithSpaces>487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2025-06-24T11:23:00Z</dcterms:created>
  <dc:creator>WPS_1644637429</dc:creator>
  <cp:lastModifiedBy>liyan</cp:lastModifiedBy>
  <dcterms:modified xsi:type="dcterms:W3CDTF">2025-07-15T09:13:07Z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7F24CE02CAD44F449F66FC1E0D12E165_13</vt:lpwstr>
  </property>
  <property fmtid="{D5CDD505-2E9C-101B-9397-08002B2CF9AE}" pid="4" name="KSOTemplateDocerSaveRecord">
    <vt:lpwstr>eyJoZGlkIjoiZWU1NDI4OWM3MWIxZDI3M2JkM2VmYTJmM2I3N2M3OWMiLCJ1c2VySWQiOiIxMzI0NDAzODI3In0=</vt:lpwstr>
  </property>
</Properties>
</file>