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36C17">
      <w:pPr>
        <w:ind w:firstLine="0"/>
        <w:jc w:val="left"/>
        <w:rPr>
          <w:rFonts w:hint="default" w:ascii="Times New Roman" w:hAnsi="Times New Roman" w:eastAsia="仿宋" w:cs="Times New Roman"/>
          <w:b/>
          <w:bCs/>
          <w:sz w:val="32"/>
          <w:szCs w:val="32"/>
          <w:lang w:val="en-US" w:eastAsia="zh-CN"/>
        </w:rPr>
      </w:pPr>
      <w:bookmarkStart w:id="1" w:name="_GoBack"/>
      <w:bookmarkEnd w:id="1"/>
      <w:r>
        <w:rPr>
          <w:rFonts w:hint="default" w:ascii="Times New Roman" w:hAnsi="Times New Roman" w:eastAsia="仿宋" w:cs="Times New Roman"/>
          <w:b/>
          <w:bCs/>
          <w:sz w:val="32"/>
          <w:szCs w:val="32"/>
        </w:rPr>
        <w:t>附件</w:t>
      </w:r>
    </w:p>
    <w:p w14:paraId="32606B11">
      <w:pPr>
        <w:ind w:firstLine="0" w:firstLineChars="0"/>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lang w:val="en-US" w:eastAsia="zh-CN"/>
        </w:rPr>
        <w:t>一、</w:t>
      </w:r>
      <w:r>
        <w:rPr>
          <w:rFonts w:hint="default" w:ascii="Times New Roman" w:hAnsi="Times New Roman" w:eastAsia="方正小标宋简体" w:cs="Times New Roman"/>
          <w:b w:val="0"/>
          <w:bCs w:val="0"/>
          <w:sz w:val="44"/>
          <w:szCs w:val="44"/>
        </w:rPr>
        <w:t>参选申请书</w:t>
      </w:r>
    </w:p>
    <w:p w14:paraId="33294383">
      <w:pPr>
        <w:ind w:firstLine="0" w:firstLineChars="0"/>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攀枝花市万佳达投资有限责任公司管理人：</w:t>
      </w:r>
    </w:p>
    <w:p w14:paraId="3E3250A4">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1.我方已仔细研究了攀枝花市万佳达投资有限责任公司破产清算案人防工程检测</w:t>
      </w:r>
      <w:r>
        <w:rPr>
          <w:rFonts w:hint="default" w:ascii="Times New Roman" w:hAnsi="Times New Roman" w:eastAsia="仿宋" w:cs="Times New Roman"/>
          <w:sz w:val="32"/>
          <w:szCs w:val="32"/>
          <w:lang w:val="en-US" w:eastAsia="zh-CN"/>
        </w:rPr>
        <w:t>及</w:t>
      </w:r>
      <w:r>
        <w:rPr>
          <w:rFonts w:hint="default" w:ascii="Times New Roman" w:hAnsi="Times New Roman" w:eastAsia="仿宋" w:cs="Times New Roman"/>
          <w:sz w:val="32"/>
          <w:szCs w:val="32"/>
          <w:lang w:eastAsia="zh-CN"/>
        </w:rPr>
        <w:t>人防工程设计机构</w:t>
      </w:r>
      <w:r>
        <w:rPr>
          <w:rFonts w:hint="default" w:ascii="Times New Roman" w:hAnsi="Times New Roman" w:eastAsia="仿宋" w:cs="Times New Roman"/>
          <w:sz w:val="32"/>
          <w:szCs w:val="32"/>
        </w:rPr>
        <w:t>比选公告文件的全部内容，我方申请成为攀枝花市万佳达投资有限责任公司人防工程检测</w:t>
      </w:r>
      <w:r>
        <w:rPr>
          <w:rFonts w:hint="default" w:ascii="Times New Roman" w:hAnsi="Times New Roman" w:eastAsia="仿宋" w:cs="Times New Roman"/>
          <w:sz w:val="32"/>
          <w:szCs w:val="32"/>
          <w:lang w:val="en-US" w:eastAsia="zh-CN"/>
        </w:rPr>
        <w:t>及</w:t>
      </w: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联合体单位，按合同约定完成</w:t>
      </w:r>
      <w:r>
        <w:rPr>
          <w:rFonts w:hint="default" w:ascii="Times New Roman" w:hAnsi="Times New Roman" w:eastAsia="仿宋" w:cs="Times New Roman"/>
          <w:sz w:val="32"/>
          <w:szCs w:val="32"/>
          <w:lang w:val="en-US" w:eastAsia="zh-CN"/>
        </w:rPr>
        <w:t>检测</w:t>
      </w:r>
      <w:r>
        <w:rPr>
          <w:rFonts w:hint="default" w:ascii="Times New Roman" w:hAnsi="Times New Roman" w:eastAsia="仿宋" w:cs="Times New Roman"/>
          <w:sz w:val="32"/>
          <w:szCs w:val="32"/>
        </w:rPr>
        <w:t>和</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工作。</w:t>
      </w:r>
    </w:p>
    <w:p w14:paraId="6BE97695">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2．如果我方中选，我方将按照比选公告规定保证履约。</w:t>
      </w:r>
    </w:p>
    <w:p w14:paraId="23895689">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 如果我方中选，我方保证    个（日历天）完成攀枝花市万佳达投资有限责任公司破产案人防工程检测、人防工程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全部工作。</w:t>
      </w:r>
    </w:p>
    <w:p w14:paraId="4D27EB1D">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4．如果中选，你方的中选通知书和本比选公告内容将构成约束我们双方的合同。</w:t>
      </w:r>
    </w:p>
    <w:p w14:paraId="7A0F7350">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3DF3ED9F">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联合参选申请人地址：             </w:t>
      </w:r>
    </w:p>
    <w:p w14:paraId="3546E833">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联系人电话：                       </w:t>
      </w:r>
    </w:p>
    <w:p w14:paraId="4984D78D">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参选</w:t>
      </w:r>
      <w:r>
        <w:rPr>
          <w:rFonts w:hint="default" w:ascii="Times New Roman" w:hAnsi="Times New Roman" w:eastAsia="仿宋" w:cs="Times New Roman"/>
          <w:sz w:val="32"/>
          <w:szCs w:val="32"/>
          <w:lang w:val="en-US" w:eastAsia="zh-CN"/>
        </w:rPr>
        <w:t>检测</w:t>
      </w:r>
      <w:r>
        <w:rPr>
          <w:rFonts w:hint="default" w:ascii="Times New Roman" w:hAnsi="Times New Roman" w:eastAsia="仿宋" w:cs="Times New Roman"/>
          <w:sz w:val="32"/>
          <w:szCs w:val="32"/>
        </w:rPr>
        <w:t>机构1：（全称）  （盖章）</w:t>
      </w:r>
    </w:p>
    <w:p w14:paraId="41C6AA0F">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法定代表人或委托代理人（职务）、（姓名）（签字）</w:t>
      </w:r>
    </w:p>
    <w:p w14:paraId="29C88020">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参选</w:t>
      </w:r>
      <w:r>
        <w:rPr>
          <w:rFonts w:hint="default" w:ascii="Times New Roman" w:hAnsi="Times New Roman" w:eastAsia="仿宋" w:cs="Times New Roman"/>
          <w:sz w:val="32"/>
          <w:szCs w:val="32"/>
          <w:lang w:eastAsia="zh-CN"/>
        </w:rPr>
        <w:t>设计机构</w:t>
      </w:r>
      <w:r>
        <w:rPr>
          <w:rFonts w:hint="default" w:ascii="Times New Roman" w:hAnsi="Times New Roman" w:eastAsia="仿宋" w:cs="Times New Roman"/>
          <w:sz w:val="32"/>
          <w:szCs w:val="32"/>
        </w:rPr>
        <w:t>2：（全称）  （盖章）</w:t>
      </w:r>
    </w:p>
    <w:p w14:paraId="723523E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法定代表人或委托代理人（职务）、（姓名）（签字）</w:t>
      </w:r>
    </w:p>
    <w:p w14:paraId="12C4F588">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sectPr>
          <w:headerReference r:id="rId3" w:type="default"/>
          <w:footerReference r:id="rId4" w:type="default"/>
          <w:pgSz w:w="11906" w:h="16838"/>
          <w:pgMar w:top="1440" w:right="1301" w:bottom="1246" w:left="1365" w:header="851" w:footer="992" w:gutter="0"/>
          <w:pgNumType w:fmt="numberInDash"/>
          <w:cols w:space="720" w:num="1"/>
          <w:docGrid w:type="lines" w:linePitch="312" w:charSpace="0"/>
        </w:sectPr>
      </w:pPr>
      <w:r>
        <w:rPr>
          <w:rFonts w:hint="default" w:ascii="Times New Roman" w:hAnsi="Times New Roman" w:eastAsia="仿宋" w:cs="Times New Roman"/>
          <w:sz w:val="32"/>
          <w:szCs w:val="32"/>
        </w:rPr>
        <w:t xml:space="preserve">日 期：      年    月    日 </w:t>
      </w:r>
    </w:p>
    <w:p w14:paraId="6C1B17FC">
      <w:pPr>
        <w:ind w:firstLine="0" w:firstLineChars="0"/>
        <w:jc w:val="center"/>
        <w:rPr>
          <w:rFonts w:hint="default" w:ascii="Times New Roman" w:hAnsi="Times New Roman" w:eastAsia="方正小标宋简体" w:cs="Times New Roman"/>
          <w:snapToGrid/>
          <w:sz w:val="44"/>
          <w:szCs w:val="44"/>
        </w:rPr>
      </w:pPr>
      <w:r>
        <w:rPr>
          <w:rFonts w:hint="default" w:ascii="Times New Roman" w:hAnsi="Times New Roman" w:eastAsia="方正小标宋简体" w:cs="Times New Roman"/>
          <w:b w:val="0"/>
          <w:bCs w:val="0"/>
          <w:snapToGrid/>
          <w:sz w:val="44"/>
          <w:szCs w:val="44"/>
          <w:lang w:val="en-US" w:eastAsia="zh-CN"/>
        </w:rPr>
        <w:t>二、</w:t>
      </w:r>
      <w:r>
        <w:rPr>
          <w:rFonts w:hint="default" w:ascii="Times New Roman" w:hAnsi="Times New Roman" w:eastAsia="方正小标宋简体" w:cs="Times New Roman"/>
          <w:snapToGrid/>
          <w:sz w:val="44"/>
          <w:szCs w:val="44"/>
        </w:rPr>
        <w:t>法定代表人身份证明书</w:t>
      </w:r>
    </w:p>
    <w:p w14:paraId="2BC35064">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人防检测及设计机构均需提交</w:t>
      </w:r>
      <w:r>
        <w:rPr>
          <w:rFonts w:hint="default" w:ascii="Times New Roman" w:hAnsi="Times New Roman" w:eastAsia="仿宋" w:cs="Times New Roman"/>
          <w:sz w:val="32"/>
          <w:szCs w:val="32"/>
          <w:lang w:eastAsia="zh-CN"/>
        </w:rPr>
        <w:t>）</w:t>
      </w:r>
    </w:p>
    <w:p w14:paraId="19D3B615">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0CB4464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单位名称：                             </w:t>
      </w:r>
    </w:p>
    <w:p w14:paraId="7C0C8839">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单位性质：                                              </w:t>
      </w:r>
    </w:p>
    <w:p w14:paraId="17A0316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地    址：                                              </w:t>
      </w:r>
    </w:p>
    <w:p w14:paraId="6D64C60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成立时间：       年          月           日</w:t>
      </w:r>
    </w:p>
    <w:p w14:paraId="5F9DE105">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经营期限：                                      </w:t>
      </w:r>
    </w:p>
    <w:p w14:paraId="6A3068EA">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姓名：          性别：          年龄：       职务：         系                       的法定代表人 。</w:t>
      </w:r>
    </w:p>
    <w:p w14:paraId="7C55BB09">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365993EC">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特此证明。</w:t>
      </w:r>
    </w:p>
    <w:p w14:paraId="278768B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3E4F0EB9">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参选机构（盖公章）：                  </w:t>
      </w:r>
    </w:p>
    <w:p w14:paraId="6B4D459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14:paraId="2EC202D0">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日  期：      年     月     日</w:t>
      </w:r>
    </w:p>
    <w:p w14:paraId="5F7FA1CC">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14:paraId="0CF78F70">
      <w:pPr>
        <w:ind w:firstLine="0"/>
        <w:jc w:val="left"/>
        <w:rPr>
          <w:rFonts w:hint="default" w:ascii="Times New Roman" w:hAnsi="Times New Roman" w:cs="Times New Roman"/>
          <w:b/>
          <w:bCs/>
          <w:sz w:val="36"/>
          <w:szCs w:val="36"/>
          <w:lang w:val="en-US" w:eastAsia="zh-CN"/>
        </w:rPr>
      </w:pPr>
    </w:p>
    <w:p w14:paraId="33BFB864">
      <w:pPr>
        <w:ind w:firstLine="0"/>
        <w:jc w:val="left"/>
        <w:rPr>
          <w:rFonts w:hint="default" w:ascii="Times New Roman" w:hAnsi="Times New Roman" w:cs="Times New Roman"/>
          <w:b/>
          <w:bCs/>
          <w:sz w:val="36"/>
          <w:szCs w:val="36"/>
          <w:lang w:val="en-US" w:eastAsia="zh-CN"/>
        </w:rPr>
      </w:pPr>
      <w:r>
        <w:rPr>
          <w:rFonts w:hint="default" w:ascii="Times New Roman" w:hAnsi="Times New Roman" w:cs="Times New Roman"/>
          <w:b/>
          <w:bCs/>
          <w:sz w:val="36"/>
          <w:szCs w:val="36"/>
          <w:lang w:val="en-US" w:eastAsia="zh-CN"/>
        </w:rPr>
        <w:br w:type="page"/>
      </w:r>
    </w:p>
    <w:p w14:paraId="30987DED">
      <w:pPr>
        <w:ind w:firstLine="0" w:firstLineChars="0"/>
        <w:jc w:val="center"/>
        <w:rPr>
          <w:rFonts w:hint="default" w:ascii="Times New Roman" w:hAnsi="Times New Roman" w:eastAsia="方正小标宋简体" w:cs="Times New Roman"/>
          <w:b w:val="0"/>
          <w:bCs w:val="0"/>
          <w:snapToGrid/>
          <w:sz w:val="44"/>
          <w:szCs w:val="44"/>
        </w:rPr>
      </w:pPr>
      <w:r>
        <w:rPr>
          <w:rFonts w:hint="default" w:ascii="Times New Roman" w:hAnsi="Times New Roman" w:eastAsia="方正小标宋简体" w:cs="Times New Roman"/>
          <w:b w:val="0"/>
          <w:bCs w:val="0"/>
          <w:snapToGrid/>
          <w:sz w:val="44"/>
          <w:szCs w:val="44"/>
          <w:lang w:val="en-US" w:eastAsia="zh-CN"/>
        </w:rPr>
        <w:t>三、</w:t>
      </w:r>
      <w:r>
        <w:rPr>
          <w:rFonts w:hint="default" w:ascii="Times New Roman" w:hAnsi="Times New Roman" w:eastAsia="方正小标宋简体" w:cs="Times New Roman"/>
          <w:b w:val="0"/>
          <w:bCs w:val="0"/>
          <w:snapToGrid/>
          <w:sz w:val="44"/>
          <w:szCs w:val="44"/>
        </w:rPr>
        <w:t>授权委托书</w:t>
      </w:r>
    </w:p>
    <w:p w14:paraId="2C96FC74">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人防检测及设计机构均需提交</w:t>
      </w:r>
      <w:r>
        <w:rPr>
          <w:rFonts w:hint="default" w:ascii="Times New Roman" w:hAnsi="Times New Roman" w:eastAsia="仿宋" w:cs="Times New Roman"/>
          <w:sz w:val="32"/>
          <w:szCs w:val="32"/>
          <w:lang w:eastAsia="zh-CN"/>
        </w:rPr>
        <w:t>）</w:t>
      </w:r>
    </w:p>
    <w:p w14:paraId="03088CF3">
      <w:pPr>
        <w:rPr>
          <w:rFonts w:hint="default" w:ascii="Times New Roman" w:hAnsi="Times New Roman" w:cs="Times New Roman"/>
        </w:rPr>
      </w:pPr>
    </w:p>
    <w:p w14:paraId="0722F2FC">
      <w:pPr>
        <w:ind w:firstLine="0" w:firstLineChars="0"/>
        <w:rPr>
          <w:rFonts w:hint="default" w:ascii="Times New Roman" w:hAnsi="Times New Roman" w:eastAsia="仿宋" w:cs="Times New Roman"/>
          <w:b/>
          <w:bCs/>
          <w:sz w:val="32"/>
          <w:szCs w:val="32"/>
          <w:lang w:eastAsia="zh-CN"/>
        </w:rPr>
      </w:pPr>
      <w:r>
        <w:rPr>
          <w:rFonts w:hint="default" w:ascii="Times New Roman" w:hAnsi="Times New Roman" w:eastAsia="仿宋" w:cs="Times New Roman"/>
          <w:b/>
          <w:bCs/>
          <w:sz w:val="32"/>
          <w:szCs w:val="32"/>
        </w:rPr>
        <w:t>攀枝花市万佳达投资有限责任公司管理人</w:t>
      </w:r>
      <w:r>
        <w:rPr>
          <w:rFonts w:hint="default" w:ascii="Times New Roman" w:hAnsi="Times New Roman" w:eastAsia="仿宋" w:cs="Times New Roman"/>
          <w:b/>
          <w:bCs/>
          <w:sz w:val="32"/>
          <w:szCs w:val="32"/>
          <w:lang w:eastAsia="zh-CN"/>
        </w:rPr>
        <w:t>：</w:t>
      </w:r>
    </w:p>
    <w:p w14:paraId="499F4723">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本授权委托书声明：现本单位授权本单位的员工（姓名）     为我单位委托代理人，以本单位的名义参加贵方的           评选活动。委托代理人在参选、评选、合同谈判过程中所签署的一切文件和处理与之有关的一切事务，本单位均予以承认。</w:t>
      </w:r>
    </w:p>
    <w:p w14:paraId="50025326">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委托代理人无转委托权。特此委托。</w:t>
      </w:r>
    </w:p>
    <w:p w14:paraId="6E35BA7B">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p>
    <w:p w14:paraId="5BD03450">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 xml:space="preserve">              委托人名称：（盖章）    </w:t>
      </w:r>
    </w:p>
    <w:p w14:paraId="7416571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 xml:space="preserve">法定代表人：（签字）                  </w:t>
      </w:r>
    </w:p>
    <w:p w14:paraId="30E59F19">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 xml:space="preserve">              受托人名称：（签字）</w:t>
      </w:r>
    </w:p>
    <w:p w14:paraId="00FADDFE">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 xml:space="preserve">              日期：      年     月    日</w:t>
      </w:r>
    </w:p>
    <w:p w14:paraId="7B6D3FD3">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p>
    <w:p w14:paraId="10683C47">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注：应附法定代表人和委托代理人的身份证复印件。</w:t>
      </w:r>
    </w:p>
    <w:p w14:paraId="0FFEE96A">
      <w:pPr>
        <w:rPr>
          <w:rFonts w:hint="default" w:ascii="Times New Roman" w:hAnsi="Times New Roman" w:cs="Times New Roman"/>
        </w:rPr>
        <w:sectPr>
          <w:pgSz w:w="11906" w:h="16838"/>
          <w:pgMar w:top="1440" w:right="1301" w:bottom="1246" w:left="1365" w:header="851" w:footer="992" w:gutter="0"/>
          <w:pgNumType w:fmt="numberInDash"/>
          <w:cols w:space="720" w:num="1"/>
          <w:docGrid w:type="lines" w:linePitch="312" w:charSpace="0"/>
        </w:sectPr>
      </w:pPr>
    </w:p>
    <w:p w14:paraId="307B43E4">
      <w:pPr>
        <w:ind w:firstLine="0" w:firstLineChars="0"/>
        <w:jc w:val="center"/>
        <w:rPr>
          <w:rFonts w:hint="default" w:ascii="Times New Roman" w:hAnsi="Times New Roman" w:eastAsia="方正小标宋简体" w:cs="Times New Roman"/>
          <w:b w:val="0"/>
          <w:bCs w:val="0"/>
          <w:snapToGrid/>
          <w:sz w:val="44"/>
          <w:szCs w:val="44"/>
        </w:rPr>
      </w:pPr>
      <w:r>
        <w:rPr>
          <w:rFonts w:hint="default" w:ascii="Times New Roman" w:hAnsi="Times New Roman" w:eastAsia="方正小标宋简体" w:cs="Times New Roman"/>
          <w:b w:val="0"/>
          <w:bCs w:val="0"/>
          <w:snapToGrid/>
          <w:sz w:val="44"/>
          <w:szCs w:val="44"/>
          <w:lang w:val="en-US" w:eastAsia="zh-CN"/>
        </w:rPr>
        <w:t>四、</w:t>
      </w:r>
      <w:r>
        <w:rPr>
          <w:rFonts w:hint="default" w:ascii="Times New Roman" w:hAnsi="Times New Roman" w:eastAsia="方正小标宋简体" w:cs="Times New Roman"/>
          <w:b w:val="0"/>
          <w:bCs w:val="0"/>
          <w:snapToGrid/>
          <w:sz w:val="44"/>
          <w:szCs w:val="44"/>
        </w:rPr>
        <w:t>保密承诺书</w:t>
      </w:r>
    </w:p>
    <w:p w14:paraId="07CB5EC2">
      <w:pPr>
        <w:rPr>
          <w:rFonts w:hint="default" w:ascii="Times New Roman" w:hAnsi="Times New Roman" w:cs="Times New Roman"/>
        </w:rPr>
      </w:pPr>
    </w:p>
    <w:p w14:paraId="51FAAD5C">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根据攀枝花市万佳达投资有限责任公司破产清算案（以</w:t>
      </w:r>
      <w:r>
        <w:rPr>
          <w:rFonts w:hint="default" w:ascii="Times New Roman" w:hAnsi="Times New Roman" w:eastAsia="仿宋" w:cs="Times New Roman"/>
          <w:sz w:val="32"/>
          <w:szCs w:val="32"/>
          <w:lang w:eastAsia="zh-CN"/>
        </w:rPr>
        <w:t>下简</w:t>
      </w:r>
      <w:r>
        <w:rPr>
          <w:rFonts w:hint="default" w:ascii="Times New Roman" w:hAnsi="Times New Roman" w:eastAsia="仿宋" w:cs="Times New Roman"/>
          <w:sz w:val="32"/>
          <w:szCs w:val="32"/>
        </w:rPr>
        <w:t>称本项目）管理人规章制度、尽职敬业要求及相关法律规定，为保证本项目的合法顺利进行，保护管理人、债务人及债权人的合法利益，本公司作为本项目人防工程检测</w:t>
      </w:r>
      <w:r>
        <w:rPr>
          <w:rFonts w:hint="default" w:ascii="Times New Roman" w:hAnsi="Times New Roman" w:eastAsia="仿宋" w:cs="Times New Roman"/>
          <w:sz w:val="32"/>
          <w:szCs w:val="32"/>
          <w:lang w:val="en-US" w:eastAsia="zh-CN"/>
        </w:rPr>
        <w:t>及</w:t>
      </w: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的比选机构，了解有关保密的法规制度、知悉应当承担的保密义务和法律责任，庄重承诺：</w:t>
      </w:r>
    </w:p>
    <w:p w14:paraId="5DA183A5">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1.认真遵守有关保密的</w:t>
      </w:r>
      <w:r>
        <w:rPr>
          <w:rFonts w:hint="default" w:ascii="Times New Roman" w:hAnsi="Times New Roman" w:eastAsia="仿宋" w:cs="Times New Roman"/>
          <w:sz w:val="32"/>
          <w:szCs w:val="32"/>
          <w:lang w:eastAsia="zh-CN"/>
        </w:rPr>
        <w:t>法律法规</w:t>
      </w:r>
      <w:r>
        <w:rPr>
          <w:rFonts w:hint="default" w:ascii="Times New Roman" w:hAnsi="Times New Roman" w:eastAsia="仿宋" w:cs="Times New Roman"/>
          <w:sz w:val="32"/>
          <w:szCs w:val="32"/>
        </w:rPr>
        <w:t>、规章、本项目管理人团队的保密制度，履行保密义务，不向任何第三方泄露。</w:t>
      </w:r>
    </w:p>
    <w:p w14:paraId="46F63E7B">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2.对获取、接触、</w:t>
      </w:r>
      <w:r>
        <w:rPr>
          <w:rFonts w:hint="default" w:ascii="Times New Roman" w:hAnsi="Times New Roman" w:eastAsia="仿宋" w:cs="Times New Roman"/>
          <w:sz w:val="32"/>
          <w:szCs w:val="32"/>
          <w:lang w:eastAsia="zh-CN"/>
        </w:rPr>
        <w:t>知悉</w:t>
      </w:r>
      <w:r>
        <w:rPr>
          <w:rFonts w:hint="default" w:ascii="Times New Roman" w:hAnsi="Times New Roman" w:eastAsia="仿宋" w:cs="Times New Roman"/>
          <w:sz w:val="32"/>
          <w:szCs w:val="32"/>
        </w:rPr>
        <w:t>的本项目所涉的所有资料、信息，负有保密责任，不向外界和任何第三方披露。</w:t>
      </w:r>
    </w:p>
    <w:p w14:paraId="366838A0">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3.如因工作需要或其他原因不再参与本项目，在离开前30天内，将本公司所有的与本项目相关的全部信息、数据及资料，如数移交给管理人指定的</w:t>
      </w:r>
      <w:r>
        <w:rPr>
          <w:rFonts w:hint="default" w:ascii="Times New Roman" w:hAnsi="Times New Roman" w:eastAsia="仿宋" w:cs="Times New Roman"/>
          <w:sz w:val="32"/>
          <w:szCs w:val="32"/>
          <w:lang w:eastAsia="zh-CN"/>
        </w:rPr>
        <w:t>接收</w:t>
      </w:r>
      <w:r>
        <w:rPr>
          <w:rFonts w:hint="default" w:ascii="Times New Roman" w:hAnsi="Times New Roman" w:eastAsia="仿宋" w:cs="Times New Roman"/>
          <w:sz w:val="32"/>
          <w:szCs w:val="32"/>
        </w:rPr>
        <w:t>人员。</w:t>
      </w:r>
    </w:p>
    <w:p w14:paraId="707A25AF">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4.保密期限截止日为可依法公开日。</w:t>
      </w:r>
    </w:p>
    <w:p w14:paraId="2A77D6A7">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5.若违反上述条款，本公司愿承担相关责任。</w:t>
      </w:r>
    </w:p>
    <w:p w14:paraId="3364FCB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联合申请参选机构（签章）：</w:t>
      </w:r>
    </w:p>
    <w:p w14:paraId="4CB50607">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经办人（签字、捺印）：         </w:t>
      </w:r>
    </w:p>
    <w:p w14:paraId="703B637C">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年    月    日</w:t>
      </w:r>
    </w:p>
    <w:p w14:paraId="037622DF">
      <w:pPr>
        <w:rPr>
          <w:rFonts w:hint="default" w:ascii="Times New Roman" w:hAnsi="Times New Roman" w:cs="Times New Roman"/>
        </w:rPr>
        <w:sectPr>
          <w:pgSz w:w="11906" w:h="16838"/>
          <w:pgMar w:top="1440" w:right="1301" w:bottom="1246" w:left="1365" w:header="851" w:footer="992" w:gutter="0"/>
          <w:pgNumType w:fmt="numberInDash"/>
          <w:cols w:space="720" w:num="1"/>
          <w:docGrid w:type="lines" w:linePitch="312" w:charSpace="0"/>
        </w:sectPr>
      </w:pPr>
    </w:p>
    <w:p w14:paraId="1D0E472F">
      <w:pPr>
        <w:ind w:firstLine="0" w:firstLineChars="0"/>
        <w:jc w:val="center"/>
        <w:rPr>
          <w:rFonts w:hint="default" w:ascii="Times New Roman" w:hAnsi="Times New Roman" w:eastAsia="方正小标宋简体" w:cs="Times New Roman"/>
          <w:b w:val="0"/>
          <w:bCs w:val="0"/>
          <w:snapToGrid/>
          <w:sz w:val="44"/>
          <w:szCs w:val="44"/>
        </w:rPr>
      </w:pPr>
      <w:r>
        <w:rPr>
          <w:rFonts w:hint="default" w:ascii="Times New Roman" w:hAnsi="Times New Roman" w:eastAsia="方正小标宋简体" w:cs="Times New Roman"/>
          <w:b w:val="0"/>
          <w:bCs w:val="0"/>
          <w:snapToGrid/>
          <w:sz w:val="44"/>
          <w:szCs w:val="44"/>
          <w:lang w:val="en-US" w:eastAsia="zh-CN"/>
        </w:rPr>
        <w:t>五、</w:t>
      </w:r>
      <w:r>
        <w:rPr>
          <w:rFonts w:hint="default" w:ascii="Times New Roman" w:hAnsi="Times New Roman" w:eastAsia="方正小标宋简体" w:cs="Times New Roman"/>
          <w:b w:val="0"/>
          <w:bCs w:val="0"/>
          <w:snapToGrid/>
          <w:sz w:val="44"/>
          <w:szCs w:val="44"/>
        </w:rPr>
        <w:t>比选承诺书及报价</w:t>
      </w:r>
    </w:p>
    <w:p w14:paraId="30265CED">
      <w:pPr>
        <w:ind w:firstLine="0" w:firstLineChars="0"/>
        <w:rPr>
          <w:rFonts w:hint="default" w:ascii="Times New Roman" w:hAnsi="Times New Roman" w:cs="Times New Roman"/>
          <w:b/>
          <w:bCs/>
        </w:rPr>
      </w:pPr>
    </w:p>
    <w:p w14:paraId="502AA614">
      <w:pPr>
        <w:ind w:firstLine="0" w:firstLineChars="0"/>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攀枝花市万佳达投资有限责任公司管理人：</w:t>
      </w:r>
    </w:p>
    <w:p w14:paraId="44C4622A">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2025年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lang w:val="en-US" w:eastAsia="zh-CN"/>
        </w:rPr>
        <w:t>月</w:t>
      </w:r>
      <w:r>
        <w:rPr>
          <w:rFonts w:hint="eastAsia"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lang w:val="en-US" w:eastAsia="zh-CN"/>
        </w:rPr>
        <w:t>日</w:t>
      </w:r>
      <w:r>
        <w:rPr>
          <w:rFonts w:hint="default" w:ascii="Times New Roman" w:hAnsi="Times New Roman" w:eastAsia="仿宋" w:cs="Times New Roman"/>
          <w:sz w:val="32"/>
          <w:szCs w:val="32"/>
        </w:rPr>
        <w:t>贵单位发布攀枝花市万佳达投资有限责任公司破产清算案</w:t>
      </w:r>
      <w:r>
        <w:rPr>
          <w:rFonts w:hint="default" w:ascii="Times New Roman" w:hAnsi="Times New Roman" w:eastAsia="仿宋" w:cs="Times New Roman"/>
          <w:sz w:val="32"/>
          <w:szCs w:val="32"/>
          <w:u w:val="single"/>
        </w:rPr>
        <w:t>人防工程检测</w:t>
      </w:r>
      <w:r>
        <w:rPr>
          <w:rFonts w:hint="default" w:ascii="Times New Roman" w:hAnsi="Times New Roman" w:eastAsia="仿宋" w:cs="Times New Roman"/>
          <w:sz w:val="32"/>
          <w:szCs w:val="32"/>
          <w:u w:val="single"/>
          <w:lang w:val="en-US" w:eastAsia="zh-CN"/>
        </w:rPr>
        <w:t>及</w:t>
      </w:r>
      <w:r>
        <w:rPr>
          <w:rFonts w:hint="default" w:ascii="Times New Roman" w:hAnsi="Times New Roman" w:eastAsia="仿宋" w:cs="Times New Roman"/>
          <w:sz w:val="32"/>
          <w:szCs w:val="32"/>
          <w:u w:val="single"/>
        </w:rPr>
        <w:t>人防工程</w:t>
      </w:r>
      <w:r>
        <w:rPr>
          <w:rFonts w:hint="default" w:ascii="Times New Roman" w:hAnsi="Times New Roman" w:eastAsia="仿宋" w:cs="Times New Roman"/>
          <w:sz w:val="32"/>
          <w:szCs w:val="32"/>
          <w:u w:val="single"/>
          <w:lang w:val="en-US" w:eastAsia="zh-CN"/>
        </w:rPr>
        <w:t>设计</w:t>
      </w:r>
      <w:r>
        <w:rPr>
          <w:rFonts w:hint="default" w:ascii="Times New Roman" w:hAnsi="Times New Roman" w:eastAsia="仿宋" w:cs="Times New Roman"/>
          <w:sz w:val="32"/>
          <w:szCs w:val="32"/>
        </w:rPr>
        <w:t>比选公告，我方有意参选该项目，并承诺如下：</w:t>
      </w:r>
    </w:p>
    <w:p w14:paraId="2D09AEA8">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一、我方已详细阅读贵单位发布的比选公告，对比选公告的条款和内容没有异议。</w:t>
      </w:r>
    </w:p>
    <w:p w14:paraId="386E15E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二、根据比选要求并结合本项目的实际情况，我方愿意以报价表中所列报价金额成为攀枝花市万佳达投资有限责任公司破产案</w:t>
      </w:r>
      <w:r>
        <w:rPr>
          <w:rFonts w:hint="default" w:ascii="Times New Roman" w:hAnsi="Times New Roman" w:eastAsia="仿宋" w:cs="Times New Roman"/>
          <w:sz w:val="32"/>
          <w:szCs w:val="32"/>
          <w:u w:val="single"/>
        </w:rPr>
        <w:t>人防工程检测、人防工程</w:t>
      </w:r>
      <w:r>
        <w:rPr>
          <w:rFonts w:hint="default" w:ascii="Times New Roman" w:hAnsi="Times New Roman" w:eastAsia="仿宋" w:cs="Times New Roman"/>
          <w:sz w:val="32"/>
          <w:szCs w:val="32"/>
          <w:u w:val="single"/>
          <w:lang w:val="en-US" w:eastAsia="zh-CN"/>
        </w:rPr>
        <w:t>设计</w:t>
      </w:r>
      <w:r>
        <w:rPr>
          <w:rFonts w:hint="default" w:ascii="Times New Roman" w:hAnsi="Times New Roman" w:eastAsia="仿宋" w:cs="Times New Roman"/>
          <w:sz w:val="32"/>
          <w:szCs w:val="32"/>
        </w:rPr>
        <w:t>单位，按合同约定实施和完成人防工程检测</w:t>
      </w:r>
      <w:r>
        <w:rPr>
          <w:rFonts w:hint="default" w:ascii="Times New Roman" w:hAnsi="Times New Roman" w:eastAsia="仿宋" w:cs="Times New Roman"/>
          <w:sz w:val="32"/>
          <w:szCs w:val="32"/>
          <w:lang w:val="en-US" w:eastAsia="zh-CN"/>
        </w:rPr>
        <w:t>及</w:t>
      </w: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等工作。同时我方承诺不会通过新增项目来增加或变相增加费用。</w:t>
      </w:r>
    </w:p>
    <w:tbl>
      <w:tblPr>
        <w:tblStyle w:val="10"/>
        <w:tblpPr w:leftFromText="180" w:rightFromText="180" w:vertAnchor="text" w:horzAnchor="page" w:tblpX="1370" w:tblpY="45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3783"/>
        <w:gridCol w:w="3273"/>
      </w:tblGrid>
      <w:tr w14:paraId="4A1F8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0" w:type="dxa"/>
            <w:gridSpan w:val="3"/>
            <w:vAlign w:val="center"/>
          </w:tcPr>
          <w:p w14:paraId="3EA04548">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报价表</w:t>
            </w:r>
          </w:p>
        </w:tc>
      </w:tr>
      <w:tr w14:paraId="6B14D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4" w:type="dxa"/>
            <w:vAlign w:val="center"/>
          </w:tcPr>
          <w:p w14:paraId="18AEF596">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服务项目</w:t>
            </w:r>
          </w:p>
        </w:tc>
        <w:tc>
          <w:tcPr>
            <w:tcW w:w="3783" w:type="dxa"/>
            <w:vAlign w:val="center"/>
          </w:tcPr>
          <w:p w14:paraId="6D082B00">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报价</w:t>
            </w:r>
          </w:p>
        </w:tc>
        <w:tc>
          <w:tcPr>
            <w:tcW w:w="3273" w:type="dxa"/>
            <w:vAlign w:val="center"/>
          </w:tcPr>
          <w:p w14:paraId="2A215163">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center"/>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备注</w:t>
            </w:r>
          </w:p>
        </w:tc>
      </w:tr>
      <w:tr w14:paraId="3FDE7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4" w:type="dxa"/>
            <w:vAlign w:val="center"/>
          </w:tcPr>
          <w:p w14:paraId="2BE11B47">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检测</w:t>
            </w:r>
          </w:p>
        </w:tc>
        <w:tc>
          <w:tcPr>
            <w:tcW w:w="3783" w:type="dxa"/>
            <w:vAlign w:val="center"/>
          </w:tcPr>
          <w:p w14:paraId="3A9F4464">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rPr>
            </w:pPr>
          </w:p>
        </w:tc>
        <w:tc>
          <w:tcPr>
            <w:tcW w:w="3273" w:type="dxa"/>
            <w:vMerge w:val="restart"/>
            <w:vAlign w:val="center"/>
          </w:tcPr>
          <w:p w14:paraId="32F58B6D">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包干价</w:t>
            </w:r>
            <w:r>
              <w:rPr>
                <w:rFonts w:hint="default" w:ascii="Times New Roman" w:hAnsi="Times New Roman" w:eastAsia="仿宋" w:cs="Times New Roman"/>
                <w:b/>
                <w:bCs/>
                <w:sz w:val="32"/>
                <w:szCs w:val="32"/>
                <w:lang w:eastAsia="zh-CN"/>
              </w:rPr>
              <w:t>（</w:t>
            </w:r>
            <w:r>
              <w:rPr>
                <w:rFonts w:hint="default" w:ascii="Times New Roman" w:hAnsi="Times New Roman" w:eastAsia="仿宋" w:cs="Times New Roman"/>
                <w:b/>
                <w:bCs/>
                <w:sz w:val="32"/>
                <w:szCs w:val="32"/>
                <w:lang w:val="en-US" w:eastAsia="zh-CN"/>
              </w:rPr>
              <w:t>包括但不限于人工费、材料费、差旅费等所有为完成东盟国际人防验收的相应费用</w:t>
            </w:r>
            <w:r>
              <w:rPr>
                <w:rFonts w:hint="default" w:ascii="Times New Roman" w:hAnsi="Times New Roman" w:eastAsia="仿宋" w:cs="Times New Roman"/>
                <w:b/>
                <w:bCs/>
                <w:sz w:val="32"/>
                <w:szCs w:val="32"/>
                <w:lang w:eastAsia="zh-CN"/>
              </w:rPr>
              <w:t>）</w:t>
            </w:r>
          </w:p>
        </w:tc>
      </w:tr>
      <w:tr w14:paraId="63DA3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4" w:type="dxa"/>
            <w:vAlign w:val="center"/>
          </w:tcPr>
          <w:p w14:paraId="592DF8B3">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数据验算</w:t>
            </w:r>
          </w:p>
        </w:tc>
        <w:tc>
          <w:tcPr>
            <w:tcW w:w="3783" w:type="dxa"/>
            <w:vAlign w:val="center"/>
          </w:tcPr>
          <w:p w14:paraId="39F65F6C">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rPr>
            </w:pPr>
          </w:p>
        </w:tc>
        <w:tc>
          <w:tcPr>
            <w:tcW w:w="3273" w:type="dxa"/>
            <w:vMerge w:val="continue"/>
            <w:vAlign w:val="center"/>
          </w:tcPr>
          <w:p w14:paraId="351757E0">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center"/>
              <w:textAlignment w:val="auto"/>
              <w:rPr>
                <w:rFonts w:hint="default" w:ascii="Times New Roman" w:hAnsi="Times New Roman" w:eastAsia="仿宋" w:cs="Times New Roman"/>
                <w:b/>
                <w:bCs/>
                <w:sz w:val="32"/>
                <w:szCs w:val="32"/>
              </w:rPr>
            </w:pPr>
          </w:p>
        </w:tc>
      </w:tr>
      <w:tr w14:paraId="4EFDF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4" w:type="dxa"/>
            <w:vAlign w:val="center"/>
          </w:tcPr>
          <w:p w14:paraId="334FFCC7">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整改设计</w:t>
            </w:r>
          </w:p>
        </w:tc>
        <w:tc>
          <w:tcPr>
            <w:tcW w:w="3783" w:type="dxa"/>
          </w:tcPr>
          <w:p w14:paraId="3D8CACE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tc>
        <w:tc>
          <w:tcPr>
            <w:tcW w:w="3273" w:type="dxa"/>
            <w:vMerge w:val="continue"/>
          </w:tcPr>
          <w:p w14:paraId="23441DB3">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tc>
      </w:tr>
      <w:tr w14:paraId="2F2E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4" w:type="dxa"/>
            <w:vAlign w:val="center"/>
          </w:tcPr>
          <w:p w14:paraId="25B13D20">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合计</w:t>
            </w:r>
          </w:p>
        </w:tc>
        <w:tc>
          <w:tcPr>
            <w:tcW w:w="3783" w:type="dxa"/>
          </w:tcPr>
          <w:p w14:paraId="0F5D05E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tc>
        <w:tc>
          <w:tcPr>
            <w:tcW w:w="3273" w:type="dxa"/>
            <w:vMerge w:val="continue"/>
          </w:tcPr>
          <w:p w14:paraId="0DC85B83">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tc>
      </w:tr>
    </w:tbl>
    <w:p w14:paraId="5B06AD2C">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b/>
          <w:bCs/>
          <w:sz w:val="32"/>
          <w:szCs w:val="32"/>
          <w:lang w:val="en-US" w:eastAsia="zh-CN"/>
        </w:rPr>
        <w:t>特别说明：</w:t>
      </w:r>
      <w:r>
        <w:rPr>
          <w:rFonts w:hint="default" w:ascii="Times New Roman" w:hAnsi="Times New Roman" w:eastAsia="仿宋" w:cs="Times New Roman"/>
          <w:sz w:val="32"/>
          <w:szCs w:val="32"/>
          <w:lang w:val="en-US" w:eastAsia="zh-CN"/>
        </w:rPr>
        <w:t>如根据专项检测报告的数据验算确认东盟国际人防工程现状经过整改设计能够符合原设计要求，通过人防验收的，并经管理人确认后则需要设计机构提供后续整改设计服务，管理人将支付人防工程整改设计费；</w:t>
      </w:r>
      <w:r>
        <w:rPr>
          <w:rFonts w:hint="default" w:ascii="Times New Roman" w:hAnsi="Times New Roman" w:eastAsia="仿宋" w:cs="Times New Roman"/>
          <w:sz w:val="32"/>
          <w:szCs w:val="32"/>
        </w:rPr>
        <w:t>如根据专项检测报告的数据验算确认东盟国际人防工程现状不符合原设计要求</w:t>
      </w:r>
      <w:r>
        <w:rPr>
          <w:rFonts w:hint="default" w:ascii="Times New Roman" w:hAnsi="Times New Roman" w:eastAsia="仿宋" w:cs="Times New Roman"/>
          <w:sz w:val="32"/>
          <w:szCs w:val="32"/>
          <w:lang w:val="en-US" w:eastAsia="zh-CN"/>
        </w:rPr>
        <w:t>或无必要整改设计的</w:t>
      </w:r>
      <w:r>
        <w:rPr>
          <w:rFonts w:hint="default" w:ascii="Times New Roman" w:hAnsi="Times New Roman" w:eastAsia="仿宋" w:cs="Times New Roman"/>
          <w:sz w:val="32"/>
          <w:szCs w:val="32"/>
        </w:rPr>
        <w:t>，则</w:t>
      </w:r>
      <w:r>
        <w:rPr>
          <w:rFonts w:hint="default" w:ascii="Times New Roman" w:hAnsi="Times New Roman" w:eastAsia="仿宋" w:cs="Times New Roman"/>
          <w:sz w:val="32"/>
          <w:szCs w:val="32"/>
          <w:lang w:val="en-US" w:eastAsia="zh-CN"/>
        </w:rPr>
        <w:t>无</w:t>
      </w:r>
      <w:r>
        <w:rPr>
          <w:rFonts w:hint="default" w:ascii="Times New Roman" w:hAnsi="Times New Roman" w:eastAsia="仿宋" w:cs="Times New Roman"/>
          <w:sz w:val="32"/>
          <w:szCs w:val="32"/>
        </w:rPr>
        <w:t>需</w:t>
      </w:r>
      <w:r>
        <w:rPr>
          <w:rFonts w:hint="default" w:ascii="Times New Roman" w:hAnsi="Times New Roman" w:eastAsia="仿宋" w:cs="Times New Roman"/>
          <w:sz w:val="32"/>
          <w:szCs w:val="32"/>
          <w:lang w:val="en-US" w:eastAsia="zh-CN"/>
        </w:rPr>
        <w:t>人防工程设计单位</w:t>
      </w:r>
      <w:r>
        <w:rPr>
          <w:rFonts w:hint="default" w:ascii="Times New Roman" w:hAnsi="Times New Roman" w:eastAsia="仿宋" w:cs="Times New Roman"/>
          <w:sz w:val="32"/>
          <w:szCs w:val="32"/>
        </w:rPr>
        <w:t>提供</w:t>
      </w:r>
      <w:r>
        <w:rPr>
          <w:rFonts w:hint="default" w:ascii="Times New Roman" w:hAnsi="Times New Roman" w:eastAsia="仿宋" w:cs="Times New Roman"/>
          <w:sz w:val="32"/>
          <w:szCs w:val="32"/>
          <w:lang w:val="en-US" w:eastAsia="zh-CN"/>
        </w:rPr>
        <w:t>人防工程整改设计</w:t>
      </w:r>
      <w:r>
        <w:rPr>
          <w:rFonts w:hint="default" w:ascii="Times New Roman" w:hAnsi="Times New Roman" w:eastAsia="仿宋" w:cs="Times New Roman"/>
          <w:sz w:val="32"/>
          <w:szCs w:val="32"/>
        </w:rPr>
        <w:t>，管理人无须支付</w:t>
      </w:r>
      <w:r>
        <w:rPr>
          <w:rFonts w:hint="default" w:ascii="Times New Roman" w:hAnsi="Times New Roman" w:eastAsia="仿宋" w:cs="Times New Roman"/>
          <w:sz w:val="32"/>
          <w:szCs w:val="32"/>
          <w:lang w:val="en-US" w:eastAsia="zh-CN"/>
        </w:rPr>
        <w:t>整改</w:t>
      </w:r>
      <w:r>
        <w:rPr>
          <w:rFonts w:hint="default" w:ascii="Times New Roman" w:hAnsi="Times New Roman" w:eastAsia="仿宋" w:cs="Times New Roman"/>
          <w:sz w:val="32"/>
          <w:szCs w:val="32"/>
        </w:rPr>
        <w:t>设计费用</w:t>
      </w:r>
      <w:r>
        <w:rPr>
          <w:rFonts w:hint="default" w:ascii="Times New Roman" w:hAnsi="Times New Roman" w:eastAsia="仿宋" w:cs="Times New Roman"/>
          <w:sz w:val="32"/>
          <w:szCs w:val="32"/>
          <w:lang w:eastAsia="zh-CN"/>
        </w:rPr>
        <w:t>。</w:t>
      </w:r>
    </w:p>
    <w:p w14:paraId="6C5B4606">
      <w:pPr>
        <w:keepNext w:val="0"/>
        <w:keepLines w:val="0"/>
        <w:pageBreakBefore w:val="0"/>
        <w:widowControl w:val="0"/>
        <w:tabs>
          <w:tab w:val="left" w:pos="1849"/>
        </w:tabs>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三、我方将遵循比选公告的要求，在</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个日历天内完成人防工程检测</w:t>
      </w:r>
      <w:r>
        <w:rPr>
          <w:rFonts w:hint="default" w:ascii="Times New Roman" w:hAnsi="Times New Roman" w:eastAsia="仿宋" w:cs="Times New Roman"/>
          <w:sz w:val="32"/>
          <w:szCs w:val="32"/>
          <w:lang w:val="en-US" w:eastAsia="zh-CN"/>
        </w:rPr>
        <w:t>及</w:t>
      </w:r>
      <w:r>
        <w:rPr>
          <w:rFonts w:hint="default" w:ascii="Times New Roman" w:hAnsi="Times New Roman" w:eastAsia="仿宋" w:cs="Times New Roman"/>
          <w:sz w:val="32"/>
          <w:szCs w:val="32"/>
        </w:rPr>
        <w:t>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工作，出具工作成果报告，并对结果负责。若在工作中存在不当行为或工作不敬业，贵单位或攀枝花市西区人民法院有权予以更换。</w:t>
      </w:r>
    </w:p>
    <w:p w14:paraId="47F946CB">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四、我方承诺同意管理人在攀枝花市万佳达投资有限责任公司 破产清算案进行第一次债权分配时全额支付人防工程检测、人防工程</w:t>
      </w:r>
      <w:r>
        <w:rPr>
          <w:rFonts w:hint="default" w:ascii="Times New Roman" w:hAnsi="Times New Roman" w:eastAsia="仿宋" w:cs="Times New Roman"/>
          <w:sz w:val="32"/>
          <w:szCs w:val="32"/>
          <w:lang w:val="en-US" w:eastAsia="zh-CN"/>
        </w:rPr>
        <w:t>设计</w:t>
      </w:r>
      <w:r>
        <w:rPr>
          <w:rFonts w:hint="default" w:ascii="Times New Roman" w:hAnsi="Times New Roman" w:eastAsia="仿宋" w:cs="Times New Roman"/>
          <w:sz w:val="32"/>
          <w:szCs w:val="32"/>
        </w:rPr>
        <w:t>款项。</w:t>
      </w:r>
    </w:p>
    <w:p w14:paraId="0A99D29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五、我方将按比选文件的规定履行合同责任和义务，并对提交材料的真实性、合法性和完整性负责。</w:t>
      </w:r>
    </w:p>
    <w:p w14:paraId="68BC42B6">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44313C88">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p>
    <w:p w14:paraId="6B90B38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联合参选人：                             （盖章）</w:t>
      </w:r>
    </w:p>
    <w:p w14:paraId="654B0547">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法定代表人或其委托代理人：               （签字）</w:t>
      </w:r>
    </w:p>
    <w:p w14:paraId="01C5558D">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 xml:space="preserve">                       日期：     年   月   日                  </w:t>
      </w:r>
      <w:r>
        <w:rPr>
          <w:rFonts w:hint="default" w:ascii="Times New Roman" w:hAnsi="Times New Roman" w:cs="Times New Roman"/>
        </w:rPr>
        <w:t xml:space="preserve">                </w:t>
      </w:r>
    </w:p>
    <w:p w14:paraId="4AA37042">
      <w:pPr>
        <w:rPr>
          <w:rFonts w:hint="default" w:ascii="Times New Roman" w:hAnsi="Times New Roman" w:cs="Times New Roman"/>
        </w:rPr>
        <w:sectPr>
          <w:pgSz w:w="11906" w:h="16838"/>
          <w:pgMar w:top="1440" w:right="1301" w:bottom="1246" w:left="1365" w:header="851" w:footer="992" w:gutter="0"/>
          <w:pgNumType w:fmt="numberInDash"/>
          <w:cols w:space="720" w:num="1"/>
          <w:docGrid w:type="lines" w:linePitch="312" w:charSpace="0"/>
        </w:sectPr>
      </w:pPr>
    </w:p>
    <w:p w14:paraId="65040E36">
      <w:pPr>
        <w:ind w:firstLine="0" w:firstLineChars="0"/>
        <w:jc w:val="center"/>
        <w:rPr>
          <w:rFonts w:hint="default" w:ascii="Times New Roman" w:hAnsi="Times New Roman" w:eastAsia="方正小标宋简体" w:cs="Times New Roman"/>
          <w:snapToGrid/>
          <w:sz w:val="44"/>
          <w:szCs w:val="44"/>
        </w:rPr>
      </w:pPr>
      <w:r>
        <w:rPr>
          <w:rFonts w:hint="default" w:ascii="Times New Roman" w:hAnsi="Times New Roman" w:eastAsia="方正小标宋简体" w:cs="Times New Roman"/>
          <w:snapToGrid/>
          <w:sz w:val="44"/>
          <w:szCs w:val="44"/>
          <w:lang w:val="en-US" w:eastAsia="zh-CN"/>
        </w:rPr>
        <w:t>六、</w:t>
      </w:r>
      <w:r>
        <w:rPr>
          <w:rFonts w:hint="default" w:ascii="Times New Roman" w:hAnsi="Times New Roman" w:eastAsia="方正小标宋简体" w:cs="Times New Roman"/>
          <w:snapToGrid/>
          <w:sz w:val="44"/>
          <w:szCs w:val="44"/>
        </w:rPr>
        <w:t>机构信息</w:t>
      </w:r>
    </w:p>
    <w:p w14:paraId="12B817BE">
      <w:pPr>
        <w:ind w:firstLine="0" w:firstLineChars="0"/>
        <w:jc w:val="center"/>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人防检测及设计机构均需提交</w:t>
      </w:r>
      <w:r>
        <w:rPr>
          <w:rFonts w:hint="default" w:ascii="Times New Roman" w:hAnsi="Times New Roman" w:eastAsia="仿宋" w:cs="Times New Roman"/>
          <w:sz w:val="32"/>
          <w:szCs w:val="32"/>
          <w:lang w:eastAsia="zh-CN"/>
        </w:rPr>
        <w:t>）</w:t>
      </w:r>
    </w:p>
    <w:p w14:paraId="537CF97F">
      <w:pPr>
        <w:ind w:firstLine="0" w:firstLineChars="0"/>
        <w:jc w:val="center"/>
        <w:rPr>
          <w:rFonts w:hint="default" w:ascii="Times New Roman" w:hAnsi="Times New Roman" w:eastAsia="方正小标宋简体" w:cs="Times New Roman"/>
          <w:snapToGrid/>
          <w:sz w:val="44"/>
          <w:szCs w:val="44"/>
        </w:rPr>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4"/>
        <w:gridCol w:w="1411"/>
        <w:gridCol w:w="1797"/>
        <w:gridCol w:w="2264"/>
      </w:tblGrid>
      <w:tr w14:paraId="2B1E1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26AA7483">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企业法人名称</w:t>
            </w:r>
          </w:p>
        </w:tc>
        <w:tc>
          <w:tcPr>
            <w:tcW w:w="2892" w:type="pct"/>
            <w:gridSpan w:val="3"/>
            <w:vAlign w:val="center"/>
          </w:tcPr>
          <w:p w14:paraId="2F634065">
            <w:pPr>
              <w:ind w:firstLine="0" w:firstLineChars="0"/>
              <w:jc w:val="center"/>
              <w:rPr>
                <w:rFonts w:hint="default" w:ascii="Times New Roman" w:hAnsi="Times New Roman" w:eastAsia="仿宋" w:cs="Times New Roman"/>
                <w:b/>
                <w:bCs/>
                <w:sz w:val="32"/>
                <w:szCs w:val="32"/>
              </w:rPr>
            </w:pPr>
          </w:p>
        </w:tc>
      </w:tr>
      <w:tr w14:paraId="761D6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6B28FD4D">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住  所</w:t>
            </w:r>
          </w:p>
        </w:tc>
        <w:tc>
          <w:tcPr>
            <w:tcW w:w="2892" w:type="pct"/>
            <w:gridSpan w:val="3"/>
            <w:vAlign w:val="center"/>
          </w:tcPr>
          <w:p w14:paraId="19BB0339">
            <w:pPr>
              <w:ind w:firstLine="0" w:firstLineChars="0"/>
              <w:jc w:val="center"/>
              <w:rPr>
                <w:rFonts w:hint="default" w:ascii="Times New Roman" w:hAnsi="Times New Roman" w:eastAsia="仿宋" w:cs="Times New Roman"/>
                <w:b/>
                <w:bCs/>
                <w:sz w:val="32"/>
                <w:szCs w:val="32"/>
              </w:rPr>
            </w:pPr>
          </w:p>
        </w:tc>
      </w:tr>
      <w:tr w14:paraId="3015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20C90C8D">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法定代表人</w:t>
            </w:r>
          </w:p>
        </w:tc>
        <w:tc>
          <w:tcPr>
            <w:tcW w:w="2892" w:type="pct"/>
            <w:gridSpan w:val="3"/>
            <w:vAlign w:val="center"/>
          </w:tcPr>
          <w:p w14:paraId="49FEF215">
            <w:pPr>
              <w:ind w:firstLine="0" w:firstLineChars="0"/>
              <w:jc w:val="center"/>
              <w:rPr>
                <w:rFonts w:hint="default" w:ascii="Times New Roman" w:hAnsi="Times New Roman" w:eastAsia="仿宋" w:cs="Times New Roman"/>
                <w:b/>
                <w:bCs/>
                <w:sz w:val="32"/>
                <w:szCs w:val="32"/>
              </w:rPr>
            </w:pPr>
          </w:p>
        </w:tc>
      </w:tr>
      <w:tr w14:paraId="45C7E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0A3E8FBA">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企业类型</w:t>
            </w:r>
          </w:p>
        </w:tc>
        <w:tc>
          <w:tcPr>
            <w:tcW w:w="2892" w:type="pct"/>
            <w:gridSpan w:val="3"/>
            <w:vAlign w:val="center"/>
          </w:tcPr>
          <w:p w14:paraId="6F358780">
            <w:pPr>
              <w:ind w:firstLine="0" w:firstLineChars="0"/>
              <w:jc w:val="center"/>
              <w:rPr>
                <w:rFonts w:hint="default" w:ascii="Times New Roman" w:hAnsi="Times New Roman" w:eastAsia="仿宋" w:cs="Times New Roman"/>
                <w:b/>
                <w:bCs/>
                <w:sz w:val="32"/>
                <w:szCs w:val="32"/>
              </w:rPr>
            </w:pPr>
          </w:p>
        </w:tc>
      </w:tr>
      <w:tr w14:paraId="3392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2107" w:type="pct"/>
            <w:vAlign w:val="center"/>
          </w:tcPr>
          <w:p w14:paraId="0A778FA9">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经营范围</w:t>
            </w:r>
          </w:p>
        </w:tc>
        <w:tc>
          <w:tcPr>
            <w:tcW w:w="2892" w:type="pct"/>
            <w:gridSpan w:val="3"/>
            <w:vAlign w:val="center"/>
          </w:tcPr>
          <w:p w14:paraId="576476A5">
            <w:pPr>
              <w:ind w:firstLine="0" w:firstLineChars="0"/>
              <w:jc w:val="center"/>
              <w:rPr>
                <w:rFonts w:hint="default" w:ascii="Times New Roman" w:hAnsi="Times New Roman" w:eastAsia="仿宋" w:cs="Times New Roman"/>
                <w:b/>
                <w:bCs/>
                <w:sz w:val="32"/>
                <w:szCs w:val="32"/>
              </w:rPr>
            </w:pPr>
          </w:p>
        </w:tc>
      </w:tr>
      <w:tr w14:paraId="17014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3BB6A316">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注册资金</w:t>
            </w:r>
          </w:p>
        </w:tc>
        <w:tc>
          <w:tcPr>
            <w:tcW w:w="2892" w:type="pct"/>
            <w:gridSpan w:val="3"/>
            <w:vAlign w:val="center"/>
          </w:tcPr>
          <w:p w14:paraId="65E11D3F">
            <w:pPr>
              <w:rPr>
                <w:rFonts w:hint="default" w:ascii="Times New Roman" w:hAnsi="Times New Roman" w:eastAsia="仿宋" w:cs="Times New Roman"/>
                <w:sz w:val="32"/>
                <w:szCs w:val="32"/>
              </w:rPr>
            </w:pPr>
          </w:p>
        </w:tc>
      </w:tr>
      <w:tr w14:paraId="64D4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2D7E231A">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营业期限</w:t>
            </w:r>
          </w:p>
        </w:tc>
        <w:tc>
          <w:tcPr>
            <w:tcW w:w="2892" w:type="pct"/>
            <w:gridSpan w:val="3"/>
            <w:vAlign w:val="center"/>
          </w:tcPr>
          <w:p w14:paraId="3F823174">
            <w:pPr>
              <w:ind w:firstLine="0" w:firstLineChars="0"/>
              <w:jc w:val="center"/>
              <w:rPr>
                <w:rFonts w:hint="default" w:ascii="Times New Roman" w:hAnsi="Times New Roman" w:eastAsia="仿宋" w:cs="Times New Roman"/>
                <w:b/>
                <w:bCs/>
                <w:sz w:val="32"/>
                <w:szCs w:val="32"/>
              </w:rPr>
            </w:pPr>
          </w:p>
        </w:tc>
      </w:tr>
      <w:tr w14:paraId="2F04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4"/>
            <w:vAlign w:val="center"/>
          </w:tcPr>
          <w:p w14:paraId="5AFA89DF">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资格</w:t>
            </w:r>
          </w:p>
        </w:tc>
      </w:tr>
      <w:tr w14:paraId="43CA1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2FED638F">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资格等级</w:t>
            </w:r>
          </w:p>
        </w:tc>
        <w:tc>
          <w:tcPr>
            <w:tcW w:w="2892" w:type="pct"/>
            <w:gridSpan w:val="3"/>
            <w:vAlign w:val="center"/>
          </w:tcPr>
          <w:p w14:paraId="4CD6D68B">
            <w:pPr>
              <w:ind w:firstLine="0" w:firstLineChars="0"/>
              <w:jc w:val="center"/>
              <w:rPr>
                <w:rFonts w:hint="default" w:ascii="Times New Roman" w:hAnsi="Times New Roman" w:eastAsia="仿宋" w:cs="Times New Roman"/>
                <w:b/>
                <w:bCs/>
                <w:sz w:val="32"/>
                <w:szCs w:val="32"/>
              </w:rPr>
            </w:pPr>
          </w:p>
        </w:tc>
      </w:tr>
      <w:tr w14:paraId="48832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5A023233">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证书编号</w:t>
            </w:r>
          </w:p>
        </w:tc>
        <w:tc>
          <w:tcPr>
            <w:tcW w:w="2892" w:type="pct"/>
            <w:gridSpan w:val="3"/>
            <w:vAlign w:val="center"/>
          </w:tcPr>
          <w:p w14:paraId="362DBF81">
            <w:pPr>
              <w:ind w:firstLine="0" w:firstLineChars="0"/>
              <w:jc w:val="center"/>
              <w:rPr>
                <w:rFonts w:hint="default" w:ascii="Times New Roman" w:hAnsi="Times New Roman" w:eastAsia="仿宋" w:cs="Times New Roman"/>
                <w:b/>
                <w:bCs/>
                <w:sz w:val="32"/>
                <w:szCs w:val="32"/>
              </w:rPr>
            </w:pPr>
          </w:p>
        </w:tc>
      </w:tr>
      <w:tr w14:paraId="5CD45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7" w:type="pct"/>
            <w:vAlign w:val="center"/>
          </w:tcPr>
          <w:p w14:paraId="66C62F31">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发证机关</w:t>
            </w:r>
          </w:p>
        </w:tc>
        <w:tc>
          <w:tcPr>
            <w:tcW w:w="746" w:type="pct"/>
            <w:vAlign w:val="center"/>
          </w:tcPr>
          <w:p w14:paraId="58B20206">
            <w:pPr>
              <w:ind w:firstLine="0" w:firstLineChars="0"/>
              <w:jc w:val="center"/>
              <w:rPr>
                <w:rFonts w:hint="default" w:ascii="Times New Roman" w:hAnsi="Times New Roman" w:eastAsia="仿宋" w:cs="Times New Roman"/>
                <w:b/>
                <w:bCs/>
                <w:sz w:val="32"/>
                <w:szCs w:val="32"/>
              </w:rPr>
            </w:pPr>
          </w:p>
        </w:tc>
        <w:tc>
          <w:tcPr>
            <w:tcW w:w="950" w:type="pct"/>
            <w:vAlign w:val="center"/>
          </w:tcPr>
          <w:p w14:paraId="39589054">
            <w:pPr>
              <w:ind w:firstLine="0" w:firstLineChars="0"/>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有效期</w:t>
            </w:r>
          </w:p>
        </w:tc>
        <w:tc>
          <w:tcPr>
            <w:tcW w:w="1196" w:type="pct"/>
            <w:vAlign w:val="center"/>
          </w:tcPr>
          <w:p w14:paraId="1A481AEF">
            <w:pPr>
              <w:rPr>
                <w:rFonts w:hint="default" w:ascii="Times New Roman" w:hAnsi="Times New Roman" w:eastAsia="仿宋" w:cs="Times New Roman"/>
                <w:sz w:val="32"/>
                <w:szCs w:val="32"/>
              </w:rPr>
            </w:pPr>
          </w:p>
        </w:tc>
      </w:tr>
    </w:tbl>
    <w:p w14:paraId="31FD9129">
      <w:pPr>
        <w:rPr>
          <w:rFonts w:hint="default" w:ascii="Times New Roman" w:hAnsi="Times New Roman" w:eastAsia="仿宋" w:cs="Times New Roman"/>
          <w:sz w:val="32"/>
          <w:szCs w:val="32"/>
        </w:rPr>
        <w:sectPr>
          <w:pgSz w:w="11906" w:h="16838"/>
          <w:pgMar w:top="1440" w:right="1301" w:bottom="1246" w:left="1365" w:header="851" w:footer="992" w:gutter="0"/>
          <w:cols w:space="720" w:num="1"/>
          <w:docGrid w:type="lines" w:linePitch="312" w:charSpace="0"/>
        </w:sectPr>
      </w:pPr>
      <w:r>
        <w:rPr>
          <w:rFonts w:hint="default" w:ascii="Times New Roman" w:hAnsi="Times New Roman" w:eastAsia="仿宋" w:cs="Times New Roman"/>
          <w:sz w:val="32"/>
          <w:szCs w:val="32"/>
        </w:rPr>
        <w:t>注：附营业执照副本、资质证书</w:t>
      </w:r>
    </w:p>
    <w:p w14:paraId="015CBDF8">
      <w:pPr>
        <w:ind w:firstLine="0" w:firstLineChars="0"/>
        <w:rPr>
          <w:rFonts w:hint="default" w:ascii="Times New Roman" w:hAnsi="Times New Roman" w:eastAsia="方正小标宋简体" w:cs="Times New Roman"/>
          <w:b w:val="0"/>
          <w:bCs w:val="0"/>
          <w:snapToGrid/>
          <w:sz w:val="44"/>
          <w:szCs w:val="44"/>
        </w:rPr>
      </w:pPr>
    </w:p>
    <w:p w14:paraId="6BD72926">
      <w:pPr>
        <w:ind w:firstLine="0" w:firstLineChars="0"/>
        <w:jc w:val="center"/>
        <w:rPr>
          <w:rFonts w:hint="default" w:ascii="Times New Roman" w:hAnsi="Times New Roman" w:eastAsia="方正小标宋简体" w:cs="Times New Roman"/>
          <w:b w:val="0"/>
          <w:bCs w:val="0"/>
          <w:snapToGrid/>
          <w:sz w:val="44"/>
          <w:szCs w:val="44"/>
        </w:rPr>
      </w:pPr>
      <w:r>
        <w:rPr>
          <w:rFonts w:hint="default" w:ascii="Times New Roman" w:hAnsi="Times New Roman" w:eastAsia="方正小标宋简体" w:cs="Times New Roman"/>
          <w:b w:val="0"/>
          <w:bCs w:val="0"/>
          <w:snapToGrid/>
          <w:sz w:val="44"/>
          <w:szCs w:val="44"/>
          <w:lang w:val="en-US" w:eastAsia="zh-CN"/>
        </w:rPr>
        <w:t>七、</w:t>
      </w:r>
      <w:r>
        <w:rPr>
          <w:rFonts w:hint="default" w:ascii="Times New Roman" w:hAnsi="Times New Roman" w:eastAsia="方正小标宋简体" w:cs="Times New Roman"/>
          <w:b w:val="0"/>
          <w:bCs w:val="0"/>
          <w:snapToGrid/>
          <w:sz w:val="44"/>
          <w:szCs w:val="44"/>
        </w:rPr>
        <w:t>公司拟派本项目工作人员名单</w:t>
      </w:r>
    </w:p>
    <w:p w14:paraId="1B964AA6">
      <w:pPr>
        <w:ind w:firstLine="0" w:firstLineChars="0"/>
        <w:jc w:val="center"/>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人防检测及设计机构均需提交</w:t>
      </w:r>
      <w:r>
        <w:rPr>
          <w:rFonts w:hint="default" w:ascii="Times New Roman" w:hAnsi="Times New Roman" w:eastAsia="仿宋" w:cs="Times New Roman"/>
          <w:sz w:val="32"/>
          <w:szCs w:val="32"/>
          <w:lang w:eastAsia="zh-CN"/>
        </w:rPr>
        <w:t>）</w:t>
      </w:r>
    </w:p>
    <w:p w14:paraId="4C0604C5">
      <w:pPr>
        <w:ind w:firstLine="0" w:firstLineChars="0"/>
        <w:jc w:val="center"/>
        <w:rPr>
          <w:rFonts w:hint="default" w:ascii="Times New Roman" w:hAnsi="Times New Roman" w:cs="Times New Roman"/>
          <w:b/>
          <w:bCs/>
          <w:sz w:val="36"/>
          <w:szCs w:val="36"/>
        </w:rPr>
      </w:pPr>
    </w:p>
    <w:tbl>
      <w:tblPr>
        <w:tblStyle w:val="10"/>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4260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62" w:type="dxa"/>
            <w:vAlign w:val="center"/>
          </w:tcPr>
          <w:p w14:paraId="213FBF40">
            <w:pPr>
              <w:ind w:firstLine="0" w:firstLineChars="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姓名</w:t>
            </w:r>
          </w:p>
        </w:tc>
        <w:tc>
          <w:tcPr>
            <w:tcW w:w="3111" w:type="dxa"/>
            <w:vAlign w:val="center"/>
          </w:tcPr>
          <w:p w14:paraId="75D4A0FD">
            <w:pPr>
              <w:ind w:firstLine="0" w:firstLineChars="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参加过的类似项目</w:t>
            </w:r>
          </w:p>
        </w:tc>
        <w:tc>
          <w:tcPr>
            <w:tcW w:w="2268" w:type="dxa"/>
            <w:vAlign w:val="center"/>
          </w:tcPr>
          <w:p w14:paraId="362BE7D2">
            <w:pPr>
              <w:ind w:firstLine="0" w:firstLineChars="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担任职务</w:t>
            </w:r>
          </w:p>
        </w:tc>
        <w:tc>
          <w:tcPr>
            <w:tcW w:w="1566" w:type="dxa"/>
            <w:vAlign w:val="center"/>
          </w:tcPr>
          <w:p w14:paraId="46566B78">
            <w:pPr>
              <w:ind w:firstLine="0" w:firstLineChars="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联系电话</w:t>
            </w:r>
          </w:p>
        </w:tc>
      </w:tr>
      <w:tr w14:paraId="01989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C6D18D3">
            <w:pPr>
              <w:rPr>
                <w:rFonts w:hint="default" w:ascii="Times New Roman" w:hAnsi="Times New Roman" w:eastAsia="仿宋" w:cs="Times New Roman"/>
                <w:sz w:val="32"/>
                <w:szCs w:val="32"/>
              </w:rPr>
            </w:pPr>
          </w:p>
        </w:tc>
        <w:tc>
          <w:tcPr>
            <w:tcW w:w="3111" w:type="dxa"/>
            <w:vAlign w:val="center"/>
          </w:tcPr>
          <w:p w14:paraId="1B0D14F8">
            <w:pPr>
              <w:rPr>
                <w:rFonts w:hint="default" w:ascii="Times New Roman" w:hAnsi="Times New Roman" w:eastAsia="仿宋" w:cs="Times New Roman"/>
                <w:sz w:val="32"/>
                <w:szCs w:val="32"/>
              </w:rPr>
            </w:pPr>
          </w:p>
        </w:tc>
        <w:tc>
          <w:tcPr>
            <w:tcW w:w="2268" w:type="dxa"/>
            <w:vAlign w:val="center"/>
          </w:tcPr>
          <w:p w14:paraId="40243043">
            <w:pPr>
              <w:rPr>
                <w:rFonts w:hint="default" w:ascii="Times New Roman" w:hAnsi="Times New Roman" w:eastAsia="仿宋" w:cs="Times New Roman"/>
                <w:sz w:val="32"/>
                <w:szCs w:val="32"/>
              </w:rPr>
            </w:pPr>
          </w:p>
        </w:tc>
        <w:tc>
          <w:tcPr>
            <w:tcW w:w="1566" w:type="dxa"/>
            <w:vAlign w:val="center"/>
          </w:tcPr>
          <w:p w14:paraId="464B9756">
            <w:pPr>
              <w:rPr>
                <w:rFonts w:hint="default" w:ascii="Times New Roman" w:hAnsi="Times New Roman" w:eastAsia="仿宋" w:cs="Times New Roman"/>
                <w:sz w:val="32"/>
                <w:szCs w:val="32"/>
              </w:rPr>
            </w:pPr>
          </w:p>
        </w:tc>
      </w:tr>
      <w:tr w14:paraId="0857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D64AEDC">
            <w:pPr>
              <w:rPr>
                <w:rFonts w:hint="default" w:ascii="Times New Roman" w:hAnsi="Times New Roman" w:eastAsia="仿宋" w:cs="Times New Roman"/>
                <w:sz w:val="32"/>
                <w:szCs w:val="32"/>
              </w:rPr>
            </w:pPr>
          </w:p>
        </w:tc>
        <w:tc>
          <w:tcPr>
            <w:tcW w:w="3111" w:type="dxa"/>
            <w:vAlign w:val="center"/>
          </w:tcPr>
          <w:p w14:paraId="512F1F10">
            <w:pPr>
              <w:rPr>
                <w:rFonts w:hint="default" w:ascii="Times New Roman" w:hAnsi="Times New Roman" w:eastAsia="仿宋" w:cs="Times New Roman"/>
                <w:sz w:val="32"/>
                <w:szCs w:val="32"/>
              </w:rPr>
            </w:pPr>
          </w:p>
        </w:tc>
        <w:tc>
          <w:tcPr>
            <w:tcW w:w="2268" w:type="dxa"/>
            <w:vAlign w:val="center"/>
          </w:tcPr>
          <w:p w14:paraId="69F3E4FF">
            <w:pPr>
              <w:rPr>
                <w:rFonts w:hint="default" w:ascii="Times New Roman" w:hAnsi="Times New Roman" w:eastAsia="仿宋" w:cs="Times New Roman"/>
                <w:sz w:val="32"/>
                <w:szCs w:val="32"/>
              </w:rPr>
            </w:pPr>
          </w:p>
        </w:tc>
        <w:tc>
          <w:tcPr>
            <w:tcW w:w="1566" w:type="dxa"/>
            <w:vAlign w:val="center"/>
          </w:tcPr>
          <w:p w14:paraId="48B2FDA7">
            <w:pPr>
              <w:rPr>
                <w:rFonts w:hint="default" w:ascii="Times New Roman" w:hAnsi="Times New Roman" w:eastAsia="仿宋" w:cs="Times New Roman"/>
                <w:sz w:val="32"/>
                <w:szCs w:val="32"/>
              </w:rPr>
            </w:pPr>
          </w:p>
        </w:tc>
      </w:tr>
      <w:tr w14:paraId="0CC19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FC0D7EC">
            <w:pPr>
              <w:rPr>
                <w:rFonts w:hint="default" w:ascii="Times New Roman" w:hAnsi="Times New Roman" w:eastAsia="仿宋" w:cs="Times New Roman"/>
                <w:sz w:val="32"/>
                <w:szCs w:val="32"/>
              </w:rPr>
            </w:pPr>
          </w:p>
        </w:tc>
        <w:tc>
          <w:tcPr>
            <w:tcW w:w="3111" w:type="dxa"/>
            <w:vAlign w:val="center"/>
          </w:tcPr>
          <w:p w14:paraId="3E47AA1A">
            <w:pPr>
              <w:rPr>
                <w:rFonts w:hint="default" w:ascii="Times New Roman" w:hAnsi="Times New Roman" w:eastAsia="仿宋" w:cs="Times New Roman"/>
                <w:sz w:val="32"/>
                <w:szCs w:val="32"/>
              </w:rPr>
            </w:pPr>
          </w:p>
        </w:tc>
        <w:tc>
          <w:tcPr>
            <w:tcW w:w="2268" w:type="dxa"/>
            <w:vAlign w:val="center"/>
          </w:tcPr>
          <w:p w14:paraId="7410352C">
            <w:pPr>
              <w:rPr>
                <w:rFonts w:hint="default" w:ascii="Times New Roman" w:hAnsi="Times New Roman" w:eastAsia="仿宋" w:cs="Times New Roman"/>
                <w:sz w:val="32"/>
                <w:szCs w:val="32"/>
              </w:rPr>
            </w:pPr>
          </w:p>
        </w:tc>
        <w:tc>
          <w:tcPr>
            <w:tcW w:w="1566" w:type="dxa"/>
            <w:vAlign w:val="center"/>
          </w:tcPr>
          <w:p w14:paraId="3F61AA88">
            <w:pPr>
              <w:rPr>
                <w:rFonts w:hint="default" w:ascii="Times New Roman" w:hAnsi="Times New Roman" w:eastAsia="仿宋" w:cs="Times New Roman"/>
                <w:sz w:val="32"/>
                <w:szCs w:val="32"/>
              </w:rPr>
            </w:pPr>
          </w:p>
        </w:tc>
      </w:tr>
      <w:tr w14:paraId="05D4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1C8CA98">
            <w:pPr>
              <w:rPr>
                <w:rFonts w:hint="default" w:ascii="Times New Roman" w:hAnsi="Times New Roman" w:eastAsia="仿宋" w:cs="Times New Roman"/>
                <w:sz w:val="32"/>
                <w:szCs w:val="32"/>
              </w:rPr>
            </w:pPr>
          </w:p>
        </w:tc>
        <w:tc>
          <w:tcPr>
            <w:tcW w:w="3111" w:type="dxa"/>
            <w:vAlign w:val="center"/>
          </w:tcPr>
          <w:p w14:paraId="2A25BAE8">
            <w:pPr>
              <w:rPr>
                <w:rFonts w:hint="default" w:ascii="Times New Roman" w:hAnsi="Times New Roman" w:eastAsia="仿宋" w:cs="Times New Roman"/>
                <w:sz w:val="32"/>
                <w:szCs w:val="32"/>
              </w:rPr>
            </w:pPr>
          </w:p>
        </w:tc>
        <w:tc>
          <w:tcPr>
            <w:tcW w:w="2268" w:type="dxa"/>
            <w:vAlign w:val="center"/>
          </w:tcPr>
          <w:p w14:paraId="7B206826">
            <w:pPr>
              <w:rPr>
                <w:rFonts w:hint="default" w:ascii="Times New Roman" w:hAnsi="Times New Roman" w:eastAsia="仿宋" w:cs="Times New Roman"/>
                <w:sz w:val="32"/>
                <w:szCs w:val="32"/>
              </w:rPr>
            </w:pPr>
          </w:p>
        </w:tc>
        <w:tc>
          <w:tcPr>
            <w:tcW w:w="1566" w:type="dxa"/>
            <w:vAlign w:val="center"/>
          </w:tcPr>
          <w:p w14:paraId="781B7238">
            <w:pPr>
              <w:rPr>
                <w:rFonts w:hint="default" w:ascii="Times New Roman" w:hAnsi="Times New Roman" w:eastAsia="仿宋" w:cs="Times New Roman"/>
                <w:sz w:val="32"/>
                <w:szCs w:val="32"/>
              </w:rPr>
            </w:pPr>
          </w:p>
        </w:tc>
      </w:tr>
      <w:tr w14:paraId="4EB7A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E166E19">
            <w:pPr>
              <w:rPr>
                <w:rFonts w:hint="default" w:ascii="Times New Roman" w:hAnsi="Times New Roman" w:eastAsia="仿宋" w:cs="Times New Roman"/>
                <w:sz w:val="32"/>
                <w:szCs w:val="32"/>
              </w:rPr>
            </w:pPr>
          </w:p>
        </w:tc>
        <w:tc>
          <w:tcPr>
            <w:tcW w:w="3111" w:type="dxa"/>
            <w:vAlign w:val="center"/>
          </w:tcPr>
          <w:p w14:paraId="26E49679">
            <w:pPr>
              <w:rPr>
                <w:rFonts w:hint="default" w:ascii="Times New Roman" w:hAnsi="Times New Roman" w:eastAsia="仿宋" w:cs="Times New Roman"/>
                <w:sz w:val="32"/>
                <w:szCs w:val="32"/>
              </w:rPr>
            </w:pPr>
          </w:p>
        </w:tc>
        <w:tc>
          <w:tcPr>
            <w:tcW w:w="2268" w:type="dxa"/>
            <w:vAlign w:val="center"/>
          </w:tcPr>
          <w:p w14:paraId="2959B41A">
            <w:pPr>
              <w:rPr>
                <w:rFonts w:hint="default" w:ascii="Times New Roman" w:hAnsi="Times New Roman" w:eastAsia="仿宋" w:cs="Times New Roman"/>
                <w:sz w:val="32"/>
                <w:szCs w:val="32"/>
              </w:rPr>
            </w:pPr>
          </w:p>
        </w:tc>
        <w:tc>
          <w:tcPr>
            <w:tcW w:w="1566" w:type="dxa"/>
            <w:vAlign w:val="center"/>
          </w:tcPr>
          <w:p w14:paraId="4B4C98FA">
            <w:pPr>
              <w:rPr>
                <w:rFonts w:hint="default" w:ascii="Times New Roman" w:hAnsi="Times New Roman" w:eastAsia="仿宋" w:cs="Times New Roman"/>
                <w:sz w:val="32"/>
                <w:szCs w:val="32"/>
              </w:rPr>
            </w:pPr>
          </w:p>
        </w:tc>
      </w:tr>
      <w:tr w14:paraId="3C6D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F6503CF">
            <w:pPr>
              <w:rPr>
                <w:rFonts w:hint="default" w:ascii="Times New Roman" w:hAnsi="Times New Roman" w:eastAsia="仿宋" w:cs="Times New Roman"/>
                <w:sz w:val="32"/>
                <w:szCs w:val="32"/>
              </w:rPr>
            </w:pPr>
          </w:p>
        </w:tc>
        <w:tc>
          <w:tcPr>
            <w:tcW w:w="3111" w:type="dxa"/>
            <w:vAlign w:val="center"/>
          </w:tcPr>
          <w:p w14:paraId="48EE5D7D">
            <w:pPr>
              <w:rPr>
                <w:rFonts w:hint="default" w:ascii="Times New Roman" w:hAnsi="Times New Roman" w:eastAsia="仿宋" w:cs="Times New Roman"/>
                <w:sz w:val="32"/>
                <w:szCs w:val="32"/>
              </w:rPr>
            </w:pPr>
          </w:p>
        </w:tc>
        <w:tc>
          <w:tcPr>
            <w:tcW w:w="2268" w:type="dxa"/>
            <w:vAlign w:val="center"/>
          </w:tcPr>
          <w:p w14:paraId="0F873B63">
            <w:pPr>
              <w:rPr>
                <w:rFonts w:hint="default" w:ascii="Times New Roman" w:hAnsi="Times New Roman" w:eastAsia="仿宋" w:cs="Times New Roman"/>
                <w:sz w:val="32"/>
                <w:szCs w:val="32"/>
              </w:rPr>
            </w:pPr>
          </w:p>
        </w:tc>
        <w:tc>
          <w:tcPr>
            <w:tcW w:w="1566" w:type="dxa"/>
            <w:vAlign w:val="center"/>
          </w:tcPr>
          <w:p w14:paraId="39E2AAA5">
            <w:pPr>
              <w:rPr>
                <w:rFonts w:hint="default" w:ascii="Times New Roman" w:hAnsi="Times New Roman" w:eastAsia="仿宋" w:cs="Times New Roman"/>
                <w:sz w:val="32"/>
                <w:szCs w:val="32"/>
              </w:rPr>
            </w:pPr>
          </w:p>
        </w:tc>
      </w:tr>
      <w:tr w14:paraId="2A51D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369D95BC">
            <w:pPr>
              <w:rPr>
                <w:rFonts w:hint="default" w:ascii="Times New Roman" w:hAnsi="Times New Roman" w:eastAsia="仿宋" w:cs="Times New Roman"/>
                <w:sz w:val="32"/>
                <w:szCs w:val="32"/>
              </w:rPr>
            </w:pPr>
          </w:p>
        </w:tc>
        <w:tc>
          <w:tcPr>
            <w:tcW w:w="3111" w:type="dxa"/>
            <w:vAlign w:val="center"/>
          </w:tcPr>
          <w:p w14:paraId="3AB46BCA">
            <w:pPr>
              <w:rPr>
                <w:rFonts w:hint="default" w:ascii="Times New Roman" w:hAnsi="Times New Roman" w:eastAsia="仿宋" w:cs="Times New Roman"/>
                <w:sz w:val="32"/>
                <w:szCs w:val="32"/>
              </w:rPr>
            </w:pPr>
          </w:p>
        </w:tc>
        <w:tc>
          <w:tcPr>
            <w:tcW w:w="2268" w:type="dxa"/>
            <w:vAlign w:val="center"/>
          </w:tcPr>
          <w:p w14:paraId="318B842A">
            <w:pPr>
              <w:rPr>
                <w:rFonts w:hint="default" w:ascii="Times New Roman" w:hAnsi="Times New Roman" w:eastAsia="仿宋" w:cs="Times New Roman"/>
                <w:sz w:val="32"/>
                <w:szCs w:val="32"/>
              </w:rPr>
            </w:pPr>
          </w:p>
        </w:tc>
        <w:tc>
          <w:tcPr>
            <w:tcW w:w="1566" w:type="dxa"/>
            <w:vAlign w:val="center"/>
          </w:tcPr>
          <w:p w14:paraId="15C2AAAC">
            <w:pPr>
              <w:rPr>
                <w:rFonts w:hint="default" w:ascii="Times New Roman" w:hAnsi="Times New Roman" w:eastAsia="仿宋" w:cs="Times New Roman"/>
                <w:sz w:val="32"/>
                <w:szCs w:val="32"/>
              </w:rPr>
            </w:pPr>
          </w:p>
        </w:tc>
      </w:tr>
      <w:tr w14:paraId="3EF99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6E8AE88E">
            <w:pPr>
              <w:rPr>
                <w:rFonts w:hint="default" w:ascii="Times New Roman" w:hAnsi="Times New Roman" w:eastAsia="仿宋" w:cs="Times New Roman"/>
                <w:sz w:val="32"/>
                <w:szCs w:val="32"/>
              </w:rPr>
            </w:pPr>
          </w:p>
        </w:tc>
        <w:tc>
          <w:tcPr>
            <w:tcW w:w="3111" w:type="dxa"/>
            <w:vAlign w:val="center"/>
          </w:tcPr>
          <w:p w14:paraId="64A7F2D1">
            <w:pPr>
              <w:rPr>
                <w:rFonts w:hint="default" w:ascii="Times New Roman" w:hAnsi="Times New Roman" w:eastAsia="仿宋" w:cs="Times New Roman"/>
                <w:sz w:val="32"/>
                <w:szCs w:val="32"/>
              </w:rPr>
            </w:pPr>
          </w:p>
        </w:tc>
        <w:tc>
          <w:tcPr>
            <w:tcW w:w="2268" w:type="dxa"/>
            <w:vAlign w:val="center"/>
          </w:tcPr>
          <w:p w14:paraId="0EC81ACD">
            <w:pPr>
              <w:rPr>
                <w:rFonts w:hint="default" w:ascii="Times New Roman" w:hAnsi="Times New Roman" w:eastAsia="仿宋" w:cs="Times New Roman"/>
                <w:sz w:val="32"/>
                <w:szCs w:val="32"/>
              </w:rPr>
            </w:pPr>
          </w:p>
        </w:tc>
        <w:tc>
          <w:tcPr>
            <w:tcW w:w="1566" w:type="dxa"/>
            <w:vAlign w:val="center"/>
          </w:tcPr>
          <w:p w14:paraId="78FDE668">
            <w:pPr>
              <w:rPr>
                <w:rFonts w:hint="default" w:ascii="Times New Roman" w:hAnsi="Times New Roman" w:eastAsia="仿宋" w:cs="Times New Roman"/>
                <w:sz w:val="32"/>
                <w:szCs w:val="32"/>
              </w:rPr>
            </w:pPr>
          </w:p>
        </w:tc>
      </w:tr>
      <w:tr w14:paraId="2B9A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0FD69CF7">
            <w:pPr>
              <w:rPr>
                <w:rFonts w:hint="default" w:ascii="Times New Roman" w:hAnsi="Times New Roman" w:eastAsia="仿宋" w:cs="Times New Roman"/>
                <w:sz w:val="32"/>
                <w:szCs w:val="32"/>
              </w:rPr>
            </w:pPr>
          </w:p>
        </w:tc>
        <w:tc>
          <w:tcPr>
            <w:tcW w:w="3111" w:type="dxa"/>
            <w:vAlign w:val="center"/>
          </w:tcPr>
          <w:p w14:paraId="0AA6F6A7">
            <w:pPr>
              <w:rPr>
                <w:rFonts w:hint="default" w:ascii="Times New Roman" w:hAnsi="Times New Roman" w:eastAsia="仿宋" w:cs="Times New Roman"/>
                <w:sz w:val="32"/>
                <w:szCs w:val="32"/>
              </w:rPr>
            </w:pPr>
          </w:p>
        </w:tc>
        <w:tc>
          <w:tcPr>
            <w:tcW w:w="2268" w:type="dxa"/>
            <w:vAlign w:val="center"/>
          </w:tcPr>
          <w:p w14:paraId="4F2BB2D5">
            <w:pPr>
              <w:rPr>
                <w:rFonts w:hint="default" w:ascii="Times New Roman" w:hAnsi="Times New Roman" w:eastAsia="仿宋" w:cs="Times New Roman"/>
                <w:sz w:val="32"/>
                <w:szCs w:val="32"/>
              </w:rPr>
            </w:pPr>
          </w:p>
        </w:tc>
        <w:tc>
          <w:tcPr>
            <w:tcW w:w="1566" w:type="dxa"/>
            <w:vAlign w:val="center"/>
          </w:tcPr>
          <w:p w14:paraId="0575AA52">
            <w:pPr>
              <w:rPr>
                <w:rFonts w:hint="default" w:ascii="Times New Roman" w:hAnsi="Times New Roman" w:eastAsia="仿宋" w:cs="Times New Roman"/>
                <w:sz w:val="32"/>
                <w:szCs w:val="32"/>
              </w:rPr>
            </w:pPr>
          </w:p>
        </w:tc>
      </w:tr>
    </w:tbl>
    <w:p w14:paraId="72DE4B93">
      <w:pPr>
        <w:rPr>
          <w:rFonts w:hint="default" w:ascii="Times New Roman" w:hAnsi="Times New Roman" w:eastAsia="仿宋" w:cs="Times New Roman"/>
          <w:sz w:val="32"/>
          <w:szCs w:val="32"/>
        </w:rPr>
      </w:pPr>
    </w:p>
    <w:p w14:paraId="5CCEE252">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联合参选人：                             （盖章）</w:t>
      </w:r>
    </w:p>
    <w:p w14:paraId="435915E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法定代表人或其委托代理人：              （签字）</w:t>
      </w:r>
    </w:p>
    <w:p w14:paraId="7DC4B92D">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日    期：                                      </w:t>
      </w:r>
    </w:p>
    <w:p w14:paraId="07CFBA80">
      <w:pPr>
        <w:rPr>
          <w:rFonts w:hint="default" w:ascii="Times New Roman" w:hAnsi="Times New Roman" w:eastAsia="仿宋" w:cs="Times New Roman"/>
          <w:sz w:val="32"/>
          <w:szCs w:val="32"/>
        </w:rPr>
      </w:pPr>
    </w:p>
    <w:p w14:paraId="654CCD2F">
      <w:pPr>
        <w:rPr>
          <w:rFonts w:hint="default" w:ascii="Times New Roman" w:hAnsi="Times New Roman" w:cs="Times New Roman"/>
        </w:rPr>
      </w:pPr>
      <w:r>
        <w:rPr>
          <w:rFonts w:hint="default" w:ascii="Times New Roman" w:hAnsi="Times New Roman" w:eastAsia="仿宋" w:cs="Times New Roman"/>
          <w:sz w:val="32"/>
          <w:szCs w:val="32"/>
        </w:rPr>
        <w:t>附：以上人员的资质证书、职称证等</w:t>
      </w:r>
    </w:p>
    <w:p w14:paraId="5B38EBFD">
      <w:pPr>
        <w:ind w:firstLine="0" w:firstLineChars="0"/>
        <w:jc w:val="center"/>
        <w:rPr>
          <w:rFonts w:hint="default" w:ascii="Times New Roman" w:hAnsi="Times New Roman" w:eastAsia="方正小标宋简体" w:cs="Times New Roman"/>
          <w:snapToGrid/>
          <w:sz w:val="44"/>
          <w:szCs w:val="44"/>
        </w:rPr>
      </w:pPr>
      <w:bookmarkStart w:id="0" w:name="_Toc219703218"/>
      <w:r>
        <w:rPr>
          <w:rFonts w:hint="default" w:ascii="Times New Roman" w:hAnsi="Times New Roman" w:eastAsia="方正小标宋简体" w:cs="Times New Roman"/>
          <w:snapToGrid/>
          <w:sz w:val="44"/>
          <w:szCs w:val="44"/>
        </w:rPr>
        <w:t>八、服务方案</w:t>
      </w:r>
    </w:p>
    <w:p w14:paraId="4F5BD946">
      <w:pPr>
        <w:ind w:firstLine="0" w:firstLineChars="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eastAsia="zh-CN"/>
        </w:rPr>
        <w:t>参选机构</w:t>
      </w:r>
      <w:r>
        <w:rPr>
          <w:rFonts w:hint="default" w:ascii="Times New Roman" w:hAnsi="Times New Roman" w:eastAsia="仿宋" w:cs="Times New Roman"/>
          <w:sz w:val="32"/>
          <w:szCs w:val="32"/>
        </w:rPr>
        <w:t>自拟）</w:t>
      </w:r>
    </w:p>
    <w:p w14:paraId="4D23A475">
      <w:pPr>
        <w:ind w:firstLine="0" w:firstLineChars="0"/>
        <w:jc w:val="both"/>
        <w:rPr>
          <w:rFonts w:hint="default" w:ascii="Times New Roman" w:hAnsi="Times New Roman" w:eastAsia="仿宋" w:cs="Times New Roman"/>
        </w:rPr>
      </w:pPr>
    </w:p>
    <w:bookmarkEnd w:id="0"/>
    <w:p w14:paraId="2AB5269F">
      <w:pPr>
        <w:ind w:firstLine="0" w:firstLineChars="0"/>
        <w:jc w:val="center"/>
        <w:rPr>
          <w:rFonts w:hint="default" w:ascii="Times New Roman" w:hAnsi="Times New Roman" w:eastAsia="方正小标宋简体" w:cs="Times New Roman"/>
          <w:snapToGrid/>
          <w:sz w:val="44"/>
          <w:szCs w:val="44"/>
        </w:rPr>
      </w:pPr>
      <w:r>
        <w:rPr>
          <w:rFonts w:hint="default" w:ascii="Times New Roman" w:hAnsi="Times New Roman" w:eastAsia="方正小标宋简体" w:cs="Times New Roman"/>
          <w:snapToGrid/>
          <w:sz w:val="44"/>
          <w:szCs w:val="44"/>
        </w:rPr>
        <w:t>九、其他说明</w:t>
      </w:r>
    </w:p>
    <w:p w14:paraId="495204A3">
      <w:pPr>
        <w:ind w:firstLine="0" w:firstLineChars="0"/>
        <w:jc w:val="cente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（参选单位根据自身情况填写）</w:t>
      </w:r>
    </w:p>
    <w:p w14:paraId="3F89DDE5">
      <w:pPr>
        <w:jc w:val="both"/>
        <w:rPr>
          <w:rFonts w:hint="default"/>
          <w:lang w:val="en-US" w:eastAsia="zh-CN"/>
        </w:rPr>
      </w:pPr>
    </w:p>
    <w:p w14:paraId="0085DC19">
      <w:pPr>
        <w:bidi w:val="0"/>
        <w:jc w:val="left"/>
        <w:rPr>
          <w:rFonts w:hint="default" w:ascii="Times New Roman" w:hAnsi="Times New Roman" w:eastAsia="仿宋" w:cs="Times New Roman"/>
          <w:sz w:val="32"/>
          <w:szCs w:val="32"/>
          <w:lang w:val="en-US" w:eastAsia="zh-CN"/>
        </w:rPr>
      </w:pPr>
    </w:p>
    <w:p w14:paraId="2BB4F4A5">
      <w:pPr>
        <w:bidi w:val="0"/>
        <w:jc w:val="both"/>
        <w:rPr>
          <w:rFonts w:hint="default"/>
          <w:lang w:val="en-US" w:eastAsia="zh-CN"/>
        </w:rPr>
      </w:pPr>
    </w:p>
    <w:sectPr>
      <w:headerReference r:id="rId5" w:type="default"/>
      <w:footerReference r:id="rId6" w:type="default"/>
      <w:footerReference r:id="rId7" w:type="even"/>
      <w:pgSz w:w="11906" w:h="16838"/>
      <w:pgMar w:top="1440" w:right="1701" w:bottom="1440" w:left="170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3873AA0F-7E3D-4E35-ADF5-F956063A0A59}"/>
  </w:font>
  <w:font w:name="等线 Light">
    <w:panose1 w:val="02010600030101010101"/>
    <w:charset w:val="86"/>
    <w:family w:val="auto"/>
    <w:pitch w:val="default"/>
    <w:sig w:usb0="A00002BF" w:usb1="38CF7CFA" w:usb2="00000016" w:usb3="00000000" w:csb0="0004000F" w:csb1="00000000"/>
  </w:font>
  <w:font w:name="Heiti SC Medium">
    <w:altName w:val="宋体"/>
    <w:panose1 w:val="00000000000000000000"/>
    <w:charset w:val="86"/>
    <w:family w:val="auto"/>
    <w:pitch w:val="default"/>
    <w:sig w:usb0="00000000" w:usb1="00000000" w:usb2="00000000" w:usb3="00000000" w:csb0="203E0000" w:csb1="00000000"/>
  </w:font>
  <w:font w:name="方正小标宋简体">
    <w:panose1 w:val="02010600010101010101"/>
    <w:charset w:val="86"/>
    <w:family w:val="auto"/>
    <w:pitch w:val="default"/>
    <w:sig w:usb0="00000001" w:usb1="080E0000" w:usb2="00000000" w:usb3="00000000" w:csb0="00040000" w:csb1="00000000"/>
    <w:embedRegular r:id="rId2" w:fontKey="{730E01A6-CE25-43E3-8182-42E4D3E3470F}"/>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4309A">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A5680">
    <w:pPr>
      <w:pStyle w:val="7"/>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56D99D">
                          <w:pPr>
                            <w:pStyle w:val="7"/>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956D99D">
                    <w:pPr>
                      <w:pStyle w:val="7"/>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sdt>
      <w:sdtPr>
        <w:id w:val="493230896"/>
      </w:sdtPr>
      <w:sdtContent/>
    </w:sdt>
  </w:p>
  <w:p w14:paraId="37FCEA7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59B0">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14:paraId="44B9C556">
    <w:pPr>
      <w:pStyle w:val="7"/>
    </w:pPr>
  </w:p>
  <w:p w14:paraId="225AE0B0"/>
  <w:p w14:paraId="28A6387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AF4F4">
    <w:pPr>
      <w:pStyle w:val="8"/>
      <w:pBdr>
        <w:bottom w:val="none" w:color="auto" w:sz="0" w:space="1"/>
      </w:pBdr>
      <w:tabs>
        <w:tab w:val="left" w:pos="1299"/>
      </w:tabs>
      <w:ind w:firstLine="360"/>
      <w:jc w:val="left"/>
      <w:rPr>
        <w:rFonts w:hint="eastAsia" w:eastAsia="仿宋"/>
        <w:lang w:eastAsia="zh-CN"/>
      </w:rPr>
    </w:pPr>
    <w:r>
      <w:rPr>
        <w:rFonts w:hint="eastAsia"/>
        <w:lang w:eastAsia="zh-CN"/>
      </w:rPr>
      <w:tab/>
    </w: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36717">
    <w:pPr>
      <w:pStyle w:val="8"/>
      <w:pBdr>
        <w:bottom w:val="none" w:color="auto" w:sz="0" w:space="0"/>
      </w:pBdr>
      <w:jc w:val="left"/>
    </w:pPr>
  </w:p>
  <w:p w14:paraId="2BCF5BFA"/>
  <w:p w14:paraId="7273C5F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3NGMxMTA1ZjExMTcwYzY3MjFkYzM1ZDAwNmExYjAifQ=="/>
  </w:docVars>
  <w:rsids>
    <w:rsidRoot w:val="FEEFAF35"/>
    <w:rsid w:val="07A04291"/>
    <w:rsid w:val="0E8D66E1"/>
    <w:rsid w:val="113D5974"/>
    <w:rsid w:val="11FC480F"/>
    <w:rsid w:val="12103BCB"/>
    <w:rsid w:val="1214426F"/>
    <w:rsid w:val="1373702F"/>
    <w:rsid w:val="20857532"/>
    <w:rsid w:val="2F6EA577"/>
    <w:rsid w:val="339A7FFD"/>
    <w:rsid w:val="39D2760B"/>
    <w:rsid w:val="3F313A8A"/>
    <w:rsid w:val="412C6278"/>
    <w:rsid w:val="44E12B11"/>
    <w:rsid w:val="4D5052ED"/>
    <w:rsid w:val="506D7F09"/>
    <w:rsid w:val="527E3C5D"/>
    <w:rsid w:val="56E742B9"/>
    <w:rsid w:val="573B3F77"/>
    <w:rsid w:val="5B08684C"/>
    <w:rsid w:val="5BDA1179"/>
    <w:rsid w:val="5E102AF5"/>
    <w:rsid w:val="5FDF0A92"/>
    <w:rsid w:val="6B2511A7"/>
    <w:rsid w:val="71F5643B"/>
    <w:rsid w:val="74305AB7"/>
    <w:rsid w:val="75766AED"/>
    <w:rsid w:val="7A2B7F7C"/>
    <w:rsid w:val="E7A70F5E"/>
    <w:rsid w:val="FD1B2AC3"/>
    <w:rsid w:val="FEEFAF35"/>
    <w:rsid w:val="FFFFB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rFonts w:ascii="Times New Roman" w:hAnsi="Times New Roman" w:eastAsia="黑体" w:cs="Times New Roman"/>
      <w:b/>
      <w:kern w:val="44"/>
      <w:sz w:val="32"/>
    </w:rPr>
  </w:style>
  <w:style w:type="paragraph" w:styleId="3">
    <w:name w:val="heading 2"/>
    <w:basedOn w:val="1"/>
    <w:next w:val="1"/>
    <w:link w:val="14"/>
    <w:semiHidden/>
    <w:unhideWhenUsed/>
    <w:qFormat/>
    <w:uiPriority w:val="0"/>
    <w:pPr>
      <w:keepNext/>
      <w:keepLines/>
      <w:spacing w:before="120" w:after="120" w:line="600" w:lineRule="exact"/>
      <w:outlineLvl w:val="1"/>
    </w:pPr>
    <w:rPr>
      <w:rFonts w:ascii="等线 Light" w:hAnsi="等线 Light" w:eastAsia="Heiti SC Medium" w:cs="Times New Roman"/>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Indent"/>
    <w:basedOn w:val="1"/>
    <w:autoRedefine/>
    <w:semiHidden/>
    <w:unhideWhenUsed/>
    <w:qFormat/>
    <w:uiPriority w:val="99"/>
    <w:pPr>
      <w:spacing w:after="120"/>
      <w:ind w:left="420" w:leftChars="200"/>
    </w:pPr>
    <w:rPr>
      <w:sz w:val="24"/>
      <w:szCs w:val="24"/>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6"/>
    <w:next w:val="6"/>
    <w:unhideWhenUsed/>
    <w:qFormat/>
    <w:uiPriority w:val="99"/>
    <w:pPr>
      <w:ind w:firstLine="420" w:firstLineChars="200"/>
    </w:p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semiHidden/>
    <w:unhideWhenUsed/>
    <w:qFormat/>
    <w:uiPriority w:val="99"/>
  </w:style>
  <w:style w:type="character" w:customStyle="1" w:styleId="14">
    <w:name w:val="标题 2字符"/>
    <w:link w:val="3"/>
    <w:qFormat/>
    <w:uiPriority w:val="9"/>
    <w:rPr>
      <w:rFonts w:ascii="等线 Light" w:hAnsi="等线 Light" w:eastAsia="Heiti SC Medium"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5698</Words>
  <Characters>5965</Characters>
  <Lines>0</Lines>
  <Paragraphs>0</Paragraphs>
  <TotalTime>16</TotalTime>
  <ScaleCrop>false</ScaleCrop>
  <LinksUpToDate>false</LinksUpToDate>
  <CharactersWithSpaces>6705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2024-01-03T17:55:00Z</dcterms:created>
  <dc:creator>い  努力的蘑菇</dc:creator>
  <cp:lastModifiedBy>李义</cp:lastModifiedBy>
  <dcterms:modified xsi:type="dcterms:W3CDTF">2025-07-04T06:17:10Z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7B58F8E55D494FF69399A717A6E1944E_13</vt:lpwstr>
  </property>
  <property fmtid="{D5CDD505-2E9C-101B-9397-08002B2CF9AE}" pid="4" name="KSOTemplateDocerSaveRecord">
    <vt:lpwstr>eyJoZGlkIjoiYmQ3NjQxYmZmN2ZkODIxYWNiNTEzMzQyMTZmNzQ1MmMiLCJ1c2VySWQiOiIyMDQwODMyMjQifQ==</vt:lpwstr>
  </property>
</Properties>
</file>