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A13EE0">
      <w:pPr>
        <w:keepNext w:val="0"/>
        <w:keepLines w:val="0"/>
        <w:pageBreakBefore w:val="0"/>
        <w:widowControl w:val="0"/>
        <w:tabs>
          <w:tab w:val="left" w:pos="959"/>
        </w:tabs>
        <w:kinsoku/>
        <w:wordWrap/>
        <w:overflowPunct/>
        <w:topLinePunct w:val="0"/>
        <w:autoSpaceDE/>
        <w:autoSpaceDN/>
        <w:bidi w:val="0"/>
        <w:adjustRightInd/>
        <w:snapToGrid/>
        <w:spacing w:before="0" w:beforeLines="50" w:after="0" w:afterLines="50" w:line="360" w:lineRule="auto"/>
        <w:jc w:val="center"/>
        <w:textAlignment w:val="auto"/>
        <w:rPr>
          <w:rFonts w:hint="eastAsia" w:ascii="方正仿宋_GB2312" w:hAnsi="方正仿宋_GB2312" w:eastAsia="方正仿宋_GB2312" w:cs="方正仿宋_GB2312"/>
          <w:sz w:val="44"/>
          <w:szCs w:val="44"/>
          <w:lang w:eastAsia="zh-CN"/>
        </w:rPr>
      </w:pPr>
      <w:r>
        <w:rPr>
          <w:rFonts w:hint="eastAsia" w:ascii="方正仿宋_GB2312" w:hAnsi="方正仿宋_GB2312" w:eastAsia="方正仿宋_GB2312" w:cs="方正仿宋_GB2312"/>
          <w:sz w:val="44"/>
          <w:szCs w:val="44"/>
          <w:lang w:eastAsia="zh-CN"/>
        </w:rPr>
        <w:t>玛丽皇后号（上海）酒店管理有限公司</w:t>
      </w:r>
    </w:p>
    <w:p w14:paraId="40DD6030">
      <w:pPr>
        <w:keepNext w:val="0"/>
        <w:keepLines w:val="0"/>
        <w:pageBreakBefore w:val="0"/>
        <w:widowControl w:val="0"/>
        <w:tabs>
          <w:tab w:val="left" w:pos="959"/>
        </w:tabs>
        <w:kinsoku/>
        <w:wordWrap/>
        <w:overflowPunct/>
        <w:topLinePunct w:val="0"/>
        <w:autoSpaceDE/>
        <w:autoSpaceDN/>
        <w:bidi w:val="0"/>
        <w:adjustRightInd/>
        <w:snapToGrid/>
        <w:spacing w:before="0" w:beforeLines="50" w:after="0" w:afterLines="50" w:line="360" w:lineRule="auto"/>
        <w:jc w:val="center"/>
        <w:textAlignment w:val="auto"/>
        <w:rPr>
          <w:rFonts w:hint="eastAsia" w:ascii="方正仿宋_GB2312" w:hAnsi="方正仿宋_GB2312" w:eastAsia="方正仿宋_GB2312" w:cs="方正仿宋_GB2312"/>
          <w:sz w:val="48"/>
          <w:szCs w:val="48"/>
          <w:lang w:eastAsia="zh-CN"/>
        </w:rPr>
      </w:pPr>
      <w:r>
        <w:rPr>
          <w:rFonts w:hint="eastAsia" w:ascii="方正仿宋_GB2312" w:hAnsi="方正仿宋_GB2312" w:eastAsia="方正仿宋_GB2312" w:cs="方正仿宋_GB2312"/>
          <w:sz w:val="44"/>
          <w:szCs w:val="44"/>
          <w:lang w:eastAsia="zh-CN"/>
        </w:rPr>
        <w:t>强制清算公告</w:t>
      </w:r>
    </w:p>
    <w:p w14:paraId="3F92B400">
      <w:pPr>
        <w:pStyle w:val="2"/>
        <w:keepNext w:val="0"/>
        <w:keepLines w:val="0"/>
        <w:pageBreakBefore w:val="0"/>
        <w:widowControl w:val="0"/>
        <w:numPr>
          <w:ilvl w:val="0"/>
          <w:numId w:val="1"/>
        </w:numPr>
        <w:kinsoku/>
        <w:wordWrap/>
        <w:overflowPunct/>
        <w:topLinePunct w:val="0"/>
        <w:autoSpaceDE/>
        <w:autoSpaceDN/>
        <w:bidi w:val="0"/>
        <w:adjustRightInd/>
        <w:snapToGrid/>
        <w:spacing w:before="0" w:beforeLines="50" w:after="0" w:afterLines="50" w:line="360" w:lineRule="auto"/>
        <w:ind w:left="3740" w:leftChars="0" w:right="45" w:firstLineChars="0"/>
        <w:jc w:val="right"/>
        <w:textAlignment w:val="auto"/>
        <w:rPr>
          <w:rFonts w:hint="eastAsia" w:ascii="方正仿宋_GB2312" w:hAnsi="方正仿宋_GB2312" w:eastAsia="方正仿宋_GB2312" w:cs="方正仿宋_GB2312"/>
          <w:i w:val="0"/>
          <w:iCs w:val="0"/>
          <w:caps w:val="0"/>
          <w:color w:val="262626"/>
          <w:spacing w:val="0"/>
          <w:kern w:val="0"/>
          <w:sz w:val="28"/>
          <w:szCs w:val="28"/>
          <w:u w:val="none"/>
          <w:shd w:val="clear" w:fill="FFFFFF"/>
          <w:lang w:val="en-US" w:eastAsia="zh-CN" w:bidi="ar"/>
        </w:rPr>
      </w:pPr>
      <w:r>
        <w:rPr>
          <w:rFonts w:hint="eastAsia" w:ascii="方正仿宋_GB2312" w:hAnsi="方正仿宋_GB2312" w:eastAsia="方正仿宋_GB2312" w:cs="方正仿宋_GB2312"/>
          <w:i w:val="0"/>
          <w:iCs w:val="0"/>
          <w:caps w:val="0"/>
          <w:color w:val="262626"/>
          <w:spacing w:val="0"/>
          <w:kern w:val="0"/>
          <w:sz w:val="28"/>
          <w:szCs w:val="28"/>
          <w:u w:val="none"/>
          <w:shd w:val="clear" w:fill="FFFFFF"/>
          <w:lang w:val="en-US" w:eastAsia="zh-CN" w:bidi="ar"/>
        </w:rPr>
        <w:t>沪03强清272号</w:t>
      </w:r>
    </w:p>
    <w:p w14:paraId="79C0FA1C">
      <w:pPr>
        <w:pStyle w:val="2"/>
        <w:keepNext w:val="0"/>
        <w:keepLines w:val="0"/>
        <w:pageBreakBefore w:val="0"/>
        <w:widowControl w:val="0"/>
        <w:numPr>
          <w:ilvl w:val="0"/>
          <w:numId w:val="0"/>
        </w:numPr>
        <w:kinsoku/>
        <w:wordWrap/>
        <w:overflowPunct/>
        <w:topLinePunct w:val="0"/>
        <w:autoSpaceDE/>
        <w:autoSpaceDN/>
        <w:bidi w:val="0"/>
        <w:adjustRightInd w:val="0"/>
        <w:snapToGrid w:val="0"/>
        <w:spacing w:before="0" w:beforeLines="50" w:after="0" w:afterLines="50" w:line="360" w:lineRule="auto"/>
        <w:ind w:right="0" w:rightChars="0" w:firstLine="560" w:firstLineChars="200"/>
        <w:jc w:val="both"/>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i w:val="0"/>
          <w:iCs w:val="0"/>
          <w:caps w:val="0"/>
          <w:color w:val="262626"/>
          <w:spacing w:val="0"/>
          <w:kern w:val="0"/>
          <w:sz w:val="28"/>
          <w:szCs w:val="28"/>
          <w:u w:val="none"/>
          <w:shd w:val="clear" w:fill="FFFFFF"/>
          <w:lang w:val="en-US" w:eastAsia="zh-CN" w:bidi="ar"/>
        </w:rPr>
        <w:t>上海市第三中级人民法院</w:t>
      </w:r>
      <w:r>
        <w:rPr>
          <w:rFonts w:hint="eastAsia" w:ascii="方正仿宋_GB2312" w:hAnsi="方正仿宋_GB2312" w:eastAsia="方正仿宋_GB2312" w:cs="方正仿宋_GB2312"/>
          <w:sz w:val="28"/>
          <w:szCs w:val="28"/>
          <w:lang w:eastAsia="zh-CN"/>
        </w:rPr>
        <w:t>根据</w:t>
      </w:r>
      <w:r>
        <w:rPr>
          <w:rFonts w:hint="eastAsia" w:ascii="方正仿宋_GB2312" w:hAnsi="方正仿宋_GB2312" w:eastAsia="方正仿宋_GB2312" w:cs="方正仿宋_GB2312"/>
          <w:i w:val="0"/>
          <w:iCs w:val="0"/>
          <w:caps w:val="0"/>
          <w:color w:val="262626"/>
          <w:spacing w:val="0"/>
          <w:kern w:val="0"/>
          <w:sz w:val="28"/>
          <w:szCs w:val="28"/>
          <w:u w:val="none"/>
          <w:shd w:val="clear" w:fill="FFFFFF"/>
          <w:lang w:val="en-US" w:eastAsia="zh-CN" w:bidi="ar"/>
        </w:rPr>
        <w:t>上海汇宝船务有限公司</w:t>
      </w:r>
      <w:r>
        <w:rPr>
          <w:rFonts w:hint="eastAsia" w:ascii="方正仿宋_GB2312" w:hAnsi="方正仿宋_GB2312" w:eastAsia="方正仿宋_GB2312" w:cs="方正仿宋_GB2312"/>
          <w:sz w:val="28"/>
          <w:szCs w:val="28"/>
          <w:lang w:eastAsia="zh-CN"/>
        </w:rPr>
        <w:t>的申请，裁定受理玛丽皇后号（上海）酒店管理有限公司强制清算一案，指定</w:t>
      </w:r>
      <w:r>
        <w:rPr>
          <w:rFonts w:hint="eastAsia" w:ascii="方正仿宋_GB2312" w:hAnsi="方正仿宋_GB2312" w:eastAsia="方正仿宋_GB2312" w:cs="方正仿宋_GB2312"/>
          <w:i w:val="0"/>
          <w:iCs w:val="0"/>
          <w:caps w:val="0"/>
          <w:color w:val="262626"/>
          <w:spacing w:val="0"/>
          <w:kern w:val="0"/>
          <w:sz w:val="28"/>
          <w:szCs w:val="28"/>
          <w:u w:val="none"/>
          <w:shd w:val="clear" w:fill="FFFFFF"/>
          <w:lang w:val="en-US" w:eastAsia="zh-CN" w:bidi="ar"/>
        </w:rPr>
        <w:t>上海申浩律师事务所</w:t>
      </w:r>
      <w:r>
        <w:rPr>
          <w:rFonts w:hint="eastAsia" w:ascii="方正仿宋_GB2312" w:hAnsi="方正仿宋_GB2312" w:eastAsia="方正仿宋_GB2312" w:cs="方正仿宋_GB2312"/>
          <w:sz w:val="28"/>
          <w:szCs w:val="28"/>
          <w:lang w:eastAsia="zh-CN"/>
        </w:rPr>
        <w:t>成立玛丽皇后号（上海）酒店管理有限公司清算组。玛丽皇后号（上海）酒店管理有限公司债权人应自本公告发布之日起45日内向清算组（地址：上海市徐汇区虹桥路1号1座36楼；联系人：</w:t>
      </w:r>
      <w:r>
        <w:rPr>
          <w:rFonts w:hint="eastAsia" w:ascii="方正仿宋_GB2312" w:hAnsi="方正仿宋_GB2312" w:eastAsia="方正仿宋_GB2312" w:cs="方正仿宋_GB2312"/>
          <w:color w:val="000000"/>
          <w:kern w:val="0"/>
          <w:sz w:val="28"/>
          <w:szCs w:val="28"/>
          <w:lang w:val="en-US" w:eastAsia="zh-CN" w:bidi="ar"/>
        </w:rPr>
        <w:t>刘一戎</w:t>
      </w:r>
      <w:r>
        <w:rPr>
          <w:rFonts w:hint="eastAsia" w:ascii="方正仿宋_GB2312" w:hAnsi="方正仿宋_GB2312" w:eastAsia="方正仿宋_GB2312" w:cs="方正仿宋_GB2312"/>
          <w:sz w:val="28"/>
          <w:szCs w:val="28"/>
          <w:lang w:eastAsia="zh-CN"/>
        </w:rPr>
        <w:t>；联系电话：</w:t>
      </w:r>
      <w:r>
        <w:rPr>
          <w:rFonts w:hint="eastAsia" w:ascii="方正仿宋_GB2312" w:hAnsi="方正仿宋_GB2312" w:eastAsia="方正仿宋_GB2312" w:cs="方正仿宋_GB2312"/>
          <w:color w:val="000000"/>
          <w:kern w:val="0"/>
          <w:sz w:val="28"/>
          <w:szCs w:val="28"/>
          <w:lang w:val="en-US" w:eastAsia="zh-CN" w:bidi="ar"/>
        </w:rPr>
        <w:t>18817708217</w:t>
      </w:r>
      <w:r>
        <w:rPr>
          <w:rFonts w:hint="eastAsia" w:ascii="方正仿宋_GB2312" w:hAnsi="方正仿宋_GB2312" w:eastAsia="方正仿宋_GB2312" w:cs="方正仿宋_GB2312"/>
          <w:sz w:val="28"/>
          <w:szCs w:val="28"/>
          <w:lang w:eastAsia="zh-CN"/>
        </w:rPr>
        <w:t>）申报债权。玛丽皇后号（上海）酒店管理有限公司的债务人或财产持有人应向清算组清偿债务或移交财产，玛丽皇后号（上海）酒店管理有限公司或股东应向清算组移交公司财产、账册等。</w:t>
      </w:r>
    </w:p>
    <w:p w14:paraId="5E418618">
      <w:pPr>
        <w:pStyle w:val="2"/>
        <w:keepNext w:val="0"/>
        <w:keepLines w:val="0"/>
        <w:pageBreakBefore w:val="0"/>
        <w:widowControl w:val="0"/>
        <w:kinsoku/>
        <w:wordWrap/>
        <w:overflowPunct/>
        <w:topLinePunct w:val="0"/>
        <w:autoSpaceDE/>
        <w:autoSpaceDN/>
        <w:bidi w:val="0"/>
        <w:adjustRightInd w:val="0"/>
        <w:snapToGrid w:val="0"/>
        <w:spacing w:before="0" w:beforeLines="50" w:after="0" w:afterLines="50" w:line="360" w:lineRule="auto"/>
        <w:ind w:left="0" w:right="0" w:firstLine="560" w:firstLineChars="200"/>
        <w:jc w:val="both"/>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特此公告。</w:t>
      </w:r>
    </w:p>
    <w:p w14:paraId="61EAAD4F">
      <w:pPr>
        <w:pStyle w:val="2"/>
        <w:keepNext w:val="0"/>
        <w:keepLines w:val="0"/>
        <w:pageBreakBefore w:val="0"/>
        <w:widowControl w:val="0"/>
        <w:kinsoku/>
        <w:wordWrap/>
        <w:overflowPunct/>
        <w:topLinePunct w:val="0"/>
        <w:autoSpaceDE/>
        <w:autoSpaceDN/>
        <w:bidi w:val="0"/>
        <w:adjustRightInd w:val="0"/>
        <w:snapToGrid w:val="0"/>
        <w:spacing w:before="0" w:beforeLines="50" w:after="0" w:afterLines="50" w:line="360" w:lineRule="auto"/>
        <w:ind w:left="0" w:right="0"/>
        <w:jc w:val="right"/>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玛丽皇后号（上海）酒店管理有限公司清算组</w:t>
      </w:r>
    </w:p>
    <w:p w14:paraId="52F769C3">
      <w:pPr>
        <w:pStyle w:val="2"/>
        <w:keepNext w:val="0"/>
        <w:keepLines w:val="0"/>
        <w:pageBreakBefore w:val="0"/>
        <w:widowControl w:val="0"/>
        <w:kinsoku/>
        <w:wordWrap/>
        <w:overflowPunct/>
        <w:topLinePunct w:val="0"/>
        <w:autoSpaceDE/>
        <w:autoSpaceDN/>
        <w:bidi w:val="0"/>
        <w:adjustRightInd w:val="0"/>
        <w:snapToGrid w:val="0"/>
        <w:spacing w:before="0" w:beforeLines="50" w:after="0" w:afterLines="50" w:line="360" w:lineRule="auto"/>
        <w:ind w:left="0" w:right="0"/>
        <w:jc w:val="right"/>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val="en-US" w:eastAsia="zh-CN"/>
        </w:rPr>
        <w:t>2025</w:t>
      </w:r>
      <w:r>
        <w:rPr>
          <w:rFonts w:hint="eastAsia" w:ascii="方正仿宋_GB2312" w:hAnsi="方正仿宋_GB2312" w:eastAsia="方正仿宋_GB2312" w:cs="方正仿宋_GB2312"/>
          <w:sz w:val="28"/>
          <w:szCs w:val="28"/>
          <w:lang w:eastAsia="zh-CN"/>
        </w:rPr>
        <w:t xml:space="preserve">年 </w:t>
      </w:r>
      <w:r>
        <w:rPr>
          <w:rFonts w:hint="eastAsia" w:ascii="方正仿宋_GB2312" w:hAnsi="方正仿宋_GB2312" w:eastAsia="方正仿宋_GB2312" w:cs="方正仿宋_GB2312"/>
          <w:sz w:val="28"/>
          <w:szCs w:val="28"/>
          <w:lang w:val="en-US" w:eastAsia="zh-CN"/>
        </w:rPr>
        <w:t>7</w:t>
      </w:r>
      <w:r>
        <w:rPr>
          <w:rFonts w:hint="eastAsia" w:ascii="方正仿宋_GB2312" w:hAnsi="方正仿宋_GB2312" w:eastAsia="方正仿宋_GB2312" w:cs="方正仿宋_GB2312"/>
          <w:sz w:val="28"/>
          <w:szCs w:val="28"/>
          <w:lang w:eastAsia="zh-CN"/>
        </w:rPr>
        <w:t xml:space="preserve"> 月</w:t>
      </w:r>
      <w:r>
        <w:rPr>
          <w:rFonts w:hint="eastAsia" w:ascii="方正仿宋_GB2312" w:hAnsi="方正仿宋_GB2312" w:eastAsia="方正仿宋_GB2312" w:cs="方正仿宋_GB2312"/>
          <w:sz w:val="28"/>
          <w:szCs w:val="28"/>
          <w:lang w:val="en-US" w:eastAsia="zh-CN"/>
        </w:rPr>
        <w:t>14</w:t>
      </w:r>
      <w:bookmarkStart w:id="0" w:name="_GoBack"/>
      <w:bookmarkEnd w:id="0"/>
      <w:r>
        <w:rPr>
          <w:rFonts w:hint="eastAsia" w:ascii="方正仿宋_GB2312" w:hAnsi="方正仿宋_GB2312" w:eastAsia="方正仿宋_GB2312" w:cs="方正仿宋_GB2312"/>
          <w:sz w:val="28"/>
          <w:szCs w:val="28"/>
          <w:lang w:eastAsia="zh-CN"/>
        </w:rPr>
        <w:t>日</w:t>
      </w:r>
    </w:p>
    <w:sectPr>
      <w:type w:val="continuous"/>
      <w:pgSz w:w="11910" w:h="16840"/>
      <w:pgMar w:top="1440" w:right="1680" w:bottom="280" w:left="16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FA543C"/>
    <w:multiLevelType w:val="singleLevel"/>
    <w:tmpl w:val="3FFA543C"/>
    <w:lvl w:ilvl="0" w:tentative="0">
      <w:start w:val="2025"/>
      <w:numFmt w:val="decimal"/>
      <w:suff w:val="nothing"/>
      <w:lvlText w:val="（%1）"/>
      <w:lvlJc w:val="left"/>
      <w:pPr>
        <w:ind w:left="37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07A"/>
    <w:rsid w:val="00022376"/>
    <w:rsid w:val="0045779F"/>
    <w:rsid w:val="00763582"/>
    <w:rsid w:val="007E707A"/>
    <w:rsid w:val="008E1A8C"/>
    <w:rsid w:val="00A64E28"/>
    <w:rsid w:val="00BA7458"/>
    <w:rsid w:val="00DC54E0"/>
    <w:rsid w:val="21313E36"/>
    <w:rsid w:val="67AF46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sz w:val="22"/>
      <w:szCs w:val="22"/>
      <w:lang w:val="en-US" w:eastAsia="en-US"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before="46"/>
      <w:ind w:left="120"/>
    </w:pPr>
    <w:rPr>
      <w:rFonts w:ascii="仿宋" w:hAnsi="仿宋" w:eastAsia="仿宋"/>
      <w:sz w:val="32"/>
      <w:szCs w:val="32"/>
    </w:rPr>
  </w:style>
  <w:style w:type="paragraph" w:styleId="3">
    <w:name w:val="footer"/>
    <w:basedOn w:val="1"/>
    <w:link w:val="11"/>
    <w:unhideWhenUsed/>
    <w:uiPriority w:val="99"/>
    <w:pPr>
      <w:tabs>
        <w:tab w:val="center" w:pos="4153"/>
        <w:tab w:val="right" w:pos="8306"/>
      </w:tabs>
      <w:snapToGrid w:val="0"/>
    </w:pPr>
    <w:rPr>
      <w:sz w:val="18"/>
      <w:szCs w:val="18"/>
    </w:rPr>
  </w:style>
  <w:style w:type="paragraph" w:styleId="4">
    <w:name w:val="header"/>
    <w:basedOn w:val="1"/>
    <w:link w:val="10"/>
    <w:unhideWhenUsed/>
    <w:qFormat/>
    <w:uiPriority w:val="99"/>
    <w:pPr>
      <w:tabs>
        <w:tab w:val="center" w:pos="4153"/>
        <w:tab w:val="right" w:pos="8306"/>
      </w:tabs>
      <w:snapToGrid w:val="0"/>
      <w:jc w:val="center"/>
    </w:pPr>
    <w:rPr>
      <w:sz w:val="18"/>
      <w:szCs w:val="18"/>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style>
  <w:style w:type="paragraph" w:customStyle="1" w:styleId="9">
    <w:name w:val="Table Paragraph"/>
    <w:basedOn w:val="1"/>
    <w:qFormat/>
    <w:uiPriority w:val="1"/>
  </w:style>
  <w:style w:type="character" w:customStyle="1" w:styleId="10">
    <w:name w:val="页眉 字符"/>
    <w:basedOn w:val="6"/>
    <w:link w:val="4"/>
    <w:qFormat/>
    <w:uiPriority w:val="99"/>
    <w:rPr>
      <w:sz w:val="18"/>
      <w:szCs w:val="18"/>
    </w:rPr>
  </w:style>
  <w:style w:type="character" w:customStyle="1" w:styleId="11">
    <w:name w:val="页脚 字符"/>
    <w:basedOn w:val="6"/>
    <w:link w:val="3"/>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304</Words>
  <Characters>323</Characters>
  <Lines>2</Lines>
  <Paragraphs>1</Paragraphs>
  <TotalTime>3</TotalTime>
  <ScaleCrop>false</ScaleCrop>
  <LinksUpToDate>false</LinksUpToDate>
  <CharactersWithSpaces>325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2023-12-20T02:52:00Z</dcterms:created>
  <dc:creator>Catter Hu</dc:creator>
  <cp:lastModifiedBy>素履之往</cp:lastModifiedBy>
  <dcterms:modified xsi:type="dcterms:W3CDTF">2025-07-14T05:18:57Z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2023-08-21T00:00:00Z</vt:filetime>
  </property>
  <property fmtid="{D5CDD505-2E9C-101B-9397-08002B2CF9AE}" pid="3" name="Creator">
    <vt:lpwstr>Microsoft® Word 2010</vt:lpwstr>
  </property>
  <property fmtid="{D5CDD505-2E9C-101B-9397-08002B2CF9AE}" pid="4" name="LastSaved">
    <vt:filetime>2023-08-24T00:00:00Z</vt:filetime>
  </property>
  <property fmtid="{D5CDD505-2E9C-101B-9397-08002B2CF9AE}" pid="5" name="KSOProductBuildVer">
    <vt:lpwstr>2052-12.1.0.21915</vt:lpwstr>
  </property>
  <property fmtid="{D5CDD505-2E9C-101B-9397-08002B2CF9AE}" pid="6" name="ICV">
    <vt:lpwstr>EC0AD2AEF0791E671E186E680B94918F_42</vt:lpwstr>
  </property>
  <property fmtid="{D5CDD505-2E9C-101B-9397-08002B2CF9AE}" pid="7" name="KSOTemplateDocerSaveRecord">
    <vt:lpwstr>eyJoZGlkIjoiMDNhMzc4ZGFiZjg4MWEwOGY4YjRlMTNkNmQ4ODQ2OWIiLCJ1c2VySWQiOiIzNDkwMDU3NDcifQ==</vt:lpwstr>
  </property>
</Properties>
</file>