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7056E0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035165" cy="9749155"/>
            <wp:effectExtent l="0" t="0" r="5715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035165" cy="974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8D0E0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43725" cy="9810115"/>
            <wp:effectExtent l="0" t="0" r="5715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6943725" cy="981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BA9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7680" cy="9398635"/>
            <wp:effectExtent l="0" t="0" r="5080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683768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DE9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52285" cy="9840595"/>
            <wp:effectExtent l="0" t="0" r="5715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6852285" cy="984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7C443D"/>
    <w:rsid w:val="6A0D37F4"/>
    <w:rsid w:val="6D81211F"/>
    <w:rsid w:val="7A69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2025-07-11T05:45:00Z</dcterms:created>
  <dc:creator>Administrator</dc:creator>
  <cp:lastModifiedBy>财智源</cp:lastModifiedBy>
  <dcterms:modified xsi:type="dcterms:W3CDTF">2025-07-11T07:35:30Z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eyJoZGlkIjoiYjIyMGRmNGYzZGU5OTEyMTA3NWJjNmRlZjJlZDkyMGIiLCJ1c2VySWQiOiIyOTAxMjQxMTAifQ==</vt:lpwstr>
  </property>
  <property fmtid="{D5CDD505-2E9C-101B-9397-08002B2CF9AE}" pid="4" name="ICV">
    <vt:lpwstr>5695153048284CC98053A69843F2B364_13</vt:lpwstr>
  </property>
</Properties>
</file>