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AFAF">
      <w:pPr>
        <w:spacing w:line="240" w:lineRule="auto"/>
        <w:jc w:val="center"/>
        <w:rPr>
          <w:rFonts w:ascii="黑体" w:hAnsi="黑体" w:eastAsia="黑体"/>
          <w:sz w:val="36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28"/>
          <w:lang w:eastAsia="zh-CN"/>
        </w:rPr>
        <w:t>厦门同安置业鼎润尚品贸易有限公司</w:t>
      </w:r>
      <w:r>
        <w:rPr>
          <w:rFonts w:hint="eastAsia" w:ascii="黑体" w:hAnsi="黑体" w:eastAsia="黑体"/>
          <w:sz w:val="36"/>
          <w:szCs w:val="28"/>
        </w:rPr>
        <w:t>债权申报须知</w:t>
      </w:r>
    </w:p>
    <w:p w14:paraId="6A1C8148">
      <w:pPr>
        <w:spacing w:line="440" w:lineRule="exact"/>
        <w:ind w:firstLine="422" w:firstLineChars="200"/>
        <w:rPr>
          <w:rFonts w:ascii="仿宋" w:hAnsi="仿宋" w:eastAsia="仿宋"/>
          <w:b/>
          <w:szCs w:val="21"/>
        </w:rPr>
      </w:pPr>
    </w:p>
    <w:p w14:paraId="7662D2EA">
      <w:pPr>
        <w:spacing w:line="4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一、申报债权应提供如下材料</w:t>
      </w:r>
      <w:r>
        <w:rPr>
          <w:rFonts w:hint="eastAsia" w:ascii="宋体" w:hAnsi="宋体"/>
          <w:szCs w:val="21"/>
        </w:rPr>
        <w:t>：</w:t>
      </w:r>
    </w:p>
    <w:p w14:paraId="48768E97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/>
          <w:szCs w:val="21"/>
        </w:rPr>
        <w:t>《</w:t>
      </w:r>
      <w:r>
        <w:rPr>
          <w:rFonts w:hint="eastAsia" w:ascii="宋体" w:hAnsi="宋体"/>
          <w:b/>
          <w:szCs w:val="21"/>
          <w:u w:val="single"/>
        </w:rPr>
        <w:t>债权申报表》一份</w:t>
      </w:r>
      <w:r>
        <w:rPr>
          <w:rFonts w:hint="eastAsia" w:ascii="宋体" w:hAnsi="宋体"/>
          <w:szCs w:val="21"/>
          <w:u w:val="single"/>
        </w:rPr>
        <w:t>；</w:t>
      </w:r>
    </w:p>
    <w:p w14:paraId="7F314EEA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2、提供证明债权存在事实的相关证据材料复印件（</w:t>
      </w:r>
      <w:r>
        <w:rPr>
          <w:rFonts w:ascii="宋体" w:hAnsi="宋体"/>
          <w:b/>
          <w:szCs w:val="21"/>
          <w:u w:val="single"/>
        </w:rPr>
        <w:t>申报时递交原件核对</w:t>
      </w:r>
      <w:r>
        <w:rPr>
          <w:rFonts w:hint="eastAsia" w:ascii="宋体" w:hAnsi="宋体"/>
          <w:b/>
          <w:szCs w:val="21"/>
          <w:u w:val="single"/>
        </w:rPr>
        <w:t>，亦可另约时间</w:t>
      </w:r>
      <w:r>
        <w:rPr>
          <w:rFonts w:hint="eastAsia" w:ascii="宋体" w:hAnsi="宋体"/>
          <w:szCs w:val="21"/>
        </w:rPr>
        <w:t>）；</w:t>
      </w:r>
    </w:p>
    <w:p w14:paraId="7C742DEB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b/>
          <w:szCs w:val="21"/>
          <w:u w:val="single"/>
        </w:rPr>
        <w:t>申报人为法人或其他组织的</w:t>
      </w:r>
      <w:r>
        <w:rPr>
          <w:rFonts w:hint="eastAsia" w:ascii="宋体" w:hAnsi="宋体"/>
          <w:szCs w:val="21"/>
        </w:rPr>
        <w:t>，提供申报人已年检的营业执照复印件、组织机构代码证复印件</w:t>
      </w:r>
      <w:r>
        <w:rPr>
          <w:rFonts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（若已办理“三证合一”则不需提供组织机构代码证，只需提供营业执照复印件即可）</w:t>
      </w:r>
      <w:r>
        <w:rPr>
          <w:rFonts w:hint="eastAsia"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、法定代表人身份证复印件、</w:t>
      </w:r>
      <w:r>
        <w:rPr>
          <w:rFonts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法定代表人身份证明书</w:t>
      </w:r>
      <w:r>
        <w:rPr>
          <w:rFonts w:hint="eastAsia"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上述文件</w:t>
      </w:r>
      <w:r>
        <w:rPr>
          <w:rFonts w:hint="eastAsia" w:ascii="宋体" w:hAnsi="宋体"/>
          <w:szCs w:val="21"/>
        </w:rPr>
        <w:t>均需加盖单位印章；</w:t>
      </w:r>
    </w:p>
    <w:p w14:paraId="6C9623C9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4、</w:t>
      </w:r>
      <w:r>
        <w:rPr>
          <w:rFonts w:hint="eastAsia" w:ascii="宋体" w:hAnsi="宋体"/>
          <w:b/>
          <w:szCs w:val="21"/>
          <w:u w:val="single"/>
        </w:rPr>
        <w:t>申报人为自然人的</w:t>
      </w:r>
      <w:r>
        <w:rPr>
          <w:rFonts w:hint="eastAsia" w:ascii="宋体" w:hAnsi="宋体"/>
          <w:szCs w:val="21"/>
        </w:rPr>
        <w:t>，提供申报人个人身份证件复印件，并在复印件上签署本人姓名、捺右手大拇指印；</w:t>
      </w:r>
      <w:r>
        <w:rPr>
          <w:rFonts w:hint="eastAsia" w:ascii="宋体" w:hAnsi="宋体"/>
          <w:b/>
          <w:szCs w:val="21"/>
          <w:u w:val="single"/>
        </w:rPr>
        <w:t>委托代理人申报的</w:t>
      </w:r>
      <w:r>
        <w:rPr>
          <w:rFonts w:hint="eastAsia" w:ascii="宋体" w:hAnsi="宋体"/>
          <w:szCs w:val="21"/>
        </w:rPr>
        <w:t>，提供《授权委托书》、代理人身份证件复印件；若律师事务所作为代理人的，还应提供律师事务所出具的介绍函原件及律师执业证复印件。</w:t>
      </w:r>
    </w:p>
    <w:p w14:paraId="12C4DCEA">
      <w:pPr>
        <w:spacing w:line="440" w:lineRule="exact"/>
        <w:ind w:firstLine="420" w:firstLineChars="200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  <w:u w:val="single"/>
        </w:rPr>
        <w:t>上述文件</w:t>
      </w:r>
      <w:r>
        <w:rPr>
          <w:rFonts w:ascii="宋体" w:hAnsi="宋体"/>
          <w:b/>
          <w:szCs w:val="21"/>
          <w:u w:val="single"/>
        </w:rPr>
        <w:t>的相关模板</w:t>
      </w:r>
      <w:r>
        <w:rPr>
          <w:rFonts w:hint="eastAsia" w:ascii="宋体" w:hAnsi="宋体"/>
          <w:b/>
          <w:szCs w:val="21"/>
          <w:u w:val="single"/>
        </w:rPr>
        <w:t>可添加管理人微信后索取电子版，提交时一式一份，均应用A4纸张制作，书写均应使用黑色碳素墨水笔或直接打印。</w:t>
      </w:r>
    </w:p>
    <w:p w14:paraId="62D390A2">
      <w:pPr>
        <w:spacing w:line="440" w:lineRule="exact"/>
        <w:ind w:firstLine="420" w:firstLineChars="200"/>
        <w:rPr>
          <w:rFonts w:ascii="宋体" w:hAnsi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</w:rPr>
        <w:t>二、申报人应当如实、详细填写债权申报表以及提供完整、真实有效的申报材料和确认文书。</w:t>
      </w:r>
      <w:r>
        <w:rPr>
          <w:rFonts w:ascii="宋体" w:hAnsi="宋体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申报人不得编造虚假</w:t>
      </w:r>
      <w:r>
        <w:rPr>
          <w:rFonts w:hint="eastAsia" w:ascii="宋体" w:hAnsi="宋体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申报材料、虚假债权</w:t>
      </w:r>
      <w:r>
        <w:rPr>
          <w:rFonts w:ascii="宋体" w:hAnsi="宋体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，否则，将承担相应的法律责任。</w:t>
      </w:r>
    </w:p>
    <w:p w14:paraId="2409C42B">
      <w:pPr>
        <w:spacing w:line="440" w:lineRule="exact"/>
        <w:ind w:firstLine="420" w:firstLineChars="200"/>
        <w:rPr>
          <w:rFonts w:ascii="宋体" w:hAnsi="宋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、申报孳息或违约金涉及多笔债权的，</w:t>
      </w:r>
      <w:r>
        <w:rPr>
          <w:rFonts w:hint="eastAsia" w:ascii="宋体" w:hAnsi="宋体"/>
          <w:b/>
          <w:sz w:val="24"/>
          <w:szCs w:val="21"/>
          <w:u w:val="single"/>
        </w:rPr>
        <w:t>应分别列明每笔债权孳</w:t>
      </w:r>
      <w:r>
        <w:rPr>
          <w:rFonts w:hint="eastAsia" w:ascii="宋体" w:hAnsi="宋体"/>
          <w:b/>
          <w:color w:val="000000" w:themeColor="text1"/>
          <w:sz w:val="24"/>
          <w:szCs w:val="21"/>
          <w:u w:val="single"/>
          <w14:textFill>
            <w14:solidFill>
              <w14:schemeClr w14:val="tx1"/>
            </w14:solidFill>
          </w14:textFill>
        </w:rPr>
        <w:t>息或违约金的计算过程；</w:t>
      </w:r>
    </w:p>
    <w:p w14:paraId="0A90A137">
      <w:pPr>
        <w:spacing w:line="440" w:lineRule="exact"/>
        <w:ind w:firstLine="420" w:firstLineChars="20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附利息的债权，自破产申请受理时起停止计息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，利息计算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b/>
          <w:color w:val="000000" w:themeColor="text1"/>
          <w:sz w:val="24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2025年5月9日</w:t>
      </w:r>
      <w:r>
        <w:rPr>
          <w:rFonts w:hint="eastAsia" w:ascii="宋体" w:hAnsi="宋体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；</w:t>
      </w:r>
    </w:p>
    <w:p w14:paraId="7BC202FE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三、申报人应当严格遵守申报现场秩序，服从管理人工作人员的安排，有序申报及接受解答。</w:t>
      </w:r>
    </w:p>
    <w:p w14:paraId="6E27E6F9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四、申报材料将由管理人进行登记造册，严格审查，并编制申报债权表。申报人应当积极配合管理人的审查，如实回答管理人的询问、核对。</w:t>
      </w:r>
    </w:p>
    <w:p w14:paraId="7C1EE6FD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五、若债权人对管理人</w:t>
      </w:r>
      <w:r>
        <w:rPr>
          <w:rFonts w:ascii="宋体" w:hAnsi="宋体"/>
          <w:szCs w:val="21"/>
        </w:rPr>
        <w:t>的债权审核结论有异议，</w:t>
      </w:r>
      <w:r>
        <w:rPr>
          <w:rFonts w:hint="eastAsia" w:ascii="宋体" w:hAnsi="宋体"/>
          <w:szCs w:val="21"/>
        </w:rPr>
        <w:t>有权向受理破产申请的人民法院提起诉讼（或依据仲裁协议提起仲裁申请）。管理人将根据人民法院或仲裁机构裁决结果认定债权。</w:t>
      </w:r>
    </w:p>
    <w:p w14:paraId="4EE2AD0E">
      <w:pPr>
        <w:spacing w:line="440" w:lineRule="exact"/>
        <w:ind w:firstLine="420" w:firstLineChars="200"/>
        <w:rPr>
          <w:rFonts w:ascii="宋体" w:hAnsi="宋体"/>
          <w:b/>
          <w:szCs w:val="21"/>
          <w:u w:val="single"/>
        </w:rPr>
      </w:pPr>
      <w:r>
        <w:rPr>
          <w:rFonts w:ascii="宋体" w:hAnsi="宋体"/>
          <w:szCs w:val="21"/>
        </w:rPr>
        <w:t>六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申报人应于</w:t>
      </w:r>
      <w:r>
        <w:rPr>
          <w:rFonts w:hint="eastAsia" w:ascii="宋体" w:hAnsi="宋体"/>
          <w:b/>
          <w:bCs/>
          <w:szCs w:val="21"/>
          <w:highlight w:val="none"/>
          <w:u w:val="single"/>
          <w:lang w:val="en-US" w:eastAsia="zh-CN"/>
        </w:rPr>
        <w:t>2025年8月16日</w:t>
      </w:r>
      <w:r>
        <w:rPr>
          <w:rFonts w:ascii="宋体" w:hAnsi="宋体"/>
          <w:b/>
          <w:sz w:val="24"/>
          <w:szCs w:val="21"/>
          <w:u w:val="single"/>
        </w:rPr>
        <w:t>前</w:t>
      </w:r>
      <w:r>
        <w:rPr>
          <w:rFonts w:ascii="宋体" w:hAnsi="宋体"/>
          <w:szCs w:val="21"/>
        </w:rPr>
        <w:t>向管理人申报债权。未在上述期限内申报债权的，可以在</w:t>
      </w:r>
      <w:r>
        <w:rPr>
          <w:rFonts w:hint="eastAsia" w:ascii="宋体" w:hAnsi="宋体"/>
          <w:b/>
          <w:szCs w:val="21"/>
          <w:u w:val="single"/>
        </w:rPr>
        <w:t>破产财产最后分配</w:t>
      </w:r>
      <w:r>
        <w:rPr>
          <w:rFonts w:ascii="宋体" w:hAnsi="宋体"/>
          <w:b/>
          <w:szCs w:val="21"/>
          <w:u w:val="single"/>
        </w:rPr>
        <w:t>前补充申报</w:t>
      </w:r>
      <w:r>
        <w:rPr>
          <w:rFonts w:ascii="宋体" w:hAnsi="宋体"/>
          <w:szCs w:val="21"/>
        </w:rPr>
        <w:t>，但要承担为审查和确认补充申报债权所产生的费用</w:t>
      </w:r>
      <w:r>
        <w:rPr>
          <w:rFonts w:hint="eastAsia" w:ascii="宋体" w:hAnsi="宋体"/>
          <w:szCs w:val="21"/>
        </w:rPr>
        <w:t>（按照管理人计时收费标准计收）</w:t>
      </w:r>
      <w:r>
        <w:rPr>
          <w:rFonts w:ascii="宋体" w:hAnsi="宋体"/>
          <w:szCs w:val="21"/>
        </w:rPr>
        <w:t>。</w:t>
      </w:r>
      <w:r>
        <w:rPr>
          <w:rFonts w:ascii="宋体" w:hAnsi="宋体"/>
          <w:b/>
          <w:szCs w:val="21"/>
          <w:u w:val="single"/>
        </w:rPr>
        <w:t>未依法申报债权的，不得依照破产法规定的程序行使权利。</w:t>
      </w:r>
    </w:p>
    <w:p w14:paraId="7F2A0F8E">
      <w:pPr>
        <w:spacing w:line="440" w:lineRule="exact"/>
        <w:ind w:firstLine="422" w:firstLineChars="200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  <w:u w:val="single"/>
        </w:rPr>
        <w:t>七、债权申报地址、管理人联系方式：</w:t>
      </w:r>
    </w:p>
    <w:p w14:paraId="04D779F8">
      <w:pPr>
        <w:spacing w:line="44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联 系 人：</w:t>
      </w:r>
      <w:r>
        <w:rPr>
          <w:rFonts w:hint="eastAsia" w:ascii="宋体" w:hAnsi="宋体"/>
          <w:szCs w:val="21"/>
          <w:lang w:val="en-US" w:eastAsia="zh-CN"/>
        </w:rPr>
        <w:t>陈小云、房远斌</w:t>
      </w:r>
    </w:p>
    <w:p w14:paraId="311CC29B">
      <w:pPr>
        <w:spacing w:line="44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联系电话：18559671786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陈小云）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15280854201（房远斌）</w:t>
      </w:r>
    </w:p>
    <w:p w14:paraId="438C219E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联系地址：福建省思明区台南路77号汇金国际中心2305福建泽良律师事务所</w:t>
      </w:r>
    </w:p>
    <w:p w14:paraId="6CB738DA"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邮政编码：361008</w:t>
      </w:r>
    </w:p>
    <w:p w14:paraId="76CC3187">
      <w:pPr>
        <w:spacing w:line="440" w:lineRule="exact"/>
        <w:ind w:firstLine="422" w:firstLineChars="200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  <w:u w:val="single"/>
        </w:rPr>
        <w:t>特别提示：若拟将申报材料直接当面递交给管理人，请务必提前与管理人联系确定时间。</w:t>
      </w:r>
    </w:p>
    <w:p w14:paraId="7BB7424C">
      <w:pPr>
        <w:spacing w:line="35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厦门同安置业鼎润尚品贸易有限公司</w:t>
      </w:r>
      <w:r>
        <w:rPr>
          <w:rFonts w:hint="eastAsia" w:ascii="黑体" w:hAnsi="黑体" w:eastAsia="黑体"/>
          <w:sz w:val="32"/>
          <w:szCs w:val="28"/>
        </w:rPr>
        <w:t>债权申报表</w:t>
      </w:r>
    </w:p>
    <w:p w14:paraId="4487A029">
      <w:pPr>
        <w:spacing w:line="35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债权申报编号：【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】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281"/>
        <w:gridCol w:w="569"/>
        <w:gridCol w:w="1134"/>
        <w:gridCol w:w="567"/>
        <w:gridCol w:w="284"/>
        <w:gridCol w:w="992"/>
        <w:gridCol w:w="425"/>
        <w:gridCol w:w="1271"/>
        <w:gridCol w:w="1990"/>
      </w:tblGrid>
      <w:tr w14:paraId="6511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A3D0590">
            <w:pPr>
              <w:spacing w:line="35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债权申报人基本情况</w:t>
            </w:r>
          </w:p>
        </w:tc>
      </w:tr>
      <w:tr w14:paraId="3851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F8209D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债权申报人</w:t>
            </w:r>
          </w:p>
          <w:p w14:paraId="0A6831D8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名称/姓名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3A7E42F0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DCBF314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66884E81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/负责人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971981C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2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C0850A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6386557E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872EB26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代理人</w:t>
            </w:r>
          </w:p>
          <w:p w14:paraId="6EE34BC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2920B62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260B03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0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75F685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电子表决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725E519E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F815A4E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电子表决</w:t>
            </w:r>
          </w:p>
          <w:p w14:paraId="526FC4D7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1C6EC53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C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26" w:type="dxa"/>
            <w:gridSpan w:val="2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88C9B2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确认受偿</w:t>
            </w:r>
          </w:p>
          <w:p w14:paraId="793955A7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银行账户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AFA13F1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账户名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E24E0A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3FF3B92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E0E4FBC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E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061343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center"/>
          </w:tcPr>
          <w:p w14:paraId="0024B32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 w14:paraId="1EB8D996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8B08BDE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  <w:p w14:paraId="702DACA5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（具体到支行）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EAE356B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B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93F6A2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确认法律文书送达地址</w:t>
            </w:r>
          </w:p>
        </w:tc>
        <w:tc>
          <w:tcPr>
            <w:tcW w:w="7513" w:type="dxa"/>
            <w:gridSpan w:val="9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095F1F3">
            <w:pPr>
              <w:spacing w:line="38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收件人姓名、电话（如系他人，请注明与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申报人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关系）：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EF910C8">
            <w:pPr>
              <w:spacing w:line="35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送达地址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DB78F4C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微信号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0FED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11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F04DA3">
            <w:pPr>
              <w:spacing w:line="35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债权基本情况</w:t>
            </w:r>
          </w:p>
        </w:tc>
      </w:tr>
      <w:tr w14:paraId="70C8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6" w:type="dxa"/>
            <w:gridSpan w:val="2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7CFC8A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申报债权</w:t>
            </w:r>
          </w:p>
          <w:p w14:paraId="790AE31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总额（元）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14:paraId="44819BCE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95E14A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本金债权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50C2CE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1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00E805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Merge w:val="continue"/>
            <w:shd w:val="clear" w:color="auto" w:fill="auto"/>
            <w:vAlign w:val="center"/>
          </w:tcPr>
          <w:p w14:paraId="65872E97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69A97FD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孳息/违约金等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A362517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D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2CEA14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Merge w:val="continue"/>
            <w:shd w:val="clear" w:color="auto" w:fill="auto"/>
            <w:vAlign w:val="center"/>
          </w:tcPr>
          <w:p w14:paraId="0F7E6B14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97B7CCE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其他债权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9A0AC98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E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354BAF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Merge w:val="continue"/>
            <w:shd w:val="clear" w:color="auto" w:fill="auto"/>
            <w:vAlign w:val="center"/>
          </w:tcPr>
          <w:p w14:paraId="77860AA9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93A0CC1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债权发生时间</w:t>
            </w:r>
          </w:p>
        </w:tc>
        <w:tc>
          <w:tcPr>
            <w:tcW w:w="326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67200D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8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A16B54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债权性质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57AC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是否附条件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/期限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8235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07D6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是否判决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/裁决</w:t>
            </w:r>
          </w:p>
        </w:tc>
        <w:tc>
          <w:tcPr>
            <w:tcW w:w="199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7DDE75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5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33C60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F0813E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是否连带债权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1E9F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F7C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是否申请执行</w:t>
            </w:r>
          </w:p>
        </w:tc>
        <w:tc>
          <w:tcPr>
            <w:tcW w:w="199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F6FD75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B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A141D0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130CD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是否优先权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5D9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4E71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优先权性质</w:t>
            </w:r>
          </w:p>
        </w:tc>
        <w:tc>
          <w:tcPr>
            <w:tcW w:w="199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3A9DE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F48658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3EDED0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清偿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8558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2096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已清偿金额</w:t>
            </w:r>
          </w:p>
        </w:tc>
        <w:tc>
          <w:tcPr>
            <w:tcW w:w="199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D84A9D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4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A42E67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财产担保情况</w:t>
            </w:r>
          </w:p>
        </w:tc>
        <w:tc>
          <w:tcPr>
            <w:tcW w:w="198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FF849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有无财产担保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2F9C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担保标的物</w:t>
            </w: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CEC3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财产担保金额</w:t>
            </w:r>
          </w:p>
        </w:tc>
        <w:tc>
          <w:tcPr>
            <w:tcW w:w="199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FD5D8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是否办理登记</w:t>
            </w:r>
          </w:p>
        </w:tc>
      </w:tr>
      <w:tr w14:paraId="058B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F1896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41A208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6402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884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785B0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7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786E11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债权形成的</w:t>
            </w:r>
          </w:p>
          <w:p w14:paraId="4C0F35FD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基本事实陈述</w:t>
            </w:r>
          </w:p>
        </w:tc>
        <w:tc>
          <w:tcPr>
            <w:tcW w:w="7513" w:type="dxa"/>
            <w:gridSpan w:val="9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8970382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可另附纸</w:t>
            </w:r>
          </w:p>
        </w:tc>
      </w:tr>
      <w:tr w14:paraId="0506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B9FD216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其他情况</w:t>
            </w:r>
          </w:p>
        </w:tc>
        <w:tc>
          <w:tcPr>
            <w:tcW w:w="7513" w:type="dxa"/>
            <w:gridSpan w:val="9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703DA3C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可另附纸</w:t>
            </w:r>
          </w:p>
        </w:tc>
      </w:tr>
      <w:tr w14:paraId="04F2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58DF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7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4E5487">
            <w:pPr>
              <w:spacing w:line="35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1.书写应使用蓝黑、碳素墨水；2.提交材料的纸张规格应为A4纸；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.申报人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确认的送达地址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有效送达地址，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法院或管理人按照确认的送达地址寄送相关文件，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提供或者确认的送达地址不准确、送达地址变更后未及时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以书面方式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告知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管理人以及申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报人或指定的接收人拒绝签收等原因，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即使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法律文书未能被实际接收的，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也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视为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送达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.电子表决时仅认可电子表决手机号、微信号的表决信息。</w:t>
            </w:r>
          </w:p>
        </w:tc>
      </w:tr>
      <w:tr w14:paraId="22CD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61FE89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申报人或代理人</w:t>
            </w:r>
          </w:p>
          <w:p w14:paraId="7CF5CE8B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</w:tc>
        <w:tc>
          <w:tcPr>
            <w:tcW w:w="2554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436BEF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1F138D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申报时间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D44F237">
            <w:pPr>
              <w:spacing w:line="35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7FB024">
      <w:pPr>
        <w:spacing w:line="35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厦门同安置业鼎润尚品贸易有限公司</w:t>
      </w:r>
      <w:r>
        <w:rPr>
          <w:rFonts w:hint="eastAsia" w:ascii="黑体" w:hAnsi="黑体" w:eastAsia="黑体"/>
          <w:sz w:val="32"/>
          <w:szCs w:val="28"/>
        </w:rPr>
        <w:t>债权申报证据清单</w:t>
      </w:r>
    </w:p>
    <w:p w14:paraId="0BA1519F">
      <w:pPr>
        <w:spacing w:line="360" w:lineRule="exact"/>
        <w:jc w:val="right"/>
        <w:rPr>
          <w:rFonts w:ascii="宋体" w:hAnsi="宋体"/>
          <w:szCs w:val="21"/>
        </w:rPr>
      </w:pPr>
    </w:p>
    <w:p w14:paraId="21C0DE48">
      <w:pPr>
        <w:spacing w:line="36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债权申报编号：【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】</w:t>
      </w:r>
    </w:p>
    <w:tbl>
      <w:tblPr>
        <w:tblStyle w:val="9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87"/>
        <w:gridCol w:w="3685"/>
        <w:gridCol w:w="851"/>
        <w:gridCol w:w="850"/>
        <w:gridCol w:w="1134"/>
      </w:tblGrid>
      <w:tr w14:paraId="01F8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665" w:type="dxa"/>
            <w:shd w:val="clear" w:color="auto" w:fill="auto"/>
            <w:vAlign w:val="center"/>
          </w:tcPr>
          <w:p w14:paraId="38B5FA0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5EE44F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证据名称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3A3C0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证明对象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9ECD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CFDD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7632F2E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原件</w:t>
            </w:r>
          </w:p>
        </w:tc>
        <w:tc>
          <w:tcPr>
            <w:tcW w:w="1134" w:type="dxa"/>
            <w:vAlign w:val="center"/>
          </w:tcPr>
          <w:p w14:paraId="6A8DCC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4069E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665" w:type="dxa"/>
            <w:shd w:val="clear" w:color="auto" w:fill="auto"/>
            <w:vAlign w:val="center"/>
          </w:tcPr>
          <w:p w14:paraId="259D2B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3074AA5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EBC1D9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9E5C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32CB9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820B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288F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</w:trPr>
        <w:tc>
          <w:tcPr>
            <w:tcW w:w="665" w:type="dxa"/>
            <w:shd w:val="clear" w:color="auto" w:fill="auto"/>
            <w:vAlign w:val="center"/>
          </w:tcPr>
          <w:p w14:paraId="7556EB4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4E1E26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8068A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DB462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16661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EE0A6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804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665" w:type="dxa"/>
            <w:shd w:val="clear" w:color="auto" w:fill="auto"/>
            <w:vAlign w:val="center"/>
          </w:tcPr>
          <w:p w14:paraId="273DFCB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066045F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DF0399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D473C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43E5F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A7A45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23F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665" w:type="dxa"/>
            <w:shd w:val="clear" w:color="auto" w:fill="auto"/>
            <w:vAlign w:val="center"/>
          </w:tcPr>
          <w:p w14:paraId="1FD72EC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273522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64D1A9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C62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0912C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627FF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BCA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665" w:type="dxa"/>
            <w:shd w:val="clear" w:color="auto" w:fill="auto"/>
            <w:vAlign w:val="center"/>
          </w:tcPr>
          <w:p w14:paraId="0D9F304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5ACFFFC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8F3741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C37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B2C0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2499A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DBA8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665" w:type="dxa"/>
            <w:shd w:val="clear" w:color="auto" w:fill="auto"/>
            <w:vAlign w:val="center"/>
          </w:tcPr>
          <w:p w14:paraId="19CCC6B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  <w:tc>
          <w:tcPr>
            <w:tcW w:w="8407" w:type="dxa"/>
            <w:gridSpan w:val="5"/>
            <w:shd w:val="clear" w:color="auto" w:fill="auto"/>
            <w:vAlign w:val="center"/>
          </w:tcPr>
          <w:p w14:paraId="53940259">
            <w:pPr>
              <w:spacing w:line="360" w:lineRule="exac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1．提交人确认以上向管理人提交的证据均为与原件一致的复印件；</w:t>
            </w:r>
          </w:p>
          <w:p w14:paraId="2D1F641C">
            <w:pPr>
              <w:spacing w:line="360" w:lineRule="exac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2．若以上表格不足填写，可自行按此格式添加附页；</w:t>
            </w:r>
          </w:p>
          <w:p w14:paraId="04E1A4A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3．以上向管理人提交的证据均应为一式一份。</w:t>
            </w:r>
          </w:p>
        </w:tc>
      </w:tr>
      <w:tr w14:paraId="528D1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665" w:type="dxa"/>
            <w:shd w:val="clear" w:color="auto" w:fill="auto"/>
            <w:vAlign w:val="center"/>
          </w:tcPr>
          <w:p w14:paraId="5036202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声明</w:t>
            </w:r>
          </w:p>
        </w:tc>
        <w:tc>
          <w:tcPr>
            <w:tcW w:w="8407" w:type="dxa"/>
            <w:gridSpan w:val="5"/>
            <w:shd w:val="clear" w:color="auto" w:fill="auto"/>
            <w:vAlign w:val="center"/>
          </w:tcPr>
          <w:p w14:paraId="2D368FAB">
            <w:pPr>
              <w:rPr>
                <w:rFonts w:ascii="宋体" w:hAnsi="宋体" w:eastAsia="PMingLiU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申报人声明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val="zh-TW" w:eastAsia="zh-TW"/>
              </w:rPr>
              <w:t>本次提交的所有申报债权文件均是真实、准确和可靠的，所有提交文件的复印件与其原件均是一致的，不存在变造、伪造等情形，否则愿意承担由此产生的一切法律责任。</w:t>
            </w:r>
          </w:p>
          <w:p w14:paraId="16A20832">
            <w:pPr>
              <w:jc w:val="left"/>
              <w:rPr>
                <w:rFonts w:ascii="宋体" w:hAnsi="宋体" w:eastAsia="PMingLiU" w:cs="宋体"/>
                <w:b/>
                <w:bCs/>
                <w:sz w:val="24"/>
                <w:szCs w:val="24"/>
                <w:lang w:val="zh-TW" w:eastAsia="zh-TW"/>
              </w:rPr>
            </w:pPr>
          </w:p>
          <w:p w14:paraId="3023D8A1">
            <w:pPr>
              <w:jc w:val="left"/>
              <w:rPr>
                <w:rFonts w:ascii="宋体" w:hAnsi="宋体" w:eastAsia="PMingLiU" w:cs="宋体"/>
                <w:b/>
                <w:bCs/>
                <w:sz w:val="24"/>
                <w:szCs w:val="24"/>
                <w:lang w:val="zh-TW" w:eastAsia="zh-TW"/>
              </w:rPr>
            </w:pPr>
          </w:p>
          <w:p w14:paraId="66949DB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申报人（签章）：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提交日期：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</w:t>
            </w:r>
          </w:p>
        </w:tc>
      </w:tr>
    </w:tbl>
    <w:p w14:paraId="3137040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法定代表人身份证明书</w:t>
      </w:r>
    </w:p>
    <w:p w14:paraId="3B49C770"/>
    <w:p w14:paraId="3827AAE5"/>
    <w:p w14:paraId="71F2404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先生(女士)在我单位任_______________职务，系我单位的法定代表人。</w:t>
      </w:r>
    </w:p>
    <w:p w14:paraId="12FE295C">
      <w:pPr>
        <w:ind w:firstLine="548" w:firstLineChars="196"/>
        <w:rPr>
          <w:rFonts w:ascii="仿宋" w:hAnsi="仿宋" w:eastAsia="仿宋"/>
          <w:sz w:val="28"/>
          <w:szCs w:val="28"/>
        </w:rPr>
      </w:pPr>
    </w:p>
    <w:p w14:paraId="772496F5">
      <w:pPr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4E637282">
      <w:pPr>
        <w:rPr>
          <w:rFonts w:ascii="仿宋" w:hAnsi="仿宋" w:eastAsia="仿宋"/>
          <w:sz w:val="28"/>
          <w:szCs w:val="28"/>
        </w:rPr>
      </w:pPr>
    </w:p>
    <w:p w14:paraId="3F16C9D6">
      <w:pPr>
        <w:rPr>
          <w:rFonts w:ascii="仿宋" w:hAnsi="仿宋" w:eastAsia="仿宋"/>
          <w:sz w:val="28"/>
          <w:szCs w:val="28"/>
        </w:rPr>
      </w:pPr>
    </w:p>
    <w:p w14:paraId="00C50143">
      <w:pPr>
        <w:ind w:firstLine="3080" w:firstLineChars="1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单位全称（公章）</w:t>
      </w:r>
    </w:p>
    <w:p w14:paraId="4BE3881D">
      <w:pPr>
        <w:ind w:firstLine="3080" w:firstLineChars="1100"/>
        <w:rPr>
          <w:rFonts w:ascii="仿宋" w:hAnsi="仿宋" w:eastAsia="仿宋"/>
          <w:sz w:val="28"/>
          <w:szCs w:val="28"/>
        </w:rPr>
      </w:pPr>
    </w:p>
    <w:p w14:paraId="0BBE0B80">
      <w:pPr>
        <w:ind w:firstLine="280" w:firstLineChars="1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年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月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2049272">
      <w:pPr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sz w:val="32"/>
          <w:szCs w:val="32"/>
        </w:rPr>
        <w:br w:type="page"/>
      </w:r>
    </w:p>
    <w:p w14:paraId="4707F4A0"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授权委托书</w:t>
      </w:r>
    </w:p>
    <w:p w14:paraId="556E548F">
      <w:pPr>
        <w:spacing w:line="440" w:lineRule="exact"/>
        <w:rPr>
          <w:rFonts w:ascii="仿宋" w:hAnsi="仿宋" w:eastAsia="仿宋"/>
          <w:b/>
          <w:sz w:val="28"/>
          <w:szCs w:val="28"/>
        </w:rPr>
      </w:pPr>
    </w:p>
    <w:p w14:paraId="72E38F4F">
      <w:pPr>
        <w:spacing w:line="44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委 托 人：</w:t>
      </w:r>
    </w:p>
    <w:p w14:paraId="3715923A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</w:t>
      </w:r>
      <w:r>
        <w:rPr>
          <w:rFonts w:ascii="仿宋" w:hAnsi="仿宋" w:eastAsia="仿宋"/>
          <w:sz w:val="28"/>
          <w:szCs w:val="28"/>
        </w:rPr>
        <w:t>：</w:t>
      </w:r>
    </w:p>
    <w:p w14:paraId="1973603A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                                      联系电话：</w:t>
      </w:r>
    </w:p>
    <w:p w14:paraId="4304A260">
      <w:pPr>
        <w:spacing w:line="440" w:lineRule="exact"/>
        <w:rPr>
          <w:rFonts w:ascii="仿宋" w:hAnsi="仿宋" w:eastAsia="仿宋"/>
          <w:sz w:val="28"/>
          <w:szCs w:val="28"/>
        </w:rPr>
      </w:pPr>
    </w:p>
    <w:p w14:paraId="4269F732">
      <w:pPr>
        <w:spacing w:line="440" w:lineRule="exact"/>
        <w:rPr>
          <w:rFonts w:ascii="仿宋" w:hAnsi="仿宋" w:eastAsia="仿宋"/>
          <w:sz w:val="28"/>
          <w:szCs w:val="28"/>
        </w:rPr>
      </w:pPr>
    </w:p>
    <w:p w14:paraId="1BCB12A1">
      <w:pPr>
        <w:spacing w:line="44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受 托 人：</w:t>
      </w:r>
    </w:p>
    <w:p w14:paraId="2DBB9515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工作单位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AC16AC8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                                      联系电话</w:t>
      </w:r>
      <w:r>
        <w:rPr>
          <w:rFonts w:ascii="仿宋" w:hAnsi="仿宋" w:eastAsia="仿宋"/>
          <w:sz w:val="28"/>
          <w:szCs w:val="28"/>
        </w:rPr>
        <w:t>：</w:t>
      </w:r>
    </w:p>
    <w:p w14:paraId="6974ACE2">
      <w:pPr>
        <w:spacing w:line="440" w:lineRule="exact"/>
        <w:rPr>
          <w:rFonts w:ascii="仿宋" w:hAnsi="仿宋" w:eastAsia="仿宋"/>
          <w:sz w:val="28"/>
          <w:szCs w:val="28"/>
        </w:rPr>
      </w:pPr>
    </w:p>
    <w:p w14:paraId="338D6172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仿宋" w:hAnsi="仿宋" w:eastAsia="仿宋"/>
          <w:sz w:val="28"/>
          <w:szCs w:val="28"/>
          <w:lang w:eastAsia="zh-CN"/>
        </w:rPr>
        <w:t>厦门同安置业鼎润尚品贸易有限公司</w:t>
      </w:r>
      <w:r>
        <w:rPr>
          <w:rFonts w:hint="eastAsia" w:ascii="仿宋" w:hAnsi="仿宋" w:eastAsia="仿宋"/>
          <w:sz w:val="28"/>
          <w:szCs w:val="28"/>
        </w:rPr>
        <w:t>破产清算</w:t>
      </w:r>
      <w:r>
        <w:rPr>
          <w:rFonts w:ascii="仿宋" w:hAnsi="仿宋" w:eastAsia="仿宋"/>
          <w:sz w:val="28"/>
          <w:szCs w:val="28"/>
        </w:rPr>
        <w:t>一案</w:t>
      </w:r>
      <w:r>
        <w:rPr>
          <w:rFonts w:hint="eastAsia" w:ascii="仿宋" w:hAnsi="仿宋" w:eastAsia="仿宋"/>
          <w:sz w:val="28"/>
          <w:szCs w:val="28"/>
        </w:rPr>
        <w:t>，现委托上列</w:t>
      </w:r>
      <w:r>
        <w:rPr>
          <w:rFonts w:ascii="仿宋" w:hAnsi="仿宋" w:eastAsia="仿宋"/>
          <w:sz w:val="28"/>
          <w:szCs w:val="28"/>
        </w:rPr>
        <w:t>受托人作为</w:t>
      </w:r>
      <w:r>
        <w:rPr>
          <w:rFonts w:hint="eastAsia" w:ascii="仿宋" w:hAnsi="仿宋" w:eastAsia="仿宋"/>
          <w:sz w:val="28"/>
          <w:szCs w:val="28"/>
        </w:rPr>
        <w:t>委托人</w:t>
      </w:r>
      <w:r>
        <w:rPr>
          <w:rFonts w:ascii="仿宋" w:hAnsi="仿宋" w:eastAsia="仿宋"/>
          <w:sz w:val="28"/>
          <w:szCs w:val="28"/>
        </w:rPr>
        <w:t>的代理人</w:t>
      </w:r>
      <w:r>
        <w:rPr>
          <w:rFonts w:hint="eastAsia" w:ascii="仿宋" w:hAnsi="仿宋" w:eastAsia="仿宋"/>
          <w:sz w:val="28"/>
          <w:szCs w:val="28"/>
        </w:rPr>
        <w:t>，委托权限</w:t>
      </w:r>
      <w:r>
        <w:rPr>
          <w:rFonts w:ascii="仿宋" w:hAnsi="仿宋" w:eastAsia="仿宋"/>
          <w:sz w:val="28"/>
          <w:szCs w:val="28"/>
        </w:rPr>
        <w:t>为特别授权，</w:t>
      </w:r>
      <w:r>
        <w:rPr>
          <w:rFonts w:hint="eastAsia" w:ascii="仿宋" w:hAnsi="仿宋" w:eastAsia="仿宋"/>
          <w:sz w:val="28"/>
          <w:szCs w:val="28"/>
        </w:rPr>
        <w:t>包括</w:t>
      </w:r>
      <w:r>
        <w:rPr>
          <w:rFonts w:ascii="仿宋" w:hAnsi="仿宋" w:eastAsia="仿宋"/>
          <w:sz w:val="28"/>
          <w:szCs w:val="28"/>
        </w:rPr>
        <w:t>但不限于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15FA729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代为申报债权</w:t>
      </w:r>
      <w:r>
        <w:rPr>
          <w:rFonts w:hint="eastAsia" w:ascii="仿宋" w:hAnsi="仿宋" w:eastAsia="仿宋"/>
          <w:sz w:val="28"/>
          <w:szCs w:val="28"/>
        </w:rPr>
        <w:t>，与管理人</w:t>
      </w:r>
      <w:r>
        <w:rPr>
          <w:rFonts w:ascii="仿宋" w:hAnsi="仿宋" w:eastAsia="仿宋"/>
          <w:sz w:val="28"/>
          <w:szCs w:val="28"/>
        </w:rPr>
        <w:t>核对债权（</w:t>
      </w:r>
      <w:r>
        <w:rPr>
          <w:rFonts w:hint="eastAsia" w:ascii="仿宋" w:hAnsi="仿宋" w:eastAsia="仿宋"/>
          <w:sz w:val="28"/>
          <w:szCs w:val="28"/>
        </w:rPr>
        <w:t>代为</w:t>
      </w:r>
      <w:r>
        <w:rPr>
          <w:rFonts w:ascii="仿宋" w:hAnsi="仿宋" w:eastAsia="仿宋"/>
          <w:sz w:val="28"/>
          <w:szCs w:val="28"/>
        </w:rPr>
        <w:t>承认、变更、放弃债权）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D5E374F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2、代为</w:t>
      </w:r>
      <w:r>
        <w:rPr>
          <w:rFonts w:ascii="仿宋" w:hAnsi="仿宋" w:eastAsia="仿宋"/>
          <w:sz w:val="28"/>
          <w:szCs w:val="28"/>
        </w:rPr>
        <w:t>参加债权人会议，</w:t>
      </w:r>
      <w:r>
        <w:rPr>
          <w:rFonts w:hint="eastAsia" w:ascii="仿宋" w:hAnsi="仿宋" w:eastAsia="仿宋"/>
          <w:sz w:val="28"/>
          <w:szCs w:val="28"/>
        </w:rPr>
        <w:t>行使表决权；</w:t>
      </w:r>
    </w:p>
    <w:p w14:paraId="482BF868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</w:t>
      </w:r>
      <w:r>
        <w:rPr>
          <w:rFonts w:ascii="仿宋" w:hAnsi="仿宋" w:eastAsia="仿宋"/>
          <w:sz w:val="28"/>
          <w:szCs w:val="28"/>
        </w:rPr>
        <w:t>代为签署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接受</w:t>
      </w:r>
      <w:r>
        <w:rPr>
          <w:rFonts w:hint="eastAsia" w:ascii="仿宋" w:hAnsi="仿宋" w:eastAsia="仿宋"/>
          <w:sz w:val="28"/>
          <w:szCs w:val="28"/>
        </w:rPr>
        <w:t>本案受理法院及管理人出具的相关</w:t>
      </w:r>
      <w:r>
        <w:rPr>
          <w:rFonts w:ascii="仿宋" w:hAnsi="仿宋" w:eastAsia="仿宋"/>
          <w:sz w:val="28"/>
          <w:szCs w:val="28"/>
        </w:rPr>
        <w:t>法律文书；</w:t>
      </w:r>
    </w:p>
    <w:p w14:paraId="7D537B53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4、代为</w:t>
      </w:r>
      <w:r>
        <w:rPr>
          <w:rFonts w:ascii="仿宋" w:hAnsi="仿宋" w:eastAsia="仿宋"/>
          <w:sz w:val="28"/>
          <w:szCs w:val="28"/>
        </w:rPr>
        <w:t>行使</w:t>
      </w:r>
      <w:r>
        <w:rPr>
          <w:rFonts w:hint="eastAsia" w:ascii="仿宋" w:hAnsi="仿宋" w:eastAsia="仿宋"/>
          <w:sz w:val="28"/>
          <w:szCs w:val="28"/>
        </w:rPr>
        <w:t>委托人</w:t>
      </w:r>
      <w:r>
        <w:rPr>
          <w:rFonts w:ascii="仿宋" w:hAnsi="仿宋" w:eastAsia="仿宋"/>
          <w:sz w:val="28"/>
          <w:szCs w:val="28"/>
        </w:rPr>
        <w:t>的其他权利，代为履行委托人的其他义务。</w:t>
      </w:r>
    </w:p>
    <w:p w14:paraId="0CC4EF53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代理期限自本授权委托书签发之日起至本案处理完毕之日止。</w:t>
      </w:r>
    </w:p>
    <w:p w14:paraId="01775AA8">
      <w:pPr>
        <w:spacing w:line="440" w:lineRule="exact"/>
        <w:rPr>
          <w:rFonts w:ascii="仿宋" w:hAnsi="仿宋" w:eastAsia="仿宋"/>
          <w:sz w:val="28"/>
          <w:szCs w:val="28"/>
        </w:rPr>
      </w:pPr>
    </w:p>
    <w:p w14:paraId="4FB13C8A">
      <w:pPr>
        <w:spacing w:line="440" w:lineRule="exact"/>
        <w:rPr>
          <w:rFonts w:ascii="仿宋" w:hAnsi="仿宋" w:eastAsia="仿宋"/>
          <w:b/>
          <w:sz w:val="28"/>
          <w:szCs w:val="28"/>
          <w:u w:val="single"/>
        </w:rPr>
      </w:pPr>
    </w:p>
    <w:p w14:paraId="3FFE37C7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委托人</w:t>
      </w:r>
      <w:r>
        <w:rPr>
          <w:rFonts w:hint="eastAsia" w:ascii="仿宋" w:hAnsi="仿宋" w:eastAsia="仿宋"/>
          <w:sz w:val="28"/>
          <w:szCs w:val="28"/>
        </w:rPr>
        <w:t>（签章）：</w:t>
      </w:r>
    </w:p>
    <w:p w14:paraId="040DD106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</w:p>
    <w:p w14:paraId="67E537E2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日</w:t>
      </w:r>
    </w:p>
    <w:p w14:paraId="12B73FE4">
      <w:pPr>
        <w:spacing w:line="440" w:lineRule="exact"/>
        <w:rPr>
          <w:rFonts w:ascii="宋体" w:hAnsi="宋体"/>
          <w:b/>
          <w:sz w:val="24"/>
          <w:szCs w:val="21"/>
          <w:u w:val="single"/>
        </w:rPr>
      </w:pPr>
    </w:p>
    <w:p w14:paraId="62878583">
      <w:pPr>
        <w:spacing w:line="440" w:lineRule="exact"/>
        <w:rPr>
          <w:rFonts w:ascii="宋体" w:hAnsi="宋体"/>
          <w:b/>
          <w:sz w:val="24"/>
          <w:szCs w:val="21"/>
          <w:u w:val="single"/>
        </w:rPr>
      </w:pPr>
    </w:p>
    <w:p w14:paraId="1D3F61C1">
      <w:pPr>
        <w:spacing w:line="440" w:lineRule="exact"/>
        <w:rPr>
          <w:rFonts w:ascii="宋体" w:hAnsi="宋体"/>
          <w:b/>
          <w:sz w:val="24"/>
          <w:szCs w:val="21"/>
          <w:u w:val="single"/>
        </w:rPr>
      </w:pPr>
      <w:r>
        <w:rPr>
          <w:rFonts w:hint="eastAsia" w:ascii="宋体" w:hAnsi="宋体"/>
          <w:b/>
          <w:sz w:val="24"/>
          <w:szCs w:val="21"/>
          <w:u w:val="single"/>
        </w:rPr>
        <w:t>特别提示</w:t>
      </w:r>
      <w:r>
        <w:rPr>
          <w:rFonts w:hint="eastAsia" w:ascii="宋体" w:hAnsi="宋体"/>
          <w:b/>
          <w:sz w:val="24"/>
          <w:szCs w:val="21"/>
        </w:rPr>
        <w:t>：</w:t>
      </w:r>
    </w:p>
    <w:p w14:paraId="28110630">
      <w:pPr>
        <w:spacing w:line="440" w:lineRule="exac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1、委托人为自然人的，应提交本人</w:t>
      </w:r>
      <w:r>
        <w:rPr>
          <w:rFonts w:ascii="宋体" w:hAnsi="宋体"/>
          <w:sz w:val="24"/>
          <w:szCs w:val="21"/>
        </w:rPr>
        <w:t>居民</w:t>
      </w:r>
      <w:r>
        <w:rPr>
          <w:rFonts w:hint="eastAsia" w:ascii="宋体" w:hAnsi="宋体"/>
          <w:sz w:val="24"/>
          <w:szCs w:val="21"/>
        </w:rPr>
        <w:t>身份证复印件；</w:t>
      </w:r>
    </w:p>
    <w:p w14:paraId="26DA8865">
      <w:pPr>
        <w:spacing w:line="440" w:lineRule="exac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2、委托人为法人或其它组织的，应提交营业执照复印件、组织机构代码证复印件（三证合一</w:t>
      </w:r>
      <w:r>
        <w:rPr>
          <w:rFonts w:ascii="宋体" w:hAnsi="宋体"/>
          <w:sz w:val="24"/>
          <w:szCs w:val="21"/>
        </w:rPr>
        <w:t>无需提供）</w:t>
      </w:r>
      <w:r>
        <w:rPr>
          <w:rFonts w:hint="eastAsia" w:ascii="宋体" w:hAnsi="宋体"/>
          <w:sz w:val="24"/>
          <w:szCs w:val="21"/>
        </w:rPr>
        <w:t>、法定代表人身份证复印件、《法定代表人身份证明书》；</w:t>
      </w:r>
    </w:p>
    <w:p w14:paraId="431F8566">
      <w:pPr>
        <w:spacing w:line="440" w:lineRule="exact"/>
        <w:rPr>
          <w:szCs w:val="21"/>
        </w:rPr>
      </w:pPr>
      <w:r>
        <w:rPr>
          <w:rFonts w:hint="eastAsia" w:ascii="宋体" w:hAnsi="宋体"/>
          <w:sz w:val="24"/>
          <w:szCs w:val="21"/>
        </w:rPr>
        <w:t>3、受托人为一般公民的，应提交受托人的居民身份证复印件；受托人为</w:t>
      </w:r>
      <w:r>
        <w:rPr>
          <w:rFonts w:ascii="宋体" w:hAnsi="宋体"/>
          <w:sz w:val="24"/>
          <w:szCs w:val="21"/>
        </w:rPr>
        <w:t>执业</w:t>
      </w:r>
      <w:r>
        <w:rPr>
          <w:rFonts w:hint="eastAsia" w:ascii="宋体" w:hAnsi="宋体"/>
          <w:sz w:val="24"/>
          <w:szCs w:val="21"/>
        </w:rPr>
        <w:t>律师的，应提交律师执业证复印件及律师事务所指派函。</w:t>
      </w:r>
      <w:r>
        <w:rPr>
          <w:rFonts w:ascii="宋体" w:hAnsi="宋体"/>
          <w:szCs w:val="21"/>
        </w:rPr>
        <w:br w:type="page"/>
      </w:r>
    </w:p>
    <w:p w14:paraId="3ABD0D30">
      <w:pPr>
        <w:spacing w:line="440" w:lineRule="exact"/>
        <w:jc w:val="center"/>
        <w:rPr>
          <w:rFonts w:ascii="黑体" w:hAnsi="黑体" w:eastAsia="黑体"/>
          <w:sz w:val="36"/>
          <w:szCs w:val="30"/>
        </w:rPr>
      </w:pPr>
      <w:r>
        <w:rPr>
          <w:rFonts w:hint="eastAsia" w:ascii="黑体" w:hAnsi="黑体" w:eastAsia="黑体"/>
          <w:sz w:val="36"/>
          <w:szCs w:val="30"/>
        </w:rPr>
        <w:t>债权申报材料送达证明</w:t>
      </w:r>
    </w:p>
    <w:p w14:paraId="29F69C64">
      <w:pPr>
        <w:spacing w:line="440" w:lineRule="exact"/>
        <w:ind w:firstLine="420" w:firstLineChars="200"/>
        <w:rPr>
          <w:rFonts w:ascii="仿宋" w:hAnsi="仿宋" w:eastAsia="仿宋"/>
        </w:rPr>
      </w:pPr>
    </w:p>
    <w:p w14:paraId="02BC793E">
      <w:pPr>
        <w:spacing w:line="4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确认</w:t>
      </w:r>
      <w:r>
        <w:rPr>
          <w:rFonts w:hint="eastAsia" w:ascii="仿宋" w:hAnsi="仿宋" w:eastAsia="仿宋"/>
          <w:sz w:val="28"/>
          <w:lang w:eastAsia="zh-CN"/>
        </w:rPr>
        <w:t>厦门同安置业鼎润尚品贸易有限公司</w:t>
      </w:r>
      <w:r>
        <w:rPr>
          <w:rFonts w:hint="eastAsia" w:ascii="仿宋" w:hAnsi="仿宋" w:eastAsia="仿宋"/>
          <w:sz w:val="28"/>
        </w:rPr>
        <w:t>管理人送达以下材料：</w:t>
      </w:r>
    </w:p>
    <w:p w14:paraId="5198A629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</w:p>
    <w:p w14:paraId="286B1D45">
      <w:pPr>
        <w:spacing w:line="4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1.债权申报须知；</w:t>
      </w:r>
    </w:p>
    <w:p w14:paraId="6739BA45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2.债权申报表；</w:t>
      </w:r>
    </w:p>
    <w:p w14:paraId="26442318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3.债权申报证据清单；</w:t>
      </w:r>
    </w:p>
    <w:p w14:paraId="1BD0E5AE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4.法定代表人身份证明书；</w:t>
      </w:r>
    </w:p>
    <w:p w14:paraId="06A4771C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5.授权委托书；</w:t>
      </w:r>
    </w:p>
    <w:p w14:paraId="1D8AAA27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6.</w:t>
      </w:r>
      <w:r>
        <w:rPr>
          <w:rFonts w:ascii="仿宋" w:hAnsi="仿宋" w:eastAsia="仿宋"/>
          <w:sz w:val="28"/>
        </w:rPr>
        <w:t>《民事裁定书》《决定书》《公告》。</w:t>
      </w:r>
    </w:p>
    <w:p w14:paraId="28D85300">
      <w:pPr>
        <w:pStyle w:val="17"/>
        <w:spacing w:line="440" w:lineRule="exact"/>
        <w:ind w:firstLine="560"/>
        <w:rPr>
          <w:sz w:val="28"/>
        </w:rPr>
      </w:pPr>
    </w:p>
    <w:p w14:paraId="05E22AC2">
      <w:pPr>
        <w:spacing w:line="440" w:lineRule="exact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注意事项：</w:t>
      </w:r>
    </w:p>
    <w:p w14:paraId="49FC1F1F">
      <w:pPr>
        <w:spacing w:line="440" w:lineRule="exact"/>
        <w:ind w:firstLine="560" w:firstLineChars="20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  <w:u w:val="single"/>
        </w:rPr>
        <w:t>逾期</w:t>
      </w:r>
      <w:r>
        <w:rPr>
          <w:rFonts w:ascii="仿宋" w:hAnsi="仿宋" w:eastAsia="仿宋"/>
          <w:sz w:val="28"/>
          <w:u w:val="single"/>
        </w:rPr>
        <w:t>申报债权的，可以在破产财产最后分配前补充申报；但此前已进行的分配，不再对其补充分配。为审查和确认补充申报债权的费用，由补充申报人承担。债权人未依照本法规定申报债权的，不得依照本法规定的程序行使权利。</w:t>
      </w:r>
    </w:p>
    <w:p w14:paraId="73FC3D61">
      <w:pPr>
        <w:spacing w:line="440" w:lineRule="exact"/>
        <w:ind w:firstLine="560" w:firstLineChars="20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  <w:u w:val="single"/>
        </w:rPr>
        <w:t>上述材料本单位/本人现已收悉，充分了解在破产程序中所享有的权利义务，将按照债权申报须知要求如期向管理人申报债权。若未按要求申报或逾期申报债权的，将自行承担所导致的责任及不利后果。</w:t>
      </w:r>
    </w:p>
    <w:p w14:paraId="0DD751A8">
      <w:pPr>
        <w:pStyle w:val="17"/>
        <w:spacing w:line="440" w:lineRule="exact"/>
        <w:ind w:firstLine="562"/>
        <w:rPr>
          <w:rFonts w:ascii="仿宋" w:hAnsi="仿宋" w:eastAsia="仿宋"/>
          <w:b/>
          <w:sz w:val="28"/>
          <w:szCs w:val="22"/>
        </w:rPr>
      </w:pPr>
    </w:p>
    <w:p w14:paraId="25259F66">
      <w:pPr>
        <w:pStyle w:val="17"/>
        <w:spacing w:line="440" w:lineRule="exact"/>
        <w:ind w:firstLine="440"/>
        <w:rPr>
          <w:rFonts w:ascii="仿宋" w:hAnsi="仿宋" w:eastAsia="仿宋"/>
          <w:sz w:val="22"/>
        </w:rPr>
      </w:pPr>
    </w:p>
    <w:p w14:paraId="7DA691C1">
      <w:pPr>
        <w:pStyle w:val="17"/>
        <w:spacing w:line="440" w:lineRule="exact"/>
        <w:ind w:firstLine="44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2"/>
        </w:rPr>
        <w:t xml:space="preserve">                                 </w:t>
      </w:r>
      <w:r>
        <w:rPr>
          <w:rFonts w:hint="eastAsia" w:ascii="仿宋" w:hAnsi="仿宋" w:eastAsia="仿宋"/>
          <w:sz w:val="28"/>
        </w:rPr>
        <w:t xml:space="preserve"> 受送达人（签章）：</w:t>
      </w:r>
      <w:r>
        <w:rPr>
          <w:rFonts w:ascii="仿宋" w:hAnsi="仿宋" w:eastAsia="仿宋"/>
          <w:sz w:val="28"/>
        </w:rPr>
        <w:t xml:space="preserve">   </w:t>
      </w:r>
    </w:p>
    <w:p w14:paraId="3CAC5AF5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   </w:t>
      </w:r>
    </w:p>
    <w:p w14:paraId="50D2B6A2">
      <w:pPr>
        <w:pStyle w:val="17"/>
        <w:spacing w:line="44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 月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   日</w:t>
      </w:r>
    </w:p>
    <w:p w14:paraId="048201BF">
      <w:pPr>
        <w:spacing w:line="400" w:lineRule="exact"/>
        <w:rPr>
          <w:sz w:val="22"/>
          <w:szCs w:val="21"/>
        </w:rPr>
      </w:pPr>
    </w:p>
    <w:p w14:paraId="4D66BAE6">
      <w:pPr>
        <w:spacing w:line="480" w:lineRule="exact"/>
        <w:jc w:val="center"/>
        <w:rPr>
          <w:sz w:val="22"/>
          <w:szCs w:val="21"/>
        </w:rPr>
      </w:pPr>
    </w:p>
    <w:sectPr>
      <w:pgSz w:w="11906" w:h="16838"/>
      <w:pgMar w:top="1418" w:right="1588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ODNiNjU5MTMyMmVhY2EyNzI2M2RlYzk5OTMzMzIifQ=="/>
  </w:docVars>
  <w:rsids>
    <w:rsidRoot w:val="00000000"/>
    <w:rsid w:val="04B155BB"/>
    <w:rsid w:val="18B37C63"/>
    <w:rsid w:val="24E5246C"/>
    <w:rsid w:val="29C30E5E"/>
    <w:rsid w:val="3D1847CA"/>
    <w:rsid w:val="40627930"/>
    <w:rsid w:val="530101B2"/>
    <w:rsid w:val="583F5C3D"/>
    <w:rsid w:val="6C0074A9"/>
    <w:rsid w:val="76BE6167"/>
    <w:rsid w:val="775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link w:val="6"/>
    <w:autoRedefine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3">
    <w:name w:val="页眉 Char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10"/>
    <w:link w:val="4"/>
    <w:autoRedefine/>
    <w:semiHidden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List Paragraph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8">
    <w:name w:val="fg"/>
    <w:basedOn w:val="10"/>
    <w:autoRedefine/>
    <w:qFormat/>
    <w:uiPriority w:val="0"/>
  </w:style>
  <w:style w:type="character" w:customStyle="1" w:styleId="19">
    <w:name w:val="标题 3 Char"/>
    <w:basedOn w:val="10"/>
    <w:link w:val="2"/>
    <w:autoRedefine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0">
    <w:name w:val="批注文字 Char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Char"/>
    <w:basedOn w:val="20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3285</Words>
  <Characters>3406</Characters>
  <Lines>29</Lines>
  <Paragraphs>8</Paragraphs>
  <TotalTime>12</TotalTime>
  <ScaleCrop>false</ScaleCrop>
  <LinksUpToDate>false</LinksUpToDate>
  <CharactersWithSpaces>3822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2020-11-07T16:08:00Z</dcterms:created>
  <dc:creator>feng xie</dc:creator>
  <cp:lastModifiedBy>方圆饼</cp:lastModifiedBy>
  <cp:lastPrinted>2025-07-13T08:08:00Z</cp:lastPrinted>
  <dcterms:modified xsi:type="dcterms:W3CDTF">2025-07-13T08:27:34Z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D5EFC23BBF06463EA39373E33AEAA2A8_13</vt:lpwstr>
  </property>
  <property fmtid="{D5CDD505-2E9C-101B-9397-08002B2CF9AE}" pid="4" name="KSOTemplateDocerSaveRecord">
    <vt:lpwstr>eyJoZGlkIjoiOTBmOTc1Mjk3OTA0MDA5NTU1YTBmYzdjZDAzZmJmOGYiLCJ1c2VySWQiOiI3MTUwODc3NDIifQ==</vt:lpwstr>
  </property>
</Properties>
</file>