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2C776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债权人联系方式、送达地址及受偿账户</w:t>
      </w:r>
    </w:p>
    <w:p w14:paraId="280BFA29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确 认 书</w:t>
      </w:r>
    </w:p>
    <w:p w14:paraId="29EC0D71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债权人就参与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福建正力工程建设有限公司</w:t>
      </w:r>
      <w:r>
        <w:rPr>
          <w:rFonts w:hint="eastAsia" w:ascii="宋体" w:hAnsi="宋体"/>
          <w:sz w:val="28"/>
          <w:szCs w:val="28"/>
          <w:lang w:eastAsia="zh-CN"/>
        </w:rPr>
        <w:t>破产清算</w:t>
      </w:r>
      <w:r>
        <w:rPr>
          <w:rFonts w:hint="eastAsia" w:ascii="宋体" w:hAnsi="宋体"/>
          <w:color w:val="000000"/>
          <w:sz w:val="28"/>
          <w:szCs w:val="28"/>
        </w:rPr>
        <w:t>程序一案，确认下列事项：</w:t>
      </w:r>
    </w:p>
    <w:p w14:paraId="29BB0EB2">
      <w:pPr>
        <w:spacing w:before="156" w:beforeLines="50" w:after="156" w:afterLines="50" w:line="400" w:lineRule="exact"/>
        <w:ind w:firstLine="562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一、债权人联系方式、送达地址</w:t>
      </w:r>
    </w:p>
    <w:p w14:paraId="24C3CF2B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1、收件人：</w:t>
      </w:r>
    </w:p>
    <w:p w14:paraId="29DB10CF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2、送达地址：</w:t>
      </w:r>
    </w:p>
    <w:p w14:paraId="3B86D595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3、联系电话：                </w:t>
      </w:r>
    </w:p>
    <w:p w14:paraId="339CEA43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4、</w:t>
      </w:r>
      <w:r>
        <w:rPr>
          <w:rFonts w:hint="eastAsia" w:ascii="宋体" w:hAnsi="宋体"/>
          <w:color w:val="000000"/>
          <w:sz w:val="28"/>
          <w:szCs w:val="28"/>
          <w:lang w:val="en-US" w:eastAsia="zh-Hans"/>
        </w:rPr>
        <w:t>电子邮箱</w:t>
      </w:r>
      <w:r>
        <w:rPr>
          <w:rFonts w:hint="eastAsia" w:ascii="宋体" w:hAnsi="宋体"/>
          <w:color w:val="000000"/>
          <w:sz w:val="28"/>
          <w:szCs w:val="28"/>
        </w:rPr>
        <w:t>：</w:t>
      </w:r>
    </w:p>
    <w:p w14:paraId="0EA7FC5B">
      <w:pPr>
        <w:spacing w:before="156" w:beforeLines="50" w:after="156" w:afterLines="50" w:line="400" w:lineRule="exact"/>
        <w:ind w:firstLine="554" w:firstLineChars="198"/>
        <w:rPr>
          <w:rFonts w:hint="default" w:ascii="宋体" w:hAnsi="宋体"/>
          <w:color w:val="000000"/>
          <w:sz w:val="28"/>
          <w:szCs w:val="28"/>
          <w:lang w:eastAsia="zh-Hans"/>
        </w:rPr>
      </w:pPr>
      <w:r>
        <w:rPr>
          <w:rFonts w:hint="eastAsia" w:ascii="宋体" w:hAnsi="宋体"/>
          <w:color w:val="000000"/>
          <w:sz w:val="28"/>
          <w:szCs w:val="28"/>
        </w:rPr>
        <w:t>5、</w:t>
      </w:r>
      <w:r>
        <w:rPr>
          <w:rFonts w:hint="eastAsia" w:ascii="宋体" w:hAnsi="宋体"/>
          <w:color w:val="000000"/>
          <w:sz w:val="28"/>
          <w:szCs w:val="28"/>
          <w:lang w:val="en-US" w:eastAsia="zh-Hans"/>
        </w:rPr>
        <w:t>微信号</w:t>
      </w:r>
      <w:r>
        <w:rPr>
          <w:rFonts w:hint="default" w:ascii="宋体" w:hAnsi="宋体"/>
          <w:color w:val="000000"/>
          <w:sz w:val="28"/>
          <w:szCs w:val="28"/>
          <w:lang w:eastAsia="zh-Hans"/>
        </w:rPr>
        <w:t>：</w:t>
      </w:r>
    </w:p>
    <w:p w14:paraId="15F510EB">
      <w:pPr>
        <w:spacing w:before="156" w:beforeLines="50" w:after="156" w:afterLines="50" w:line="400" w:lineRule="exact"/>
        <w:ind w:firstLine="557" w:firstLineChars="198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二、债权人受偿账户</w:t>
      </w:r>
    </w:p>
    <w:p w14:paraId="27D71A92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1、户名：</w:t>
      </w:r>
    </w:p>
    <w:p w14:paraId="526B0C9A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2、银行账号：</w:t>
      </w:r>
    </w:p>
    <w:p w14:paraId="530F7773">
      <w:pPr>
        <w:spacing w:before="156" w:beforeLines="50" w:after="156" w:afterLines="50" w:line="400" w:lineRule="exact"/>
        <w:ind w:firstLine="554" w:firstLineChars="198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3、开户行：</w:t>
      </w:r>
    </w:p>
    <w:p w14:paraId="30AD9D75">
      <w:pPr>
        <w:spacing w:line="500" w:lineRule="exact"/>
        <w:ind w:firstLine="554" w:firstLineChars="198"/>
        <w:rPr>
          <w:rFonts w:hint="default" w:ascii="宋体" w:hAnsi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Hans"/>
        </w:rPr>
        <w:t>本案债权人应提供电子送达的邮箱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eastAsia="zh-Hans"/>
        </w:rPr>
        <w:t>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Hans"/>
        </w:rPr>
        <w:t>微信号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eastAsia="zh-Hans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u w:val="single"/>
          <w:lang w:val="zh-CN" w:eastAsia="zh-Hans"/>
        </w:rPr>
        <w:t>福建正力工程建设有限公司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管理人</w:t>
      </w:r>
      <w:r>
        <w:rPr>
          <w:rFonts w:hint="eastAsia" w:ascii="宋体" w:hAnsi="宋体"/>
          <w:sz w:val="28"/>
          <w:szCs w:val="28"/>
          <w:u w:val="single"/>
        </w:rPr>
        <w:t>依照本确认书记载之联系方式、送达地址</w:t>
      </w:r>
      <w:r>
        <w:rPr>
          <w:rFonts w:hint="default" w:ascii="宋体" w:hAnsi="宋体"/>
          <w:sz w:val="28"/>
          <w:szCs w:val="28"/>
          <w:u w:val="single"/>
        </w:rPr>
        <w:t>、</w:t>
      </w:r>
      <w:r>
        <w:rPr>
          <w:rFonts w:hint="eastAsia" w:ascii="宋体" w:hAnsi="宋体"/>
          <w:sz w:val="28"/>
          <w:szCs w:val="28"/>
          <w:u w:val="single"/>
          <w:lang w:val="en-US" w:eastAsia="zh-Hans"/>
        </w:rPr>
        <w:t>电子邮箱及微信号送达</w:t>
      </w:r>
      <w:r>
        <w:rPr>
          <w:rFonts w:hint="eastAsia" w:ascii="宋体" w:hAnsi="宋体"/>
          <w:sz w:val="28"/>
          <w:szCs w:val="28"/>
          <w:u w:val="single"/>
        </w:rPr>
        <w:t>文件等资料的，视为债权人收到该等文件等资料</w:t>
      </w:r>
      <w:r>
        <w:rPr>
          <w:rFonts w:hint="default" w:ascii="宋体" w:hAnsi="宋体"/>
          <w:sz w:val="28"/>
          <w:szCs w:val="28"/>
          <w:u w:val="single"/>
        </w:rPr>
        <w:t>。</w:t>
      </w:r>
    </w:p>
    <w:p w14:paraId="78209345">
      <w:pPr>
        <w:spacing w:line="500" w:lineRule="exact"/>
        <w:ind w:firstLine="554" w:firstLineChars="198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债权人是法人或其他组织的，应提供该法人或组织的对公账号；债权人是个人的，应提供该个人本人的银行账号，债权人保证所提供的银行账户符合该要求。</w:t>
      </w:r>
    </w:p>
    <w:p w14:paraId="6C4832DE">
      <w:pPr>
        <w:spacing w:line="500" w:lineRule="exact"/>
        <w:ind w:firstLine="554" w:firstLineChars="198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若债权人联系方式、送达地址及受偿账户变更，需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提前十五日书面通知</w:t>
      </w:r>
      <w:r>
        <w:rPr>
          <w:rFonts w:hint="eastAsia" w:ascii="宋体" w:hAnsi="宋体"/>
          <w:sz w:val="28"/>
          <w:szCs w:val="28"/>
          <w:lang w:val="zh-CN"/>
        </w:rPr>
        <w:t>福建正力工程建设有限公司</w:t>
      </w:r>
      <w:r>
        <w:rPr>
          <w:rFonts w:hint="eastAsia" w:ascii="宋体" w:hAnsi="宋体"/>
          <w:sz w:val="28"/>
          <w:szCs w:val="28"/>
          <w:lang w:eastAsia="zh-CN"/>
        </w:rPr>
        <w:t>管理人</w:t>
      </w:r>
      <w:r>
        <w:rPr>
          <w:rFonts w:hint="eastAsia" w:ascii="宋体" w:hAnsi="宋体"/>
          <w:sz w:val="28"/>
          <w:szCs w:val="28"/>
        </w:rPr>
        <w:t>变更后的联系方式、送达地址及受偿账户。</w:t>
      </w:r>
      <w:r>
        <w:rPr>
          <w:rFonts w:hint="eastAsia" w:ascii="宋体" w:hAnsi="宋体"/>
          <w:b/>
          <w:color w:val="000000"/>
          <w:sz w:val="28"/>
          <w:szCs w:val="28"/>
        </w:rPr>
        <w:t xml:space="preserve">                  </w:t>
      </w:r>
    </w:p>
    <w:p w14:paraId="3E2C60A6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 xml:space="preserve">           债权人（签名/盖章）：</w:t>
      </w:r>
    </w:p>
    <w:p w14:paraId="53B9A936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 xml:space="preserve">                  法定代表人：</w:t>
      </w:r>
    </w:p>
    <w:p w14:paraId="2CABB6DC">
      <w:pPr>
        <w:spacing w:before="156" w:beforeLines="50" w:after="156" w:afterLines="50" w:line="400" w:lineRule="exac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 xml:space="preserve">                                          年  月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418" w:right="1134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7521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A69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573C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9DB0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6CD1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9616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2YjYxYTAwMzI2ZTRkZTBhMzhhYjg2MzdhNzg3YzcifQ=="/>
  </w:docVars>
  <w:rsids>
    <w:rsidRoot w:val="00C26DDA"/>
    <w:rsid w:val="00035012"/>
    <w:rsid w:val="0004771F"/>
    <w:rsid w:val="000A1673"/>
    <w:rsid w:val="000C136D"/>
    <w:rsid w:val="001E4A49"/>
    <w:rsid w:val="002948E9"/>
    <w:rsid w:val="002C2C52"/>
    <w:rsid w:val="002E78FE"/>
    <w:rsid w:val="00327584"/>
    <w:rsid w:val="003C42D4"/>
    <w:rsid w:val="003D3A12"/>
    <w:rsid w:val="004016C6"/>
    <w:rsid w:val="004301C9"/>
    <w:rsid w:val="0051573E"/>
    <w:rsid w:val="00554A74"/>
    <w:rsid w:val="005D7A8D"/>
    <w:rsid w:val="006023FC"/>
    <w:rsid w:val="00610123"/>
    <w:rsid w:val="00672938"/>
    <w:rsid w:val="00735488"/>
    <w:rsid w:val="00795606"/>
    <w:rsid w:val="007A09C5"/>
    <w:rsid w:val="007A6BEB"/>
    <w:rsid w:val="008104FC"/>
    <w:rsid w:val="00814526"/>
    <w:rsid w:val="0085203F"/>
    <w:rsid w:val="00925E40"/>
    <w:rsid w:val="00951DEB"/>
    <w:rsid w:val="009624D2"/>
    <w:rsid w:val="009971A4"/>
    <w:rsid w:val="009D63B4"/>
    <w:rsid w:val="009E3C20"/>
    <w:rsid w:val="009F33FE"/>
    <w:rsid w:val="00AB0582"/>
    <w:rsid w:val="00AD74DF"/>
    <w:rsid w:val="00B73413"/>
    <w:rsid w:val="00BD5EDA"/>
    <w:rsid w:val="00C10089"/>
    <w:rsid w:val="00C26DDA"/>
    <w:rsid w:val="00C37236"/>
    <w:rsid w:val="00CE71F9"/>
    <w:rsid w:val="00CF2B8F"/>
    <w:rsid w:val="00CF69F3"/>
    <w:rsid w:val="00D56490"/>
    <w:rsid w:val="00E31386"/>
    <w:rsid w:val="00F003E8"/>
    <w:rsid w:val="00FB22B8"/>
    <w:rsid w:val="0BAC655B"/>
    <w:rsid w:val="0FAB4565"/>
    <w:rsid w:val="1DFF6EEB"/>
    <w:rsid w:val="1FF7033A"/>
    <w:rsid w:val="2B02690B"/>
    <w:rsid w:val="2DC8572C"/>
    <w:rsid w:val="32424281"/>
    <w:rsid w:val="37C02886"/>
    <w:rsid w:val="3C635FA0"/>
    <w:rsid w:val="3EBC5A99"/>
    <w:rsid w:val="3F750FDC"/>
    <w:rsid w:val="4FB47358"/>
    <w:rsid w:val="5A7A2A7D"/>
    <w:rsid w:val="5BC4023D"/>
    <w:rsid w:val="5CA359AC"/>
    <w:rsid w:val="62B0144B"/>
    <w:rsid w:val="64E84DDF"/>
    <w:rsid w:val="6F76DEE0"/>
    <w:rsid w:val="6FBEFD7C"/>
    <w:rsid w:val="77332E2D"/>
    <w:rsid w:val="BF5F25D4"/>
    <w:rsid w:val="C62782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 Char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 Char Char1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xinshi</Company>
  <Pages>1</Pages>
  <Words>377</Words>
  <Characters>377</Characters>
  <Lines>3</Lines>
  <Paragraphs>1</Paragraphs>
  <TotalTime>0</TotalTime>
  <ScaleCrop>false</ScaleCrop>
  <LinksUpToDate>false</LinksUpToDate>
  <CharactersWithSpaces>488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2010-03-11T06:04:00Z</dcterms:created>
  <dc:creator>liujiahuan</dc:creator>
  <cp:lastModifiedBy>Zzh</cp:lastModifiedBy>
  <dcterms:modified xsi:type="dcterms:W3CDTF">2025-07-22T10:08:29Z</dcterms:modified>
  <dc:title>债权人联系方式、送达地址及受偿账户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39F93ACC81614ECBABF92677C74993B5_13</vt:lpwstr>
  </property>
  <property fmtid="{D5CDD505-2E9C-101B-9397-08002B2CF9AE}" pid="4" name="KSOTemplateDocerSaveRecord">
    <vt:lpwstr>eyJoZGlkIjoiMmI2YjYxYTAwMzI2ZTRkZTBhMzhhYjg2MzdhNzg3YzciLCJ1c2VySWQiOiIyMTIzNTY3MzcifQ==</vt:lpwstr>
  </property>
</Properties>
</file>