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F8D0622" w14:textId="77777777" w:rsidR="00F463F7" w:rsidRPr="00413400" w:rsidRDefault="00413400">
      <w:pPr>
        <w:pStyle w:val="a3"/>
        <w:kinsoku w:val="0"/>
        <w:overflowPunct w:val="0"/>
        <w:spacing w:line="396" w:lineRule="exact"/>
        <w:ind w:left="120" w:firstLine="0"/>
        <w:rPr>
          <w:rFonts w:ascii="华文仿宋" w:eastAsia="华文仿宋" w:hAnsi="华文仿宋" w:hint="default"/>
          <w:b w:val="0"/>
          <w:sz w:val="28"/>
          <w:szCs w:val="28"/>
        </w:rPr>
      </w:pPr>
      <w:bookmarkStart w:id="0" w:name="_GoBack"/>
      <w:r w:rsidRPr="00413400">
        <w:rPr>
          <w:rFonts w:ascii="华文仿宋" w:eastAsia="华文仿宋" w:hAnsi="华文仿宋"/>
          <w:sz w:val="28"/>
          <w:szCs w:val="28"/>
        </w:rPr>
        <w:t>附件</w:t>
      </w:r>
      <w:r w:rsidRPr="00413400">
        <w:rPr>
          <w:rFonts w:ascii="华文仿宋" w:eastAsia="华文仿宋" w:hAnsi="华文仿宋"/>
          <w:spacing w:val="11"/>
          <w:sz w:val="28"/>
          <w:szCs w:val="28"/>
        </w:rPr>
        <w:t xml:space="preserve"> </w:t>
      </w:r>
      <w:r w:rsidRPr="00413400">
        <w:rPr>
          <w:rFonts w:ascii="华文仿宋" w:eastAsia="华文仿宋" w:hAnsi="华文仿宋" w:cs="Times New Roman"/>
          <w:sz w:val="28"/>
          <w:szCs w:val="28"/>
        </w:rPr>
        <w:t>4</w:t>
      </w:r>
    </w:p>
    <w:p w14:paraId="10314655" w14:textId="77777777" w:rsidR="00F463F7" w:rsidRPr="00413400" w:rsidRDefault="00413400">
      <w:pPr>
        <w:pStyle w:val="a3"/>
        <w:kinsoku w:val="0"/>
        <w:overflowPunct w:val="0"/>
        <w:spacing w:before="8"/>
        <w:ind w:left="0" w:firstLine="0"/>
        <w:rPr>
          <w:rFonts w:ascii="华文仿宋" w:eastAsia="华文仿宋" w:hAnsi="华文仿宋" w:hint="default"/>
          <w:sz w:val="26"/>
          <w:szCs w:val="26"/>
        </w:rPr>
      </w:pPr>
      <w:r w:rsidRPr="00413400">
        <w:rPr>
          <w:rFonts w:ascii="华文仿宋" w:eastAsia="华文仿宋" w:hAnsi="华文仿宋" w:cs="Times New Roman" w:hint="default"/>
          <w:b w:val="0"/>
          <w:sz w:val="24"/>
          <w:szCs w:val="24"/>
        </w:rPr>
        <w:br w:type="column"/>
      </w:r>
    </w:p>
    <w:p w14:paraId="4D63E7A5" w14:textId="77777777" w:rsidR="00F463F7" w:rsidRPr="00413400" w:rsidRDefault="00413400">
      <w:pPr>
        <w:autoSpaceDE/>
        <w:autoSpaceDN/>
        <w:adjustRightInd/>
        <w:jc w:val="center"/>
        <w:rPr>
          <w:rFonts w:ascii="华文仿宋" w:eastAsia="华文仿宋" w:hAnsi="华文仿宋" w:hint="default"/>
          <w:b/>
          <w:kern w:val="2"/>
          <w:sz w:val="32"/>
          <w:szCs w:val="32"/>
        </w:rPr>
      </w:pPr>
      <w:proofErr w:type="gramStart"/>
      <w:r w:rsidRPr="00413400">
        <w:rPr>
          <w:rFonts w:ascii="华文仿宋" w:eastAsia="华文仿宋" w:hAnsi="华文仿宋"/>
          <w:b/>
          <w:kern w:val="2"/>
          <w:sz w:val="32"/>
          <w:szCs w:val="32"/>
        </w:rPr>
        <w:t>北京</w:t>
      </w:r>
      <w:r w:rsidRPr="00413400">
        <w:rPr>
          <w:rFonts w:ascii="华文仿宋" w:eastAsia="华文仿宋" w:hAnsi="华文仿宋"/>
          <w:b/>
          <w:kern w:val="2"/>
          <w:sz w:val="32"/>
          <w:szCs w:val="32"/>
        </w:rPr>
        <w:t>冠美新兴</w:t>
      </w:r>
      <w:proofErr w:type="gramEnd"/>
      <w:r w:rsidRPr="00413400">
        <w:rPr>
          <w:rFonts w:ascii="华文仿宋" w:eastAsia="华文仿宋" w:hAnsi="华文仿宋"/>
          <w:b/>
          <w:kern w:val="2"/>
          <w:sz w:val="32"/>
          <w:szCs w:val="32"/>
        </w:rPr>
        <w:t>桥口腔医院</w:t>
      </w:r>
      <w:r w:rsidRPr="00413400">
        <w:rPr>
          <w:rFonts w:ascii="华文仿宋" w:eastAsia="华文仿宋" w:hAnsi="华文仿宋"/>
          <w:b/>
          <w:kern w:val="2"/>
          <w:sz w:val="32"/>
          <w:szCs w:val="32"/>
        </w:rPr>
        <w:t>有限公司破产清算案</w:t>
      </w:r>
    </w:p>
    <w:p w14:paraId="0CBA8AB3" w14:textId="77777777" w:rsidR="00F463F7" w:rsidRPr="00413400" w:rsidRDefault="00413400">
      <w:pPr>
        <w:autoSpaceDE/>
        <w:autoSpaceDN/>
        <w:adjustRightInd/>
        <w:jc w:val="center"/>
        <w:rPr>
          <w:rFonts w:ascii="华文仿宋" w:eastAsia="华文仿宋" w:hAnsi="华文仿宋" w:hint="default"/>
          <w:b/>
          <w:kern w:val="2"/>
          <w:sz w:val="32"/>
          <w:szCs w:val="32"/>
        </w:rPr>
      </w:pPr>
      <w:r w:rsidRPr="00413400">
        <w:rPr>
          <w:rFonts w:ascii="华文仿宋" w:eastAsia="华文仿宋" w:hAnsi="华文仿宋"/>
          <w:b/>
          <w:kern w:val="2"/>
          <w:sz w:val="32"/>
          <w:szCs w:val="32"/>
        </w:rPr>
        <w:t>债权人送达地址及联系方式确认书</w:t>
      </w:r>
    </w:p>
    <w:p w14:paraId="6B679BC3" w14:textId="77777777" w:rsidR="00F463F7" w:rsidRPr="00413400" w:rsidRDefault="00F463F7">
      <w:pPr>
        <w:autoSpaceDE/>
        <w:autoSpaceDN/>
        <w:adjustRightInd/>
        <w:jc w:val="center"/>
        <w:rPr>
          <w:rFonts w:ascii="华文仿宋" w:eastAsia="华文仿宋" w:hAnsi="华文仿宋" w:hint="default"/>
          <w:b/>
          <w:kern w:val="2"/>
          <w:sz w:val="32"/>
          <w:szCs w:val="32"/>
        </w:rPr>
        <w:sectPr w:rsidR="00F463F7" w:rsidRPr="00413400">
          <w:type w:val="continuous"/>
          <w:pgSz w:w="11910" w:h="16840"/>
          <w:pgMar w:top="1560" w:right="1680" w:bottom="280" w:left="1680" w:header="720" w:footer="720" w:gutter="0"/>
          <w:cols w:num="2" w:space="720" w:equalWidth="0">
            <w:col w:w="1184" w:space="107"/>
            <w:col w:w="7259"/>
          </w:cols>
        </w:sectPr>
      </w:pPr>
    </w:p>
    <w:p w14:paraId="00CF8486" w14:textId="77777777" w:rsidR="00F463F7" w:rsidRPr="00413400" w:rsidRDefault="00F463F7">
      <w:pPr>
        <w:pStyle w:val="a3"/>
        <w:kinsoku w:val="0"/>
        <w:overflowPunct w:val="0"/>
        <w:ind w:left="0" w:firstLine="0"/>
        <w:rPr>
          <w:rFonts w:ascii="华文仿宋" w:eastAsia="华文仿宋" w:hAnsi="华文仿宋" w:hint="default"/>
          <w:sz w:val="20"/>
          <w:szCs w:val="20"/>
        </w:rPr>
      </w:pPr>
    </w:p>
    <w:p w14:paraId="341BC5BF" w14:textId="77777777" w:rsidR="00F463F7" w:rsidRPr="00413400" w:rsidRDefault="00F463F7">
      <w:pPr>
        <w:pStyle w:val="a3"/>
        <w:kinsoku w:val="0"/>
        <w:overflowPunct w:val="0"/>
        <w:spacing w:before="4"/>
        <w:ind w:left="0" w:firstLine="0"/>
        <w:rPr>
          <w:rFonts w:ascii="华文仿宋" w:eastAsia="华文仿宋" w:hAnsi="华文仿宋" w:hint="default"/>
          <w:sz w:val="13"/>
          <w:szCs w:val="13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6743"/>
      </w:tblGrid>
      <w:tr w:rsidR="00413400" w:rsidRPr="00413400" w14:paraId="1C5130CE" w14:textId="77777777">
        <w:trPr>
          <w:trHeight w:hRule="exact" w:val="1169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87E0BA7" w14:textId="77777777" w:rsidR="00F463F7" w:rsidRPr="00413400" w:rsidRDefault="00413400">
            <w:pPr>
              <w:pStyle w:val="TableParagraph"/>
              <w:kinsoku w:val="0"/>
              <w:overflowPunct w:val="0"/>
              <w:spacing w:before="113"/>
              <w:ind w:left="172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债权人姓</w:t>
            </w:r>
          </w:p>
          <w:p w14:paraId="0691CDCA" w14:textId="77777777" w:rsidR="00F463F7" w:rsidRPr="00413400" w:rsidRDefault="00413400">
            <w:pPr>
              <w:pStyle w:val="TableParagraph"/>
              <w:kinsoku w:val="0"/>
              <w:overflowPunct w:val="0"/>
              <w:spacing w:before="189"/>
              <w:ind w:left="172"/>
              <w:rPr>
                <w:rFonts w:ascii="华文仿宋" w:eastAsia="华文仿宋" w:hAnsi="华文仿宋" w:hint="default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名或名称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2907E7C" w14:textId="77777777" w:rsidR="00F463F7" w:rsidRPr="00413400" w:rsidRDefault="00F463F7">
            <w:pPr>
              <w:rPr>
                <w:rFonts w:ascii="华文仿宋" w:eastAsia="华文仿宋" w:hAnsi="华文仿宋" w:hint="default"/>
              </w:rPr>
            </w:pPr>
          </w:p>
        </w:tc>
      </w:tr>
      <w:tr w:rsidR="00413400" w:rsidRPr="00413400" w14:paraId="47F69C31" w14:textId="77777777">
        <w:trPr>
          <w:trHeight w:hRule="exact" w:val="3686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1CA112F" w14:textId="77777777" w:rsidR="00F463F7" w:rsidRPr="00413400" w:rsidRDefault="00413400">
            <w:pPr>
              <w:pStyle w:val="TableParagraph"/>
              <w:kinsoku w:val="0"/>
              <w:overflowPunct w:val="0"/>
              <w:spacing w:before="113" w:line="355" w:lineRule="auto"/>
              <w:ind w:left="172" w:right="171" w:hanging="1"/>
              <w:jc w:val="center"/>
              <w:rPr>
                <w:rFonts w:ascii="华文仿宋" w:eastAsia="华文仿宋" w:hAnsi="华文仿宋" w:hint="default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债权人提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供的地址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及联系方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式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70021F10" w14:textId="77777777" w:rsidR="00F463F7" w:rsidRPr="00413400" w:rsidRDefault="00413400">
            <w:pPr>
              <w:pStyle w:val="TableParagraph"/>
              <w:kinsoku w:val="0"/>
              <w:overflowPunct w:val="0"/>
              <w:spacing w:before="113" w:line="355" w:lineRule="auto"/>
              <w:ind w:left="103" w:right="5128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地址：</w:t>
            </w:r>
          </w:p>
          <w:p w14:paraId="1C6E8919" w14:textId="77777777" w:rsidR="00F463F7" w:rsidRPr="00413400" w:rsidRDefault="00413400">
            <w:pPr>
              <w:pStyle w:val="TableParagraph"/>
              <w:kinsoku w:val="0"/>
              <w:overflowPunct w:val="0"/>
              <w:spacing w:before="113" w:line="355" w:lineRule="auto"/>
              <w:ind w:left="103" w:right="5128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联系人：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手机：</w:t>
            </w:r>
          </w:p>
          <w:p w14:paraId="578E474B" w14:textId="77777777" w:rsidR="00F463F7" w:rsidRPr="00413400" w:rsidRDefault="00413400">
            <w:pPr>
              <w:pStyle w:val="TableParagraph"/>
              <w:kinsoku w:val="0"/>
              <w:overflowPunct w:val="0"/>
              <w:spacing w:before="113" w:line="355" w:lineRule="auto"/>
              <w:ind w:left="103" w:right="5128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固定电话：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电子邮箱：</w:t>
            </w:r>
          </w:p>
          <w:p w14:paraId="0851DF77" w14:textId="77777777" w:rsidR="00F463F7" w:rsidRPr="00413400" w:rsidRDefault="00413400">
            <w:pPr>
              <w:pStyle w:val="TableParagraph"/>
              <w:kinsoku w:val="0"/>
              <w:overflowPunct w:val="0"/>
              <w:spacing w:before="44"/>
              <w:ind w:left="103"/>
              <w:rPr>
                <w:rFonts w:ascii="华文仿宋" w:eastAsia="华文仿宋" w:hAnsi="华文仿宋" w:hint="default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传真：</w:t>
            </w:r>
          </w:p>
        </w:tc>
      </w:tr>
      <w:tr w:rsidR="00413400" w:rsidRPr="00413400" w14:paraId="2D1BB6FD" w14:textId="77777777">
        <w:trPr>
          <w:trHeight w:hRule="exact" w:val="568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5AD2D3F9" w14:textId="77777777" w:rsidR="00F463F7" w:rsidRPr="00413400" w:rsidRDefault="00413400">
            <w:pPr>
              <w:pStyle w:val="TableParagraph"/>
              <w:kinsoku w:val="0"/>
              <w:overflowPunct w:val="0"/>
              <w:spacing w:before="115" w:line="355" w:lineRule="auto"/>
              <w:ind w:left="172" w:right="171" w:hanging="1"/>
              <w:jc w:val="center"/>
              <w:rPr>
                <w:rFonts w:ascii="华文仿宋" w:eastAsia="华文仿宋" w:hAnsi="华文仿宋" w:hint="default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债权人对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地址及联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proofErr w:type="gramStart"/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系方式</w:t>
            </w:r>
            <w:proofErr w:type="gramEnd"/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的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确认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651ADEEE" w14:textId="77777777" w:rsidR="00F463F7" w:rsidRPr="00413400" w:rsidRDefault="00413400">
            <w:pPr>
              <w:pStyle w:val="TableParagraph"/>
              <w:kinsoku w:val="0"/>
              <w:overflowPunct w:val="0"/>
              <w:spacing w:before="115" w:line="355" w:lineRule="auto"/>
              <w:ind w:left="103" w:right="327"/>
              <w:jc w:val="both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本债权人对以上所填写内容的真实性负责，保证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proofErr w:type="gramStart"/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上述联系</w:t>
            </w:r>
            <w:proofErr w:type="gramEnd"/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地址及方式准确、有效，请求管理人及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人民法院按照</w:t>
            </w:r>
            <w:proofErr w:type="gramStart"/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上述联系</w:t>
            </w:r>
            <w:proofErr w:type="gramEnd"/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地址及方式向本债权人送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达本案法律文书。如因上述填写内容不实，而导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致本案法律文书无法送达的，本债权人自愿承担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 xml:space="preserve"> </w:t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相应的法律后果。</w:t>
            </w:r>
          </w:p>
          <w:p w14:paraId="4D94C570" w14:textId="77777777" w:rsidR="00F463F7" w:rsidRPr="00413400" w:rsidRDefault="00F463F7">
            <w:pPr>
              <w:pStyle w:val="TableParagraph"/>
              <w:kinsoku w:val="0"/>
              <w:overflowPunct w:val="0"/>
              <w:spacing w:before="44"/>
              <w:ind w:left="2054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</w:p>
          <w:p w14:paraId="52E74ABE" w14:textId="77777777" w:rsidR="00F463F7" w:rsidRPr="00413400" w:rsidRDefault="00413400">
            <w:pPr>
              <w:pStyle w:val="TableParagraph"/>
              <w:kinsoku w:val="0"/>
              <w:overflowPunct w:val="0"/>
              <w:spacing w:before="44"/>
              <w:ind w:left="2054"/>
              <w:rPr>
                <w:rFonts w:ascii="华文仿宋" w:eastAsia="华文仿宋" w:hAnsi="华文仿宋" w:cs="宋体" w:hint="default"/>
                <w:sz w:val="30"/>
                <w:szCs w:val="30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债权人签名或盖章：</w:t>
            </w:r>
          </w:p>
          <w:p w14:paraId="0E2B45A6" w14:textId="77777777" w:rsidR="00F463F7" w:rsidRPr="00413400" w:rsidRDefault="00413400">
            <w:pPr>
              <w:pStyle w:val="TableParagraph"/>
              <w:tabs>
                <w:tab w:val="left" w:pos="599"/>
                <w:tab w:val="left" w:pos="1200"/>
              </w:tabs>
              <w:kinsoku w:val="0"/>
              <w:overflowPunct w:val="0"/>
              <w:spacing w:before="186"/>
              <w:ind w:right="101"/>
              <w:jc w:val="right"/>
              <w:rPr>
                <w:rFonts w:ascii="华文仿宋" w:eastAsia="华文仿宋" w:hAnsi="华文仿宋" w:hint="default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年</w:t>
            </w:r>
            <w:r w:rsidRPr="00413400">
              <w:rPr>
                <w:rFonts w:ascii="华文仿宋" w:eastAsia="华文仿宋" w:hAnsi="华文仿宋" w:cs="宋体" w:hint="default"/>
                <w:sz w:val="30"/>
                <w:szCs w:val="30"/>
              </w:rPr>
              <w:tab/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月</w:t>
            </w:r>
            <w:r w:rsidRPr="00413400">
              <w:rPr>
                <w:rFonts w:ascii="华文仿宋" w:eastAsia="华文仿宋" w:hAnsi="华文仿宋" w:cs="宋体" w:hint="default"/>
                <w:sz w:val="30"/>
                <w:szCs w:val="30"/>
              </w:rPr>
              <w:tab/>
            </w: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日</w:t>
            </w:r>
          </w:p>
        </w:tc>
      </w:tr>
      <w:tr w:rsidR="00F463F7" w:rsidRPr="00413400" w14:paraId="22BBD4C8" w14:textId="77777777">
        <w:trPr>
          <w:trHeight w:hRule="exact" w:val="100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1B47DEE8" w14:textId="77777777" w:rsidR="00F463F7" w:rsidRPr="00413400" w:rsidRDefault="00413400">
            <w:pPr>
              <w:pStyle w:val="TableParagraph"/>
              <w:kinsoku w:val="0"/>
              <w:overflowPunct w:val="0"/>
              <w:spacing w:before="113"/>
              <w:ind w:left="472"/>
              <w:rPr>
                <w:rFonts w:ascii="华文仿宋" w:eastAsia="华文仿宋" w:hAnsi="华文仿宋" w:hint="default"/>
              </w:rPr>
            </w:pPr>
            <w:r w:rsidRPr="00413400">
              <w:rPr>
                <w:rFonts w:ascii="华文仿宋" w:eastAsia="华文仿宋" w:hAnsi="华文仿宋" w:cs="宋体"/>
                <w:sz w:val="30"/>
                <w:szCs w:val="30"/>
              </w:rPr>
              <w:t>备注</w:t>
            </w:r>
          </w:p>
        </w:tc>
        <w:tc>
          <w:tcPr>
            <w:tcW w:w="6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14:paraId="2F3F1956" w14:textId="77777777" w:rsidR="00F463F7" w:rsidRPr="00413400" w:rsidRDefault="00F463F7">
            <w:pPr>
              <w:rPr>
                <w:rFonts w:ascii="华文仿宋" w:eastAsia="华文仿宋" w:hAnsi="华文仿宋" w:hint="default"/>
              </w:rPr>
            </w:pPr>
          </w:p>
        </w:tc>
      </w:tr>
      <w:bookmarkEnd w:id="0"/>
    </w:tbl>
    <w:p w14:paraId="1ADEBCA6" w14:textId="77777777" w:rsidR="00F463F7" w:rsidRPr="00413400" w:rsidRDefault="00F463F7">
      <w:pPr>
        <w:rPr>
          <w:rFonts w:ascii="华文仿宋" w:eastAsia="华文仿宋" w:hAnsi="华文仿宋" w:hint="default"/>
        </w:rPr>
      </w:pPr>
    </w:p>
    <w:sectPr w:rsidR="00F463F7" w:rsidRPr="00413400">
      <w:type w:val="continuous"/>
      <w:pgSz w:w="1191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JhengHei">
    <w:altName w:val="汉仪中简黑简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华文仿宋">
    <w:altName w:val="方正仿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Helvetica Neue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GJkYjBiZTdkMGQzYTdkMTIwOTE4MzNjNTM5Y2IifQ=="/>
  </w:docVars>
  <w:rsids>
    <w:rsidRoot w:val="00172A27"/>
    <w:rsid w:val="D7D73161"/>
    <w:rsid w:val="FFFF9CE5"/>
    <w:rsid w:val="0008300A"/>
    <w:rsid w:val="00172A27"/>
    <w:rsid w:val="002B1DAC"/>
    <w:rsid w:val="00413400"/>
    <w:rsid w:val="008F26AC"/>
    <w:rsid w:val="00C45975"/>
    <w:rsid w:val="00F463F7"/>
    <w:rsid w:val="7F2FE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0E4A66B-2A34-47F1-8350-99994944D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eastAsia="等线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pPr>
      <w:ind w:left="723" w:hanging="603"/>
    </w:pPr>
    <w:rPr>
      <w:rFonts w:ascii="Microsoft JhengHei" w:eastAsia="Microsoft JhengHei" w:cs="Microsoft JhengHei"/>
      <w:b/>
      <w:sz w:val="30"/>
      <w:szCs w:val="3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unhideWhenUsed/>
    <w:qFormat/>
  </w:style>
  <w:style w:type="paragraph" w:styleId="a9">
    <w:name w:val="List Paragraph"/>
    <w:basedOn w:val="a"/>
    <w:uiPriority w:val="1"/>
    <w:unhideWhenUsed/>
    <w:qFormat/>
  </w:style>
  <w:style w:type="character" w:customStyle="1" w:styleId="a8">
    <w:name w:val="页眉 字符"/>
    <w:basedOn w:val="a0"/>
    <w:link w:val="a7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a4">
    <w:name w:val="正文文本 字符"/>
    <w:basedOn w:val="a0"/>
    <w:link w:val="a3"/>
    <w:uiPriority w:val="99"/>
    <w:unhideWhenUsed/>
    <w:qFormat/>
    <w:locked/>
    <w:rPr>
      <w:rFonts w:cs="Times New Roman" w:hint="default"/>
      <w:sz w:val="24"/>
      <w:szCs w:val="24"/>
    </w:rPr>
  </w:style>
  <w:style w:type="character" w:customStyle="1" w:styleId="a6">
    <w:name w:val="页脚 字符"/>
    <w:basedOn w:val="a0"/>
    <w:link w:val="a5"/>
    <w:uiPriority w:val="99"/>
    <w:unhideWhenUsed/>
    <w:qFormat/>
    <w:locked/>
    <w:rPr>
      <w:rFonts w:cs="Times New Roman" w:hint="default"/>
      <w:sz w:val="18"/>
      <w:szCs w:val="18"/>
    </w:rPr>
  </w:style>
  <w:style w:type="character" w:customStyle="1" w:styleId="1">
    <w:name w:val="页眉 字符1"/>
    <w:basedOn w:val="a0"/>
    <w:uiPriority w:val="99"/>
    <w:unhideWhenUsed/>
    <w:qFormat/>
    <w:rPr>
      <w:rFonts w:eastAsia="等线" w:cs="Times New Roman" w:hint="default"/>
      <w:sz w:val="18"/>
      <w:szCs w:val="18"/>
    </w:rPr>
  </w:style>
  <w:style w:type="character" w:customStyle="1" w:styleId="10">
    <w:name w:val="正文文本 字符1"/>
    <w:basedOn w:val="a0"/>
    <w:uiPriority w:val="99"/>
    <w:unhideWhenUsed/>
    <w:qFormat/>
    <w:rPr>
      <w:rFonts w:eastAsia="等线" w:cs="Times New Roman" w:hint="default"/>
      <w:sz w:val="24"/>
      <w:szCs w:val="24"/>
    </w:rPr>
  </w:style>
  <w:style w:type="character" w:customStyle="1" w:styleId="11">
    <w:name w:val="页脚 字符1"/>
    <w:basedOn w:val="a0"/>
    <w:uiPriority w:val="99"/>
    <w:unhideWhenUsed/>
    <w:qFormat/>
    <w:rPr>
      <w:rFonts w:eastAsia="等线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31841</cp:lastModifiedBy>
  <cp:revision>3</cp:revision>
  <dcterms:created xsi:type="dcterms:W3CDTF">2024-08-16T08:17:00Z</dcterms:created>
  <dcterms:modified xsi:type="dcterms:W3CDTF">2025-07-10T05:33:00Z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5C84517CBAC3ED23CBB9BD664B6EF261_42</vt:lpwstr>
  </property>
</Properties>
</file>