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09CFD">
      <w:pPr>
        <w:pStyle w:val="3"/>
        <w:widowControl/>
        <w:shd w:val="clear" w:color="auto" w:fill="FFFFFF"/>
        <w:spacing w:before="0" w:beforeAutospacing="0" w:after="0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附件2：</w:t>
      </w:r>
    </w:p>
    <w:p w14:paraId="7E013646">
      <w:pPr>
        <w:pStyle w:val="3"/>
        <w:widowControl/>
        <w:shd w:val="clear" w:color="auto" w:fill="FFFFFF"/>
        <w:spacing w:before="0" w:beforeAutospacing="0" w:after="274" w:afterAutospacing="0" w:line="560" w:lineRule="exact"/>
        <w:ind w:left="-420" w:leftChars="-200" w:right="-512" w:rightChars="-244" w:firstLine="562" w:firstLineChars="193"/>
        <w:jc w:val="center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bookmarkStart w:id="0" w:name="_GoBack"/>
      <w:r>
        <w:rPr>
          <w:rStyle w:val="6"/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授权委托书</w:t>
      </w:r>
    </w:p>
    <w:bookmarkEnd w:id="0"/>
    <w:p w14:paraId="4DE12A3F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委托人名称/姓名：</w:t>
      </w:r>
    </w:p>
    <w:p w14:paraId="43B7F06A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住所地：</w:t>
      </w:r>
    </w:p>
    <w:p w14:paraId="34389A12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受托人名称：</w:t>
      </w:r>
    </w:p>
    <w:p w14:paraId="2732556D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身份证号/执业律师证号：</w:t>
      </w:r>
    </w:p>
    <w:p w14:paraId="4DE4EFA0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工作单位：</w:t>
      </w:r>
    </w:p>
    <w:p w14:paraId="1D730F03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联系电话：</w:t>
      </w:r>
    </w:p>
    <w:p w14:paraId="3C77657C">
      <w:pPr>
        <w:pStyle w:val="3"/>
        <w:widowControl/>
        <w:shd w:val="clear" w:color="auto" w:fill="FFFFFF"/>
        <w:spacing w:before="206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委托人就其参与成都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华荣市场经营管理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有限公司预重整案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商业运营机构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招募相关事宜，特委托上述受托人作为委托人的代理人代为处理相关事宜。上述受委托人的代理权限为【</w:t>
      </w:r>
      <w:r>
        <w:rPr>
          <w:rFonts w:hint="eastAsia" w:ascii="仿宋" w:hAnsi="仿宋" w:eastAsia="仿宋" w:cs="仿宋"/>
          <w:spacing w:val="5"/>
          <w:sz w:val="28"/>
          <w:szCs w:val="28"/>
          <w:u w:val="single"/>
          <w:shd w:val="clear" w:color="auto" w:fill="FFFFFF"/>
        </w:rPr>
        <w:t>特别授权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】,具体如下：</w:t>
      </w:r>
    </w:p>
    <w:p w14:paraId="4C3A34D0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一、 代为递交参与本次招募的相关资料；</w:t>
      </w:r>
    </w:p>
    <w:p w14:paraId="1FDB1E7B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二、 书面或口头向预重整管理人陈述委托人的立场、观点和主张，代为变更、确认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运营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方案；</w:t>
      </w:r>
    </w:p>
    <w:p w14:paraId="6E64F906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三、 代为与预重整管理人联系，签署有关文件；</w:t>
      </w:r>
    </w:p>
    <w:p w14:paraId="21028287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四、 代为处理本次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  <w:lang w:val="en-US" w:eastAsia="zh-CN"/>
        </w:rPr>
        <w:t>运营机构</w:t>
      </w: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招募其他相关事宜。</w:t>
      </w:r>
    </w:p>
    <w:p w14:paraId="6A1C7751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委托人（盖章）：</w:t>
      </w:r>
    </w:p>
    <w:p w14:paraId="386C488E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法定代表人或负责人（签字）：</w:t>
      </w:r>
    </w:p>
    <w:p w14:paraId="452571E8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受托人（签字、捺印）：</w:t>
      </w:r>
    </w:p>
    <w:p w14:paraId="7F5083F8">
      <w:pPr>
        <w:pStyle w:val="3"/>
        <w:widowControl/>
        <w:shd w:val="clear" w:color="auto" w:fill="FFFFFF"/>
        <w:spacing w:before="0" w:beforeAutospacing="0" w:after="103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年    月    日</w:t>
      </w:r>
    </w:p>
    <w:p w14:paraId="116F90E7">
      <w:pPr>
        <w:pStyle w:val="3"/>
        <w:widowControl/>
        <w:shd w:val="clear" w:color="auto" w:fill="FFFFFF"/>
        <w:spacing w:before="0" w:beforeAutospacing="0" w:after="0" w:afterAutospacing="0" w:line="520" w:lineRule="exact"/>
        <w:ind w:right="-512" w:rightChars="-244"/>
        <w:textAlignment w:val="baseline"/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</w:pPr>
    </w:p>
    <w:p w14:paraId="760979B5">
      <w:pPr>
        <w:pStyle w:val="3"/>
        <w:widowControl/>
        <w:shd w:val="clear" w:color="auto" w:fill="FFFFFF"/>
        <w:spacing w:before="0" w:beforeAutospacing="0" w:after="0" w:afterAutospacing="0" w:line="520" w:lineRule="exact"/>
        <w:ind w:left="-420" w:leftChars="-200" w:right="-512" w:rightChars="-244" w:firstLine="559" w:firstLineChars="193"/>
        <w:textAlignment w:val="baseline"/>
        <w:rPr>
          <w:rFonts w:hint="eastAsia" w:ascii="仿宋" w:hAnsi="仿宋" w:eastAsia="仿宋" w:cs="仿宋"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5"/>
          <w:sz w:val="28"/>
          <w:szCs w:val="28"/>
          <w:shd w:val="clear" w:color="auto" w:fill="FFFFFF"/>
        </w:rPr>
        <w:t>附：受托人身份证或律师执业证复印件一份，受托人为律师的还需提供律师事务所指派函。委托人应当在前述资料上加盖鲜章。</w:t>
      </w:r>
    </w:p>
    <w:p w14:paraId="169419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332D8"/>
    <w:rsid w:val="7BB3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2025-07-22T04:48:00Z</dcterms:created>
  <dc:creator>Ro 木之</dc:creator>
  <cp:lastModifiedBy>Ro 木之</cp:lastModifiedBy>
  <dcterms:modified xsi:type="dcterms:W3CDTF">2025-07-22T04:48:40Z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E1820EA9FC2842BB86C51F1B1F31638A_11</vt:lpwstr>
  </property>
  <property fmtid="{D5CDD505-2E9C-101B-9397-08002B2CF9AE}" pid="4" name="KSOTemplateDocerSaveRecord">
    <vt:lpwstr>eyJoZGlkIjoiYTAwMmYzMWJiNWNmMjY0NmMzMmQ5MWE0ODk1ZjMxYTUiLCJ1c2VySWQiOiI1OTcxMTA0NjkifQ==</vt:lpwstr>
  </property>
</Properties>
</file>