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2B4D3EEA">
      <w:pPr>
        <w:spacing w:line="360" w:lineRule="auto"/>
        <w:jc w:val="center"/>
        <w:rPr>
          <w:rFonts w:ascii="宋体" w:hAnsi="宋体" w:cs="宋体"/>
          <w:b/>
          <w:sz w:val="48"/>
          <w:szCs w:val="48"/>
        </w:rPr>
      </w:pPr>
      <w:r>
        <w:rPr>
          <w:rFonts w:hint="eastAsia" w:ascii="宋体" w:hAnsi="宋体" w:cs="宋体"/>
          <w:b/>
          <w:sz w:val="48"/>
          <w:szCs w:val="48"/>
          <w:lang w:val="en-US" w:eastAsia="zh-CN"/>
        </w:rPr>
        <w:t>资阳金江投资</w:t>
      </w:r>
      <w:r>
        <w:rPr>
          <w:rFonts w:hint="eastAsia" w:ascii="宋体" w:hAnsi="宋体" w:cs="宋体"/>
          <w:b/>
          <w:sz w:val="48"/>
          <w:szCs w:val="48"/>
        </w:rPr>
        <w:t>有限公司</w:t>
      </w:r>
    </w:p>
    <w:p w14:paraId="5FB3B442">
      <w:pPr>
        <w:spacing w:line="360" w:lineRule="auto"/>
        <w:jc w:val="center"/>
        <w:rPr>
          <w:rFonts w:ascii="宋体" w:hAnsi="宋体" w:cs="宋体"/>
          <w:b/>
          <w:sz w:val="40"/>
          <w:szCs w:val="40"/>
        </w:rPr>
      </w:pPr>
      <w:r>
        <w:rPr>
          <w:rFonts w:hint="eastAsia" w:ascii="宋体" w:hAnsi="宋体" w:cs="宋体"/>
          <w:b/>
          <w:sz w:val="40"/>
          <w:szCs w:val="40"/>
        </w:rPr>
        <w:t>第</w:t>
      </w:r>
      <w:r>
        <w:rPr>
          <w:rFonts w:hint="eastAsia" w:ascii="宋体" w:hAnsi="宋体" w:cs="宋体"/>
          <w:b/>
          <w:sz w:val="40"/>
          <w:szCs w:val="40"/>
          <w:lang w:val="en-US" w:eastAsia="zh-CN"/>
        </w:rPr>
        <w:t>三</w:t>
      </w:r>
      <w:r>
        <w:rPr>
          <w:rFonts w:hint="eastAsia" w:ascii="宋体" w:hAnsi="宋体" w:cs="宋体"/>
          <w:b/>
          <w:sz w:val="40"/>
          <w:szCs w:val="40"/>
        </w:rPr>
        <w:t>次债权人会议表决票</w:t>
      </w:r>
    </w:p>
    <w:p w14:paraId="6F7B6116">
      <w:pPr>
        <w:spacing w:line="360" w:lineRule="auto"/>
        <w:jc w:val="center"/>
        <w:rPr>
          <w:rFonts w:ascii="宋体" w:hAnsi="宋体" w:cs="宋体"/>
          <w:b/>
          <w:sz w:val="44"/>
          <w:szCs w:val="44"/>
        </w:rPr>
      </w:pPr>
    </w:p>
    <w:tbl>
      <w:tblPr>
        <w:tblStyle w:val="4"/>
        <w:tblW w:w="99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1843"/>
        <w:gridCol w:w="1843"/>
        <w:gridCol w:w="4394"/>
      </w:tblGrid>
      <w:tr w14:paraId="26D4FF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exact"/>
          <w:jc w:val="center"/>
        </w:trPr>
        <w:tc>
          <w:tcPr>
            <w:tcW w:w="1838" w:type="dxa"/>
            <w:vAlign w:val="center"/>
          </w:tcPr>
          <w:p w14:paraId="711E12B7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债权人</w:t>
            </w:r>
          </w:p>
        </w:tc>
        <w:tc>
          <w:tcPr>
            <w:tcW w:w="8080" w:type="dxa"/>
            <w:gridSpan w:val="3"/>
            <w:vAlign w:val="center"/>
          </w:tcPr>
          <w:p w14:paraId="79AF0B98">
            <w:pPr>
              <w:spacing w:line="360" w:lineRule="auto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</w:tr>
      <w:tr w14:paraId="77EE58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exact"/>
          <w:jc w:val="center"/>
        </w:trPr>
        <w:tc>
          <w:tcPr>
            <w:tcW w:w="1838" w:type="dxa"/>
            <w:vAlign w:val="center"/>
          </w:tcPr>
          <w:p w14:paraId="1F53E347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代理人</w:t>
            </w:r>
          </w:p>
        </w:tc>
        <w:tc>
          <w:tcPr>
            <w:tcW w:w="1843" w:type="dxa"/>
            <w:vAlign w:val="center"/>
          </w:tcPr>
          <w:p w14:paraId="078DBE83">
            <w:pPr>
              <w:spacing w:line="360" w:lineRule="auto"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238D3A77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联系电话</w:t>
            </w:r>
          </w:p>
        </w:tc>
        <w:tc>
          <w:tcPr>
            <w:tcW w:w="4394" w:type="dxa"/>
            <w:vAlign w:val="center"/>
          </w:tcPr>
          <w:p w14:paraId="62DA5D14">
            <w:pPr>
              <w:spacing w:line="360" w:lineRule="auto"/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 w14:paraId="5D3D05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1" w:hRule="exact"/>
          <w:jc w:val="center"/>
        </w:trPr>
        <w:tc>
          <w:tcPr>
            <w:tcW w:w="1838" w:type="dxa"/>
            <w:vAlign w:val="center"/>
          </w:tcPr>
          <w:p w14:paraId="244C170C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表决事项</w:t>
            </w:r>
          </w:p>
        </w:tc>
        <w:tc>
          <w:tcPr>
            <w:tcW w:w="8080" w:type="dxa"/>
            <w:gridSpan w:val="3"/>
            <w:vAlign w:val="center"/>
          </w:tcPr>
          <w:p w14:paraId="72907C1E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《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资阳金江投资有限公司破产财产分配方案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》</w:t>
            </w:r>
          </w:p>
        </w:tc>
      </w:tr>
      <w:tr w14:paraId="26BAA4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exact"/>
          <w:jc w:val="center"/>
        </w:trPr>
        <w:tc>
          <w:tcPr>
            <w:tcW w:w="1838" w:type="dxa"/>
            <w:vAlign w:val="center"/>
          </w:tcPr>
          <w:p w14:paraId="441D1F61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表决意见</w:t>
            </w:r>
          </w:p>
        </w:tc>
        <w:tc>
          <w:tcPr>
            <w:tcW w:w="8080" w:type="dxa"/>
            <w:gridSpan w:val="3"/>
            <w:vAlign w:val="center"/>
          </w:tcPr>
          <w:p w14:paraId="0992411F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     ）</w:t>
            </w:r>
          </w:p>
        </w:tc>
      </w:tr>
    </w:tbl>
    <w:p w14:paraId="2B03BFE2">
      <w:pPr>
        <w:spacing w:line="280" w:lineRule="exact"/>
        <w:ind w:right="-624" w:firstLine="5320" w:firstLineChars="1900"/>
        <w:rPr>
          <w:rFonts w:ascii="宋体" w:hAnsi="宋体" w:cs="仿宋_GB2312"/>
          <w:sz w:val="28"/>
          <w:szCs w:val="28"/>
        </w:rPr>
      </w:pPr>
    </w:p>
    <w:p w14:paraId="7254B36B">
      <w:pPr>
        <w:ind w:right="-625" w:firstLine="5320" w:firstLineChars="1900"/>
        <w:rPr>
          <w:rFonts w:ascii="宋体" w:hAnsi="宋体"/>
          <w:sz w:val="28"/>
          <w:szCs w:val="28"/>
        </w:rPr>
      </w:pPr>
      <w:r>
        <w:rPr>
          <w:rFonts w:hint="eastAsia" w:ascii="宋体" w:hAnsi="宋体" w:cs="仿宋_GB2312"/>
          <w:sz w:val="28"/>
          <w:szCs w:val="28"/>
        </w:rPr>
        <w:t>签名:</w:t>
      </w:r>
    </w:p>
    <w:p w14:paraId="5677F7EB">
      <w:pPr>
        <w:ind w:right="-483" w:rightChars="-230"/>
        <w:jc w:val="right"/>
        <w:rPr>
          <w:rFonts w:ascii="宋体" w:hAnsi="宋体" w:cs="仿宋_GB2312"/>
          <w:bCs/>
          <w:sz w:val="28"/>
          <w:szCs w:val="28"/>
        </w:rPr>
      </w:pPr>
      <w:r>
        <w:rPr>
          <w:rFonts w:ascii="宋体" w:hAnsi="宋体"/>
          <w:sz w:val="28"/>
          <w:szCs w:val="28"/>
        </w:rPr>
        <w:tab/>
      </w:r>
      <w:r>
        <w:rPr>
          <w:rFonts w:hint="eastAsia" w:ascii="宋体" w:hAnsi="宋体" w:cs="仿宋_GB2312"/>
          <w:bCs/>
          <w:sz w:val="28"/>
          <w:szCs w:val="28"/>
        </w:rPr>
        <w:t>日期：</w:t>
      </w:r>
      <w:r>
        <w:rPr>
          <w:rFonts w:hint="eastAsia" w:ascii="宋体" w:hAnsi="宋体" w:cs="仿宋_GB2312"/>
          <w:bCs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cs="仿宋_GB2312"/>
          <w:bCs/>
          <w:sz w:val="28"/>
          <w:szCs w:val="28"/>
        </w:rPr>
        <w:t>年</w:t>
      </w:r>
      <w:r>
        <w:rPr>
          <w:rFonts w:hint="eastAsia" w:ascii="宋体" w:hAnsi="宋体" w:cs="仿宋_GB2312"/>
          <w:bCs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cs="仿宋_GB2312"/>
          <w:bCs/>
          <w:sz w:val="28"/>
          <w:szCs w:val="28"/>
        </w:rPr>
        <w:t>月</w:t>
      </w:r>
      <w:r>
        <w:rPr>
          <w:rFonts w:hint="eastAsia" w:ascii="宋体" w:hAnsi="宋体" w:cs="仿宋_GB2312"/>
          <w:bCs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cs="仿宋_GB2312"/>
          <w:bCs/>
          <w:sz w:val="28"/>
          <w:szCs w:val="28"/>
        </w:rPr>
        <w:t>日</w:t>
      </w:r>
    </w:p>
    <w:p w14:paraId="256DEDD9">
      <w:pPr>
        <w:spacing w:line="360" w:lineRule="auto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填写说明：</w:t>
      </w:r>
    </w:p>
    <w:p w14:paraId="7C58F495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1、对任一事项的表决，表决同意的，请在表决事项下方对应的括号内划“√”；表决不同意的，请在括号内划“</w:t>
      </w:r>
      <w:r>
        <w:rPr>
          <w:rFonts w:ascii="宋体" w:hAnsi="宋体" w:cs="Arial"/>
          <w:sz w:val="24"/>
        </w:rPr>
        <w:t>×</w:t>
      </w:r>
      <w:r>
        <w:rPr>
          <w:rFonts w:hint="eastAsia" w:ascii="宋体" w:hAnsi="宋体"/>
          <w:sz w:val="24"/>
        </w:rPr>
        <w:t>”；任何一项表决事项的表决结果，不影响其他表决事项的表决效力。</w:t>
      </w:r>
    </w:p>
    <w:p w14:paraId="5B7B86DE">
      <w:pPr>
        <w:numPr>
          <w:ilvl w:val="0"/>
          <w:numId w:val="1"/>
        </w:num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请在“签名”处签署表决人（代理人直接签署代理人的名字）的名字。</w:t>
      </w:r>
    </w:p>
    <w:p w14:paraId="6526188F">
      <w:pPr>
        <w:numPr>
          <w:ilvl w:val="0"/>
          <w:numId w:val="1"/>
        </w:num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涂改视为无效。</w:t>
      </w:r>
    </w:p>
    <w:p w14:paraId="28B81790">
      <w:pPr>
        <w:numPr>
          <w:ilvl w:val="0"/>
          <w:numId w:val="0"/>
        </w:numPr>
        <w:spacing w:line="360" w:lineRule="auto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 xml:space="preserve">  </w:t>
      </w:r>
    </w:p>
    <w:p w14:paraId="4850C2DA">
      <w:pPr>
        <w:spacing w:line="560" w:lineRule="exact"/>
        <w:ind w:firstLine="480" w:firstLineChars="200"/>
        <w:rPr>
          <w:rFonts w:hint="default" w:ascii="宋体" w:hAnsi="宋体"/>
          <w:sz w:val="24"/>
          <w:highlight w:val="none"/>
          <w:lang w:val="en-US" w:eastAsia="zh-CN"/>
        </w:rPr>
      </w:pPr>
      <w:r>
        <w:rPr>
          <w:rFonts w:hint="eastAsia" w:ascii="宋体" w:hAnsi="宋体"/>
          <w:sz w:val="24"/>
          <w:highlight w:val="none"/>
          <w:lang w:val="en-US" w:eastAsia="zh-CN"/>
        </w:rPr>
        <w:t>备注：表决截止日期为2025年8月3日24时，请债权人表决后将表决票邮寄给管理人，收件人，江海涛  电话：18981701646  收件地址：德阳市旌阳高新区天虹路1号，“天韵·阳光”销售中心办公室</w:t>
      </w:r>
    </w:p>
    <w:p w14:paraId="014E73CC">
      <w:pPr>
        <w:spacing w:line="560" w:lineRule="exact"/>
        <w:ind w:firstLine="480" w:firstLineChars="200"/>
        <w:rPr>
          <w:rFonts w:hint="eastAsia" w:ascii="宋体" w:hAnsi="宋体"/>
          <w:sz w:val="24"/>
          <w:highlight w:val="none"/>
          <w:lang w:val="en-US" w:eastAsia="zh-CN"/>
        </w:rPr>
      </w:pPr>
    </w:p>
    <w:p w14:paraId="51605726">
      <w:pPr>
        <w:numPr>
          <w:ilvl w:val="0"/>
          <w:numId w:val="0"/>
        </w:numPr>
        <w:spacing w:line="360" w:lineRule="auto"/>
        <w:rPr>
          <w:rFonts w:hint="default" w:ascii="宋体" w:hAnsi="宋体"/>
          <w:sz w:val="24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2FF97C"/>
    <w:multiLevelType w:val="singleLevel"/>
    <w:tmpl w:val="592FF97C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c1ODYzZmI5MjI0ZDRhYWQ4OTkwYmZiNzRkOWJiN2IifQ=="/>
  </w:docVars>
  <w:rsids>
    <w:rsidRoot w:val="00172A27"/>
    <w:rsid w:val="00031208"/>
    <w:rsid w:val="00082951"/>
    <w:rsid w:val="00130617"/>
    <w:rsid w:val="00172A27"/>
    <w:rsid w:val="001751F1"/>
    <w:rsid w:val="002339A6"/>
    <w:rsid w:val="00241541"/>
    <w:rsid w:val="00340412"/>
    <w:rsid w:val="003D449A"/>
    <w:rsid w:val="003D455C"/>
    <w:rsid w:val="00403F89"/>
    <w:rsid w:val="004240A2"/>
    <w:rsid w:val="0045394F"/>
    <w:rsid w:val="00477B64"/>
    <w:rsid w:val="004C1609"/>
    <w:rsid w:val="00541F55"/>
    <w:rsid w:val="00556766"/>
    <w:rsid w:val="00600714"/>
    <w:rsid w:val="006145AA"/>
    <w:rsid w:val="006A5837"/>
    <w:rsid w:val="007848BC"/>
    <w:rsid w:val="007D6A53"/>
    <w:rsid w:val="007D6F96"/>
    <w:rsid w:val="00861B70"/>
    <w:rsid w:val="00876370"/>
    <w:rsid w:val="0088149C"/>
    <w:rsid w:val="008C6355"/>
    <w:rsid w:val="008D7323"/>
    <w:rsid w:val="009A0D03"/>
    <w:rsid w:val="009D3F3F"/>
    <w:rsid w:val="00A649F9"/>
    <w:rsid w:val="00BB6B48"/>
    <w:rsid w:val="00BC1E53"/>
    <w:rsid w:val="00BE3E81"/>
    <w:rsid w:val="00C04801"/>
    <w:rsid w:val="00C84331"/>
    <w:rsid w:val="00C86A8E"/>
    <w:rsid w:val="00CC0B38"/>
    <w:rsid w:val="00CE28EA"/>
    <w:rsid w:val="00D94600"/>
    <w:rsid w:val="00DE0FC0"/>
    <w:rsid w:val="00E03A47"/>
    <w:rsid w:val="00E83D0F"/>
    <w:rsid w:val="00EA6A4D"/>
    <w:rsid w:val="00F828DF"/>
    <w:rsid w:val="00FA1643"/>
    <w:rsid w:val="00FB69F0"/>
    <w:rsid w:val="00FF6695"/>
    <w:rsid w:val="04207A7D"/>
    <w:rsid w:val="0C7709FC"/>
    <w:rsid w:val="11CB1E68"/>
    <w:rsid w:val="190C05EC"/>
    <w:rsid w:val="1B9F0F4C"/>
    <w:rsid w:val="1EBB0F37"/>
    <w:rsid w:val="1EC77E80"/>
    <w:rsid w:val="1F2B0AB1"/>
    <w:rsid w:val="208D58A6"/>
    <w:rsid w:val="21BC319E"/>
    <w:rsid w:val="28B063EE"/>
    <w:rsid w:val="2B6C10A4"/>
    <w:rsid w:val="2CF76155"/>
    <w:rsid w:val="30D12E13"/>
    <w:rsid w:val="33223262"/>
    <w:rsid w:val="3B6C71EA"/>
    <w:rsid w:val="3EE47377"/>
    <w:rsid w:val="407F58F4"/>
    <w:rsid w:val="462F1B6A"/>
    <w:rsid w:val="47972398"/>
    <w:rsid w:val="48B4771E"/>
    <w:rsid w:val="4AE0245D"/>
    <w:rsid w:val="4D0E095D"/>
    <w:rsid w:val="57B65EC7"/>
    <w:rsid w:val="593744E4"/>
    <w:rsid w:val="5C0C36D7"/>
    <w:rsid w:val="5CB905A3"/>
    <w:rsid w:val="5D587CBC"/>
    <w:rsid w:val="5E1D2FFC"/>
    <w:rsid w:val="623513B1"/>
    <w:rsid w:val="646A2484"/>
    <w:rsid w:val="650E52F0"/>
    <w:rsid w:val="659056B8"/>
    <w:rsid w:val="72AD44EA"/>
    <w:rsid w:val="72D544A6"/>
    <w:rsid w:val="73605C85"/>
    <w:rsid w:val="7583781C"/>
    <w:rsid w:val="76157718"/>
    <w:rsid w:val="7DCC3CF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FF8227-2AA9-47FC-9764-8F41C440394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DyHuaQiang</Company>
  <Pages>1</Pages>
  <Words>274</Words>
  <Characters>287</Characters>
  <Lines>1</Lines>
  <Paragraphs>1</Paragraphs>
  <TotalTime>2</TotalTime>
  <ScaleCrop>false</ScaleCrop>
  <LinksUpToDate>false</LinksUpToDate>
  <CharactersWithSpaces>305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2024-12-13T01:48:00Z</dcterms:created>
  <dc:creator>Think</dc:creator>
  <cp:lastModifiedBy>King</cp:lastModifiedBy>
  <cp:lastPrinted>2023-12-26T07:07:00Z</cp:lastPrinted>
  <dcterms:modified xsi:type="dcterms:W3CDTF">2025-07-16T04:09:28Z</dcterms:modified>
  <dc:title>四川锦丰纸业股份有限公司及其关联公司第三次债权人会议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ContentTypeId">
    <vt:lpwstr>0x010100CDFB33EE56B86F4097FE338D0CAD0197</vt:lpwstr>
  </property>
  <property fmtid="{D5CDD505-2E9C-101B-9397-08002B2CF9AE}" pid="4" name="ICV">
    <vt:lpwstr>0FC1EF1FB43A4B14A82C6ECD9C54AF56_12</vt:lpwstr>
  </property>
  <property fmtid="{D5CDD505-2E9C-101B-9397-08002B2CF9AE}" pid="5" name="KSOTemplateDocerSaveRecord">
    <vt:lpwstr>eyJoZGlkIjoiZjc1ODYzZmI5MjI0ZDRhYWQ4OTkwYmZiNzRkOWJiN2IiLCJ1c2VySWQiOiIyNjA3NTU5MTkifQ==</vt:lpwstr>
  </property>
</Properties>
</file>