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page" w:tblpX="1845" w:tblpY="1608"/>
        <w:tblOverlap w:val="never"/>
        <w:tblW w:w="8600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1"/>
        <w:gridCol w:w="1187"/>
        <w:gridCol w:w="5"/>
        <w:gridCol w:w="950"/>
        <w:gridCol w:w="917"/>
        <w:gridCol w:w="5"/>
        <w:gridCol w:w="512"/>
        <w:gridCol w:w="817"/>
        <w:gridCol w:w="5"/>
        <w:gridCol w:w="89"/>
        <w:gridCol w:w="2482"/>
      </w:tblGrid>
      <w:tr w14:paraId="7760B6B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6" w:hRule="atLeast"/>
        </w:trPr>
        <w:tc>
          <w:tcPr>
            <w:tcW w:w="8600" w:type="dxa"/>
            <w:gridSpan w:val="11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78C96990">
            <w:pPr>
              <w:jc w:val="center"/>
              <w:rPr>
                <w:rFonts w:eastAsia="Times New Roman"/>
                <w:b/>
                <w:kern w:val="0"/>
                <w:sz w:val="48"/>
                <w:szCs w:val="48"/>
              </w:rPr>
            </w:pPr>
            <w:r>
              <w:rPr>
                <w:rFonts w:hint="eastAsia" w:ascii="华文中宋" w:hAnsi="华文中宋" w:eastAsia="华文中宋" w:cs="华文中宋"/>
                <w:b w:val="0"/>
                <w:bCs/>
                <w:kern w:val="0"/>
                <w:sz w:val="36"/>
                <w:szCs w:val="36"/>
              </w:rPr>
              <w:t>湖北启泽贸易有限公司</w:t>
            </w:r>
            <w:bookmarkStart w:id="0" w:name="_GoBack"/>
            <w:bookmarkEnd w:id="0"/>
            <w:r>
              <w:rPr>
                <w:rFonts w:hint="eastAsia" w:ascii="华文中宋" w:hAnsi="华文中宋" w:eastAsia="华文中宋" w:cs="华文中宋"/>
                <w:b w:val="0"/>
                <w:bCs/>
                <w:kern w:val="0"/>
                <w:sz w:val="36"/>
                <w:szCs w:val="36"/>
              </w:rPr>
              <w:t>债权申报表</w:t>
            </w:r>
          </w:p>
        </w:tc>
      </w:tr>
      <w:tr w14:paraId="2821CB1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163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02FDA6C9">
            <w:pPr>
              <w:jc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  <w:t>债权人</w:t>
            </w: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eastAsia="zh-CN"/>
              </w:rPr>
              <w:t>名称</w:t>
            </w:r>
          </w:p>
        </w:tc>
        <w:tc>
          <w:tcPr>
            <w:tcW w:w="2142" w:type="dxa"/>
            <w:gridSpan w:val="3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auto" w:sz="4" w:space="0"/>
            </w:tcBorders>
            <w:vAlign w:val="center"/>
          </w:tcPr>
          <w:p w14:paraId="5CF52839">
            <w:pPr>
              <w:jc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434" w:type="dxa"/>
            <w:gridSpan w:val="3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  <w:right w:val="single" w:color="auto" w:sz="4" w:space="0"/>
            </w:tcBorders>
            <w:vAlign w:val="center"/>
          </w:tcPr>
          <w:p w14:paraId="38605462">
            <w:pPr>
              <w:jc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eastAsia="zh-CN"/>
              </w:rPr>
              <w:t>证件号码</w:t>
            </w:r>
          </w:p>
        </w:tc>
        <w:tc>
          <w:tcPr>
            <w:tcW w:w="3393" w:type="dxa"/>
            <w:gridSpan w:val="4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727B79B4">
            <w:pPr>
              <w:jc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</w:pPr>
          </w:p>
        </w:tc>
      </w:tr>
      <w:tr w14:paraId="4D3EB54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163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0E6AAC1C">
            <w:pPr>
              <w:jc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eastAsia="zh-CN"/>
              </w:rPr>
              <w:t>联系方式</w:t>
            </w:r>
          </w:p>
        </w:tc>
        <w:tc>
          <w:tcPr>
            <w:tcW w:w="2142" w:type="dxa"/>
            <w:gridSpan w:val="3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auto" w:sz="4" w:space="0"/>
            </w:tcBorders>
            <w:vAlign w:val="center"/>
          </w:tcPr>
          <w:p w14:paraId="522DEFE5">
            <w:pPr>
              <w:jc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434" w:type="dxa"/>
            <w:gridSpan w:val="3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  <w:right w:val="single" w:color="auto" w:sz="4" w:space="0"/>
            </w:tcBorders>
            <w:vAlign w:val="center"/>
          </w:tcPr>
          <w:p w14:paraId="799E6D3A">
            <w:pPr>
              <w:jc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eastAsia="zh-CN"/>
              </w:rPr>
              <w:t>住址</w:t>
            </w:r>
          </w:p>
        </w:tc>
        <w:tc>
          <w:tcPr>
            <w:tcW w:w="3393" w:type="dxa"/>
            <w:gridSpan w:val="4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1705AA3B">
            <w:pPr>
              <w:jc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</w:pPr>
          </w:p>
        </w:tc>
      </w:tr>
      <w:tr w14:paraId="6DCC32D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163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47717E78">
            <w:pPr>
              <w:jc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val="en-US" w:eastAsia="zh-CN"/>
              </w:rPr>
              <w:t>受</w:t>
            </w: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eastAsia="zh-CN"/>
              </w:rPr>
              <w:t>托人</w:t>
            </w:r>
          </w:p>
        </w:tc>
        <w:tc>
          <w:tcPr>
            <w:tcW w:w="2142" w:type="dxa"/>
            <w:gridSpan w:val="3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auto" w:sz="4" w:space="0"/>
            </w:tcBorders>
            <w:vAlign w:val="center"/>
          </w:tcPr>
          <w:p w14:paraId="5C30C538">
            <w:pPr>
              <w:jc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434" w:type="dxa"/>
            <w:gridSpan w:val="3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  <w:right w:val="single" w:color="auto" w:sz="4" w:space="0"/>
            </w:tcBorders>
            <w:vAlign w:val="center"/>
          </w:tcPr>
          <w:p w14:paraId="6482D2BE">
            <w:pPr>
              <w:jc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eastAsia="zh-CN"/>
              </w:rPr>
              <w:t>联系方式</w:t>
            </w:r>
          </w:p>
        </w:tc>
        <w:tc>
          <w:tcPr>
            <w:tcW w:w="3393" w:type="dxa"/>
            <w:gridSpan w:val="4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0D700D1D">
            <w:pPr>
              <w:jc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</w:pPr>
          </w:p>
        </w:tc>
      </w:tr>
      <w:tr w14:paraId="0B34D58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631" w:type="dxa"/>
            <w:vMerge w:val="restart"/>
            <w:tcBorders>
              <w:top w:val="single" w:color="000000" w:themeColor="text1" w:sz="4" w:space="0"/>
              <w:left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10E13BF1">
            <w:pPr>
              <w:jc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  <w:t>债权</w:t>
            </w: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eastAsia="zh-CN"/>
              </w:rPr>
              <w:t>数额</w:t>
            </w:r>
          </w:p>
        </w:tc>
        <w:tc>
          <w:tcPr>
            <w:tcW w:w="1187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auto" w:sz="4" w:space="0"/>
            </w:tcBorders>
            <w:vAlign w:val="center"/>
          </w:tcPr>
          <w:p w14:paraId="6F966AC2">
            <w:pPr>
              <w:jc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  <w:t>本金</w:t>
            </w:r>
          </w:p>
        </w:tc>
        <w:tc>
          <w:tcPr>
            <w:tcW w:w="1872" w:type="dxa"/>
            <w:gridSpan w:val="3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  <w:right w:val="single" w:color="auto" w:sz="4" w:space="0"/>
            </w:tcBorders>
            <w:vAlign w:val="center"/>
          </w:tcPr>
          <w:p w14:paraId="36FB0E25">
            <w:pPr>
              <w:jc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334" w:type="dxa"/>
            <w:gridSpan w:val="3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  <w:right w:val="single" w:color="auto" w:sz="4" w:space="0"/>
            </w:tcBorders>
            <w:vAlign w:val="center"/>
          </w:tcPr>
          <w:p w14:paraId="6065F7CB">
            <w:pPr>
              <w:jc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  <w:t>利息</w:t>
            </w:r>
          </w:p>
        </w:tc>
        <w:tc>
          <w:tcPr>
            <w:tcW w:w="2576" w:type="dxa"/>
            <w:gridSpan w:val="3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61CF96D8">
            <w:pPr>
              <w:jc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</w:pPr>
          </w:p>
        </w:tc>
      </w:tr>
      <w:tr w14:paraId="1DBFEEB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631" w:type="dxa"/>
            <w:vMerge w:val="continue"/>
            <w:tcBorders>
              <w:left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61FAADF8">
            <w:pPr>
              <w:jc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192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auto" w:sz="4" w:space="0"/>
            </w:tcBorders>
            <w:vAlign w:val="center"/>
          </w:tcPr>
          <w:p w14:paraId="7DB34AE2">
            <w:pPr>
              <w:jc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eastAsia="zh-CN"/>
              </w:rPr>
              <w:t>其他</w:t>
            </w:r>
          </w:p>
        </w:tc>
        <w:tc>
          <w:tcPr>
            <w:tcW w:w="1872" w:type="dxa"/>
            <w:gridSpan w:val="3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  <w:right w:val="single" w:color="auto" w:sz="4" w:space="0"/>
            </w:tcBorders>
            <w:vAlign w:val="center"/>
          </w:tcPr>
          <w:p w14:paraId="5437937B">
            <w:pPr>
              <w:jc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334" w:type="dxa"/>
            <w:gridSpan w:val="3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  <w:right w:val="single" w:color="auto" w:sz="4" w:space="0"/>
            </w:tcBorders>
            <w:vAlign w:val="center"/>
          </w:tcPr>
          <w:p w14:paraId="5CBBA5CE">
            <w:pPr>
              <w:jc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eastAsia="zh-CN"/>
              </w:rPr>
              <w:t>合计</w:t>
            </w:r>
          </w:p>
        </w:tc>
        <w:tc>
          <w:tcPr>
            <w:tcW w:w="2571" w:type="dxa"/>
            <w:gridSpan w:val="2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570462ED">
            <w:pPr>
              <w:jc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</w:pPr>
          </w:p>
        </w:tc>
      </w:tr>
      <w:tr w14:paraId="0DAACEF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7" w:hRule="atLeast"/>
        </w:trPr>
        <w:tc>
          <w:tcPr>
            <w:tcW w:w="163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503C3A0D">
            <w:pPr>
              <w:jc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  <w:t>债权形成基本情况</w:t>
            </w:r>
          </w:p>
          <w:p w14:paraId="1D2B6346">
            <w:pPr>
              <w:jc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  <w:t>（简要说明债权成立、履行等情况，包括但不限于债权形成时间、原因、过程、约定金额、已履行金额等）</w:t>
            </w:r>
          </w:p>
        </w:tc>
        <w:tc>
          <w:tcPr>
            <w:tcW w:w="6969" w:type="dxa"/>
            <w:gridSpan w:val="10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09DE5EA7">
            <w:pPr>
              <w:jc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</w:pPr>
          </w:p>
        </w:tc>
      </w:tr>
      <w:tr w14:paraId="23ED72C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163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1D3371CE">
            <w:pPr>
              <w:jc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  <w:t>是否属连带债权人</w:t>
            </w:r>
          </w:p>
        </w:tc>
        <w:tc>
          <w:tcPr>
            <w:tcW w:w="1187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3737991E">
            <w:pPr>
              <w:jc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3300" w:type="dxa"/>
            <w:gridSpan w:val="8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4DB2BC43">
            <w:pPr>
              <w:jc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  <w:t>连带债权人名称</w:t>
            </w:r>
          </w:p>
        </w:tc>
        <w:tc>
          <w:tcPr>
            <w:tcW w:w="248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608C7146">
            <w:pPr>
              <w:jc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</w:pPr>
          </w:p>
        </w:tc>
      </w:tr>
      <w:tr w14:paraId="76538C7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6" w:hRule="atLeast"/>
        </w:trPr>
        <w:tc>
          <w:tcPr>
            <w:tcW w:w="163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5F7B5BD7">
            <w:pPr>
              <w:jc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  <w:t>于法院</w:t>
            </w: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lang w:val="en-US" w:eastAsia="zh-CN"/>
              </w:rPr>
              <w:t>强制清算</w:t>
            </w: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  <w:t>受理日债权是否已到期</w:t>
            </w:r>
          </w:p>
        </w:tc>
        <w:tc>
          <w:tcPr>
            <w:tcW w:w="1187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76E5D795">
            <w:pPr>
              <w:jc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3300" w:type="dxa"/>
            <w:gridSpan w:val="8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1AE82164">
            <w:pPr>
              <w:jc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  <w:t>是否经法院（仲裁机构）裁决</w:t>
            </w:r>
          </w:p>
          <w:p w14:paraId="395FB6DB">
            <w:pPr>
              <w:jc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  <w:t>诉讼文书编号</w:t>
            </w:r>
          </w:p>
        </w:tc>
        <w:tc>
          <w:tcPr>
            <w:tcW w:w="248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72779F65">
            <w:pPr>
              <w:jc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</w:pPr>
          </w:p>
        </w:tc>
      </w:tr>
      <w:tr w14:paraId="52B5045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163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58A96116">
            <w:pPr>
              <w:jc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  <w:t>是否有连带债务人</w:t>
            </w:r>
          </w:p>
        </w:tc>
        <w:tc>
          <w:tcPr>
            <w:tcW w:w="1187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4192035E">
            <w:pPr>
              <w:jc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3300" w:type="dxa"/>
            <w:gridSpan w:val="8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70FC88ED">
            <w:pPr>
              <w:jc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  <w:t>连带债务人名称</w:t>
            </w:r>
          </w:p>
        </w:tc>
        <w:tc>
          <w:tcPr>
            <w:tcW w:w="248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6854DD2C">
            <w:pPr>
              <w:jc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</w:pPr>
          </w:p>
        </w:tc>
      </w:tr>
      <w:tr w14:paraId="72C3379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63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3B2AB7A7">
            <w:pPr>
              <w:jc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  <w:t>是否为求偿权</w:t>
            </w:r>
          </w:p>
        </w:tc>
        <w:tc>
          <w:tcPr>
            <w:tcW w:w="1187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084707BC">
            <w:pPr>
              <w:jc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3300" w:type="dxa"/>
            <w:gridSpan w:val="8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2A036D10">
            <w:pPr>
              <w:jc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  <w:t>有/无财产担保</w:t>
            </w:r>
          </w:p>
        </w:tc>
        <w:tc>
          <w:tcPr>
            <w:tcW w:w="248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02D169CC">
            <w:pPr>
              <w:jc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</w:pPr>
          </w:p>
        </w:tc>
      </w:tr>
      <w:tr w14:paraId="7C4AF47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163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738245A2">
            <w:pPr>
              <w:jc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  <w:t>备注：</w:t>
            </w:r>
          </w:p>
        </w:tc>
        <w:tc>
          <w:tcPr>
            <w:tcW w:w="6969" w:type="dxa"/>
            <w:gridSpan w:val="10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31BD7D9D">
            <w:pPr>
              <w:jc w:val="center"/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</w:pPr>
          </w:p>
        </w:tc>
      </w:tr>
    </w:tbl>
    <w:p w14:paraId="169076D2">
      <w:pPr>
        <w:spacing w:before="156" w:after="156"/>
        <w:rPr>
          <w:rFonts w:hint="eastAsia" w:ascii="仿宋" w:hAnsi="仿宋" w:eastAsia="仿宋"/>
          <w:b/>
          <w:bCs/>
          <w:sz w:val="24"/>
          <w:szCs w:val="24"/>
        </w:rPr>
      </w:pPr>
      <w:r>
        <w:rPr>
          <w:rFonts w:hint="eastAsia" w:ascii="仿宋" w:hAnsi="仿宋" w:eastAsia="仿宋"/>
          <w:b/>
          <w:bCs/>
          <w:sz w:val="24"/>
          <w:szCs w:val="24"/>
          <w:lang w:eastAsia="zh-CN"/>
        </w:rPr>
        <w:t>申报人</w:t>
      </w:r>
      <w:r>
        <w:rPr>
          <w:rFonts w:hint="eastAsia" w:ascii="仿宋" w:hAnsi="仿宋" w:eastAsia="仿宋"/>
          <w:b/>
          <w:bCs/>
          <w:sz w:val="24"/>
          <w:szCs w:val="24"/>
          <w:lang w:val="en-US" w:eastAsia="zh-CN"/>
        </w:rPr>
        <w:t>:                                           年    月    日</w:t>
      </w:r>
    </w:p>
    <w:p w14:paraId="4F928C08">
      <w:pPr>
        <w:spacing w:before="156" w:after="156"/>
        <w:rPr>
          <w:rFonts w:hint="eastAsia" w:ascii="楷体" w:hAnsi="楷体" w:eastAsia="楷体"/>
          <w:b w:val="0"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sz w:val="24"/>
          <w:szCs w:val="24"/>
        </w:rPr>
        <w:t>附页：</w:t>
      </w:r>
    </w:p>
    <w:p w14:paraId="76F4DCA4">
      <w:pPr>
        <w:spacing w:before="156" w:after="156"/>
        <w:jc w:val="center"/>
        <w:rPr>
          <w:rFonts w:hint="eastAsia" w:ascii="华文中宋" w:hAnsi="华文中宋" w:eastAsia="华文中宋" w:cs="华文中宋"/>
          <w:b w:val="0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华文中宋" w:hAnsi="华文中宋" w:eastAsia="华文中宋" w:cs="华文中宋"/>
          <w:b w:val="0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债权计算清单</w:t>
      </w:r>
    </w:p>
    <w:p w14:paraId="79BA8689">
      <w:pPr>
        <w:spacing w:before="156" w:after="156"/>
        <w:ind w:firstLine="4095" w:firstLineChars="1950"/>
        <w:rPr>
          <w:rFonts w:hint="eastAsia" w:ascii="仿宋" w:hAnsi="仿宋" w:eastAsia="仿宋"/>
        </w:rPr>
      </w:pPr>
    </w:p>
    <w:p w14:paraId="36E00386">
      <w:pPr>
        <w:spacing w:before="156" w:after="156"/>
        <w:ind w:firstLine="4095" w:firstLineChars="1950"/>
        <w:rPr>
          <w:rFonts w:hint="eastAsia" w:ascii="仿宋" w:hAnsi="仿宋" w:eastAsia="仿宋"/>
        </w:rPr>
      </w:pPr>
    </w:p>
    <w:p w14:paraId="0EEE8FFA">
      <w:pPr>
        <w:spacing w:before="156" w:after="156"/>
        <w:ind w:firstLine="4095" w:firstLineChars="1950"/>
        <w:rPr>
          <w:rFonts w:hint="eastAsia" w:ascii="仿宋" w:hAnsi="仿宋" w:eastAsia="仿宋"/>
        </w:rPr>
      </w:pPr>
    </w:p>
    <w:p w14:paraId="653FD39B">
      <w:pPr>
        <w:spacing w:before="156" w:after="156"/>
        <w:ind w:firstLine="4095" w:firstLineChars="1950"/>
        <w:rPr>
          <w:rFonts w:hint="eastAsia" w:ascii="仿宋" w:hAnsi="仿宋" w:eastAsia="仿宋"/>
        </w:rPr>
      </w:pPr>
    </w:p>
    <w:p w14:paraId="205E4751">
      <w:pPr>
        <w:spacing w:before="156" w:after="156"/>
        <w:ind w:firstLine="4095" w:firstLineChars="1950"/>
        <w:rPr>
          <w:rFonts w:hint="eastAsia" w:ascii="仿宋" w:hAnsi="仿宋" w:eastAsia="仿宋"/>
        </w:rPr>
      </w:pPr>
    </w:p>
    <w:p w14:paraId="1A1CD47D">
      <w:pPr>
        <w:spacing w:before="156" w:after="156"/>
        <w:ind w:firstLine="4095" w:firstLineChars="1950"/>
        <w:rPr>
          <w:rFonts w:hint="eastAsia" w:ascii="仿宋" w:hAnsi="仿宋" w:eastAsia="仿宋"/>
        </w:rPr>
      </w:pPr>
    </w:p>
    <w:p w14:paraId="0558F587">
      <w:pPr>
        <w:spacing w:before="156" w:after="156"/>
        <w:ind w:firstLine="4095" w:firstLineChars="1950"/>
        <w:rPr>
          <w:rFonts w:hint="eastAsia" w:ascii="仿宋" w:hAnsi="仿宋" w:eastAsia="仿宋"/>
        </w:rPr>
      </w:pPr>
    </w:p>
    <w:p w14:paraId="4DB905E9">
      <w:pPr>
        <w:spacing w:before="156" w:after="156"/>
        <w:ind w:firstLine="4095" w:firstLineChars="1950"/>
        <w:rPr>
          <w:rFonts w:hint="eastAsia" w:ascii="仿宋" w:hAnsi="仿宋" w:eastAsia="仿宋"/>
        </w:rPr>
      </w:pPr>
    </w:p>
    <w:p w14:paraId="4B67F80E">
      <w:pPr>
        <w:spacing w:before="156" w:after="156"/>
        <w:ind w:firstLine="4095" w:firstLineChars="1950"/>
        <w:rPr>
          <w:rFonts w:hint="eastAsia" w:ascii="仿宋" w:hAnsi="仿宋" w:eastAsia="仿宋"/>
        </w:rPr>
      </w:pPr>
    </w:p>
    <w:p w14:paraId="02789897">
      <w:pPr>
        <w:spacing w:before="156" w:after="156"/>
        <w:ind w:firstLine="4095" w:firstLineChars="1950"/>
        <w:rPr>
          <w:rFonts w:hint="eastAsia" w:ascii="仿宋" w:hAnsi="仿宋" w:eastAsia="仿宋"/>
        </w:rPr>
      </w:pPr>
    </w:p>
    <w:p w14:paraId="79EB4866">
      <w:pPr>
        <w:spacing w:before="156" w:after="156"/>
        <w:rPr>
          <w:rFonts w:hint="eastAsia" w:ascii="仿宋" w:hAnsi="仿宋" w:eastAsia="仿宋"/>
        </w:rPr>
      </w:pPr>
    </w:p>
    <w:p w14:paraId="60C9DA24">
      <w:pPr>
        <w:spacing w:before="156" w:after="156"/>
        <w:ind w:firstLine="4095" w:firstLineChars="1950"/>
        <w:rPr>
          <w:rFonts w:hint="eastAsia" w:ascii="仿宋" w:hAnsi="仿宋" w:eastAsia="仿宋"/>
        </w:rPr>
      </w:pPr>
    </w:p>
    <w:p w14:paraId="69EF5AB3">
      <w:pPr>
        <w:spacing w:before="156" w:after="156"/>
        <w:rPr>
          <w:rFonts w:hint="eastAsia" w:ascii="仿宋" w:hAnsi="仿宋" w:eastAsia="仿宋"/>
        </w:rPr>
      </w:pPr>
    </w:p>
    <w:p w14:paraId="1CD8334E">
      <w:pPr>
        <w:spacing w:before="156" w:after="156"/>
        <w:rPr>
          <w:rFonts w:hint="eastAsia" w:ascii="仿宋" w:hAnsi="仿宋" w:eastAsia="仿宋"/>
        </w:rPr>
      </w:pPr>
    </w:p>
    <w:p w14:paraId="405786BC">
      <w:pPr>
        <w:spacing w:before="156" w:after="156"/>
        <w:ind w:firstLine="4095" w:firstLineChars="1950"/>
        <w:rPr>
          <w:rFonts w:hint="eastAsia" w:ascii="仿宋" w:hAnsi="仿宋" w:eastAsia="仿宋"/>
        </w:rPr>
      </w:pPr>
    </w:p>
    <w:p w14:paraId="51E974C6">
      <w:pPr>
        <w:spacing w:before="156" w:after="156"/>
        <w:ind w:firstLine="4095" w:firstLineChars="1950"/>
        <w:rPr>
          <w:rFonts w:hint="eastAsia" w:ascii="仿宋" w:hAnsi="仿宋" w:eastAsia="仿宋"/>
        </w:rPr>
      </w:pPr>
    </w:p>
    <w:p w14:paraId="31BE423A">
      <w:pPr>
        <w:spacing w:before="156" w:after="156"/>
        <w:ind w:firstLine="4920" w:firstLineChars="205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债权申报人（或受托人）：</w:t>
      </w:r>
    </w:p>
    <w:p w14:paraId="36AFCD50">
      <w:pPr>
        <w:spacing w:before="156" w:after="156"/>
        <w:jc w:val="right"/>
        <w:rPr>
          <w:rFonts w:hint="eastAsia" w:ascii="仿宋" w:hAnsi="仿宋" w:eastAsia="仿宋"/>
          <w:sz w:val="24"/>
          <w:szCs w:val="24"/>
        </w:rPr>
      </w:pPr>
    </w:p>
    <w:p w14:paraId="5EBB7A5A">
      <w:pPr>
        <w:spacing w:before="156" w:after="156"/>
        <w:jc w:val="right"/>
        <w:rPr>
          <w:rFonts w:hint="eastAsia" w:ascii="仿宋" w:hAnsi="仿宋" w:eastAsia="仿宋"/>
          <w:b/>
        </w:rPr>
      </w:pPr>
      <w:r>
        <w:rPr>
          <w:rFonts w:hint="eastAsia" w:ascii="仿宋" w:hAnsi="仿宋" w:eastAsia="仿宋"/>
          <w:sz w:val="24"/>
          <w:szCs w:val="24"/>
          <w:lang w:val="en-US" w:eastAsia="zh-CN"/>
        </w:rPr>
        <w:t xml:space="preserve">                               </w:t>
      </w:r>
      <w:r>
        <w:rPr>
          <w:rFonts w:hint="eastAsia" w:ascii="仿宋" w:hAnsi="仿宋" w:eastAsia="仿宋"/>
          <w:sz w:val="24"/>
          <w:szCs w:val="24"/>
        </w:rPr>
        <w:t>年    月    日</w:t>
      </w:r>
    </w:p>
    <w:p w14:paraId="39A757EE">
      <w:pPr>
        <w:rPr>
          <w:rFonts w:hint="eastAsia" w:ascii="仿宋" w:hAnsi="仿宋" w:eastAsia="仿宋"/>
          <w:b/>
        </w:rPr>
      </w:pPr>
    </w:p>
    <w:p w14:paraId="6186C21F">
      <w:pPr>
        <w:rPr>
          <w:rFonts w:hint="eastAsia" w:ascii="仿宋" w:hAnsi="仿宋" w:eastAsia="仿宋"/>
          <w:b/>
        </w:rPr>
      </w:pPr>
    </w:p>
    <w:p w14:paraId="117C6B65">
      <w:pPr>
        <w:rPr>
          <w:rFonts w:hint="eastAsia" w:ascii="仿宋" w:hAnsi="仿宋" w:eastAsia="仿宋"/>
          <w:b/>
        </w:rPr>
      </w:pPr>
      <w:r>
        <w:rPr>
          <w:rFonts w:hint="eastAsia" w:ascii="仿宋" w:hAnsi="仿宋" w:eastAsia="仿宋"/>
          <w:b/>
        </w:rPr>
        <w:t>提示：</w:t>
      </w:r>
    </w:p>
    <w:p w14:paraId="44CDE216">
      <w:pPr>
        <w:rPr>
          <w:rFonts w:hint="eastAsia" w:ascii="仿宋" w:hAnsi="仿宋" w:eastAsia="仿宋"/>
          <w:b/>
          <w:lang w:val="en-US" w:eastAsia="zh-CN"/>
        </w:rPr>
      </w:pPr>
      <w:r>
        <w:rPr>
          <w:rFonts w:hint="eastAsia" w:ascii="仿宋" w:hAnsi="仿宋" w:eastAsia="仿宋"/>
          <w:b/>
          <w:lang w:val="en-US" w:eastAsia="zh-CN"/>
        </w:rPr>
        <w:t>1.同一债权申报人有多笔债权的，应分别填写债权申报登记表。</w:t>
      </w:r>
    </w:p>
    <w:p w14:paraId="5A1326D3">
      <w:pPr>
        <w:rPr>
          <w:rFonts w:hint="eastAsia" w:ascii="仿宋" w:hAnsi="仿宋" w:eastAsia="仿宋"/>
          <w:b/>
          <w:lang w:val="en-US" w:eastAsia="zh-CN"/>
        </w:rPr>
      </w:pPr>
      <w:r>
        <w:rPr>
          <w:rFonts w:hint="eastAsia" w:ascii="仿宋" w:hAnsi="仿宋" w:eastAsia="仿宋"/>
          <w:b/>
          <w:lang w:val="en-US" w:eastAsia="zh-CN"/>
        </w:rPr>
        <w:t>2.本表兼具债权申报通知回执证明作用。</w:t>
      </w:r>
    </w:p>
    <w:p w14:paraId="525A9718">
      <w:pPr>
        <w:rPr>
          <w:rFonts w:hint="eastAsia" w:ascii="仿宋" w:hAnsi="仿宋" w:eastAsia="仿宋"/>
          <w:b/>
          <w:lang w:val="en-US" w:eastAsia="zh-CN"/>
        </w:rPr>
      </w:pPr>
      <w:r>
        <w:rPr>
          <w:rFonts w:hint="eastAsia" w:ascii="仿宋" w:hAnsi="仿宋" w:eastAsia="仿宋"/>
          <w:b/>
          <w:lang w:val="en-US" w:eastAsia="zh-CN"/>
        </w:rPr>
        <w:t>3.</w:t>
      </w:r>
      <w:r>
        <w:rPr>
          <w:rFonts w:hint="eastAsia" w:ascii="仿宋" w:hAnsi="仿宋" w:eastAsia="仿宋"/>
          <w:b/>
        </w:rPr>
        <w:t>债权构成中，若有利息、违约金、赔偿金等，债权申报人应列明计算过程并作必要的说明。如未列明或说明，可能影响</w:t>
      </w:r>
      <w:r>
        <w:rPr>
          <w:rFonts w:hint="eastAsia" w:ascii="仿宋" w:hAnsi="仿宋" w:eastAsia="仿宋"/>
          <w:b/>
          <w:lang w:val="en-US" w:eastAsia="zh-CN"/>
        </w:rPr>
        <w:t>清算组</w:t>
      </w:r>
      <w:r>
        <w:rPr>
          <w:rFonts w:hint="eastAsia" w:ascii="仿宋" w:hAnsi="仿宋" w:eastAsia="仿宋"/>
          <w:b/>
        </w:rPr>
        <w:t>对债权的审查。此页未填写完毕的可单独附页。</w:t>
      </w:r>
    </w:p>
    <w:p w14:paraId="32CF5CA4">
      <w:pPr>
        <w:rPr>
          <w:rFonts w:hint="eastAsia" w:ascii="仿宋" w:hAnsi="仿宋" w:eastAsia="仿宋"/>
          <w:b/>
          <w:lang w:val="en-US" w:eastAsia="zh-CN"/>
        </w:rPr>
      </w:pPr>
      <w:r>
        <w:rPr>
          <w:rFonts w:hint="eastAsia" w:ascii="仿宋" w:hAnsi="仿宋" w:eastAsia="仿宋"/>
          <w:b/>
          <w:lang w:val="en-US" w:eastAsia="zh-CN"/>
        </w:rPr>
        <w:t>4．如因债权申报人字迹潦草不易辨识；未提交证明材料原件核查，或提交的证明材料复印件不清晰等原因导致债权登记、审核、核查或裁定确认错误的，将</w:t>
      </w:r>
      <w:r>
        <w:rPr>
          <w:rFonts w:hint="eastAsia" w:ascii="仿宋" w:hAnsi="仿宋" w:eastAsia="仿宋"/>
          <w:b/>
          <w:highlight w:val="none"/>
          <w:lang w:val="en-US" w:eastAsia="zh-CN"/>
        </w:rPr>
        <w:t>由债权申</w:t>
      </w:r>
      <w:r>
        <w:rPr>
          <w:rFonts w:hint="eastAsia" w:ascii="仿宋" w:hAnsi="仿宋" w:eastAsia="仿宋"/>
          <w:b/>
          <w:lang w:val="en-US" w:eastAsia="zh-CN"/>
        </w:rPr>
        <w:t>报人自行承担不利后果。</w:t>
      </w:r>
    </w:p>
    <w:p w14:paraId="309C0EAF">
      <w:pPr>
        <w:rPr>
          <w:rFonts w:hint="default" w:ascii="宋体" w:hAnsi="宋体" w:eastAsia="宋体" w:cs="宋体"/>
          <w:b/>
          <w:kern w:val="0"/>
          <w:sz w:val="20"/>
          <w:szCs w:val="2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JmYmVhMGQ2YWQwOTc0ZDFkYmVkZTE0NzFkNThlYzIifQ=="/>
  </w:docVars>
  <w:rsids>
    <w:rsidRoot w:val="32EFB24E"/>
    <w:rsid w:val="01773285"/>
    <w:rsid w:val="1B0E0B02"/>
    <w:rsid w:val="2EDC4110"/>
    <w:rsid w:val="32EFB24E"/>
    <w:rsid w:val="3CD11D16"/>
    <w:rsid w:val="3CF06BFA"/>
    <w:rsid w:val="4616271C"/>
    <w:rsid w:val="587A37B8"/>
    <w:rsid w:val="5C002D65"/>
    <w:rsid w:val="61281AA0"/>
    <w:rsid w:val="61586ADB"/>
    <w:rsid w:val="647F2ED4"/>
    <w:rsid w:val="7EE963A9"/>
    <w:rsid w:val="7F775FE9"/>
    <w:rsid w:val="EBDD97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autoRedefine/>
    <w:qFormat/>
    <w:uiPriority w:val="59"/>
    <w:rPr>
      <w:rFonts w:eastAsia="Times New Roman"/>
      <w:kern w:val="0"/>
      <w:sz w:val="20"/>
      <w:szCs w:val="20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428</Words>
  <Characters>431</Characters>
  <Lines>0</Lines>
  <Paragraphs>0</Paragraphs>
  <TotalTime>17</TotalTime>
  <ScaleCrop>false</ScaleCrop>
  <LinksUpToDate>false</LinksUpToDate>
  <CharactersWithSpaces>521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2023-06-09T21:48:00Z</dcterms:created>
  <dc:creator>啦啦啦</dc:creator>
  <cp:lastModifiedBy>咕噜咕噜</cp:lastModifiedBy>
  <dcterms:modified xsi:type="dcterms:W3CDTF">2025-07-01T07:33:17Z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EE692755069B42488EF8AD01B38D9B1E_13</vt:lpwstr>
  </property>
  <property fmtid="{D5CDD505-2E9C-101B-9397-08002B2CF9AE}" pid="4" name="KSOTemplateDocerSaveRecord">
    <vt:lpwstr>eyJoZGlkIjoiMWJmYmVhMGQ2YWQwOTc0ZDFkYmVkZTE0NzFkNThlYzIiLCJ1c2VySWQiOiIyMjYzMjQyOTAifQ==</vt:lpwstr>
  </property>
</Properties>
</file>