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99890">
      <w:pPr>
        <w:spacing w:line="348" w:lineRule="auto"/>
        <w:contextualSpacing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eastAsia="zh-CN"/>
        </w:rPr>
        <w:t>东莞市颖川合聚电子商务有限公司</w:t>
      </w:r>
      <w:r>
        <w:rPr>
          <w:rFonts w:hint="eastAsia"/>
          <w:b/>
          <w:sz w:val="44"/>
          <w:szCs w:val="44"/>
        </w:rPr>
        <w:t>破产清算案</w:t>
      </w:r>
    </w:p>
    <w:p w14:paraId="135F7CCB">
      <w:pPr>
        <w:spacing w:line="348" w:lineRule="auto"/>
        <w:contextualSpacing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银行账户确认书</w:t>
      </w:r>
    </w:p>
    <w:p w14:paraId="6869FE5E">
      <w:pPr>
        <w:spacing w:line="348" w:lineRule="auto"/>
        <w:contextualSpacing/>
        <w:rPr>
          <w:rFonts w:ascii="宋体" w:hAnsi="宋体"/>
          <w:sz w:val="24"/>
          <w:szCs w:val="24"/>
        </w:rPr>
      </w:pPr>
    </w:p>
    <w:p w14:paraId="5AF36925"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  <w:lang w:eastAsia="zh-CN"/>
        </w:rPr>
        <w:t>东莞市颖川合聚电子商务有限公司</w:t>
      </w:r>
      <w:r>
        <w:rPr>
          <w:rFonts w:hint="eastAsia" w:ascii="宋体" w:hAnsi="宋体"/>
          <w:sz w:val="24"/>
          <w:szCs w:val="24"/>
        </w:rPr>
        <w:t>管理人</w:t>
      </w:r>
      <w:r>
        <w:rPr>
          <w:rFonts w:hint="eastAsia" w:ascii="宋体" w:hAnsi="宋体"/>
          <w:sz w:val="24"/>
        </w:rPr>
        <w:t>：</w:t>
      </w:r>
    </w:p>
    <w:p w14:paraId="208B4796"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我方为</w:t>
      </w:r>
      <w:r>
        <w:rPr>
          <w:rFonts w:hint="eastAsia" w:ascii="宋体" w:hAnsi="宋体"/>
          <w:sz w:val="24"/>
          <w:szCs w:val="24"/>
          <w:lang w:eastAsia="zh-CN"/>
        </w:rPr>
        <w:t>东莞市颖川合聚电子商务有限公司</w:t>
      </w:r>
      <w:r>
        <w:rPr>
          <w:rFonts w:hint="eastAsia" w:ascii="宋体" w:hAnsi="宋体"/>
          <w:sz w:val="24"/>
        </w:rPr>
        <w:t>的债权人，有关</w:t>
      </w:r>
      <w:r>
        <w:rPr>
          <w:rFonts w:hint="eastAsia" w:ascii="宋体" w:hAnsi="宋体"/>
          <w:sz w:val="24"/>
          <w:szCs w:val="24"/>
          <w:lang w:eastAsia="zh-CN"/>
        </w:rPr>
        <w:t>东莞市颖川合聚电子商务有限公司</w:t>
      </w:r>
      <w:r>
        <w:rPr>
          <w:rFonts w:hint="eastAsia" w:ascii="宋体" w:hAnsi="宋体"/>
          <w:sz w:val="24"/>
          <w:szCs w:val="24"/>
        </w:rPr>
        <w:t>破产</w:t>
      </w:r>
      <w:r>
        <w:rPr>
          <w:rFonts w:hint="eastAsia" w:ascii="宋体" w:hAnsi="宋体"/>
          <w:sz w:val="24"/>
        </w:rPr>
        <w:t>清算案，就涉及之所有分配款【包括但不限于本次分配的款项以及后续补充分配的款项（如有）】，我方特确认均由下述银行账户予以接收：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2410"/>
        <w:gridCol w:w="2268"/>
        <w:gridCol w:w="2410"/>
      </w:tblGrid>
      <w:tr w14:paraId="3DAD6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9" w:type="dxa"/>
            <w:vAlign w:val="center"/>
          </w:tcPr>
          <w:p w14:paraId="60B26E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债权人姓名/名称</w:t>
            </w:r>
          </w:p>
        </w:tc>
        <w:tc>
          <w:tcPr>
            <w:tcW w:w="2410" w:type="dxa"/>
            <w:vAlign w:val="center"/>
          </w:tcPr>
          <w:p w14:paraId="48BE97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开户名</w:t>
            </w:r>
          </w:p>
          <w:p w14:paraId="5CDC9E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（应与债权人姓名/名称一致）</w:t>
            </w:r>
          </w:p>
        </w:tc>
        <w:tc>
          <w:tcPr>
            <w:tcW w:w="2268" w:type="dxa"/>
            <w:vAlign w:val="center"/>
          </w:tcPr>
          <w:p w14:paraId="58975CF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</w:t>
            </w:r>
          </w:p>
        </w:tc>
        <w:tc>
          <w:tcPr>
            <w:tcW w:w="2410" w:type="dxa"/>
            <w:vAlign w:val="center"/>
          </w:tcPr>
          <w:p w14:paraId="17970A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银行账号</w:t>
            </w:r>
          </w:p>
        </w:tc>
      </w:tr>
      <w:tr w14:paraId="550DC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vAlign w:val="center"/>
          </w:tcPr>
          <w:p w14:paraId="79CE9D4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5A4543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43210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36688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B11B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vAlign w:val="center"/>
          </w:tcPr>
          <w:p w14:paraId="6E0E675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79F2F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C4A959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CBF05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CB7D796"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如我方的上述收款账户信息发生任何变更，我方承诺并保证自变更之日起立即以书面方式通知贵方；否则，我方自行承当由此引起的相关后果。</w:t>
      </w:r>
    </w:p>
    <w:p w14:paraId="7306D4CC"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特此确认。</w:t>
      </w:r>
    </w:p>
    <w:p w14:paraId="377431FF">
      <w:pPr>
        <w:spacing w:line="480" w:lineRule="auto"/>
        <w:rPr>
          <w:rFonts w:ascii="宋体" w:hAnsi="宋体"/>
          <w:sz w:val="24"/>
        </w:rPr>
      </w:pPr>
    </w:p>
    <w:p w14:paraId="398A0B93">
      <w:pPr>
        <w:spacing w:line="480" w:lineRule="auto"/>
        <w:ind w:firstLine="48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 w14:paraId="5D765C72">
      <w:pPr>
        <w:spacing w:line="480" w:lineRule="auto"/>
        <w:ind w:firstLine="5280" w:firstLineChars="2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债权人（签字加盖指模/盖章）：</w:t>
      </w:r>
    </w:p>
    <w:p w14:paraId="2BE17CF2">
      <w:pPr>
        <w:spacing w:line="480" w:lineRule="auto"/>
        <w:ind w:firstLine="480"/>
        <w:contextualSpacing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     法定代表人/代理人： </w:t>
      </w:r>
    </w:p>
    <w:p w14:paraId="2EB4028D">
      <w:pPr>
        <w:spacing w:line="480" w:lineRule="auto"/>
        <w:ind w:firstLine="5280" w:firstLineChars="2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期：20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    月    日</w:t>
      </w:r>
    </w:p>
    <w:p w14:paraId="125EE920">
      <w:pPr>
        <w:spacing w:line="480" w:lineRule="auto"/>
        <w:ind w:firstLine="480" w:firstLineChars="200"/>
        <w:contextualSpacing/>
        <w:jc w:val="left"/>
        <w:rPr>
          <w:rFonts w:ascii="宋体" w:hAnsi="宋体"/>
          <w:sz w:val="24"/>
        </w:rPr>
      </w:pPr>
    </w:p>
    <w:p w14:paraId="061EE5C3">
      <w:pPr>
        <w:spacing w:line="480" w:lineRule="auto"/>
        <w:ind w:firstLine="482" w:firstLineChars="200"/>
        <w:contextualSpacing/>
        <w:jc w:val="left"/>
      </w:pPr>
      <w:r>
        <w:rPr>
          <w:rFonts w:hint="eastAsia" w:ascii="宋体" w:hAnsi="宋体"/>
          <w:b/>
          <w:bCs/>
          <w:sz w:val="24"/>
        </w:rPr>
        <w:t>附：债权人收款账户银行卡/开户许可证复印件（签字加盖指模/盖章）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OWQ0OTdkZDQ2ZWM4NWRlNmY3MzM2YmZjY2M2NTAifQ=="/>
  </w:docVars>
  <w:rsids>
    <w:rsidRoot w:val="00EB5E01"/>
    <w:rsid w:val="000027CA"/>
    <w:rsid w:val="000A4250"/>
    <w:rsid w:val="000B69E8"/>
    <w:rsid w:val="001332DE"/>
    <w:rsid w:val="001856A5"/>
    <w:rsid w:val="00220DBB"/>
    <w:rsid w:val="002A2F7F"/>
    <w:rsid w:val="002C4C71"/>
    <w:rsid w:val="0031552A"/>
    <w:rsid w:val="00333882"/>
    <w:rsid w:val="00340326"/>
    <w:rsid w:val="00375CA9"/>
    <w:rsid w:val="003972D3"/>
    <w:rsid w:val="00520DE4"/>
    <w:rsid w:val="005360FA"/>
    <w:rsid w:val="00594E77"/>
    <w:rsid w:val="005A0B8C"/>
    <w:rsid w:val="00657478"/>
    <w:rsid w:val="006B0B5E"/>
    <w:rsid w:val="006F21DC"/>
    <w:rsid w:val="007A0895"/>
    <w:rsid w:val="00845668"/>
    <w:rsid w:val="00847F93"/>
    <w:rsid w:val="00855185"/>
    <w:rsid w:val="008E67C4"/>
    <w:rsid w:val="00977E84"/>
    <w:rsid w:val="0099106E"/>
    <w:rsid w:val="00995B67"/>
    <w:rsid w:val="009B18A9"/>
    <w:rsid w:val="00A06393"/>
    <w:rsid w:val="00AC5D1F"/>
    <w:rsid w:val="00AD4CAD"/>
    <w:rsid w:val="00B53686"/>
    <w:rsid w:val="00C440F8"/>
    <w:rsid w:val="00C62958"/>
    <w:rsid w:val="00C865CB"/>
    <w:rsid w:val="00C9620C"/>
    <w:rsid w:val="00CC0BDA"/>
    <w:rsid w:val="00D344C9"/>
    <w:rsid w:val="00D52DC2"/>
    <w:rsid w:val="00D935A8"/>
    <w:rsid w:val="00DA4F2B"/>
    <w:rsid w:val="00E6765F"/>
    <w:rsid w:val="00E83C2C"/>
    <w:rsid w:val="00EB5E01"/>
    <w:rsid w:val="00ED1C4B"/>
    <w:rsid w:val="00ED1E58"/>
    <w:rsid w:val="00ED6307"/>
    <w:rsid w:val="00F722FE"/>
    <w:rsid w:val="00FB7BDC"/>
    <w:rsid w:val="019B6E14"/>
    <w:rsid w:val="0D006078"/>
    <w:rsid w:val="1F307398"/>
    <w:rsid w:val="231050F2"/>
    <w:rsid w:val="263C6DAD"/>
    <w:rsid w:val="35DA428B"/>
    <w:rsid w:val="42C271EC"/>
    <w:rsid w:val="444356A2"/>
    <w:rsid w:val="50D86C76"/>
    <w:rsid w:val="5AF646FC"/>
    <w:rsid w:val="5D3F1245"/>
    <w:rsid w:val="5EF06C4F"/>
    <w:rsid w:val="675F33F7"/>
    <w:rsid w:val="72F038A2"/>
    <w:rsid w:val="7643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link w:val="2"/>
    <w:autoRedefine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313</Characters>
  <Lines>2</Lines>
  <Paragraphs>1</Paragraphs>
  <TotalTime>2</TotalTime>
  <ScaleCrop>false</ScaleCrop>
  <LinksUpToDate>false</LinksUpToDate>
  <CharactersWithSpaces>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2022-09-21T09:44:00Z</dcterms:created>
  <dc:creator>HDCHEN</dc:creator>
  <cp:lastModifiedBy>祁颖珊</cp:lastModifiedBy>
  <dcterms:modified xsi:type="dcterms:W3CDTF">2025-08-28T02:26:13Z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D982D9E05E27424097A27D757C3B52A4_13</vt:lpwstr>
  </property>
  <property fmtid="{D5CDD505-2E9C-101B-9397-08002B2CF9AE}" pid="4" name="KSOTemplateDocerSaveRecord">
    <vt:lpwstr>eyJoZGlkIjoiNGU5YTk2NWU3OTRhNTU0YjZlNWE0ODExMjY4YzM0MTgiLCJ1c2VySWQiOiIxNDg4MzczNjgzIn0=</vt:lpwstr>
  </property>
</Properties>
</file>