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613E0B">
      <w:pPr>
        <w:jc w:val="center"/>
        <w:rPr>
          <w:rFonts w:hint="eastAsia" w:ascii="宋体" w:hAnsi="宋体" w:eastAsia="宋体" w:cs="宋体"/>
          <w:b/>
          <w:sz w:val="44"/>
          <w:szCs w:val="44"/>
        </w:rPr>
      </w:pPr>
      <w:r>
        <w:rPr>
          <w:rFonts w:hint="eastAsia" w:ascii="宋体" w:hAnsi="宋体" w:eastAsia="宋体" w:cs="宋体"/>
          <w:b/>
          <w:sz w:val="44"/>
          <w:szCs w:val="44"/>
        </w:rPr>
        <w:t>债权申报须知</w:t>
      </w:r>
    </w:p>
    <w:p w14:paraId="4CA86DF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楷体" w:eastAsia="仿宋_GB2312"/>
          <w:b/>
          <w:sz w:val="36"/>
          <w:szCs w:val="36"/>
        </w:rPr>
      </w:pPr>
    </w:p>
    <w:p w14:paraId="61383A75">
      <w:pPr>
        <w:keepNext w:val="0"/>
        <w:keepLines w:val="0"/>
        <w:pageBreakBefore w:val="0"/>
        <w:widowControl w:val="0"/>
        <w:kinsoku/>
        <w:wordWrap/>
        <w:overflowPunct/>
        <w:topLinePunct w:val="0"/>
        <w:autoSpaceDE/>
        <w:autoSpaceDN/>
        <w:bidi w:val="0"/>
        <w:adjustRightInd/>
        <w:snapToGrid/>
        <w:spacing w:before="156" w:beforeLines="50" w:line="520" w:lineRule="exact"/>
        <w:ind w:firstLine="560" w:firstLineChars="200"/>
        <w:textAlignment w:val="auto"/>
        <w:rPr>
          <w:rFonts w:hint="eastAsia" w:ascii="仿宋_GB2312" w:hAnsi="仿宋" w:eastAsia="仿宋_GB2312"/>
          <w:color w:val="auto"/>
          <w:sz w:val="28"/>
          <w:szCs w:val="28"/>
        </w:rPr>
      </w:pPr>
      <w:r>
        <w:rPr>
          <w:rFonts w:hint="eastAsia" w:ascii="仿宋_GB2312" w:hAnsi="仿宋" w:eastAsia="仿宋_GB2312"/>
          <w:color w:val="auto"/>
          <w:sz w:val="28"/>
          <w:szCs w:val="28"/>
          <w:lang w:eastAsia="zh-CN"/>
        </w:rPr>
        <w:t>佛山市中级人民法院于202</w:t>
      </w:r>
      <w:r>
        <w:rPr>
          <w:rFonts w:hint="eastAsia" w:ascii="仿宋_GB2312" w:hAnsi="仿宋" w:eastAsia="仿宋_GB2312"/>
          <w:color w:val="auto"/>
          <w:sz w:val="28"/>
          <w:szCs w:val="28"/>
          <w:lang w:val="en-US" w:eastAsia="zh-CN"/>
        </w:rPr>
        <w:t>5</w:t>
      </w:r>
      <w:r>
        <w:rPr>
          <w:rFonts w:hint="eastAsia" w:ascii="仿宋_GB2312" w:hAnsi="仿宋" w:eastAsia="仿宋_GB2312"/>
          <w:color w:val="auto"/>
          <w:sz w:val="28"/>
          <w:szCs w:val="28"/>
          <w:lang w:eastAsia="zh-CN"/>
        </w:rPr>
        <w:t>年</w:t>
      </w:r>
      <w:r>
        <w:rPr>
          <w:rFonts w:hint="eastAsia" w:ascii="仿宋_GB2312" w:hAnsi="仿宋" w:eastAsia="仿宋_GB2312"/>
          <w:color w:val="auto"/>
          <w:sz w:val="28"/>
          <w:szCs w:val="28"/>
          <w:lang w:val="en-US" w:eastAsia="zh-CN"/>
        </w:rPr>
        <w:t>7</w:t>
      </w:r>
      <w:r>
        <w:rPr>
          <w:rFonts w:hint="eastAsia" w:ascii="仿宋_GB2312" w:hAnsi="仿宋" w:eastAsia="仿宋_GB2312"/>
          <w:color w:val="auto"/>
          <w:sz w:val="28"/>
          <w:szCs w:val="28"/>
          <w:lang w:eastAsia="zh-CN"/>
        </w:rPr>
        <w:t>月</w:t>
      </w:r>
      <w:r>
        <w:rPr>
          <w:rFonts w:hint="eastAsia" w:ascii="仿宋_GB2312" w:hAnsi="仿宋" w:eastAsia="仿宋_GB2312"/>
          <w:color w:val="auto"/>
          <w:sz w:val="28"/>
          <w:szCs w:val="28"/>
          <w:lang w:val="en-US" w:eastAsia="zh-CN"/>
        </w:rPr>
        <w:t>30</w:t>
      </w:r>
      <w:r>
        <w:rPr>
          <w:rFonts w:hint="eastAsia" w:ascii="仿宋_GB2312" w:hAnsi="仿宋" w:eastAsia="仿宋_GB2312"/>
          <w:color w:val="auto"/>
          <w:sz w:val="28"/>
          <w:szCs w:val="28"/>
          <w:lang w:eastAsia="zh-CN"/>
        </w:rPr>
        <w:t>日依法裁定受理</w:t>
      </w:r>
      <w:r>
        <w:rPr>
          <w:rFonts w:hint="eastAsia" w:ascii="仿宋_GB2312" w:hAnsi="仿宋" w:eastAsia="仿宋_GB2312"/>
          <w:color w:val="auto"/>
          <w:sz w:val="28"/>
          <w:szCs w:val="28"/>
          <w:lang w:val="en-US" w:eastAsia="zh-CN"/>
        </w:rPr>
        <w:t>广东蓝乔家居有限公司</w:t>
      </w:r>
      <w:r>
        <w:rPr>
          <w:rFonts w:hint="eastAsia" w:ascii="仿宋_GB2312" w:hAnsi="仿宋" w:eastAsia="仿宋_GB2312"/>
          <w:color w:val="auto"/>
          <w:sz w:val="28"/>
          <w:szCs w:val="28"/>
          <w:lang w:eastAsia="zh-CN"/>
        </w:rPr>
        <w:t>（</w:t>
      </w:r>
      <w:r>
        <w:rPr>
          <w:rFonts w:hint="eastAsia" w:ascii="仿宋_GB2312" w:hAnsi="仿宋" w:eastAsia="仿宋_GB2312"/>
          <w:color w:val="auto"/>
          <w:sz w:val="28"/>
          <w:szCs w:val="28"/>
          <w:lang w:val="en-US" w:eastAsia="zh-CN"/>
        </w:rPr>
        <w:t>以下简称为“蓝乔公司”</w:t>
      </w:r>
      <w:r>
        <w:rPr>
          <w:rFonts w:hint="eastAsia" w:ascii="仿宋_GB2312" w:hAnsi="仿宋" w:eastAsia="仿宋_GB2312"/>
          <w:color w:val="auto"/>
          <w:sz w:val="28"/>
          <w:szCs w:val="28"/>
          <w:lang w:eastAsia="zh-CN"/>
        </w:rPr>
        <w:t>）</w:t>
      </w:r>
      <w:r>
        <w:rPr>
          <w:rFonts w:hint="eastAsia" w:ascii="仿宋_GB2312" w:hAnsi="仿宋" w:eastAsia="仿宋_GB2312"/>
          <w:color w:val="auto"/>
          <w:sz w:val="28"/>
          <w:szCs w:val="28"/>
          <w:highlight w:val="none"/>
        </w:rPr>
        <w:t>破产</w:t>
      </w:r>
      <w:r>
        <w:rPr>
          <w:rFonts w:hint="eastAsia" w:ascii="仿宋_GB2312" w:hAnsi="仿宋" w:eastAsia="仿宋_GB2312"/>
          <w:color w:val="auto"/>
          <w:sz w:val="28"/>
          <w:szCs w:val="28"/>
          <w:highlight w:val="none"/>
          <w:lang w:val="en-US" w:eastAsia="zh-CN"/>
        </w:rPr>
        <w:t>重整</w:t>
      </w:r>
      <w:r>
        <w:rPr>
          <w:rFonts w:hint="eastAsia" w:ascii="仿宋_GB2312" w:hAnsi="仿宋" w:eastAsia="仿宋_GB2312"/>
          <w:color w:val="auto"/>
          <w:sz w:val="28"/>
          <w:szCs w:val="28"/>
          <w:highlight w:val="none"/>
        </w:rPr>
        <w:t>一案,并指</w:t>
      </w:r>
      <w:r>
        <w:rPr>
          <w:rFonts w:hint="eastAsia" w:ascii="仿宋_GB2312" w:hAnsi="仿宋" w:eastAsia="仿宋_GB2312"/>
          <w:color w:val="auto"/>
          <w:sz w:val="28"/>
          <w:szCs w:val="28"/>
        </w:rPr>
        <w:t>定广东</w:t>
      </w:r>
      <w:r>
        <w:rPr>
          <w:rFonts w:hint="eastAsia" w:ascii="仿宋_GB2312" w:hAnsi="仿宋" w:eastAsia="仿宋_GB2312"/>
          <w:color w:val="auto"/>
          <w:sz w:val="28"/>
          <w:szCs w:val="28"/>
          <w:lang w:eastAsia="zh-CN"/>
        </w:rPr>
        <w:t>富正</w:t>
      </w:r>
      <w:r>
        <w:rPr>
          <w:rFonts w:hint="eastAsia" w:ascii="仿宋_GB2312" w:hAnsi="仿宋" w:eastAsia="仿宋_GB2312"/>
          <w:color w:val="auto"/>
          <w:sz w:val="28"/>
          <w:szCs w:val="28"/>
        </w:rPr>
        <w:t>律师事务所担任</w:t>
      </w:r>
      <w:r>
        <w:rPr>
          <w:rFonts w:hint="eastAsia" w:ascii="仿宋_GB2312" w:hAnsi="仿宋" w:eastAsia="仿宋_GB2312"/>
          <w:color w:val="auto"/>
          <w:sz w:val="28"/>
          <w:szCs w:val="28"/>
          <w:lang w:eastAsia="zh-CN"/>
        </w:rPr>
        <w:t>广东蓝乔家居有限公司</w:t>
      </w:r>
      <w:r>
        <w:rPr>
          <w:rFonts w:hint="eastAsia" w:ascii="仿宋_GB2312" w:hAnsi="仿宋" w:eastAsia="仿宋_GB2312"/>
          <w:color w:val="auto"/>
          <w:sz w:val="28"/>
          <w:szCs w:val="28"/>
        </w:rPr>
        <w:t>的破产管理人。为明</w:t>
      </w:r>
      <w:r>
        <w:rPr>
          <w:rFonts w:hint="eastAsia" w:ascii="仿宋_GB2312" w:hAnsi="仿宋" w:eastAsia="仿宋_GB2312"/>
          <w:sz w:val="28"/>
          <w:szCs w:val="28"/>
        </w:rPr>
        <w:t>确债权人及利害关系人在债权申报阶段之权利义务，特告知如下几点：</w:t>
      </w:r>
    </w:p>
    <w:p w14:paraId="63825D45">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 w:eastAsia="仿宋_GB2312"/>
          <w:b/>
          <w:bCs/>
          <w:color w:val="auto"/>
          <w:sz w:val="28"/>
          <w:szCs w:val="28"/>
        </w:rPr>
      </w:pPr>
      <w:r>
        <w:rPr>
          <w:rFonts w:hint="eastAsia" w:ascii="仿宋_GB2312" w:hAnsi="仿宋" w:eastAsia="仿宋_GB2312"/>
          <w:b/>
          <w:color w:val="auto"/>
          <w:sz w:val="28"/>
          <w:szCs w:val="28"/>
        </w:rPr>
        <w:t>一、为保障债权人权益，债权人应于</w:t>
      </w:r>
      <w:r>
        <w:rPr>
          <w:rFonts w:hint="eastAsia" w:ascii="仿宋_GB2312" w:hAnsi="仿宋" w:eastAsia="仿宋_GB2312"/>
          <w:b/>
          <w:color w:val="auto"/>
          <w:sz w:val="28"/>
          <w:szCs w:val="28"/>
          <w:u w:val="single"/>
          <w:lang w:eastAsia="zh-CN"/>
        </w:rPr>
        <w:t>202</w:t>
      </w:r>
      <w:r>
        <w:rPr>
          <w:rFonts w:hint="eastAsia" w:ascii="仿宋_GB2312" w:hAnsi="仿宋" w:eastAsia="仿宋_GB2312"/>
          <w:b/>
          <w:color w:val="auto"/>
          <w:sz w:val="28"/>
          <w:szCs w:val="28"/>
          <w:u w:val="single"/>
          <w:lang w:val="en-US" w:eastAsia="zh-CN"/>
        </w:rPr>
        <w:t>5</w:t>
      </w:r>
      <w:r>
        <w:rPr>
          <w:rFonts w:hint="eastAsia" w:ascii="仿宋_GB2312" w:hAnsi="仿宋" w:eastAsia="仿宋_GB2312"/>
          <w:b/>
          <w:color w:val="auto"/>
          <w:sz w:val="28"/>
          <w:szCs w:val="28"/>
          <w:u w:val="single"/>
          <w:lang w:eastAsia="zh-CN"/>
        </w:rPr>
        <w:t>年</w:t>
      </w:r>
      <w:r>
        <w:rPr>
          <w:rFonts w:hint="eastAsia" w:ascii="仿宋_GB2312" w:hAnsi="仿宋" w:eastAsia="仿宋_GB2312"/>
          <w:b/>
          <w:color w:val="auto"/>
          <w:sz w:val="28"/>
          <w:szCs w:val="28"/>
          <w:u w:val="single"/>
          <w:lang w:val="en-US" w:eastAsia="zh-CN"/>
        </w:rPr>
        <w:t>9</w:t>
      </w:r>
      <w:r>
        <w:rPr>
          <w:rFonts w:hint="eastAsia" w:ascii="仿宋_GB2312" w:hAnsi="仿宋" w:eastAsia="仿宋_GB2312"/>
          <w:b/>
          <w:color w:val="auto"/>
          <w:sz w:val="28"/>
          <w:szCs w:val="28"/>
          <w:u w:val="single"/>
          <w:lang w:eastAsia="zh-CN"/>
        </w:rPr>
        <w:t>月</w:t>
      </w:r>
      <w:r>
        <w:rPr>
          <w:rFonts w:hint="eastAsia" w:ascii="仿宋_GB2312" w:hAnsi="仿宋" w:eastAsia="仿宋_GB2312"/>
          <w:b/>
          <w:color w:val="auto"/>
          <w:sz w:val="28"/>
          <w:szCs w:val="28"/>
          <w:u w:val="single"/>
          <w:lang w:val="en-US" w:eastAsia="zh-CN"/>
        </w:rPr>
        <w:t>1</w:t>
      </w:r>
      <w:r>
        <w:rPr>
          <w:rFonts w:hint="eastAsia" w:ascii="仿宋_GB2312" w:hAnsi="仿宋" w:eastAsia="仿宋_GB2312"/>
          <w:b/>
          <w:color w:val="auto"/>
          <w:sz w:val="28"/>
          <w:szCs w:val="28"/>
          <w:u w:val="single"/>
          <w:lang w:eastAsia="zh-CN"/>
        </w:rPr>
        <w:t>日</w:t>
      </w:r>
      <w:r>
        <w:rPr>
          <w:rFonts w:hint="eastAsia" w:ascii="仿宋_GB2312" w:hAnsi="仿宋" w:eastAsia="仿宋_GB2312"/>
          <w:b/>
          <w:color w:val="auto"/>
          <w:sz w:val="28"/>
          <w:szCs w:val="28"/>
          <w:u w:val="single"/>
        </w:rPr>
        <w:t>前</w:t>
      </w:r>
      <w:r>
        <w:rPr>
          <w:rFonts w:hint="eastAsia" w:ascii="仿宋_GB2312" w:hAnsi="仿宋" w:eastAsia="仿宋_GB2312"/>
          <w:b/>
          <w:color w:val="auto"/>
          <w:sz w:val="28"/>
          <w:szCs w:val="28"/>
        </w:rPr>
        <w:t>向</w:t>
      </w:r>
      <w:r>
        <w:rPr>
          <w:rFonts w:hint="eastAsia" w:ascii="仿宋_GB2312" w:hAnsi="仿宋" w:eastAsia="仿宋_GB2312"/>
          <w:b/>
          <w:color w:val="auto"/>
          <w:sz w:val="28"/>
          <w:szCs w:val="28"/>
          <w:lang w:eastAsia="zh-CN"/>
        </w:rPr>
        <w:t>广东蓝乔家居有限公司</w:t>
      </w:r>
      <w:r>
        <w:rPr>
          <w:rFonts w:hint="eastAsia" w:ascii="仿宋_GB2312" w:hAnsi="仿宋" w:eastAsia="仿宋_GB2312"/>
          <w:b/>
          <w:color w:val="auto"/>
          <w:sz w:val="28"/>
          <w:szCs w:val="28"/>
        </w:rPr>
        <w:t>管理人申报债权</w:t>
      </w:r>
      <w:r>
        <w:rPr>
          <w:rFonts w:hint="eastAsia" w:ascii="仿宋_GB2312" w:hAnsi="仿宋" w:eastAsia="仿宋_GB2312"/>
          <w:b/>
          <w:color w:val="auto"/>
          <w:sz w:val="28"/>
          <w:szCs w:val="28"/>
          <w:highlight w:val="none"/>
        </w:rPr>
        <w:t>(</w:t>
      </w:r>
      <w:r>
        <w:rPr>
          <w:rFonts w:hint="eastAsia" w:ascii="仿宋_GB2312" w:hAnsi="仿宋" w:eastAsia="仿宋_GB2312"/>
          <w:b/>
          <w:color w:val="auto"/>
          <w:sz w:val="28"/>
          <w:szCs w:val="28"/>
        </w:rPr>
        <w:t>请债权人提前预约提交材料时间</w:t>
      </w:r>
      <w:r>
        <w:rPr>
          <w:rFonts w:hint="eastAsia" w:ascii="仿宋_GB2312" w:hAnsi="仿宋" w:eastAsia="仿宋_GB2312"/>
          <w:b/>
          <w:color w:val="auto"/>
          <w:sz w:val="28"/>
          <w:szCs w:val="28"/>
          <w:highlight w:val="none"/>
        </w:rPr>
        <w:t>)</w:t>
      </w:r>
      <w:r>
        <w:rPr>
          <w:rFonts w:hint="eastAsia" w:ascii="仿宋_GB2312" w:hAnsi="仿宋" w:eastAsia="仿宋_GB2312"/>
          <w:b/>
          <w:color w:val="auto"/>
          <w:sz w:val="28"/>
          <w:szCs w:val="28"/>
        </w:rPr>
        <w:t>。第一次债权人会议定于</w:t>
      </w:r>
      <w:r>
        <w:rPr>
          <w:rFonts w:hint="eastAsia" w:ascii="仿宋_GB2312" w:hAnsi="仿宋" w:eastAsia="仿宋_GB2312"/>
          <w:b/>
          <w:color w:val="auto"/>
          <w:sz w:val="28"/>
          <w:szCs w:val="28"/>
          <w:lang w:eastAsia="zh-CN"/>
        </w:rPr>
        <w:t> 202</w:t>
      </w:r>
      <w:r>
        <w:rPr>
          <w:rFonts w:hint="eastAsia" w:ascii="仿宋_GB2312" w:hAnsi="仿宋" w:eastAsia="仿宋_GB2312"/>
          <w:b/>
          <w:color w:val="auto"/>
          <w:sz w:val="28"/>
          <w:szCs w:val="28"/>
          <w:lang w:val="en-US" w:eastAsia="zh-CN"/>
        </w:rPr>
        <w:t>5</w:t>
      </w:r>
      <w:r>
        <w:rPr>
          <w:rFonts w:hint="eastAsia" w:ascii="仿宋_GB2312" w:hAnsi="仿宋" w:eastAsia="仿宋_GB2312"/>
          <w:b/>
          <w:color w:val="auto"/>
          <w:sz w:val="28"/>
          <w:szCs w:val="28"/>
          <w:lang w:eastAsia="zh-CN"/>
        </w:rPr>
        <w:t>年</w:t>
      </w:r>
      <w:r>
        <w:rPr>
          <w:rFonts w:hint="eastAsia" w:ascii="仿宋_GB2312" w:hAnsi="仿宋" w:eastAsia="仿宋_GB2312"/>
          <w:b/>
          <w:color w:val="auto"/>
          <w:sz w:val="28"/>
          <w:szCs w:val="28"/>
          <w:lang w:val="en-US" w:eastAsia="zh-CN"/>
        </w:rPr>
        <w:t>9</w:t>
      </w:r>
      <w:r>
        <w:rPr>
          <w:rFonts w:hint="eastAsia" w:ascii="仿宋_GB2312" w:hAnsi="仿宋" w:eastAsia="仿宋_GB2312"/>
          <w:b/>
          <w:color w:val="auto"/>
          <w:sz w:val="28"/>
          <w:szCs w:val="28"/>
          <w:lang w:eastAsia="zh-CN"/>
        </w:rPr>
        <w:t>月</w:t>
      </w:r>
      <w:r>
        <w:rPr>
          <w:rFonts w:hint="eastAsia" w:ascii="仿宋_GB2312" w:hAnsi="仿宋" w:eastAsia="仿宋_GB2312"/>
          <w:b/>
          <w:color w:val="auto"/>
          <w:sz w:val="28"/>
          <w:szCs w:val="28"/>
          <w:lang w:val="en-US" w:eastAsia="zh-CN"/>
        </w:rPr>
        <w:t>5</w:t>
      </w:r>
      <w:r>
        <w:rPr>
          <w:rFonts w:hint="eastAsia" w:ascii="仿宋_GB2312" w:hAnsi="仿宋" w:eastAsia="仿宋_GB2312"/>
          <w:b/>
          <w:color w:val="auto"/>
          <w:sz w:val="28"/>
          <w:szCs w:val="28"/>
          <w:lang w:eastAsia="zh-CN"/>
        </w:rPr>
        <w:t>日</w:t>
      </w:r>
      <w:r>
        <w:rPr>
          <w:rFonts w:hint="eastAsia" w:ascii="仿宋_GB2312" w:hAnsi="仿宋" w:eastAsia="仿宋_GB2312"/>
          <w:b/>
          <w:color w:val="auto"/>
          <w:sz w:val="28"/>
          <w:szCs w:val="28"/>
          <w:lang w:val="en-US" w:eastAsia="zh-CN"/>
        </w:rPr>
        <w:t>下午15</w:t>
      </w:r>
      <w:r>
        <w:rPr>
          <w:rFonts w:hint="eastAsia" w:ascii="仿宋_GB2312" w:hAnsi="仿宋" w:eastAsia="仿宋_GB2312"/>
          <w:b/>
          <w:color w:val="auto"/>
          <w:sz w:val="28"/>
          <w:szCs w:val="28"/>
          <w:lang w:eastAsia="zh-CN"/>
        </w:rPr>
        <w:t>时在佛山市中级人民法院第</w:t>
      </w:r>
      <w:r>
        <w:rPr>
          <w:rFonts w:hint="eastAsia" w:ascii="仿宋_GB2312" w:hAnsi="仿宋" w:eastAsia="仿宋_GB2312"/>
          <w:b/>
          <w:color w:val="auto"/>
          <w:sz w:val="28"/>
          <w:szCs w:val="28"/>
          <w:lang w:val="en-US" w:eastAsia="zh-CN"/>
        </w:rPr>
        <w:t>十四</w:t>
      </w:r>
      <w:r>
        <w:rPr>
          <w:rFonts w:hint="eastAsia" w:ascii="仿宋_GB2312" w:hAnsi="仿宋" w:eastAsia="仿宋_GB2312"/>
          <w:b/>
          <w:color w:val="auto"/>
          <w:sz w:val="28"/>
          <w:szCs w:val="28"/>
          <w:lang w:eastAsia="zh-CN"/>
        </w:rPr>
        <w:t>审判庭</w:t>
      </w:r>
      <w:r>
        <w:rPr>
          <w:rFonts w:hint="eastAsia" w:ascii="仿宋_GB2312" w:hAnsi="仿宋" w:eastAsia="仿宋_GB2312"/>
          <w:b/>
          <w:bCs/>
          <w:color w:val="auto"/>
          <w:sz w:val="28"/>
          <w:szCs w:val="28"/>
        </w:rPr>
        <w:t>召开。</w:t>
      </w:r>
    </w:p>
    <w:p w14:paraId="00031ED0">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 w:eastAsia="仿宋_GB2312"/>
          <w:b/>
          <w:sz w:val="28"/>
          <w:szCs w:val="28"/>
        </w:rPr>
      </w:pPr>
      <w:r>
        <w:rPr>
          <w:rFonts w:hint="eastAsia" w:ascii="仿宋_GB2312" w:hAnsi="仿宋" w:eastAsia="仿宋_GB2312"/>
          <w:b/>
          <w:sz w:val="28"/>
          <w:szCs w:val="28"/>
        </w:rPr>
        <w:t>二、根据《企业破产法》规定的破产债权是指人民法院受理破产申请时对债务人享有的债权。债权人在申报债权时应当注意以下几点：</w:t>
      </w:r>
    </w:p>
    <w:p w14:paraId="4FC9F43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rPr>
        <w:t>1.未到期的债权，在破产申请受理时视为债权到期；</w:t>
      </w:r>
    </w:p>
    <w:p w14:paraId="7FD80BD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rPr>
        <w:t>2.附利息的债权，自破产申请受理时起停止计息；</w:t>
      </w:r>
    </w:p>
    <w:p w14:paraId="102ECB9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rPr>
        <w:t>3.附条件、附期限的债权和诉讼、仲裁未决的债权，债权人可以申报；</w:t>
      </w:r>
    </w:p>
    <w:p w14:paraId="53E4647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rPr>
        <w:t>4.债权人申报债权时，应当书面说明债权的数额和有无财产担保情况，并提交有关证据，申报的债权是连带债权的，应当说明；</w:t>
      </w:r>
    </w:p>
    <w:p w14:paraId="09062DF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rPr>
        <w:t>5.连带债权人可以由其中一人代表全体连带债权人申报债权，也可以共同申报债权；</w:t>
      </w:r>
    </w:p>
    <w:p w14:paraId="2C04F12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rPr>
        <w:t>6.债务人的保证人或者其他连带债务人</w:t>
      </w:r>
      <w:r>
        <w:rPr>
          <w:rFonts w:hint="eastAsia" w:ascii="仿宋_GB2312" w:hAnsi="仿宋" w:eastAsia="仿宋_GB2312"/>
          <w:sz w:val="28"/>
          <w:szCs w:val="28"/>
          <w:highlight w:val="none"/>
        </w:rPr>
        <w:t>已经</w:t>
      </w:r>
      <w:r>
        <w:rPr>
          <w:rFonts w:hint="eastAsia" w:ascii="仿宋_GB2312" w:hAnsi="仿宋" w:eastAsia="仿宋_GB2312"/>
          <w:sz w:val="28"/>
          <w:szCs w:val="28"/>
        </w:rPr>
        <w:t>代替债务人清偿债务的，可就其对债务人的将来求偿权申报债权；</w:t>
      </w:r>
    </w:p>
    <w:p w14:paraId="4157E10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rPr>
        <w:t>7.债务人的保证人或者其他连带债务人尚未代替债务人清偿债务的，以其对债务人的将来求偿权申报债权，但债权人已经向管理人申报全部债权的除外；</w:t>
      </w:r>
    </w:p>
    <w:p w14:paraId="6405B49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rPr>
        <w:t>8.管理人或者债务人依照《企业破产法》规定解除合同的，对方当事人以因合同解除所产生的损害赔偿请求权申报债权；</w:t>
      </w:r>
    </w:p>
    <w:p w14:paraId="453D055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rPr>
        <w:t>9.债务人是委托合同的委托人，被裁定适用《企业破产法》规定的程序，受托人不知该事实，继续处理委托事务的，受托人以由此产生的请求权申报债权；</w:t>
      </w:r>
    </w:p>
    <w:p w14:paraId="777DC41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rPr>
        <w:t>10.债务人是票据的出票人，被裁定适用《企业破产法》规定的程序，该票据的付款人继续付款或者承兑的，付款人以由此产生的请求权申报债权；</w:t>
      </w:r>
    </w:p>
    <w:p w14:paraId="6C7E58A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rPr>
        <w:t>11.法律规定其他可以申报的债权，债权人应当予以申报。</w:t>
      </w:r>
    </w:p>
    <w:p w14:paraId="3D7AEB6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 w:eastAsia="仿宋_GB2312"/>
          <w:b/>
          <w:sz w:val="28"/>
          <w:szCs w:val="28"/>
        </w:rPr>
      </w:pPr>
      <w:r>
        <w:rPr>
          <w:rFonts w:hint="eastAsia" w:ascii="仿宋_GB2312" w:hAnsi="仿宋" w:eastAsia="仿宋_GB2312"/>
          <w:b/>
          <w:sz w:val="28"/>
          <w:szCs w:val="28"/>
        </w:rPr>
        <w:t>三、根据《企业破产法》规定</w:t>
      </w:r>
      <w:r>
        <w:rPr>
          <w:rFonts w:hint="eastAsia" w:ascii="仿宋_GB2312" w:hAnsi="仿宋" w:eastAsia="仿宋_GB2312"/>
          <w:b/>
          <w:sz w:val="28"/>
          <w:szCs w:val="28"/>
          <w:lang w:val="en-US" w:eastAsia="zh-CN"/>
        </w:rPr>
        <w:t>等</w:t>
      </w:r>
      <w:r>
        <w:rPr>
          <w:rFonts w:hint="eastAsia" w:ascii="仿宋_GB2312" w:hAnsi="仿宋" w:eastAsia="仿宋_GB2312"/>
          <w:b/>
          <w:sz w:val="28"/>
          <w:szCs w:val="28"/>
        </w:rPr>
        <w:t>，未申报债权或者逾期申报债权的法律后果主要包括：</w:t>
      </w:r>
    </w:p>
    <w:p w14:paraId="35EA835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rPr>
        <w:t>1.债权人未申报债权，不得依照《企业破产法》规定的程序行使权利；</w:t>
      </w:r>
    </w:p>
    <w:p w14:paraId="3A95A3B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lang w:eastAsia="zh-CN"/>
        </w:rPr>
      </w:pPr>
      <w:r>
        <w:rPr>
          <w:rFonts w:hint="eastAsia" w:ascii="仿宋_GB2312" w:hAnsi="仿宋" w:eastAsia="仿宋_GB2312"/>
          <w:sz w:val="28"/>
          <w:szCs w:val="28"/>
        </w:rPr>
        <w:t>2.债权人未按期申报，已分配的财产不对其补充分配。即使在破产财产最后分配前补充申报，此前已进行的分配不再补充分配</w:t>
      </w:r>
      <w:r>
        <w:rPr>
          <w:rFonts w:hint="eastAsia" w:ascii="仿宋_GB2312" w:hAnsi="仿宋" w:eastAsia="仿宋_GB2312"/>
          <w:sz w:val="28"/>
          <w:szCs w:val="28"/>
          <w:lang w:eastAsia="zh-CN"/>
        </w:rPr>
        <w:t>。</w:t>
      </w:r>
    </w:p>
    <w:p w14:paraId="5D5FF89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3.人民法院确定的债权申报期届满后至人民法院裁定认可最后分配方案之前或者和解协议、重整计划草案执行完毕之前，补充申报债权的补充申报人应当承担支付为审查和确认补充申报债权的费用。</w:t>
      </w:r>
    </w:p>
    <w:p w14:paraId="5CDD454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4.依据佛山市破产管理人协会理事会审议通过《关于补充申报债权收取审核费用的指引（试行）》</w:t>
      </w:r>
      <w:r>
        <w:rPr>
          <w:rFonts w:hint="eastAsia" w:ascii="仿宋_GB2312" w:hAnsi="仿宋" w:eastAsia="仿宋_GB2312"/>
          <w:b/>
          <w:bCs/>
          <w:sz w:val="28"/>
          <w:szCs w:val="28"/>
          <w:u w:val="single"/>
          <w:lang w:val="en-US" w:eastAsia="zh-CN"/>
        </w:rPr>
        <w:t>审核费用</w:t>
      </w:r>
      <w:r>
        <w:rPr>
          <w:rFonts w:hint="eastAsia" w:ascii="仿宋_GB2312" w:hAnsi="仿宋" w:eastAsia="仿宋_GB2312"/>
          <w:sz w:val="28"/>
          <w:szCs w:val="28"/>
          <w:lang w:val="en-US" w:eastAsia="zh-CN"/>
        </w:rPr>
        <w:t>根据补充申报债权金额进行收费，具体标准如下：</w:t>
      </w:r>
    </w:p>
    <w:p w14:paraId="57592958">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（1）向管理人申报的债权总额不超过10万元的，按1000元/件收取；</w:t>
      </w:r>
    </w:p>
    <w:p w14:paraId="0CEA0C5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（2）向管理人申报的债权总额超过10万元但不超过100万元的，按2000元/件收取；</w:t>
      </w:r>
    </w:p>
    <w:p w14:paraId="5D51E43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（3）向管理人申报的债权总额超过100万元但不超过500万元的，按 3000 元/件收取；</w:t>
      </w:r>
    </w:p>
    <w:p w14:paraId="74839DE8">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（4）向管理人申报的债权总额超过500万元的，按5000元/件收取</w:t>
      </w:r>
      <w:r>
        <w:rPr>
          <w:rFonts w:hint="eastAsia" w:ascii="仿宋_GB2312" w:hAnsi="仿宋" w:eastAsia="仿宋_GB2312"/>
          <w:sz w:val="28"/>
          <w:szCs w:val="28"/>
        </w:rPr>
        <w:t>且债权人还应该承担因审查、确认补充债权所产生的相关费用</w:t>
      </w:r>
      <w:r>
        <w:rPr>
          <w:rFonts w:hint="eastAsia" w:ascii="仿宋_GB2312" w:hAnsi="仿宋" w:eastAsia="仿宋_GB2312"/>
          <w:sz w:val="28"/>
          <w:szCs w:val="28"/>
          <w:lang w:eastAsia="zh-CN"/>
        </w:rPr>
        <w:t>。</w:t>
      </w:r>
    </w:p>
    <w:p w14:paraId="321A11C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5.存在以下情形之一的，补充申报人可不支付补充申报费用：</w:t>
      </w:r>
    </w:p>
    <w:p w14:paraId="38E1BFD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（1）债权人补充申报的债权属于破产受理后因管理人解除债务人和债权人双方均未履行完毕的合同而产生的损害赔偿请求权债权；</w:t>
      </w:r>
    </w:p>
    <w:p w14:paraId="2F5A062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（2）债权人在债权申报期限内已进行申报，但因债权涉及诉讼由人民法院审理未结，而在债权申报期满后人民法院判决确认债权人的债权金额超越其所申报金额时，需进行补充申报的；</w:t>
      </w:r>
    </w:p>
    <w:p w14:paraId="0BD89CF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（3）其他非因债权人原因逾期申报的情形。</w:t>
      </w:r>
    </w:p>
    <w:p w14:paraId="7E422D27">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 w:eastAsia="仿宋_GB2312"/>
          <w:b/>
          <w:bCs/>
          <w:sz w:val="28"/>
          <w:szCs w:val="28"/>
        </w:rPr>
      </w:pPr>
      <w:r>
        <w:rPr>
          <w:rFonts w:hint="eastAsia" w:ascii="仿宋_GB2312" w:hAnsi="仿宋" w:eastAsia="仿宋_GB2312"/>
          <w:b/>
          <w:sz w:val="28"/>
          <w:szCs w:val="28"/>
        </w:rPr>
        <w:t>四、申报人应当如实、详细填写《债权申报表》以及提供完整、</w:t>
      </w:r>
      <w:r>
        <w:rPr>
          <w:rFonts w:hint="eastAsia" w:ascii="仿宋_GB2312" w:hAnsi="仿宋" w:eastAsia="仿宋_GB2312"/>
          <w:b/>
          <w:bCs/>
          <w:sz w:val="28"/>
          <w:szCs w:val="28"/>
        </w:rPr>
        <w:t>真实有效的申报材料。申报债权提供如下材料：</w:t>
      </w:r>
    </w:p>
    <w:p w14:paraId="20B6E27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rPr>
        <w:t>1.《声明书》《债权申报表》《债权申报文件清单》《债权人</w:t>
      </w:r>
      <w:r>
        <w:rPr>
          <w:rFonts w:hint="eastAsia" w:ascii="仿宋_GB2312" w:hAnsi="仿宋" w:eastAsia="仿宋_GB2312"/>
          <w:sz w:val="28"/>
          <w:szCs w:val="28"/>
          <w:lang w:val="en-US" w:eastAsia="zh-CN"/>
        </w:rPr>
        <w:t>送达</w:t>
      </w:r>
      <w:r>
        <w:rPr>
          <w:rFonts w:hint="eastAsia" w:ascii="仿宋_GB2312" w:hAnsi="仿宋" w:eastAsia="仿宋_GB2312"/>
          <w:sz w:val="28"/>
          <w:szCs w:val="28"/>
        </w:rPr>
        <w:t>地址</w:t>
      </w:r>
      <w:r>
        <w:rPr>
          <w:rFonts w:hint="eastAsia" w:ascii="仿宋_GB2312" w:hAnsi="仿宋" w:eastAsia="仿宋_GB2312"/>
          <w:sz w:val="28"/>
          <w:szCs w:val="28"/>
          <w:lang w:val="en-US" w:eastAsia="zh-CN"/>
        </w:rPr>
        <w:t>及收款账户</w:t>
      </w:r>
      <w:r>
        <w:rPr>
          <w:rFonts w:hint="eastAsia" w:ascii="仿宋_GB2312" w:hAnsi="仿宋" w:eastAsia="仿宋_GB2312"/>
          <w:sz w:val="28"/>
          <w:szCs w:val="28"/>
        </w:rPr>
        <w:t>确认书》；</w:t>
      </w:r>
    </w:p>
    <w:p w14:paraId="790B9BE3">
      <w:pPr>
        <w:keepNext w:val="0"/>
        <w:keepLines w:val="0"/>
        <w:pageBreakBefore w:val="0"/>
        <w:widowControl w:val="0"/>
        <w:kinsoku/>
        <w:wordWrap/>
        <w:overflowPunct/>
        <w:topLinePunct w:val="0"/>
        <w:autoSpaceDE/>
        <w:autoSpaceDN/>
        <w:bidi w:val="0"/>
        <w:adjustRightInd/>
        <w:snapToGrid/>
        <w:spacing w:line="520" w:lineRule="exact"/>
        <w:ind w:firstLine="570" w:firstLineChars="0"/>
        <w:textAlignment w:val="auto"/>
        <w:rPr>
          <w:rFonts w:hint="eastAsia" w:ascii="仿宋_GB2312" w:hAnsi="仿宋" w:eastAsia="仿宋_GB2312"/>
          <w:sz w:val="28"/>
          <w:szCs w:val="28"/>
          <w:lang w:eastAsia="zh-CN"/>
        </w:rPr>
      </w:pPr>
      <w:r>
        <w:rPr>
          <w:rFonts w:hint="eastAsia" w:ascii="仿宋_GB2312" w:hAnsi="仿宋" w:eastAsia="仿宋_GB2312"/>
          <w:sz w:val="28"/>
          <w:szCs w:val="28"/>
        </w:rPr>
        <w:t>2. 债权人为企业法人的，应提供已年检的营业执照复印件（加盖公章）组织机构代码证复印件（加盖公章）、法定代表人身份证明书（原件）、法定代表人身份证复印件（签字确认）</w:t>
      </w:r>
      <w:r>
        <w:rPr>
          <w:rFonts w:hint="eastAsia" w:ascii="仿宋_GB2312" w:hAnsi="仿宋" w:eastAsia="仿宋_GB2312"/>
          <w:sz w:val="28"/>
          <w:szCs w:val="28"/>
          <w:lang w:eastAsia="zh-CN"/>
        </w:rPr>
        <w:t>；</w:t>
      </w:r>
    </w:p>
    <w:p w14:paraId="3EA7EE21">
      <w:pPr>
        <w:keepNext w:val="0"/>
        <w:keepLines w:val="0"/>
        <w:pageBreakBefore w:val="0"/>
        <w:widowControl w:val="0"/>
        <w:kinsoku/>
        <w:wordWrap/>
        <w:overflowPunct/>
        <w:topLinePunct w:val="0"/>
        <w:autoSpaceDE/>
        <w:autoSpaceDN/>
        <w:bidi w:val="0"/>
        <w:adjustRightInd/>
        <w:snapToGrid/>
        <w:spacing w:line="520" w:lineRule="exact"/>
        <w:ind w:firstLine="570" w:firstLineChars="0"/>
        <w:textAlignment w:val="auto"/>
        <w:rPr>
          <w:rFonts w:hint="eastAsia" w:ascii="仿宋_GB2312" w:hAnsi="仿宋" w:eastAsia="仿宋_GB2312"/>
          <w:sz w:val="28"/>
          <w:szCs w:val="28"/>
        </w:rPr>
      </w:pPr>
      <w:r>
        <w:rPr>
          <w:rFonts w:hint="eastAsia" w:ascii="仿宋_GB2312" w:hAnsi="仿宋" w:eastAsia="仿宋_GB2312"/>
          <w:sz w:val="28"/>
          <w:szCs w:val="28"/>
          <w:lang w:val="en-US" w:eastAsia="zh-CN"/>
        </w:rPr>
        <w:t>3.</w:t>
      </w:r>
      <w:r>
        <w:rPr>
          <w:rFonts w:hint="eastAsia" w:ascii="仿宋_GB2312" w:hAnsi="仿宋" w:eastAsia="仿宋_GB2312"/>
          <w:sz w:val="28"/>
          <w:szCs w:val="28"/>
        </w:rPr>
        <w:t>债权人为自然人的应提供个人身份证明（身份证复印件签字确认）；债权人委托代理人申报的，还须提交授权委托书（原件）及代理人身份证明（复印件签字确认）；委托代理人是律师的还应提交律师事务所的指派函及律师执业证复印件；</w:t>
      </w:r>
    </w:p>
    <w:p w14:paraId="02F0617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lang w:val="en-US" w:eastAsia="zh-CN"/>
        </w:rPr>
        <w:t>4</w:t>
      </w:r>
      <w:r>
        <w:rPr>
          <w:rFonts w:hint="eastAsia" w:ascii="仿宋_GB2312" w:hAnsi="仿宋" w:eastAsia="仿宋_GB2312"/>
          <w:sz w:val="28"/>
          <w:szCs w:val="28"/>
        </w:rPr>
        <w:t>.证明债权事实的相关证据材料。申报人应当以与证据原件核对无误的复印件申报，</w:t>
      </w:r>
      <w:r>
        <w:rPr>
          <w:rFonts w:hint="eastAsia" w:ascii="仿宋_GB2312" w:hAnsi="仿宋" w:eastAsia="仿宋_GB2312"/>
          <w:b/>
          <w:sz w:val="28"/>
          <w:szCs w:val="28"/>
        </w:rPr>
        <w:t>申报材料应当附文件清单</w:t>
      </w:r>
      <w:r>
        <w:rPr>
          <w:rFonts w:hint="eastAsia" w:ascii="仿宋_GB2312" w:hAnsi="仿宋" w:eastAsia="仿宋_GB2312"/>
          <w:sz w:val="28"/>
          <w:szCs w:val="28"/>
        </w:rPr>
        <w:t>（进入司法程序或者仲裁程序的，同时提交司法部门或仲裁机构出具的相关法律文书）。</w:t>
      </w:r>
    </w:p>
    <w:p w14:paraId="43114CD7">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 w:eastAsia="仿宋_GB2312"/>
          <w:b/>
          <w:sz w:val="28"/>
          <w:szCs w:val="28"/>
        </w:rPr>
      </w:pPr>
      <w:r>
        <w:rPr>
          <w:rFonts w:hint="eastAsia" w:ascii="仿宋_GB2312" w:hAnsi="仿宋" w:eastAsia="仿宋_GB2312"/>
          <w:b/>
          <w:sz w:val="28"/>
          <w:szCs w:val="28"/>
        </w:rPr>
        <w:t>五、填写表格需要注意的问题：</w:t>
      </w:r>
    </w:p>
    <w:p w14:paraId="4F08D59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color w:val="auto"/>
          <w:sz w:val="28"/>
          <w:szCs w:val="28"/>
        </w:rPr>
      </w:pPr>
      <w:r>
        <w:rPr>
          <w:rFonts w:hint="eastAsia" w:ascii="仿宋_GB2312" w:hAnsi="仿宋" w:eastAsia="仿宋_GB2312"/>
          <w:sz w:val="28"/>
          <w:szCs w:val="28"/>
        </w:rPr>
        <w:t>1.债权申报的金额：必须确定（同一家企业法人只能申报一个债权总额），外币必须转换成人民币计值</w:t>
      </w:r>
      <w:r>
        <w:rPr>
          <w:rFonts w:hint="eastAsia" w:ascii="仿宋_GB2312" w:hAnsi="仿宋" w:eastAsia="仿宋_GB2312"/>
          <w:color w:val="auto"/>
          <w:sz w:val="28"/>
          <w:szCs w:val="28"/>
        </w:rPr>
        <w:t>，汇率以</w:t>
      </w:r>
      <w:r>
        <w:rPr>
          <w:rFonts w:hint="eastAsia" w:ascii="仿宋_GB2312" w:hAnsi="仿宋" w:eastAsia="仿宋_GB2312"/>
          <w:b/>
          <w:bCs/>
          <w:color w:val="auto"/>
          <w:sz w:val="28"/>
          <w:szCs w:val="28"/>
          <w:lang w:eastAsia="zh-CN"/>
        </w:rPr>
        <w:t>202</w:t>
      </w:r>
      <w:r>
        <w:rPr>
          <w:rFonts w:hint="eastAsia" w:ascii="仿宋_GB2312" w:hAnsi="仿宋" w:eastAsia="仿宋_GB2312"/>
          <w:b/>
          <w:bCs/>
          <w:color w:val="auto"/>
          <w:sz w:val="28"/>
          <w:szCs w:val="28"/>
          <w:lang w:val="en-US" w:eastAsia="zh-CN"/>
        </w:rPr>
        <w:t>5</w:t>
      </w:r>
      <w:r>
        <w:rPr>
          <w:rFonts w:hint="eastAsia" w:ascii="仿宋_GB2312" w:hAnsi="仿宋" w:eastAsia="仿宋_GB2312"/>
          <w:b/>
          <w:bCs/>
          <w:color w:val="auto"/>
          <w:sz w:val="28"/>
          <w:szCs w:val="28"/>
          <w:lang w:eastAsia="zh-CN"/>
        </w:rPr>
        <w:t>年</w:t>
      </w:r>
      <w:r>
        <w:rPr>
          <w:rFonts w:hint="eastAsia" w:ascii="仿宋_GB2312" w:hAnsi="仿宋" w:eastAsia="仿宋_GB2312"/>
          <w:b/>
          <w:bCs/>
          <w:color w:val="auto"/>
          <w:sz w:val="28"/>
          <w:szCs w:val="28"/>
          <w:lang w:val="en-US" w:eastAsia="zh-CN"/>
        </w:rPr>
        <w:t>7</w:t>
      </w:r>
      <w:r>
        <w:rPr>
          <w:rFonts w:hint="eastAsia" w:ascii="仿宋_GB2312" w:hAnsi="仿宋" w:eastAsia="仿宋_GB2312"/>
          <w:b/>
          <w:bCs/>
          <w:color w:val="auto"/>
          <w:sz w:val="28"/>
          <w:szCs w:val="28"/>
          <w:lang w:eastAsia="zh-CN"/>
        </w:rPr>
        <w:t>月</w:t>
      </w:r>
      <w:r>
        <w:rPr>
          <w:rFonts w:hint="eastAsia" w:ascii="仿宋_GB2312" w:hAnsi="仿宋" w:eastAsia="仿宋_GB2312"/>
          <w:b/>
          <w:bCs/>
          <w:color w:val="auto"/>
          <w:sz w:val="28"/>
          <w:szCs w:val="28"/>
          <w:lang w:val="en-US" w:eastAsia="zh-CN"/>
        </w:rPr>
        <w:t>30</w:t>
      </w:r>
      <w:r>
        <w:rPr>
          <w:rFonts w:hint="eastAsia" w:ascii="仿宋_GB2312" w:hAnsi="仿宋" w:eastAsia="仿宋_GB2312"/>
          <w:b/>
          <w:bCs/>
          <w:color w:val="auto"/>
          <w:sz w:val="28"/>
          <w:szCs w:val="28"/>
          <w:lang w:eastAsia="zh-CN"/>
        </w:rPr>
        <w:t>日</w:t>
      </w:r>
      <w:r>
        <w:rPr>
          <w:rFonts w:hint="eastAsia" w:ascii="仿宋_GB2312" w:hAnsi="仿宋" w:eastAsia="仿宋_GB2312"/>
          <w:color w:val="auto"/>
          <w:sz w:val="28"/>
          <w:szCs w:val="28"/>
        </w:rPr>
        <w:t>人民银行公布的市场交易中间价为准（并提交银行出具的汇率证明）；</w:t>
      </w:r>
    </w:p>
    <w:p w14:paraId="49AA1398">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color w:val="auto"/>
          <w:sz w:val="28"/>
          <w:szCs w:val="28"/>
        </w:rPr>
      </w:pPr>
      <w:r>
        <w:rPr>
          <w:rFonts w:hint="eastAsia" w:ascii="仿宋_GB2312" w:hAnsi="仿宋" w:eastAsia="仿宋_GB2312"/>
          <w:color w:val="auto"/>
          <w:sz w:val="28"/>
          <w:szCs w:val="28"/>
        </w:rPr>
        <w:t>2.利息债权：</w:t>
      </w:r>
      <w:r>
        <w:rPr>
          <w:rFonts w:hint="eastAsia" w:ascii="仿宋_GB2312" w:hAnsi="仿宋" w:eastAsia="仿宋_GB2312"/>
          <w:b/>
          <w:color w:val="auto"/>
          <w:sz w:val="28"/>
          <w:szCs w:val="28"/>
        </w:rPr>
        <w:t>不超过</w:t>
      </w:r>
      <w:r>
        <w:rPr>
          <w:rFonts w:hint="eastAsia" w:ascii="仿宋_GB2312" w:hAnsi="仿宋" w:eastAsia="仿宋_GB2312"/>
          <w:b/>
          <w:color w:val="auto"/>
          <w:sz w:val="28"/>
          <w:szCs w:val="28"/>
          <w:lang w:eastAsia="zh-CN"/>
        </w:rPr>
        <w:t>202</w:t>
      </w:r>
      <w:r>
        <w:rPr>
          <w:rFonts w:hint="eastAsia" w:ascii="仿宋_GB2312" w:hAnsi="仿宋" w:eastAsia="仿宋_GB2312"/>
          <w:b/>
          <w:color w:val="auto"/>
          <w:sz w:val="28"/>
          <w:szCs w:val="28"/>
          <w:lang w:val="en-US" w:eastAsia="zh-CN"/>
        </w:rPr>
        <w:t>5</w:t>
      </w:r>
      <w:r>
        <w:rPr>
          <w:rFonts w:hint="eastAsia" w:ascii="仿宋_GB2312" w:hAnsi="仿宋" w:eastAsia="仿宋_GB2312"/>
          <w:b/>
          <w:color w:val="auto"/>
          <w:sz w:val="28"/>
          <w:szCs w:val="28"/>
          <w:lang w:eastAsia="zh-CN"/>
        </w:rPr>
        <w:t>年</w:t>
      </w:r>
      <w:r>
        <w:rPr>
          <w:rFonts w:hint="eastAsia" w:ascii="仿宋_GB2312" w:hAnsi="仿宋" w:eastAsia="仿宋_GB2312"/>
          <w:b/>
          <w:color w:val="auto"/>
          <w:sz w:val="28"/>
          <w:szCs w:val="28"/>
          <w:lang w:val="en-US" w:eastAsia="zh-CN"/>
        </w:rPr>
        <w:t>7</w:t>
      </w:r>
      <w:r>
        <w:rPr>
          <w:rFonts w:hint="eastAsia" w:ascii="仿宋_GB2312" w:hAnsi="仿宋" w:eastAsia="仿宋_GB2312"/>
          <w:b/>
          <w:color w:val="auto"/>
          <w:sz w:val="28"/>
          <w:szCs w:val="28"/>
          <w:lang w:eastAsia="zh-CN"/>
        </w:rPr>
        <w:t>月</w:t>
      </w:r>
      <w:r>
        <w:rPr>
          <w:rFonts w:hint="eastAsia" w:ascii="仿宋_GB2312" w:hAnsi="仿宋" w:eastAsia="仿宋_GB2312"/>
          <w:b/>
          <w:color w:val="auto"/>
          <w:sz w:val="28"/>
          <w:szCs w:val="28"/>
          <w:lang w:val="en-US" w:eastAsia="zh-CN"/>
        </w:rPr>
        <w:t>30</w:t>
      </w:r>
      <w:r>
        <w:rPr>
          <w:rFonts w:hint="eastAsia" w:ascii="仿宋_GB2312" w:hAnsi="仿宋" w:eastAsia="仿宋_GB2312"/>
          <w:b/>
          <w:color w:val="auto"/>
          <w:sz w:val="28"/>
          <w:szCs w:val="28"/>
          <w:lang w:eastAsia="zh-CN"/>
        </w:rPr>
        <w:t>日</w:t>
      </w:r>
      <w:r>
        <w:rPr>
          <w:rFonts w:hint="eastAsia" w:ascii="仿宋_GB2312" w:hAnsi="仿宋" w:eastAsia="仿宋_GB2312"/>
          <w:b/>
          <w:color w:val="auto"/>
          <w:sz w:val="28"/>
          <w:szCs w:val="28"/>
        </w:rPr>
        <w:t>。</w:t>
      </w:r>
    </w:p>
    <w:p w14:paraId="66F6BA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rPr>
        <w:t>3.基本事项：简要陈述该债权的形成经过，对是否经过诉讼程序，是否已经申请执行要填写清楚；若涉及合同关系则该合同是否已经履行完毕要填写清楚。</w:t>
      </w:r>
    </w:p>
    <w:p w14:paraId="3E9B6AC4">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 w:eastAsia="仿宋_GB2312"/>
          <w:b/>
          <w:bCs/>
          <w:sz w:val="28"/>
          <w:szCs w:val="28"/>
          <w:lang w:val="en-US" w:eastAsia="zh-CN"/>
        </w:rPr>
      </w:pPr>
      <w:r>
        <w:rPr>
          <w:rFonts w:hint="eastAsia" w:ascii="仿宋_GB2312" w:hAnsi="仿宋" w:eastAsia="仿宋_GB2312"/>
          <w:b/>
          <w:bCs/>
          <w:sz w:val="28"/>
          <w:szCs w:val="28"/>
        </w:rPr>
        <w:t>六、</w:t>
      </w:r>
      <w:r>
        <w:rPr>
          <w:rFonts w:hint="eastAsia" w:ascii="仿宋_GB2312" w:hAnsi="仿宋" w:eastAsia="仿宋_GB2312"/>
          <w:b/>
          <w:bCs/>
          <w:sz w:val="28"/>
          <w:szCs w:val="28"/>
          <w:lang w:val="en-US" w:eastAsia="zh-CN"/>
        </w:rPr>
        <w:t>申报方式：</w:t>
      </w:r>
    </w:p>
    <w:p w14:paraId="689CF9A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lang w:val="en-US" w:eastAsia="zh-CN"/>
        </w:rPr>
        <w:t>1、</w:t>
      </w:r>
      <w:r>
        <w:rPr>
          <w:rFonts w:hint="eastAsia" w:ascii="仿宋_GB2312" w:hAnsi="仿宋" w:eastAsia="仿宋_GB2312"/>
          <w:sz w:val="28"/>
          <w:szCs w:val="28"/>
        </w:rPr>
        <w:t>现场申报的，</w:t>
      </w:r>
      <w:r>
        <w:rPr>
          <w:rFonts w:hint="eastAsia" w:ascii="仿宋_GB2312" w:hAnsi="仿宋" w:eastAsia="仿宋_GB2312"/>
          <w:sz w:val="28"/>
          <w:szCs w:val="28"/>
          <w:lang w:val="en-US" w:eastAsia="zh-CN"/>
        </w:rPr>
        <w:t>管理人工作服务时间：8:30-12:00,14:00-17:30。请现场申报的债权人提前与管理人联系，确定现场接待时间。</w:t>
      </w:r>
      <w:r>
        <w:rPr>
          <w:rFonts w:hint="eastAsia" w:ascii="仿宋_GB2312" w:hAnsi="仿宋" w:eastAsia="仿宋_GB2312"/>
          <w:sz w:val="28"/>
          <w:szCs w:val="28"/>
        </w:rPr>
        <w:t>申报人应当严格遵守申报秩序，服从管理人工作人员的安排，有序申报，并务必携带债权申报证据原件以便与管理人核对。</w:t>
      </w:r>
    </w:p>
    <w:p w14:paraId="6426960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lang w:val="en-US" w:eastAsia="zh-CN"/>
        </w:rPr>
        <w:t>2、</w:t>
      </w:r>
      <w:r>
        <w:rPr>
          <w:rFonts w:hint="eastAsia" w:ascii="仿宋_GB2312" w:hAnsi="仿宋" w:eastAsia="仿宋_GB2312"/>
          <w:sz w:val="28"/>
          <w:szCs w:val="28"/>
        </w:rPr>
        <w:t>选择邮递的，则请邮递至“</w:t>
      </w:r>
      <w:r>
        <w:rPr>
          <w:rFonts w:hint="eastAsia" w:ascii="仿宋_GB2312" w:hAnsi="仿宋" w:eastAsia="仿宋_GB2312"/>
          <w:b/>
          <w:bCs/>
          <w:sz w:val="28"/>
          <w:szCs w:val="28"/>
        </w:rPr>
        <w:t>广东省佛山市</w:t>
      </w:r>
      <w:r>
        <w:rPr>
          <w:rFonts w:hint="eastAsia" w:ascii="仿宋_GB2312" w:hAnsi="仿宋" w:eastAsia="仿宋_GB2312"/>
          <w:b/>
          <w:bCs/>
          <w:sz w:val="28"/>
          <w:szCs w:val="28"/>
          <w:lang w:val="en-US" w:eastAsia="zh-CN"/>
        </w:rPr>
        <w:t>南海区</w:t>
      </w:r>
      <w:r>
        <w:rPr>
          <w:rFonts w:hint="eastAsia" w:ascii="仿宋_GB2312" w:hAnsi="仿宋" w:eastAsia="仿宋_GB2312"/>
          <w:b/>
          <w:bCs/>
          <w:sz w:val="28"/>
          <w:szCs w:val="28"/>
          <w:lang w:eastAsia="zh-CN"/>
        </w:rPr>
        <w:t>桂城街道季华</w:t>
      </w:r>
      <w:r>
        <w:rPr>
          <w:rFonts w:hint="eastAsia" w:ascii="仿宋_GB2312" w:hAnsi="仿宋" w:eastAsia="仿宋_GB2312"/>
          <w:b/>
          <w:bCs/>
          <w:color w:val="auto"/>
          <w:sz w:val="28"/>
          <w:szCs w:val="28"/>
          <w:lang w:eastAsia="zh-CN"/>
        </w:rPr>
        <w:t>东路</w:t>
      </w:r>
      <w:r>
        <w:rPr>
          <w:rFonts w:hint="eastAsia" w:ascii="仿宋_GB2312" w:hAnsi="仿宋" w:eastAsia="仿宋_GB2312"/>
          <w:b/>
          <w:bCs/>
          <w:color w:val="auto"/>
          <w:sz w:val="28"/>
          <w:szCs w:val="28"/>
          <w:lang w:val="en-US" w:eastAsia="zh-CN"/>
        </w:rPr>
        <w:t>31号天安中心7座1901-1906</w:t>
      </w:r>
      <w:r>
        <w:rPr>
          <w:rFonts w:hint="eastAsia" w:ascii="仿宋_GB2312" w:hAnsi="仿宋" w:eastAsia="仿宋_GB2312"/>
          <w:b/>
          <w:bCs/>
          <w:color w:val="auto"/>
          <w:sz w:val="28"/>
          <w:szCs w:val="28"/>
        </w:rPr>
        <w:t>广东</w:t>
      </w:r>
      <w:r>
        <w:rPr>
          <w:rFonts w:hint="eastAsia" w:ascii="仿宋_GB2312" w:hAnsi="仿宋" w:eastAsia="仿宋_GB2312"/>
          <w:b/>
          <w:bCs/>
          <w:color w:val="auto"/>
          <w:sz w:val="28"/>
          <w:szCs w:val="28"/>
          <w:lang w:eastAsia="zh-CN"/>
        </w:rPr>
        <w:t>富正</w:t>
      </w:r>
      <w:r>
        <w:rPr>
          <w:rFonts w:hint="eastAsia" w:ascii="仿宋_GB2312" w:hAnsi="仿宋" w:eastAsia="仿宋_GB2312"/>
          <w:b/>
          <w:bCs/>
          <w:color w:val="auto"/>
          <w:sz w:val="28"/>
          <w:szCs w:val="28"/>
        </w:rPr>
        <w:t>律师事务所”，收件人</w:t>
      </w:r>
      <w:r>
        <w:rPr>
          <w:rFonts w:hint="eastAsia" w:ascii="仿宋_GB2312" w:hAnsi="仿宋" w:eastAsia="仿宋_GB2312"/>
          <w:b/>
          <w:bCs/>
          <w:color w:val="auto"/>
          <w:sz w:val="28"/>
          <w:szCs w:val="28"/>
          <w:highlight w:val="none"/>
        </w:rPr>
        <w:t>:</w:t>
      </w:r>
      <w:r>
        <w:rPr>
          <w:rFonts w:hint="eastAsia" w:ascii="仿宋_GB2312" w:hAnsi="仿宋" w:eastAsia="仿宋_GB2312"/>
          <w:b/>
          <w:bCs/>
          <w:color w:val="auto"/>
          <w:sz w:val="28"/>
          <w:szCs w:val="28"/>
          <w:highlight w:val="none"/>
          <w:lang w:val="en-US" w:eastAsia="zh-CN"/>
        </w:rPr>
        <w:t>袁嘉莹13927299038、黎雨13590515148</w:t>
      </w:r>
      <w:r>
        <w:rPr>
          <w:rFonts w:hint="eastAsia" w:ascii="仿宋_GB2312" w:hAnsi="仿宋" w:eastAsia="仿宋_GB2312"/>
          <w:b/>
          <w:bCs/>
          <w:color w:val="auto"/>
          <w:sz w:val="28"/>
          <w:szCs w:val="28"/>
        </w:rPr>
        <w:t>，邮编：</w:t>
      </w:r>
      <w:r>
        <w:rPr>
          <w:rFonts w:ascii="仿宋_GB2312" w:hAnsi="仿宋" w:eastAsia="仿宋_GB2312"/>
          <w:b/>
          <w:bCs/>
          <w:color w:val="auto"/>
          <w:sz w:val="28"/>
          <w:szCs w:val="28"/>
        </w:rPr>
        <w:t>528000</w:t>
      </w:r>
      <w:r>
        <w:rPr>
          <w:rFonts w:hint="eastAsia" w:ascii="仿宋_GB2312" w:hAnsi="仿宋" w:eastAsia="仿宋_GB2312"/>
          <w:color w:val="auto"/>
          <w:sz w:val="28"/>
          <w:szCs w:val="28"/>
        </w:rPr>
        <w:t>，请在邮递单注明“</w:t>
      </w:r>
      <w:r>
        <w:rPr>
          <w:rFonts w:hint="eastAsia" w:ascii="仿宋_GB2312" w:hAnsi="仿宋" w:eastAsia="仿宋_GB2312"/>
          <w:color w:val="auto"/>
          <w:sz w:val="28"/>
          <w:szCs w:val="28"/>
          <w:lang w:eastAsia="zh-CN"/>
        </w:rPr>
        <w:t>广东蓝乔家居有限公司</w:t>
      </w:r>
      <w:r>
        <w:rPr>
          <w:rFonts w:hint="eastAsia" w:ascii="仿宋_GB2312" w:hAnsi="仿宋" w:eastAsia="仿宋_GB2312"/>
          <w:color w:val="auto"/>
          <w:sz w:val="28"/>
          <w:szCs w:val="28"/>
        </w:rPr>
        <w:t>债权申报”字样，并保</w:t>
      </w:r>
      <w:r>
        <w:rPr>
          <w:rFonts w:hint="eastAsia" w:ascii="仿宋_GB2312" w:hAnsi="仿宋" w:eastAsia="仿宋_GB2312"/>
          <w:sz w:val="28"/>
          <w:szCs w:val="28"/>
        </w:rPr>
        <w:t>留邮件寄送底单</w:t>
      </w:r>
      <w:r>
        <w:rPr>
          <w:rFonts w:hint="eastAsia" w:ascii="仿宋_GB2312" w:hAnsi="仿宋" w:eastAsia="仿宋_GB2312"/>
          <w:b/>
          <w:bCs/>
          <w:sz w:val="28"/>
          <w:szCs w:val="28"/>
        </w:rPr>
        <w:t>(管理人不收到付件)</w:t>
      </w:r>
      <w:r>
        <w:rPr>
          <w:rFonts w:hint="eastAsia" w:ascii="仿宋_GB2312" w:hAnsi="仿宋" w:eastAsia="仿宋_GB2312"/>
          <w:sz w:val="28"/>
          <w:szCs w:val="28"/>
        </w:rPr>
        <w:t>。管理人将在收到申报材料之后确定时间核对证据原件。未能在管理人确定的时间内提供证据原件的，申报债权管理人不予确认。</w:t>
      </w:r>
    </w:p>
    <w:p w14:paraId="60C95F3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_GB2312" w:hAnsi="仿宋" w:eastAsia="仿宋_GB2312"/>
          <w:sz w:val="28"/>
          <w:szCs w:val="28"/>
          <w:lang w:val="en-US" w:eastAsia="zh-CN"/>
        </w:rPr>
      </w:pPr>
      <w:r>
        <w:rPr>
          <w:rFonts w:hint="eastAsia" w:ascii="仿宋_GB2312" w:hAnsi="仿宋" w:eastAsia="仿宋_GB2312"/>
          <w:sz w:val="28"/>
          <w:szCs w:val="28"/>
          <w:lang w:val="en-US" w:eastAsia="zh-CN"/>
        </w:rPr>
        <w:t>3、网上申报：债权人可通过登录智汇云破产管理人系统[https://tdh.pcgl.com.cn/#/creditorLogin]进行网上申报，说明债权数额、有无财产担保及是否属于连带债权，并提供相关证据材料。</w:t>
      </w:r>
    </w:p>
    <w:p w14:paraId="5EDF7ECB">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 w:eastAsia="仿宋_GB2312"/>
          <w:color w:val="auto"/>
          <w:sz w:val="28"/>
          <w:szCs w:val="28"/>
        </w:rPr>
      </w:pPr>
    </w:p>
    <w:p w14:paraId="25B440D7">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仿宋_GB2312" w:hAnsi="仿宋" w:eastAsia="仿宋_GB2312"/>
          <w:color w:val="auto"/>
          <w:sz w:val="28"/>
          <w:szCs w:val="28"/>
        </w:rPr>
      </w:pPr>
      <w:r>
        <w:rPr>
          <w:rFonts w:hint="eastAsia" w:ascii="仿宋_GB2312" w:hAnsi="仿宋" w:eastAsia="仿宋_GB2312"/>
          <w:color w:val="auto"/>
          <w:sz w:val="28"/>
          <w:szCs w:val="28"/>
          <w:lang w:eastAsia="zh-CN"/>
        </w:rPr>
        <w:t>广东蓝乔家居有限公司</w:t>
      </w:r>
      <w:r>
        <w:rPr>
          <w:rFonts w:hint="eastAsia" w:ascii="仿宋_GB2312" w:hAnsi="仿宋" w:eastAsia="仿宋_GB2312"/>
          <w:color w:val="auto"/>
          <w:sz w:val="28"/>
          <w:szCs w:val="28"/>
        </w:rPr>
        <w:t>管理人</w:t>
      </w:r>
    </w:p>
    <w:p w14:paraId="522AAD0B">
      <w:pPr>
        <w:keepNext w:val="0"/>
        <w:keepLines w:val="0"/>
        <w:pageBreakBefore w:val="0"/>
        <w:widowControl w:val="0"/>
        <w:kinsoku/>
        <w:wordWrap/>
        <w:overflowPunct/>
        <w:topLinePunct w:val="0"/>
        <w:autoSpaceDE/>
        <w:autoSpaceDN/>
        <w:bidi w:val="0"/>
        <w:adjustRightInd/>
        <w:snapToGrid/>
        <w:spacing w:line="520" w:lineRule="exact"/>
        <w:ind w:firstLine="5180" w:firstLineChars="1850"/>
        <w:jc w:val="right"/>
        <w:textAlignment w:val="auto"/>
        <w:rPr>
          <w:rFonts w:hint="eastAsia" w:ascii="仿宋_GB2312" w:hAnsi="仿宋" w:eastAsia="仿宋_GB2312"/>
          <w:color w:val="auto"/>
          <w:sz w:val="28"/>
          <w:szCs w:val="28"/>
          <w:lang w:eastAsia="zh-CN"/>
        </w:rPr>
      </w:pPr>
      <w:r>
        <w:rPr>
          <w:rFonts w:hint="eastAsia" w:ascii="仿宋_GB2312" w:hAnsi="仿宋" w:eastAsia="仿宋_GB2312"/>
          <w:color w:val="auto"/>
          <w:sz w:val="28"/>
          <w:szCs w:val="28"/>
          <w:lang w:eastAsia="zh-CN"/>
        </w:rPr>
        <w:t>202</w:t>
      </w:r>
      <w:r>
        <w:rPr>
          <w:rFonts w:hint="eastAsia" w:ascii="仿宋_GB2312" w:hAnsi="仿宋" w:eastAsia="仿宋_GB2312"/>
          <w:color w:val="auto"/>
          <w:sz w:val="28"/>
          <w:szCs w:val="28"/>
          <w:lang w:val="en-US" w:eastAsia="zh-CN"/>
        </w:rPr>
        <w:t>5</w:t>
      </w:r>
      <w:r>
        <w:rPr>
          <w:rFonts w:hint="eastAsia" w:ascii="仿宋_GB2312" w:hAnsi="仿宋" w:eastAsia="仿宋_GB2312"/>
          <w:color w:val="auto"/>
          <w:sz w:val="28"/>
          <w:szCs w:val="28"/>
          <w:lang w:eastAsia="zh-CN"/>
        </w:rPr>
        <w:t>年</w:t>
      </w:r>
      <w:r>
        <w:rPr>
          <w:rFonts w:hint="eastAsia" w:ascii="仿宋_GB2312" w:hAnsi="仿宋" w:eastAsia="仿宋_GB2312"/>
          <w:color w:val="auto"/>
          <w:sz w:val="28"/>
          <w:szCs w:val="28"/>
          <w:lang w:val="en-US" w:eastAsia="zh-CN"/>
        </w:rPr>
        <w:t>7</w:t>
      </w:r>
      <w:r>
        <w:rPr>
          <w:rFonts w:hint="eastAsia" w:ascii="仿宋_GB2312" w:hAnsi="仿宋" w:eastAsia="仿宋_GB2312"/>
          <w:color w:val="auto"/>
          <w:sz w:val="28"/>
          <w:szCs w:val="28"/>
          <w:lang w:eastAsia="zh-CN"/>
        </w:rPr>
        <w:t>月</w:t>
      </w:r>
      <w:r>
        <w:rPr>
          <w:rFonts w:hint="eastAsia" w:ascii="仿宋_GB2312" w:hAnsi="仿宋" w:eastAsia="仿宋_GB2312"/>
          <w:color w:val="auto"/>
          <w:sz w:val="28"/>
          <w:szCs w:val="28"/>
          <w:lang w:val="en-US" w:eastAsia="zh-CN"/>
        </w:rPr>
        <w:t>31</w:t>
      </w:r>
      <w:r>
        <w:rPr>
          <w:rFonts w:hint="eastAsia" w:ascii="仿宋_GB2312" w:hAnsi="仿宋" w:eastAsia="仿宋_GB2312"/>
          <w:color w:val="auto"/>
          <w:sz w:val="28"/>
          <w:szCs w:val="28"/>
          <w:lang w:eastAsia="zh-CN"/>
        </w:rPr>
        <w:t>日</w:t>
      </w:r>
    </w:p>
    <w:p w14:paraId="683C7860">
      <w:pPr>
        <w:rPr>
          <w:rFonts w:hint="eastAsia" w:ascii="仿宋_GB2312" w:eastAsia="仿宋_GB2312"/>
        </w:rPr>
      </w:pPr>
    </w:p>
    <w:p w14:paraId="56B69443">
      <w:pPr>
        <w:rPr>
          <w:rFonts w:hint="eastAsia" w:ascii="仿宋_GB2312" w:eastAsia="仿宋_GB2312"/>
        </w:rPr>
      </w:pPr>
    </w:p>
    <w:p w14:paraId="1358FE5F">
      <w:pPr>
        <w:rPr>
          <w:rFonts w:hint="eastAsia" w:ascii="仿宋_GB2312" w:eastAsia="仿宋_GB2312"/>
        </w:rPr>
      </w:pPr>
    </w:p>
    <w:p w14:paraId="5CAD2D1B">
      <w:pPr>
        <w:rPr>
          <w:rFonts w:hint="eastAsia" w:ascii="仿宋_GB2312" w:eastAsia="仿宋_GB2312"/>
        </w:rPr>
      </w:pPr>
    </w:p>
    <w:p w14:paraId="60627956">
      <w:pPr>
        <w:rPr>
          <w:rFonts w:hint="eastAsia" w:ascii="仿宋_GB2312" w:hAnsi="楷体" w:eastAsia="仿宋_GB2312"/>
          <w:b/>
          <w:sz w:val="36"/>
          <w:szCs w:val="36"/>
        </w:rPr>
        <w:sectPr>
          <w:headerReference r:id="rId3" w:type="default"/>
          <w:footerReference r:id="rId4" w:type="default"/>
          <w:pgSz w:w="11906" w:h="16838"/>
          <w:pgMar w:top="1440" w:right="1701" w:bottom="1440" w:left="1701" w:header="851" w:footer="992" w:gutter="0"/>
          <w:pgNumType w:fmt="decimal"/>
          <w:cols w:space="720" w:num="1"/>
          <w:docGrid w:type="lines" w:linePitch="312" w:charSpace="0"/>
        </w:sectPr>
      </w:pPr>
    </w:p>
    <w:p w14:paraId="3FB8FDAD">
      <w:pPr>
        <w:jc w:val="center"/>
        <w:rPr>
          <w:rFonts w:hint="eastAsia" w:ascii="仿宋_GB2312" w:hAnsi="楷体" w:eastAsia="仿宋_GB2312"/>
          <w:b/>
          <w:sz w:val="36"/>
          <w:szCs w:val="36"/>
        </w:rPr>
      </w:pPr>
    </w:p>
    <w:p w14:paraId="556A25D8">
      <w:pPr>
        <w:jc w:val="center"/>
        <w:rPr>
          <w:rFonts w:hint="eastAsia" w:ascii="仿宋_GB2312" w:hAnsi="楷体" w:eastAsia="仿宋_GB2312"/>
          <w:b/>
          <w:sz w:val="36"/>
          <w:szCs w:val="36"/>
        </w:rPr>
      </w:pPr>
      <w:r>
        <w:rPr>
          <w:rFonts w:hint="eastAsia" w:ascii="仿宋_GB2312" w:hAnsi="楷体" w:eastAsia="仿宋_GB2312"/>
          <w:b/>
          <w:sz w:val="36"/>
          <w:szCs w:val="36"/>
        </w:rPr>
        <w:t>债权申报文件清单</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159"/>
        <w:gridCol w:w="3192"/>
        <w:gridCol w:w="1160"/>
        <w:gridCol w:w="1160"/>
        <w:gridCol w:w="1359"/>
      </w:tblGrid>
      <w:tr w14:paraId="2C5B2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8720" w:type="dxa"/>
            <w:gridSpan w:val="6"/>
            <w:noWrap w:val="0"/>
            <w:vAlign w:val="center"/>
          </w:tcPr>
          <w:p w14:paraId="3702ECD2">
            <w:pPr>
              <w:rPr>
                <w:rFonts w:hint="eastAsia" w:ascii="仿宋_GB2312" w:hAnsi="仿宋" w:eastAsia="仿宋_GB2312"/>
                <w:sz w:val="24"/>
                <w:szCs w:val="24"/>
              </w:rPr>
            </w:pPr>
            <w:r>
              <w:rPr>
                <w:rFonts w:hint="eastAsia" w:ascii="仿宋_GB2312" w:hAnsi="仿宋" w:eastAsia="仿宋_GB2312"/>
                <w:sz w:val="24"/>
                <w:szCs w:val="24"/>
              </w:rPr>
              <w:t>债权人：</w:t>
            </w:r>
          </w:p>
        </w:tc>
      </w:tr>
      <w:tr w14:paraId="1F86C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5041" w:type="dxa"/>
            <w:gridSpan w:val="3"/>
            <w:noWrap w:val="0"/>
            <w:vAlign w:val="center"/>
          </w:tcPr>
          <w:p w14:paraId="4089678A">
            <w:pPr>
              <w:spacing w:line="500" w:lineRule="exact"/>
              <w:jc w:val="center"/>
              <w:rPr>
                <w:rFonts w:hint="eastAsia" w:ascii="仿宋_GB2312" w:hAnsi="仿宋" w:eastAsia="仿宋_GB2312"/>
                <w:sz w:val="24"/>
                <w:szCs w:val="24"/>
              </w:rPr>
            </w:pPr>
            <w:r>
              <w:rPr>
                <w:rFonts w:hint="eastAsia" w:ascii="仿宋_GB2312" w:hAnsi="仿宋" w:eastAsia="仿宋_GB2312"/>
                <w:sz w:val="24"/>
                <w:szCs w:val="24"/>
              </w:rPr>
              <w:t>申报债权文件目录</w:t>
            </w:r>
          </w:p>
        </w:tc>
        <w:tc>
          <w:tcPr>
            <w:tcW w:w="1160" w:type="dxa"/>
            <w:noWrap w:val="0"/>
            <w:vAlign w:val="center"/>
          </w:tcPr>
          <w:p w14:paraId="2F1EC938">
            <w:pPr>
              <w:spacing w:line="500" w:lineRule="exact"/>
              <w:jc w:val="center"/>
              <w:rPr>
                <w:rFonts w:hint="eastAsia" w:ascii="仿宋_GB2312" w:hAnsi="仿宋" w:eastAsia="仿宋_GB2312"/>
                <w:sz w:val="24"/>
                <w:szCs w:val="24"/>
              </w:rPr>
            </w:pPr>
            <w:r>
              <w:rPr>
                <w:rFonts w:hint="eastAsia" w:ascii="仿宋_GB2312" w:hAnsi="仿宋" w:eastAsia="仿宋_GB2312"/>
                <w:sz w:val="24"/>
                <w:szCs w:val="24"/>
              </w:rPr>
              <w:t>份数</w:t>
            </w:r>
          </w:p>
        </w:tc>
        <w:tc>
          <w:tcPr>
            <w:tcW w:w="1160" w:type="dxa"/>
            <w:noWrap w:val="0"/>
            <w:vAlign w:val="center"/>
          </w:tcPr>
          <w:p w14:paraId="24C097DB">
            <w:pPr>
              <w:spacing w:line="500" w:lineRule="exact"/>
              <w:jc w:val="center"/>
              <w:rPr>
                <w:rFonts w:hint="eastAsia" w:ascii="仿宋_GB2312" w:hAnsi="仿宋" w:eastAsia="仿宋_GB2312"/>
                <w:sz w:val="24"/>
                <w:szCs w:val="24"/>
              </w:rPr>
            </w:pPr>
            <w:r>
              <w:rPr>
                <w:rFonts w:hint="eastAsia" w:ascii="仿宋_GB2312" w:hAnsi="仿宋" w:eastAsia="仿宋_GB2312"/>
                <w:sz w:val="24"/>
                <w:szCs w:val="24"/>
              </w:rPr>
              <w:t>页数</w:t>
            </w:r>
          </w:p>
        </w:tc>
        <w:tc>
          <w:tcPr>
            <w:tcW w:w="1359" w:type="dxa"/>
            <w:noWrap w:val="0"/>
            <w:vAlign w:val="center"/>
          </w:tcPr>
          <w:p w14:paraId="4B605CFD">
            <w:pPr>
              <w:spacing w:line="500" w:lineRule="exact"/>
              <w:jc w:val="center"/>
              <w:rPr>
                <w:rFonts w:hint="eastAsia" w:ascii="仿宋_GB2312" w:hAnsi="仿宋" w:eastAsia="仿宋_GB2312"/>
                <w:sz w:val="24"/>
                <w:szCs w:val="24"/>
              </w:rPr>
            </w:pPr>
            <w:r>
              <w:rPr>
                <w:rFonts w:hint="eastAsia" w:ascii="仿宋_GB2312" w:hAnsi="仿宋" w:eastAsia="仿宋_GB2312"/>
                <w:sz w:val="24"/>
                <w:szCs w:val="24"/>
              </w:rPr>
              <w:t>原件</w:t>
            </w:r>
            <w:r>
              <w:rPr>
                <w:rFonts w:hint="eastAsia" w:ascii="仿宋_GB2312" w:hAnsi="仿宋" w:eastAsia="仿宋_GB2312"/>
                <w:sz w:val="24"/>
                <w:szCs w:val="24"/>
                <w:lang w:val="en-US" w:eastAsia="zh-CN"/>
              </w:rPr>
              <w:t>/</w:t>
            </w:r>
            <w:r>
              <w:rPr>
                <w:rFonts w:hint="eastAsia" w:ascii="仿宋_GB2312" w:hAnsi="仿宋" w:eastAsia="仿宋_GB2312"/>
                <w:sz w:val="24"/>
                <w:szCs w:val="24"/>
              </w:rPr>
              <w:t>复印件</w:t>
            </w:r>
          </w:p>
        </w:tc>
      </w:tr>
      <w:tr w14:paraId="04069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690" w:type="dxa"/>
            <w:noWrap w:val="0"/>
            <w:vAlign w:val="center"/>
          </w:tcPr>
          <w:p w14:paraId="3EE95A10">
            <w:pPr>
              <w:spacing w:line="500" w:lineRule="exact"/>
              <w:jc w:val="center"/>
              <w:rPr>
                <w:rFonts w:hint="eastAsia" w:ascii="仿宋_GB2312" w:hAnsi="仿宋" w:eastAsia="仿宋_GB2312"/>
                <w:sz w:val="24"/>
                <w:szCs w:val="24"/>
              </w:rPr>
            </w:pPr>
            <w:r>
              <w:rPr>
                <w:rFonts w:hint="eastAsia" w:ascii="仿宋_GB2312" w:hAnsi="仿宋" w:eastAsia="仿宋_GB2312"/>
                <w:sz w:val="24"/>
                <w:szCs w:val="24"/>
              </w:rPr>
              <w:t>1</w:t>
            </w:r>
          </w:p>
        </w:tc>
        <w:tc>
          <w:tcPr>
            <w:tcW w:w="4351" w:type="dxa"/>
            <w:gridSpan w:val="2"/>
            <w:noWrap w:val="0"/>
            <w:vAlign w:val="top"/>
          </w:tcPr>
          <w:p w14:paraId="65A9603C">
            <w:pPr>
              <w:spacing w:line="500" w:lineRule="exact"/>
              <w:jc w:val="left"/>
              <w:rPr>
                <w:rFonts w:hint="eastAsia" w:ascii="仿宋_GB2312" w:hAnsi="仿宋" w:eastAsia="仿宋_GB2312"/>
                <w:sz w:val="24"/>
                <w:szCs w:val="24"/>
              </w:rPr>
            </w:pPr>
            <w:r>
              <w:rPr>
                <w:rFonts w:hint="eastAsia" w:ascii="仿宋_GB2312" w:hAnsi="仿宋" w:eastAsia="仿宋_GB2312"/>
                <w:sz w:val="24"/>
                <w:szCs w:val="24"/>
              </w:rPr>
              <w:t>声明书</w:t>
            </w:r>
          </w:p>
        </w:tc>
        <w:tc>
          <w:tcPr>
            <w:tcW w:w="1160" w:type="dxa"/>
            <w:noWrap w:val="0"/>
            <w:vAlign w:val="top"/>
          </w:tcPr>
          <w:p w14:paraId="173681E3">
            <w:pPr>
              <w:spacing w:line="500" w:lineRule="exact"/>
              <w:jc w:val="center"/>
              <w:rPr>
                <w:rFonts w:hint="eastAsia" w:ascii="仿宋_GB2312" w:hAnsi="仿宋" w:eastAsia="仿宋_GB2312"/>
                <w:sz w:val="24"/>
                <w:szCs w:val="24"/>
              </w:rPr>
            </w:pPr>
          </w:p>
        </w:tc>
        <w:tc>
          <w:tcPr>
            <w:tcW w:w="1160" w:type="dxa"/>
            <w:noWrap w:val="0"/>
            <w:vAlign w:val="top"/>
          </w:tcPr>
          <w:p w14:paraId="5686FA4C">
            <w:pPr>
              <w:spacing w:line="500" w:lineRule="exact"/>
              <w:jc w:val="center"/>
              <w:rPr>
                <w:rFonts w:hint="eastAsia" w:ascii="仿宋_GB2312" w:hAnsi="仿宋" w:eastAsia="仿宋_GB2312"/>
                <w:sz w:val="24"/>
                <w:szCs w:val="24"/>
              </w:rPr>
            </w:pPr>
          </w:p>
        </w:tc>
        <w:tc>
          <w:tcPr>
            <w:tcW w:w="1359" w:type="dxa"/>
            <w:noWrap w:val="0"/>
            <w:vAlign w:val="top"/>
          </w:tcPr>
          <w:p w14:paraId="1AD9B46F">
            <w:pPr>
              <w:spacing w:line="500" w:lineRule="exact"/>
              <w:jc w:val="center"/>
              <w:rPr>
                <w:rFonts w:hint="eastAsia" w:ascii="仿宋_GB2312" w:hAnsi="仿宋" w:eastAsia="仿宋_GB2312"/>
                <w:sz w:val="24"/>
                <w:szCs w:val="24"/>
              </w:rPr>
            </w:pPr>
          </w:p>
        </w:tc>
      </w:tr>
      <w:tr w14:paraId="4BEAE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90" w:type="dxa"/>
            <w:vMerge w:val="restart"/>
            <w:noWrap w:val="0"/>
            <w:vAlign w:val="center"/>
          </w:tcPr>
          <w:p w14:paraId="3ABE8D46">
            <w:pPr>
              <w:spacing w:line="500" w:lineRule="exact"/>
              <w:jc w:val="center"/>
              <w:rPr>
                <w:rFonts w:hint="eastAsia" w:ascii="仿宋_GB2312" w:hAnsi="仿宋" w:eastAsia="仿宋_GB2312"/>
                <w:sz w:val="24"/>
                <w:szCs w:val="24"/>
              </w:rPr>
            </w:pPr>
            <w:r>
              <w:rPr>
                <w:rFonts w:hint="eastAsia" w:ascii="仿宋_GB2312" w:hAnsi="仿宋" w:eastAsia="仿宋_GB2312"/>
                <w:sz w:val="24"/>
                <w:szCs w:val="24"/>
              </w:rPr>
              <w:t>2</w:t>
            </w:r>
          </w:p>
        </w:tc>
        <w:tc>
          <w:tcPr>
            <w:tcW w:w="4351" w:type="dxa"/>
            <w:gridSpan w:val="2"/>
            <w:vMerge w:val="restart"/>
            <w:noWrap w:val="0"/>
            <w:vAlign w:val="top"/>
          </w:tcPr>
          <w:p w14:paraId="64D37CDF">
            <w:pPr>
              <w:spacing w:line="500" w:lineRule="exact"/>
              <w:jc w:val="left"/>
              <w:rPr>
                <w:rFonts w:hint="eastAsia" w:ascii="仿宋_GB2312" w:hAnsi="仿宋" w:eastAsia="仿宋_GB2312"/>
                <w:sz w:val="24"/>
                <w:szCs w:val="24"/>
              </w:rPr>
            </w:pPr>
            <w:r>
              <w:rPr>
                <w:rFonts w:hint="eastAsia" w:ascii="仿宋_GB2312" w:hAnsi="仿宋" w:eastAsia="仿宋_GB2312"/>
                <w:sz w:val="24"/>
                <w:szCs w:val="24"/>
              </w:rPr>
              <w:t xml:space="preserve">□债权申报表  </w:t>
            </w:r>
          </w:p>
          <w:p w14:paraId="416D2023">
            <w:pPr>
              <w:spacing w:line="500" w:lineRule="exact"/>
              <w:jc w:val="left"/>
              <w:rPr>
                <w:rFonts w:hint="eastAsia" w:ascii="仿宋_GB2312" w:hAnsi="仿宋" w:eastAsia="仿宋_GB2312"/>
                <w:sz w:val="24"/>
                <w:szCs w:val="24"/>
              </w:rPr>
            </w:pPr>
            <w:r>
              <w:rPr>
                <w:rFonts w:hint="eastAsia" w:ascii="仿宋_GB2312" w:hAnsi="仿宋" w:eastAsia="仿宋_GB2312"/>
                <w:sz w:val="24"/>
                <w:szCs w:val="24"/>
              </w:rPr>
              <w:t>□债权人送达地址</w:t>
            </w:r>
            <w:r>
              <w:rPr>
                <w:rFonts w:hint="eastAsia" w:ascii="仿宋_GB2312" w:hAnsi="仿宋" w:eastAsia="仿宋_GB2312"/>
                <w:sz w:val="24"/>
                <w:szCs w:val="24"/>
                <w:lang w:val="en-US" w:eastAsia="zh-CN"/>
              </w:rPr>
              <w:t>及收款账户</w:t>
            </w:r>
            <w:r>
              <w:rPr>
                <w:rFonts w:hint="eastAsia" w:ascii="仿宋_GB2312" w:hAnsi="仿宋" w:eastAsia="仿宋_GB2312"/>
                <w:sz w:val="24"/>
                <w:szCs w:val="24"/>
              </w:rPr>
              <w:t>确认书</w:t>
            </w:r>
          </w:p>
        </w:tc>
        <w:tc>
          <w:tcPr>
            <w:tcW w:w="1160" w:type="dxa"/>
            <w:noWrap w:val="0"/>
            <w:vAlign w:val="center"/>
          </w:tcPr>
          <w:p w14:paraId="3EAFE6A6">
            <w:pPr>
              <w:spacing w:line="500" w:lineRule="exact"/>
              <w:jc w:val="center"/>
              <w:rPr>
                <w:rFonts w:hint="eastAsia" w:ascii="仿宋_GB2312" w:hAnsi="仿宋" w:eastAsia="仿宋_GB2312"/>
                <w:sz w:val="24"/>
                <w:szCs w:val="24"/>
              </w:rPr>
            </w:pPr>
          </w:p>
        </w:tc>
        <w:tc>
          <w:tcPr>
            <w:tcW w:w="1160" w:type="dxa"/>
            <w:noWrap w:val="0"/>
            <w:vAlign w:val="center"/>
          </w:tcPr>
          <w:p w14:paraId="67AA125B">
            <w:pPr>
              <w:spacing w:line="500" w:lineRule="exact"/>
              <w:jc w:val="center"/>
              <w:rPr>
                <w:rFonts w:hint="eastAsia" w:ascii="仿宋_GB2312" w:hAnsi="仿宋" w:eastAsia="仿宋_GB2312"/>
                <w:sz w:val="24"/>
                <w:szCs w:val="24"/>
              </w:rPr>
            </w:pPr>
          </w:p>
        </w:tc>
        <w:tc>
          <w:tcPr>
            <w:tcW w:w="1359" w:type="dxa"/>
            <w:noWrap w:val="0"/>
            <w:vAlign w:val="center"/>
          </w:tcPr>
          <w:p w14:paraId="14C106C3">
            <w:pPr>
              <w:spacing w:line="500" w:lineRule="exact"/>
              <w:jc w:val="center"/>
              <w:rPr>
                <w:rFonts w:hint="eastAsia" w:ascii="仿宋_GB2312" w:hAnsi="仿宋" w:eastAsia="仿宋_GB2312"/>
                <w:sz w:val="24"/>
                <w:szCs w:val="24"/>
              </w:rPr>
            </w:pPr>
          </w:p>
        </w:tc>
      </w:tr>
      <w:tr w14:paraId="103C1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0" w:type="dxa"/>
            <w:vMerge w:val="continue"/>
            <w:noWrap w:val="0"/>
            <w:vAlign w:val="center"/>
          </w:tcPr>
          <w:p w14:paraId="4BF4D20C">
            <w:pPr>
              <w:spacing w:line="500" w:lineRule="exact"/>
              <w:jc w:val="center"/>
              <w:rPr>
                <w:rFonts w:hint="eastAsia" w:ascii="仿宋_GB2312" w:hAnsi="仿宋" w:eastAsia="仿宋_GB2312"/>
                <w:sz w:val="24"/>
                <w:szCs w:val="24"/>
              </w:rPr>
            </w:pPr>
          </w:p>
        </w:tc>
        <w:tc>
          <w:tcPr>
            <w:tcW w:w="4351" w:type="dxa"/>
            <w:gridSpan w:val="2"/>
            <w:vMerge w:val="continue"/>
            <w:noWrap w:val="0"/>
            <w:vAlign w:val="top"/>
          </w:tcPr>
          <w:p w14:paraId="3A336D6D">
            <w:pPr>
              <w:spacing w:line="500" w:lineRule="exact"/>
              <w:jc w:val="left"/>
              <w:rPr>
                <w:rFonts w:hint="eastAsia" w:ascii="仿宋_GB2312" w:hAnsi="仿宋" w:eastAsia="仿宋_GB2312"/>
                <w:sz w:val="24"/>
                <w:szCs w:val="24"/>
              </w:rPr>
            </w:pPr>
          </w:p>
        </w:tc>
        <w:tc>
          <w:tcPr>
            <w:tcW w:w="1160" w:type="dxa"/>
            <w:noWrap w:val="0"/>
            <w:vAlign w:val="center"/>
          </w:tcPr>
          <w:p w14:paraId="164297F8">
            <w:pPr>
              <w:spacing w:line="500" w:lineRule="exact"/>
              <w:jc w:val="center"/>
              <w:rPr>
                <w:rFonts w:hint="eastAsia" w:ascii="仿宋_GB2312" w:hAnsi="仿宋" w:eastAsia="仿宋_GB2312"/>
                <w:sz w:val="24"/>
                <w:szCs w:val="24"/>
              </w:rPr>
            </w:pPr>
          </w:p>
        </w:tc>
        <w:tc>
          <w:tcPr>
            <w:tcW w:w="1160" w:type="dxa"/>
            <w:noWrap w:val="0"/>
            <w:vAlign w:val="center"/>
          </w:tcPr>
          <w:p w14:paraId="1165F4CA">
            <w:pPr>
              <w:spacing w:line="500" w:lineRule="exact"/>
              <w:jc w:val="center"/>
              <w:rPr>
                <w:rFonts w:hint="eastAsia" w:ascii="仿宋_GB2312" w:hAnsi="仿宋" w:eastAsia="仿宋_GB2312"/>
                <w:sz w:val="24"/>
                <w:szCs w:val="24"/>
              </w:rPr>
            </w:pPr>
          </w:p>
        </w:tc>
        <w:tc>
          <w:tcPr>
            <w:tcW w:w="1359" w:type="dxa"/>
            <w:noWrap w:val="0"/>
            <w:vAlign w:val="center"/>
          </w:tcPr>
          <w:p w14:paraId="7DA85DA2">
            <w:pPr>
              <w:spacing w:line="500" w:lineRule="exact"/>
              <w:jc w:val="center"/>
              <w:rPr>
                <w:rFonts w:hint="eastAsia" w:ascii="仿宋_GB2312" w:hAnsi="仿宋" w:eastAsia="仿宋_GB2312"/>
                <w:sz w:val="24"/>
                <w:szCs w:val="24"/>
              </w:rPr>
            </w:pPr>
          </w:p>
        </w:tc>
      </w:tr>
      <w:tr w14:paraId="62C69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690" w:type="dxa"/>
            <w:vMerge w:val="restart"/>
            <w:noWrap w:val="0"/>
            <w:vAlign w:val="center"/>
          </w:tcPr>
          <w:p w14:paraId="765FFB90">
            <w:pPr>
              <w:jc w:val="center"/>
              <w:rPr>
                <w:rFonts w:hint="eastAsia" w:ascii="仿宋_GB2312" w:hAnsi="仿宋" w:eastAsia="仿宋_GB2312"/>
                <w:sz w:val="24"/>
                <w:szCs w:val="24"/>
              </w:rPr>
            </w:pPr>
            <w:r>
              <w:rPr>
                <w:rFonts w:hint="eastAsia" w:ascii="仿宋_GB2312" w:hAnsi="仿宋" w:eastAsia="仿宋_GB2312"/>
                <w:sz w:val="24"/>
                <w:szCs w:val="24"/>
              </w:rPr>
              <w:t>3</w:t>
            </w:r>
          </w:p>
        </w:tc>
        <w:tc>
          <w:tcPr>
            <w:tcW w:w="1159" w:type="dxa"/>
            <w:vMerge w:val="restart"/>
            <w:noWrap w:val="0"/>
            <w:vAlign w:val="center"/>
          </w:tcPr>
          <w:p w14:paraId="1B076F24">
            <w:pPr>
              <w:jc w:val="center"/>
              <w:rPr>
                <w:rFonts w:hint="eastAsia" w:ascii="仿宋_GB2312" w:hAnsi="仿宋" w:eastAsia="仿宋_GB2312"/>
                <w:sz w:val="24"/>
                <w:szCs w:val="24"/>
              </w:rPr>
            </w:pPr>
            <w:r>
              <w:rPr>
                <w:rFonts w:hint="eastAsia" w:ascii="仿宋_GB2312" w:hAnsi="仿宋" w:eastAsia="仿宋_GB2312"/>
                <w:sz w:val="24"/>
                <w:szCs w:val="24"/>
              </w:rPr>
              <w:t>□单位</w:t>
            </w:r>
          </w:p>
        </w:tc>
        <w:tc>
          <w:tcPr>
            <w:tcW w:w="3192" w:type="dxa"/>
            <w:vMerge w:val="restart"/>
            <w:noWrap w:val="0"/>
            <w:vAlign w:val="top"/>
          </w:tcPr>
          <w:p w14:paraId="04EAE1AB">
            <w:pPr>
              <w:jc w:val="left"/>
              <w:rPr>
                <w:rFonts w:hint="eastAsia" w:ascii="仿宋_GB2312" w:hAnsi="仿宋" w:eastAsia="仿宋_GB2312"/>
                <w:sz w:val="24"/>
                <w:szCs w:val="24"/>
              </w:rPr>
            </w:pPr>
            <w:r>
              <w:rPr>
                <w:rFonts w:hint="eastAsia" w:ascii="仿宋_GB2312" w:hAnsi="仿宋" w:eastAsia="仿宋_GB2312"/>
                <w:sz w:val="24"/>
                <w:szCs w:val="24"/>
              </w:rPr>
              <w:t>□营业执照</w:t>
            </w:r>
          </w:p>
          <w:p w14:paraId="57D9BA55">
            <w:pPr>
              <w:jc w:val="left"/>
              <w:rPr>
                <w:rFonts w:hint="eastAsia" w:ascii="仿宋_GB2312" w:hAnsi="仿宋" w:eastAsia="仿宋_GB2312"/>
                <w:sz w:val="24"/>
                <w:szCs w:val="24"/>
              </w:rPr>
            </w:pPr>
            <w:r>
              <w:rPr>
                <w:rFonts w:hint="eastAsia" w:ascii="仿宋_GB2312" w:hAnsi="仿宋" w:eastAsia="仿宋_GB2312"/>
                <w:sz w:val="24"/>
                <w:szCs w:val="24"/>
              </w:rPr>
              <w:t>□组织机构代码证</w:t>
            </w:r>
          </w:p>
          <w:p w14:paraId="5BEE187D">
            <w:pPr>
              <w:jc w:val="left"/>
              <w:rPr>
                <w:rFonts w:hint="eastAsia" w:ascii="仿宋_GB2312" w:hAnsi="仿宋" w:eastAsia="仿宋_GB2312"/>
                <w:sz w:val="24"/>
                <w:szCs w:val="24"/>
              </w:rPr>
            </w:pPr>
            <w:r>
              <w:rPr>
                <w:rFonts w:hint="eastAsia" w:ascii="仿宋_GB2312" w:hAnsi="仿宋" w:eastAsia="仿宋_GB2312"/>
                <w:sz w:val="24"/>
                <w:szCs w:val="24"/>
              </w:rPr>
              <w:t>□法定代表人身份证明书</w:t>
            </w:r>
          </w:p>
          <w:p w14:paraId="3FD9F797">
            <w:pPr>
              <w:jc w:val="left"/>
              <w:rPr>
                <w:rFonts w:hint="eastAsia" w:ascii="仿宋_GB2312" w:hAnsi="仿宋" w:eastAsia="仿宋_GB2312"/>
                <w:sz w:val="24"/>
                <w:szCs w:val="24"/>
              </w:rPr>
            </w:pPr>
            <w:r>
              <w:rPr>
                <w:rFonts w:hint="eastAsia" w:ascii="仿宋_GB2312" w:hAnsi="仿宋" w:eastAsia="仿宋_GB2312"/>
                <w:sz w:val="24"/>
                <w:szCs w:val="24"/>
              </w:rPr>
              <w:t>□法定代表人身份证</w:t>
            </w:r>
          </w:p>
          <w:p w14:paraId="48ED8936">
            <w:pPr>
              <w:jc w:val="left"/>
              <w:rPr>
                <w:rFonts w:hint="eastAsia" w:ascii="仿宋_GB2312" w:hAnsi="仿宋" w:eastAsia="仿宋_GB2312"/>
                <w:sz w:val="24"/>
                <w:szCs w:val="24"/>
              </w:rPr>
            </w:pPr>
            <w:r>
              <w:rPr>
                <w:rFonts w:hint="eastAsia" w:ascii="仿宋_GB2312" w:hAnsi="仿宋" w:eastAsia="仿宋_GB2312"/>
                <w:sz w:val="24"/>
                <w:szCs w:val="24"/>
              </w:rPr>
              <w:t>□授权委托书</w:t>
            </w:r>
          </w:p>
          <w:p w14:paraId="4ECEA502">
            <w:pPr>
              <w:jc w:val="left"/>
              <w:rPr>
                <w:rFonts w:hint="eastAsia" w:ascii="仿宋_GB2312" w:hAnsi="仿宋" w:eastAsia="仿宋_GB2312"/>
                <w:sz w:val="24"/>
                <w:szCs w:val="24"/>
              </w:rPr>
            </w:pPr>
            <w:r>
              <w:rPr>
                <w:rFonts w:hint="eastAsia" w:ascii="仿宋_GB2312" w:hAnsi="仿宋" w:eastAsia="仿宋_GB2312"/>
                <w:sz w:val="24"/>
                <w:szCs w:val="24"/>
              </w:rPr>
              <w:t>□代理人身份证明</w:t>
            </w:r>
          </w:p>
        </w:tc>
        <w:tc>
          <w:tcPr>
            <w:tcW w:w="1160" w:type="dxa"/>
            <w:noWrap w:val="0"/>
            <w:vAlign w:val="center"/>
          </w:tcPr>
          <w:p w14:paraId="6EBC5C0B">
            <w:pPr>
              <w:jc w:val="center"/>
              <w:rPr>
                <w:rFonts w:hint="eastAsia" w:ascii="仿宋_GB2312" w:hAnsi="仿宋" w:eastAsia="仿宋_GB2312"/>
                <w:sz w:val="24"/>
                <w:szCs w:val="24"/>
              </w:rPr>
            </w:pPr>
          </w:p>
        </w:tc>
        <w:tc>
          <w:tcPr>
            <w:tcW w:w="1160" w:type="dxa"/>
            <w:noWrap w:val="0"/>
            <w:vAlign w:val="center"/>
          </w:tcPr>
          <w:p w14:paraId="25DD2B38">
            <w:pPr>
              <w:jc w:val="center"/>
              <w:rPr>
                <w:rFonts w:hint="eastAsia" w:ascii="仿宋_GB2312" w:hAnsi="仿宋" w:eastAsia="仿宋_GB2312"/>
                <w:sz w:val="24"/>
                <w:szCs w:val="24"/>
              </w:rPr>
            </w:pPr>
          </w:p>
        </w:tc>
        <w:tc>
          <w:tcPr>
            <w:tcW w:w="1359" w:type="dxa"/>
            <w:noWrap w:val="0"/>
            <w:vAlign w:val="top"/>
          </w:tcPr>
          <w:p w14:paraId="71327CDE">
            <w:pPr>
              <w:jc w:val="center"/>
              <w:rPr>
                <w:rFonts w:hint="eastAsia" w:ascii="仿宋_GB2312" w:hAnsi="仿宋" w:eastAsia="仿宋_GB2312"/>
                <w:sz w:val="24"/>
                <w:szCs w:val="24"/>
              </w:rPr>
            </w:pPr>
          </w:p>
        </w:tc>
      </w:tr>
      <w:tr w14:paraId="31479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690" w:type="dxa"/>
            <w:vMerge w:val="continue"/>
            <w:noWrap w:val="0"/>
            <w:vAlign w:val="center"/>
          </w:tcPr>
          <w:p w14:paraId="7D7C6CD3">
            <w:pPr>
              <w:jc w:val="center"/>
              <w:rPr>
                <w:rFonts w:hint="eastAsia" w:ascii="仿宋_GB2312" w:hAnsi="仿宋" w:eastAsia="仿宋_GB2312"/>
                <w:sz w:val="24"/>
                <w:szCs w:val="24"/>
              </w:rPr>
            </w:pPr>
          </w:p>
        </w:tc>
        <w:tc>
          <w:tcPr>
            <w:tcW w:w="1159" w:type="dxa"/>
            <w:vMerge w:val="continue"/>
            <w:noWrap w:val="0"/>
            <w:vAlign w:val="center"/>
          </w:tcPr>
          <w:p w14:paraId="1FF4FEE8">
            <w:pPr>
              <w:jc w:val="center"/>
              <w:rPr>
                <w:rFonts w:hint="eastAsia" w:ascii="仿宋_GB2312" w:hAnsi="仿宋" w:eastAsia="仿宋_GB2312"/>
                <w:sz w:val="24"/>
                <w:szCs w:val="24"/>
              </w:rPr>
            </w:pPr>
          </w:p>
        </w:tc>
        <w:tc>
          <w:tcPr>
            <w:tcW w:w="3192" w:type="dxa"/>
            <w:vMerge w:val="continue"/>
            <w:noWrap w:val="0"/>
            <w:vAlign w:val="top"/>
          </w:tcPr>
          <w:p w14:paraId="163E3B40">
            <w:pPr>
              <w:jc w:val="left"/>
              <w:rPr>
                <w:rFonts w:hint="eastAsia" w:ascii="仿宋_GB2312" w:hAnsi="仿宋" w:eastAsia="仿宋_GB2312"/>
                <w:sz w:val="24"/>
                <w:szCs w:val="24"/>
              </w:rPr>
            </w:pPr>
          </w:p>
        </w:tc>
        <w:tc>
          <w:tcPr>
            <w:tcW w:w="1160" w:type="dxa"/>
            <w:noWrap w:val="0"/>
            <w:vAlign w:val="top"/>
          </w:tcPr>
          <w:p w14:paraId="0FC38AC8">
            <w:pPr>
              <w:jc w:val="center"/>
              <w:rPr>
                <w:rFonts w:hint="eastAsia" w:ascii="仿宋_GB2312" w:hAnsi="仿宋" w:eastAsia="仿宋_GB2312"/>
                <w:sz w:val="24"/>
                <w:szCs w:val="24"/>
              </w:rPr>
            </w:pPr>
          </w:p>
        </w:tc>
        <w:tc>
          <w:tcPr>
            <w:tcW w:w="1160" w:type="dxa"/>
            <w:noWrap w:val="0"/>
            <w:vAlign w:val="top"/>
          </w:tcPr>
          <w:p w14:paraId="3AA26E2E">
            <w:pPr>
              <w:jc w:val="center"/>
              <w:rPr>
                <w:rFonts w:hint="eastAsia" w:ascii="仿宋_GB2312" w:hAnsi="仿宋" w:eastAsia="仿宋_GB2312"/>
                <w:sz w:val="24"/>
                <w:szCs w:val="24"/>
              </w:rPr>
            </w:pPr>
          </w:p>
        </w:tc>
        <w:tc>
          <w:tcPr>
            <w:tcW w:w="1359" w:type="dxa"/>
            <w:noWrap w:val="0"/>
            <w:vAlign w:val="top"/>
          </w:tcPr>
          <w:p w14:paraId="2B2B09F5">
            <w:pPr>
              <w:jc w:val="center"/>
              <w:rPr>
                <w:rFonts w:hint="eastAsia" w:ascii="仿宋_GB2312" w:hAnsi="仿宋" w:eastAsia="仿宋_GB2312"/>
                <w:sz w:val="24"/>
                <w:szCs w:val="24"/>
              </w:rPr>
            </w:pPr>
          </w:p>
        </w:tc>
      </w:tr>
      <w:tr w14:paraId="2F895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90" w:type="dxa"/>
            <w:vMerge w:val="continue"/>
            <w:noWrap w:val="0"/>
            <w:vAlign w:val="center"/>
          </w:tcPr>
          <w:p w14:paraId="74CFE127">
            <w:pPr>
              <w:jc w:val="center"/>
              <w:rPr>
                <w:rFonts w:hint="eastAsia" w:ascii="仿宋_GB2312" w:hAnsi="仿宋" w:eastAsia="仿宋_GB2312"/>
                <w:sz w:val="24"/>
                <w:szCs w:val="24"/>
              </w:rPr>
            </w:pPr>
          </w:p>
        </w:tc>
        <w:tc>
          <w:tcPr>
            <w:tcW w:w="1159" w:type="dxa"/>
            <w:vMerge w:val="continue"/>
            <w:noWrap w:val="0"/>
            <w:vAlign w:val="center"/>
          </w:tcPr>
          <w:p w14:paraId="7523ECB9">
            <w:pPr>
              <w:jc w:val="center"/>
              <w:rPr>
                <w:rFonts w:hint="eastAsia" w:ascii="仿宋_GB2312" w:hAnsi="仿宋" w:eastAsia="仿宋_GB2312"/>
                <w:sz w:val="24"/>
                <w:szCs w:val="24"/>
              </w:rPr>
            </w:pPr>
          </w:p>
        </w:tc>
        <w:tc>
          <w:tcPr>
            <w:tcW w:w="3192" w:type="dxa"/>
            <w:vMerge w:val="continue"/>
            <w:noWrap w:val="0"/>
            <w:vAlign w:val="top"/>
          </w:tcPr>
          <w:p w14:paraId="78BA3635">
            <w:pPr>
              <w:jc w:val="left"/>
              <w:rPr>
                <w:rFonts w:hint="eastAsia" w:ascii="仿宋_GB2312" w:hAnsi="仿宋" w:eastAsia="仿宋_GB2312"/>
                <w:sz w:val="24"/>
                <w:szCs w:val="24"/>
              </w:rPr>
            </w:pPr>
          </w:p>
        </w:tc>
        <w:tc>
          <w:tcPr>
            <w:tcW w:w="1160" w:type="dxa"/>
            <w:noWrap w:val="0"/>
            <w:vAlign w:val="top"/>
          </w:tcPr>
          <w:p w14:paraId="013F4D00">
            <w:pPr>
              <w:jc w:val="center"/>
              <w:rPr>
                <w:rFonts w:hint="eastAsia" w:ascii="仿宋_GB2312" w:hAnsi="仿宋" w:eastAsia="仿宋_GB2312"/>
                <w:sz w:val="24"/>
                <w:szCs w:val="24"/>
              </w:rPr>
            </w:pPr>
          </w:p>
        </w:tc>
        <w:tc>
          <w:tcPr>
            <w:tcW w:w="1160" w:type="dxa"/>
            <w:noWrap w:val="0"/>
            <w:vAlign w:val="top"/>
          </w:tcPr>
          <w:p w14:paraId="27A9574C">
            <w:pPr>
              <w:jc w:val="center"/>
              <w:rPr>
                <w:rFonts w:hint="eastAsia" w:ascii="仿宋_GB2312" w:hAnsi="仿宋" w:eastAsia="仿宋_GB2312"/>
                <w:sz w:val="24"/>
                <w:szCs w:val="24"/>
              </w:rPr>
            </w:pPr>
          </w:p>
        </w:tc>
        <w:tc>
          <w:tcPr>
            <w:tcW w:w="1359" w:type="dxa"/>
            <w:noWrap w:val="0"/>
            <w:vAlign w:val="top"/>
          </w:tcPr>
          <w:p w14:paraId="2876D197">
            <w:pPr>
              <w:jc w:val="center"/>
              <w:rPr>
                <w:rFonts w:hint="eastAsia" w:ascii="仿宋_GB2312" w:hAnsi="仿宋" w:eastAsia="仿宋_GB2312"/>
                <w:sz w:val="24"/>
                <w:szCs w:val="24"/>
              </w:rPr>
            </w:pPr>
          </w:p>
        </w:tc>
      </w:tr>
      <w:tr w14:paraId="27F6E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690" w:type="dxa"/>
            <w:vMerge w:val="continue"/>
            <w:noWrap w:val="0"/>
            <w:vAlign w:val="center"/>
          </w:tcPr>
          <w:p w14:paraId="2B41224C">
            <w:pPr>
              <w:jc w:val="center"/>
              <w:rPr>
                <w:rFonts w:hint="eastAsia" w:ascii="仿宋_GB2312" w:hAnsi="仿宋" w:eastAsia="仿宋_GB2312"/>
                <w:sz w:val="24"/>
                <w:szCs w:val="24"/>
              </w:rPr>
            </w:pPr>
          </w:p>
        </w:tc>
        <w:tc>
          <w:tcPr>
            <w:tcW w:w="1159" w:type="dxa"/>
            <w:vMerge w:val="continue"/>
            <w:noWrap w:val="0"/>
            <w:vAlign w:val="center"/>
          </w:tcPr>
          <w:p w14:paraId="57C3B114">
            <w:pPr>
              <w:jc w:val="center"/>
              <w:rPr>
                <w:rFonts w:hint="eastAsia" w:ascii="仿宋_GB2312" w:hAnsi="仿宋" w:eastAsia="仿宋_GB2312"/>
                <w:sz w:val="24"/>
                <w:szCs w:val="24"/>
              </w:rPr>
            </w:pPr>
          </w:p>
        </w:tc>
        <w:tc>
          <w:tcPr>
            <w:tcW w:w="3192" w:type="dxa"/>
            <w:vMerge w:val="continue"/>
            <w:noWrap w:val="0"/>
            <w:vAlign w:val="top"/>
          </w:tcPr>
          <w:p w14:paraId="70188398">
            <w:pPr>
              <w:jc w:val="left"/>
              <w:rPr>
                <w:rFonts w:hint="eastAsia" w:ascii="仿宋_GB2312" w:hAnsi="仿宋" w:eastAsia="仿宋_GB2312"/>
                <w:sz w:val="24"/>
                <w:szCs w:val="24"/>
              </w:rPr>
            </w:pPr>
          </w:p>
        </w:tc>
        <w:tc>
          <w:tcPr>
            <w:tcW w:w="1160" w:type="dxa"/>
            <w:noWrap w:val="0"/>
            <w:vAlign w:val="top"/>
          </w:tcPr>
          <w:p w14:paraId="7F27FE6D">
            <w:pPr>
              <w:jc w:val="center"/>
              <w:rPr>
                <w:rFonts w:hint="eastAsia" w:ascii="仿宋_GB2312" w:hAnsi="仿宋" w:eastAsia="仿宋_GB2312"/>
                <w:sz w:val="24"/>
                <w:szCs w:val="24"/>
              </w:rPr>
            </w:pPr>
          </w:p>
        </w:tc>
        <w:tc>
          <w:tcPr>
            <w:tcW w:w="1160" w:type="dxa"/>
            <w:noWrap w:val="0"/>
            <w:vAlign w:val="top"/>
          </w:tcPr>
          <w:p w14:paraId="05361BF3">
            <w:pPr>
              <w:jc w:val="center"/>
              <w:rPr>
                <w:rFonts w:hint="eastAsia" w:ascii="仿宋_GB2312" w:hAnsi="仿宋" w:eastAsia="仿宋_GB2312"/>
                <w:sz w:val="24"/>
                <w:szCs w:val="24"/>
              </w:rPr>
            </w:pPr>
          </w:p>
        </w:tc>
        <w:tc>
          <w:tcPr>
            <w:tcW w:w="1359" w:type="dxa"/>
            <w:noWrap w:val="0"/>
            <w:vAlign w:val="top"/>
          </w:tcPr>
          <w:p w14:paraId="0ADA1658">
            <w:pPr>
              <w:jc w:val="center"/>
              <w:rPr>
                <w:rFonts w:hint="eastAsia" w:ascii="仿宋_GB2312" w:hAnsi="仿宋" w:eastAsia="仿宋_GB2312"/>
                <w:sz w:val="24"/>
                <w:szCs w:val="24"/>
              </w:rPr>
            </w:pPr>
          </w:p>
        </w:tc>
      </w:tr>
      <w:tr w14:paraId="76311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690" w:type="dxa"/>
            <w:vMerge w:val="continue"/>
            <w:noWrap w:val="0"/>
            <w:vAlign w:val="center"/>
          </w:tcPr>
          <w:p w14:paraId="067ED780">
            <w:pPr>
              <w:jc w:val="center"/>
              <w:rPr>
                <w:rFonts w:hint="eastAsia" w:ascii="仿宋_GB2312" w:hAnsi="仿宋" w:eastAsia="仿宋_GB2312"/>
                <w:sz w:val="24"/>
                <w:szCs w:val="24"/>
              </w:rPr>
            </w:pPr>
          </w:p>
        </w:tc>
        <w:tc>
          <w:tcPr>
            <w:tcW w:w="1159" w:type="dxa"/>
            <w:vMerge w:val="continue"/>
            <w:noWrap w:val="0"/>
            <w:vAlign w:val="center"/>
          </w:tcPr>
          <w:p w14:paraId="1650D5F6">
            <w:pPr>
              <w:jc w:val="center"/>
              <w:rPr>
                <w:rFonts w:hint="eastAsia" w:ascii="仿宋_GB2312" w:hAnsi="仿宋" w:eastAsia="仿宋_GB2312"/>
                <w:sz w:val="24"/>
                <w:szCs w:val="24"/>
              </w:rPr>
            </w:pPr>
          </w:p>
        </w:tc>
        <w:tc>
          <w:tcPr>
            <w:tcW w:w="3192" w:type="dxa"/>
            <w:vMerge w:val="continue"/>
            <w:noWrap w:val="0"/>
            <w:vAlign w:val="top"/>
          </w:tcPr>
          <w:p w14:paraId="5934F232">
            <w:pPr>
              <w:jc w:val="left"/>
              <w:rPr>
                <w:rFonts w:hint="eastAsia" w:ascii="仿宋_GB2312" w:hAnsi="仿宋" w:eastAsia="仿宋_GB2312"/>
                <w:sz w:val="24"/>
                <w:szCs w:val="24"/>
              </w:rPr>
            </w:pPr>
          </w:p>
        </w:tc>
        <w:tc>
          <w:tcPr>
            <w:tcW w:w="1160" w:type="dxa"/>
            <w:noWrap w:val="0"/>
            <w:vAlign w:val="top"/>
          </w:tcPr>
          <w:p w14:paraId="5268124B">
            <w:pPr>
              <w:jc w:val="center"/>
              <w:rPr>
                <w:rFonts w:hint="eastAsia" w:ascii="仿宋_GB2312" w:hAnsi="仿宋" w:eastAsia="仿宋_GB2312"/>
                <w:sz w:val="24"/>
                <w:szCs w:val="24"/>
              </w:rPr>
            </w:pPr>
          </w:p>
        </w:tc>
        <w:tc>
          <w:tcPr>
            <w:tcW w:w="1160" w:type="dxa"/>
            <w:noWrap w:val="0"/>
            <w:vAlign w:val="top"/>
          </w:tcPr>
          <w:p w14:paraId="2A63FFA6">
            <w:pPr>
              <w:jc w:val="center"/>
              <w:rPr>
                <w:rFonts w:hint="eastAsia" w:ascii="仿宋_GB2312" w:hAnsi="仿宋" w:eastAsia="仿宋_GB2312"/>
                <w:sz w:val="24"/>
                <w:szCs w:val="24"/>
              </w:rPr>
            </w:pPr>
          </w:p>
        </w:tc>
        <w:tc>
          <w:tcPr>
            <w:tcW w:w="1359" w:type="dxa"/>
            <w:noWrap w:val="0"/>
            <w:vAlign w:val="top"/>
          </w:tcPr>
          <w:p w14:paraId="2E7C9D0F">
            <w:pPr>
              <w:jc w:val="center"/>
              <w:rPr>
                <w:rFonts w:hint="eastAsia" w:ascii="仿宋_GB2312" w:hAnsi="仿宋" w:eastAsia="仿宋_GB2312"/>
                <w:sz w:val="24"/>
                <w:szCs w:val="24"/>
              </w:rPr>
            </w:pPr>
          </w:p>
        </w:tc>
      </w:tr>
      <w:tr w14:paraId="22AFF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90" w:type="dxa"/>
            <w:vMerge w:val="continue"/>
            <w:noWrap w:val="0"/>
            <w:vAlign w:val="center"/>
          </w:tcPr>
          <w:p w14:paraId="02AF4D01">
            <w:pPr>
              <w:jc w:val="center"/>
              <w:rPr>
                <w:rFonts w:hint="eastAsia" w:ascii="仿宋_GB2312" w:hAnsi="仿宋" w:eastAsia="仿宋_GB2312"/>
                <w:sz w:val="24"/>
                <w:szCs w:val="24"/>
              </w:rPr>
            </w:pPr>
          </w:p>
        </w:tc>
        <w:tc>
          <w:tcPr>
            <w:tcW w:w="1159" w:type="dxa"/>
            <w:vMerge w:val="continue"/>
            <w:noWrap w:val="0"/>
            <w:vAlign w:val="center"/>
          </w:tcPr>
          <w:p w14:paraId="7B03A1C6">
            <w:pPr>
              <w:jc w:val="center"/>
              <w:rPr>
                <w:rFonts w:hint="eastAsia" w:ascii="仿宋_GB2312" w:hAnsi="仿宋" w:eastAsia="仿宋_GB2312"/>
                <w:sz w:val="24"/>
                <w:szCs w:val="24"/>
              </w:rPr>
            </w:pPr>
          </w:p>
        </w:tc>
        <w:tc>
          <w:tcPr>
            <w:tcW w:w="3192" w:type="dxa"/>
            <w:vMerge w:val="continue"/>
            <w:noWrap w:val="0"/>
            <w:vAlign w:val="top"/>
          </w:tcPr>
          <w:p w14:paraId="287AA72F">
            <w:pPr>
              <w:jc w:val="left"/>
              <w:rPr>
                <w:rFonts w:hint="eastAsia" w:ascii="仿宋_GB2312" w:hAnsi="仿宋" w:eastAsia="仿宋_GB2312"/>
                <w:sz w:val="24"/>
                <w:szCs w:val="24"/>
              </w:rPr>
            </w:pPr>
          </w:p>
        </w:tc>
        <w:tc>
          <w:tcPr>
            <w:tcW w:w="1160" w:type="dxa"/>
            <w:noWrap w:val="0"/>
            <w:vAlign w:val="top"/>
          </w:tcPr>
          <w:p w14:paraId="363E39BF">
            <w:pPr>
              <w:jc w:val="center"/>
              <w:rPr>
                <w:rFonts w:hint="eastAsia" w:ascii="仿宋_GB2312" w:hAnsi="仿宋" w:eastAsia="仿宋_GB2312"/>
                <w:sz w:val="24"/>
                <w:szCs w:val="24"/>
              </w:rPr>
            </w:pPr>
          </w:p>
        </w:tc>
        <w:tc>
          <w:tcPr>
            <w:tcW w:w="1160" w:type="dxa"/>
            <w:noWrap w:val="0"/>
            <w:vAlign w:val="top"/>
          </w:tcPr>
          <w:p w14:paraId="2FC89BCC">
            <w:pPr>
              <w:jc w:val="center"/>
              <w:rPr>
                <w:rFonts w:hint="eastAsia" w:ascii="仿宋_GB2312" w:hAnsi="仿宋" w:eastAsia="仿宋_GB2312"/>
                <w:sz w:val="24"/>
                <w:szCs w:val="24"/>
              </w:rPr>
            </w:pPr>
          </w:p>
        </w:tc>
        <w:tc>
          <w:tcPr>
            <w:tcW w:w="1359" w:type="dxa"/>
            <w:noWrap w:val="0"/>
            <w:vAlign w:val="top"/>
          </w:tcPr>
          <w:p w14:paraId="6CBF02F4">
            <w:pPr>
              <w:jc w:val="center"/>
              <w:rPr>
                <w:rFonts w:hint="eastAsia" w:ascii="仿宋_GB2312" w:hAnsi="仿宋" w:eastAsia="仿宋_GB2312"/>
                <w:sz w:val="24"/>
                <w:szCs w:val="24"/>
              </w:rPr>
            </w:pPr>
          </w:p>
        </w:tc>
      </w:tr>
      <w:tr w14:paraId="7F4C9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690" w:type="dxa"/>
            <w:vMerge w:val="restart"/>
            <w:noWrap w:val="0"/>
            <w:vAlign w:val="center"/>
          </w:tcPr>
          <w:p w14:paraId="3E892533">
            <w:pPr>
              <w:jc w:val="center"/>
              <w:rPr>
                <w:rFonts w:hint="eastAsia" w:ascii="仿宋_GB2312" w:hAnsi="仿宋" w:eastAsia="仿宋_GB2312"/>
                <w:sz w:val="24"/>
                <w:szCs w:val="24"/>
              </w:rPr>
            </w:pPr>
            <w:r>
              <w:rPr>
                <w:rFonts w:hint="eastAsia" w:ascii="仿宋_GB2312" w:hAnsi="仿宋" w:eastAsia="仿宋_GB2312"/>
                <w:sz w:val="24"/>
                <w:szCs w:val="24"/>
              </w:rPr>
              <w:t>4</w:t>
            </w:r>
          </w:p>
        </w:tc>
        <w:tc>
          <w:tcPr>
            <w:tcW w:w="1159" w:type="dxa"/>
            <w:vMerge w:val="restart"/>
            <w:noWrap w:val="0"/>
            <w:vAlign w:val="center"/>
          </w:tcPr>
          <w:p w14:paraId="7182948F">
            <w:pPr>
              <w:jc w:val="center"/>
              <w:rPr>
                <w:rFonts w:hint="eastAsia" w:ascii="仿宋_GB2312" w:hAnsi="仿宋" w:eastAsia="仿宋_GB2312"/>
                <w:sz w:val="24"/>
                <w:szCs w:val="24"/>
              </w:rPr>
            </w:pPr>
            <w:r>
              <w:rPr>
                <w:rFonts w:hint="eastAsia" w:ascii="仿宋_GB2312" w:hAnsi="仿宋" w:eastAsia="仿宋_GB2312"/>
                <w:sz w:val="24"/>
                <w:szCs w:val="24"/>
              </w:rPr>
              <w:t>□个人</w:t>
            </w:r>
          </w:p>
        </w:tc>
        <w:tc>
          <w:tcPr>
            <w:tcW w:w="3192" w:type="dxa"/>
            <w:vMerge w:val="restart"/>
            <w:noWrap w:val="0"/>
            <w:vAlign w:val="top"/>
          </w:tcPr>
          <w:p w14:paraId="236C0066">
            <w:pPr>
              <w:jc w:val="left"/>
              <w:rPr>
                <w:rFonts w:hint="eastAsia" w:ascii="仿宋_GB2312" w:hAnsi="仿宋" w:eastAsia="仿宋_GB2312"/>
                <w:sz w:val="24"/>
                <w:szCs w:val="24"/>
              </w:rPr>
            </w:pPr>
            <w:r>
              <w:rPr>
                <w:rFonts w:hint="eastAsia" w:ascii="仿宋_GB2312" w:hAnsi="仿宋" w:eastAsia="仿宋_GB2312"/>
                <w:sz w:val="24"/>
                <w:szCs w:val="24"/>
              </w:rPr>
              <w:t>□身份证</w:t>
            </w:r>
          </w:p>
          <w:p w14:paraId="7818F721">
            <w:pPr>
              <w:jc w:val="left"/>
              <w:rPr>
                <w:rFonts w:hint="eastAsia" w:ascii="仿宋_GB2312" w:hAnsi="仿宋" w:eastAsia="仿宋_GB2312"/>
                <w:sz w:val="24"/>
                <w:szCs w:val="24"/>
              </w:rPr>
            </w:pPr>
            <w:r>
              <w:rPr>
                <w:rFonts w:hint="eastAsia" w:ascii="仿宋_GB2312" w:hAnsi="仿宋" w:eastAsia="仿宋_GB2312"/>
                <w:sz w:val="24"/>
                <w:szCs w:val="24"/>
              </w:rPr>
              <w:t>□授权委托书</w:t>
            </w:r>
          </w:p>
          <w:p w14:paraId="123D0A34">
            <w:pPr>
              <w:jc w:val="left"/>
              <w:rPr>
                <w:rFonts w:hint="eastAsia" w:ascii="仿宋_GB2312" w:hAnsi="仿宋" w:eastAsia="仿宋_GB2312"/>
                <w:sz w:val="24"/>
                <w:szCs w:val="24"/>
              </w:rPr>
            </w:pPr>
            <w:r>
              <w:rPr>
                <w:rFonts w:hint="eastAsia" w:ascii="仿宋_GB2312" w:hAnsi="仿宋" w:eastAsia="仿宋_GB2312"/>
                <w:sz w:val="24"/>
                <w:szCs w:val="24"/>
              </w:rPr>
              <w:t>□代理人身份证明</w:t>
            </w:r>
          </w:p>
        </w:tc>
        <w:tc>
          <w:tcPr>
            <w:tcW w:w="1160" w:type="dxa"/>
            <w:noWrap w:val="0"/>
            <w:vAlign w:val="center"/>
          </w:tcPr>
          <w:p w14:paraId="6FA673C5">
            <w:pPr>
              <w:jc w:val="center"/>
              <w:rPr>
                <w:rFonts w:hint="eastAsia" w:ascii="仿宋_GB2312" w:hAnsi="仿宋" w:eastAsia="仿宋_GB2312"/>
                <w:sz w:val="24"/>
                <w:szCs w:val="24"/>
              </w:rPr>
            </w:pPr>
          </w:p>
        </w:tc>
        <w:tc>
          <w:tcPr>
            <w:tcW w:w="1160" w:type="dxa"/>
            <w:noWrap w:val="0"/>
            <w:vAlign w:val="center"/>
          </w:tcPr>
          <w:p w14:paraId="66D30595">
            <w:pPr>
              <w:jc w:val="center"/>
              <w:rPr>
                <w:rFonts w:hint="eastAsia" w:ascii="仿宋_GB2312" w:hAnsi="仿宋" w:eastAsia="仿宋_GB2312"/>
                <w:sz w:val="24"/>
                <w:szCs w:val="24"/>
              </w:rPr>
            </w:pPr>
          </w:p>
        </w:tc>
        <w:tc>
          <w:tcPr>
            <w:tcW w:w="1359" w:type="dxa"/>
            <w:noWrap w:val="0"/>
            <w:vAlign w:val="center"/>
          </w:tcPr>
          <w:p w14:paraId="7F517133">
            <w:pPr>
              <w:jc w:val="center"/>
              <w:rPr>
                <w:rFonts w:hint="eastAsia" w:ascii="仿宋_GB2312" w:hAnsi="仿宋" w:eastAsia="仿宋_GB2312"/>
                <w:sz w:val="24"/>
                <w:szCs w:val="24"/>
              </w:rPr>
            </w:pPr>
          </w:p>
        </w:tc>
      </w:tr>
      <w:tr w14:paraId="12DD8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690" w:type="dxa"/>
            <w:vMerge w:val="continue"/>
            <w:noWrap w:val="0"/>
            <w:vAlign w:val="center"/>
          </w:tcPr>
          <w:p w14:paraId="32825BB8">
            <w:pPr>
              <w:jc w:val="center"/>
              <w:rPr>
                <w:rFonts w:hint="eastAsia" w:ascii="仿宋_GB2312" w:hAnsi="仿宋" w:eastAsia="仿宋_GB2312"/>
                <w:sz w:val="24"/>
                <w:szCs w:val="24"/>
              </w:rPr>
            </w:pPr>
          </w:p>
        </w:tc>
        <w:tc>
          <w:tcPr>
            <w:tcW w:w="1159" w:type="dxa"/>
            <w:vMerge w:val="continue"/>
            <w:noWrap w:val="0"/>
            <w:vAlign w:val="center"/>
          </w:tcPr>
          <w:p w14:paraId="395B2CF3">
            <w:pPr>
              <w:jc w:val="center"/>
              <w:rPr>
                <w:rFonts w:hint="eastAsia" w:ascii="仿宋_GB2312" w:hAnsi="仿宋" w:eastAsia="仿宋_GB2312"/>
                <w:sz w:val="24"/>
                <w:szCs w:val="24"/>
              </w:rPr>
            </w:pPr>
          </w:p>
        </w:tc>
        <w:tc>
          <w:tcPr>
            <w:tcW w:w="3192" w:type="dxa"/>
            <w:vMerge w:val="continue"/>
            <w:noWrap w:val="0"/>
            <w:vAlign w:val="top"/>
          </w:tcPr>
          <w:p w14:paraId="772ED877">
            <w:pPr>
              <w:jc w:val="left"/>
              <w:rPr>
                <w:rFonts w:hint="eastAsia" w:ascii="仿宋_GB2312" w:hAnsi="仿宋" w:eastAsia="仿宋_GB2312"/>
                <w:sz w:val="24"/>
                <w:szCs w:val="24"/>
              </w:rPr>
            </w:pPr>
          </w:p>
        </w:tc>
        <w:tc>
          <w:tcPr>
            <w:tcW w:w="1160" w:type="dxa"/>
            <w:noWrap w:val="0"/>
            <w:vAlign w:val="top"/>
          </w:tcPr>
          <w:p w14:paraId="2F49EF8B">
            <w:pPr>
              <w:jc w:val="center"/>
              <w:rPr>
                <w:rFonts w:hint="eastAsia" w:ascii="仿宋_GB2312" w:hAnsi="仿宋" w:eastAsia="仿宋_GB2312"/>
                <w:sz w:val="24"/>
                <w:szCs w:val="24"/>
              </w:rPr>
            </w:pPr>
          </w:p>
        </w:tc>
        <w:tc>
          <w:tcPr>
            <w:tcW w:w="1160" w:type="dxa"/>
            <w:noWrap w:val="0"/>
            <w:vAlign w:val="top"/>
          </w:tcPr>
          <w:p w14:paraId="5CF12926">
            <w:pPr>
              <w:jc w:val="center"/>
              <w:rPr>
                <w:rFonts w:hint="eastAsia" w:ascii="仿宋_GB2312" w:hAnsi="仿宋" w:eastAsia="仿宋_GB2312"/>
                <w:sz w:val="24"/>
                <w:szCs w:val="24"/>
              </w:rPr>
            </w:pPr>
          </w:p>
        </w:tc>
        <w:tc>
          <w:tcPr>
            <w:tcW w:w="1359" w:type="dxa"/>
            <w:noWrap w:val="0"/>
            <w:vAlign w:val="center"/>
          </w:tcPr>
          <w:p w14:paraId="6BBDF637">
            <w:pPr>
              <w:jc w:val="center"/>
              <w:rPr>
                <w:rFonts w:hint="eastAsia" w:ascii="仿宋_GB2312" w:hAnsi="仿宋" w:eastAsia="仿宋_GB2312"/>
                <w:sz w:val="24"/>
                <w:szCs w:val="24"/>
              </w:rPr>
            </w:pPr>
          </w:p>
        </w:tc>
      </w:tr>
      <w:tr w14:paraId="5E163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690" w:type="dxa"/>
            <w:vMerge w:val="continue"/>
            <w:noWrap w:val="0"/>
            <w:vAlign w:val="center"/>
          </w:tcPr>
          <w:p w14:paraId="67AC0DF4">
            <w:pPr>
              <w:jc w:val="center"/>
              <w:rPr>
                <w:rFonts w:hint="eastAsia" w:ascii="仿宋_GB2312" w:hAnsi="仿宋" w:eastAsia="仿宋_GB2312"/>
                <w:sz w:val="24"/>
                <w:szCs w:val="24"/>
              </w:rPr>
            </w:pPr>
          </w:p>
        </w:tc>
        <w:tc>
          <w:tcPr>
            <w:tcW w:w="1159" w:type="dxa"/>
            <w:vMerge w:val="continue"/>
            <w:noWrap w:val="0"/>
            <w:vAlign w:val="center"/>
          </w:tcPr>
          <w:p w14:paraId="5DADA72D">
            <w:pPr>
              <w:jc w:val="center"/>
              <w:rPr>
                <w:rFonts w:hint="eastAsia" w:ascii="仿宋_GB2312" w:hAnsi="仿宋" w:eastAsia="仿宋_GB2312"/>
                <w:sz w:val="24"/>
                <w:szCs w:val="24"/>
              </w:rPr>
            </w:pPr>
          </w:p>
        </w:tc>
        <w:tc>
          <w:tcPr>
            <w:tcW w:w="3192" w:type="dxa"/>
            <w:vMerge w:val="continue"/>
            <w:noWrap w:val="0"/>
            <w:vAlign w:val="top"/>
          </w:tcPr>
          <w:p w14:paraId="58E87879">
            <w:pPr>
              <w:jc w:val="left"/>
              <w:rPr>
                <w:rFonts w:hint="eastAsia" w:ascii="仿宋_GB2312" w:hAnsi="仿宋" w:eastAsia="仿宋_GB2312"/>
                <w:sz w:val="24"/>
                <w:szCs w:val="24"/>
              </w:rPr>
            </w:pPr>
          </w:p>
        </w:tc>
        <w:tc>
          <w:tcPr>
            <w:tcW w:w="1160" w:type="dxa"/>
            <w:noWrap w:val="0"/>
            <w:vAlign w:val="top"/>
          </w:tcPr>
          <w:p w14:paraId="7EF6715A">
            <w:pPr>
              <w:jc w:val="center"/>
              <w:rPr>
                <w:rFonts w:hint="eastAsia" w:ascii="仿宋_GB2312" w:hAnsi="仿宋" w:eastAsia="仿宋_GB2312"/>
                <w:sz w:val="24"/>
                <w:szCs w:val="24"/>
              </w:rPr>
            </w:pPr>
          </w:p>
        </w:tc>
        <w:tc>
          <w:tcPr>
            <w:tcW w:w="1160" w:type="dxa"/>
            <w:noWrap w:val="0"/>
            <w:vAlign w:val="top"/>
          </w:tcPr>
          <w:p w14:paraId="5105DD38">
            <w:pPr>
              <w:jc w:val="center"/>
              <w:rPr>
                <w:rFonts w:hint="eastAsia" w:ascii="仿宋_GB2312" w:hAnsi="仿宋" w:eastAsia="仿宋_GB2312"/>
                <w:sz w:val="24"/>
                <w:szCs w:val="24"/>
              </w:rPr>
            </w:pPr>
          </w:p>
        </w:tc>
        <w:tc>
          <w:tcPr>
            <w:tcW w:w="1359" w:type="dxa"/>
            <w:noWrap w:val="0"/>
            <w:vAlign w:val="center"/>
          </w:tcPr>
          <w:p w14:paraId="5D5864EE">
            <w:pPr>
              <w:jc w:val="center"/>
              <w:rPr>
                <w:rFonts w:hint="eastAsia" w:ascii="仿宋_GB2312" w:hAnsi="仿宋" w:eastAsia="仿宋_GB2312"/>
                <w:sz w:val="24"/>
                <w:szCs w:val="24"/>
              </w:rPr>
            </w:pPr>
          </w:p>
        </w:tc>
      </w:tr>
      <w:tr w14:paraId="0968E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8720" w:type="dxa"/>
            <w:gridSpan w:val="6"/>
            <w:noWrap w:val="0"/>
            <w:vAlign w:val="center"/>
          </w:tcPr>
          <w:p w14:paraId="0DDF5243">
            <w:pPr>
              <w:jc w:val="center"/>
              <w:rPr>
                <w:rFonts w:hint="eastAsia" w:ascii="仿宋_GB2312" w:hAnsi="仿宋" w:eastAsia="仿宋_GB2312"/>
                <w:sz w:val="24"/>
                <w:szCs w:val="24"/>
              </w:rPr>
            </w:pPr>
            <w:r>
              <w:rPr>
                <w:rFonts w:hint="eastAsia" w:ascii="仿宋_GB2312" w:hAnsi="仿宋" w:eastAsia="仿宋_GB2312"/>
                <w:sz w:val="24"/>
                <w:szCs w:val="24"/>
              </w:rPr>
              <w:t>以下填写债权证明材料</w:t>
            </w:r>
          </w:p>
        </w:tc>
      </w:tr>
      <w:tr w14:paraId="468DF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90" w:type="dxa"/>
            <w:noWrap w:val="0"/>
            <w:vAlign w:val="center"/>
          </w:tcPr>
          <w:p w14:paraId="63B0C7DF">
            <w:pPr>
              <w:jc w:val="center"/>
              <w:rPr>
                <w:rFonts w:hint="eastAsia" w:ascii="仿宋_GB2312" w:hAnsi="仿宋" w:eastAsia="仿宋_GB2312"/>
                <w:sz w:val="24"/>
                <w:szCs w:val="24"/>
              </w:rPr>
            </w:pPr>
            <w:r>
              <w:rPr>
                <w:rFonts w:hint="eastAsia" w:ascii="仿宋_GB2312" w:hAnsi="仿宋" w:eastAsia="仿宋_GB2312"/>
                <w:sz w:val="24"/>
                <w:szCs w:val="24"/>
              </w:rPr>
              <w:t>5</w:t>
            </w:r>
          </w:p>
        </w:tc>
        <w:tc>
          <w:tcPr>
            <w:tcW w:w="4351" w:type="dxa"/>
            <w:gridSpan w:val="2"/>
            <w:noWrap w:val="0"/>
            <w:vAlign w:val="center"/>
          </w:tcPr>
          <w:p w14:paraId="261F8BCB">
            <w:pPr>
              <w:jc w:val="center"/>
              <w:rPr>
                <w:rFonts w:hint="eastAsia" w:ascii="仿宋_GB2312" w:hAnsi="仿宋" w:eastAsia="仿宋_GB2312"/>
                <w:sz w:val="24"/>
                <w:szCs w:val="24"/>
              </w:rPr>
            </w:pPr>
          </w:p>
        </w:tc>
        <w:tc>
          <w:tcPr>
            <w:tcW w:w="1160" w:type="dxa"/>
            <w:noWrap w:val="0"/>
            <w:vAlign w:val="center"/>
          </w:tcPr>
          <w:p w14:paraId="6D9D1106">
            <w:pPr>
              <w:jc w:val="center"/>
              <w:rPr>
                <w:rFonts w:hint="eastAsia" w:ascii="仿宋_GB2312" w:hAnsi="仿宋" w:eastAsia="仿宋_GB2312"/>
                <w:sz w:val="24"/>
                <w:szCs w:val="24"/>
              </w:rPr>
            </w:pPr>
          </w:p>
        </w:tc>
        <w:tc>
          <w:tcPr>
            <w:tcW w:w="1160" w:type="dxa"/>
            <w:noWrap w:val="0"/>
            <w:vAlign w:val="center"/>
          </w:tcPr>
          <w:p w14:paraId="4DFB7C6F">
            <w:pPr>
              <w:jc w:val="center"/>
              <w:rPr>
                <w:rFonts w:hint="eastAsia" w:ascii="仿宋_GB2312" w:hAnsi="仿宋" w:eastAsia="仿宋_GB2312"/>
                <w:sz w:val="24"/>
                <w:szCs w:val="24"/>
              </w:rPr>
            </w:pPr>
          </w:p>
        </w:tc>
        <w:tc>
          <w:tcPr>
            <w:tcW w:w="1359" w:type="dxa"/>
            <w:noWrap w:val="0"/>
            <w:vAlign w:val="center"/>
          </w:tcPr>
          <w:p w14:paraId="4AEB32BF">
            <w:pPr>
              <w:jc w:val="center"/>
              <w:rPr>
                <w:rFonts w:hint="eastAsia" w:ascii="仿宋_GB2312" w:hAnsi="仿宋" w:eastAsia="仿宋_GB2312"/>
                <w:sz w:val="24"/>
                <w:szCs w:val="24"/>
              </w:rPr>
            </w:pPr>
          </w:p>
        </w:tc>
      </w:tr>
      <w:tr w14:paraId="60138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690" w:type="dxa"/>
            <w:noWrap w:val="0"/>
            <w:vAlign w:val="center"/>
          </w:tcPr>
          <w:p w14:paraId="108242F2">
            <w:pPr>
              <w:jc w:val="center"/>
              <w:rPr>
                <w:rFonts w:hint="eastAsia" w:ascii="仿宋_GB2312" w:hAnsi="仿宋" w:eastAsia="仿宋_GB2312"/>
                <w:sz w:val="24"/>
                <w:szCs w:val="24"/>
              </w:rPr>
            </w:pPr>
            <w:r>
              <w:rPr>
                <w:rFonts w:hint="eastAsia" w:ascii="仿宋_GB2312" w:hAnsi="仿宋" w:eastAsia="仿宋_GB2312"/>
                <w:sz w:val="24"/>
                <w:szCs w:val="24"/>
              </w:rPr>
              <w:t>6</w:t>
            </w:r>
          </w:p>
        </w:tc>
        <w:tc>
          <w:tcPr>
            <w:tcW w:w="4351" w:type="dxa"/>
            <w:gridSpan w:val="2"/>
            <w:noWrap w:val="0"/>
            <w:vAlign w:val="center"/>
          </w:tcPr>
          <w:p w14:paraId="7F276A8C">
            <w:pPr>
              <w:jc w:val="center"/>
              <w:rPr>
                <w:rFonts w:hint="eastAsia" w:ascii="仿宋_GB2312" w:hAnsi="仿宋" w:eastAsia="仿宋_GB2312"/>
                <w:sz w:val="24"/>
                <w:szCs w:val="24"/>
              </w:rPr>
            </w:pPr>
          </w:p>
        </w:tc>
        <w:tc>
          <w:tcPr>
            <w:tcW w:w="1160" w:type="dxa"/>
            <w:noWrap w:val="0"/>
            <w:vAlign w:val="center"/>
          </w:tcPr>
          <w:p w14:paraId="5285E847">
            <w:pPr>
              <w:jc w:val="center"/>
              <w:rPr>
                <w:rFonts w:hint="eastAsia" w:ascii="仿宋_GB2312" w:hAnsi="仿宋" w:eastAsia="仿宋_GB2312"/>
                <w:sz w:val="24"/>
                <w:szCs w:val="24"/>
              </w:rPr>
            </w:pPr>
          </w:p>
        </w:tc>
        <w:tc>
          <w:tcPr>
            <w:tcW w:w="1160" w:type="dxa"/>
            <w:noWrap w:val="0"/>
            <w:vAlign w:val="center"/>
          </w:tcPr>
          <w:p w14:paraId="6F248051">
            <w:pPr>
              <w:jc w:val="center"/>
              <w:rPr>
                <w:rFonts w:hint="eastAsia" w:ascii="仿宋_GB2312" w:hAnsi="仿宋" w:eastAsia="仿宋_GB2312"/>
                <w:sz w:val="24"/>
                <w:szCs w:val="24"/>
              </w:rPr>
            </w:pPr>
          </w:p>
        </w:tc>
        <w:tc>
          <w:tcPr>
            <w:tcW w:w="1359" w:type="dxa"/>
            <w:noWrap w:val="0"/>
            <w:vAlign w:val="center"/>
          </w:tcPr>
          <w:p w14:paraId="2F0207D9">
            <w:pPr>
              <w:jc w:val="center"/>
              <w:rPr>
                <w:rFonts w:hint="eastAsia" w:ascii="仿宋_GB2312" w:hAnsi="仿宋" w:eastAsia="仿宋_GB2312"/>
                <w:sz w:val="24"/>
                <w:szCs w:val="24"/>
              </w:rPr>
            </w:pPr>
          </w:p>
        </w:tc>
      </w:tr>
      <w:tr w14:paraId="66241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690" w:type="dxa"/>
            <w:noWrap w:val="0"/>
            <w:vAlign w:val="center"/>
          </w:tcPr>
          <w:p w14:paraId="1A2C8303">
            <w:pPr>
              <w:jc w:val="center"/>
              <w:rPr>
                <w:rFonts w:hint="eastAsia" w:ascii="仿宋_GB2312" w:hAnsi="仿宋" w:eastAsia="仿宋_GB2312"/>
                <w:sz w:val="24"/>
                <w:szCs w:val="24"/>
                <w:lang w:val="en-US" w:eastAsia="zh-CN"/>
              </w:rPr>
            </w:pPr>
            <w:r>
              <w:rPr>
                <w:rFonts w:hint="eastAsia" w:ascii="仿宋_GB2312" w:hAnsi="仿宋" w:eastAsia="仿宋_GB2312"/>
                <w:sz w:val="24"/>
                <w:szCs w:val="24"/>
                <w:lang w:val="en-US" w:eastAsia="zh-CN"/>
              </w:rPr>
              <w:t>7</w:t>
            </w:r>
          </w:p>
        </w:tc>
        <w:tc>
          <w:tcPr>
            <w:tcW w:w="4351" w:type="dxa"/>
            <w:gridSpan w:val="2"/>
            <w:noWrap w:val="0"/>
            <w:vAlign w:val="center"/>
          </w:tcPr>
          <w:p w14:paraId="6D5F7006">
            <w:pPr>
              <w:jc w:val="center"/>
              <w:rPr>
                <w:rFonts w:hint="eastAsia" w:ascii="仿宋_GB2312" w:hAnsi="仿宋" w:eastAsia="仿宋_GB2312"/>
                <w:sz w:val="24"/>
                <w:szCs w:val="24"/>
              </w:rPr>
            </w:pPr>
          </w:p>
        </w:tc>
        <w:tc>
          <w:tcPr>
            <w:tcW w:w="1160" w:type="dxa"/>
            <w:noWrap w:val="0"/>
            <w:vAlign w:val="center"/>
          </w:tcPr>
          <w:p w14:paraId="797E6A17">
            <w:pPr>
              <w:jc w:val="center"/>
              <w:rPr>
                <w:rFonts w:hint="eastAsia" w:ascii="仿宋_GB2312" w:hAnsi="仿宋" w:eastAsia="仿宋_GB2312"/>
                <w:sz w:val="24"/>
                <w:szCs w:val="24"/>
              </w:rPr>
            </w:pPr>
          </w:p>
        </w:tc>
        <w:tc>
          <w:tcPr>
            <w:tcW w:w="1160" w:type="dxa"/>
            <w:noWrap w:val="0"/>
            <w:vAlign w:val="center"/>
          </w:tcPr>
          <w:p w14:paraId="0AD04E9B">
            <w:pPr>
              <w:jc w:val="center"/>
              <w:rPr>
                <w:rFonts w:hint="eastAsia" w:ascii="仿宋_GB2312" w:hAnsi="仿宋" w:eastAsia="仿宋_GB2312"/>
                <w:sz w:val="24"/>
                <w:szCs w:val="24"/>
              </w:rPr>
            </w:pPr>
          </w:p>
        </w:tc>
        <w:tc>
          <w:tcPr>
            <w:tcW w:w="1359" w:type="dxa"/>
            <w:noWrap w:val="0"/>
            <w:vAlign w:val="center"/>
          </w:tcPr>
          <w:p w14:paraId="3D5A5F31">
            <w:pPr>
              <w:jc w:val="center"/>
              <w:rPr>
                <w:rFonts w:hint="eastAsia" w:ascii="仿宋_GB2312" w:hAnsi="仿宋" w:eastAsia="仿宋_GB2312"/>
                <w:sz w:val="24"/>
                <w:szCs w:val="24"/>
              </w:rPr>
            </w:pPr>
          </w:p>
        </w:tc>
      </w:tr>
      <w:tr w14:paraId="651F3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690" w:type="dxa"/>
            <w:noWrap w:val="0"/>
            <w:vAlign w:val="center"/>
          </w:tcPr>
          <w:p w14:paraId="6CBF5ADD">
            <w:pPr>
              <w:jc w:val="center"/>
              <w:rPr>
                <w:rFonts w:hint="eastAsia" w:ascii="仿宋_GB2312" w:hAnsi="仿宋" w:eastAsia="仿宋_GB2312"/>
                <w:sz w:val="24"/>
                <w:szCs w:val="24"/>
                <w:lang w:val="en-US" w:eastAsia="zh-CN"/>
              </w:rPr>
            </w:pPr>
            <w:r>
              <w:rPr>
                <w:rFonts w:hint="eastAsia" w:ascii="仿宋_GB2312" w:hAnsi="仿宋" w:eastAsia="仿宋_GB2312"/>
                <w:sz w:val="24"/>
                <w:szCs w:val="24"/>
                <w:lang w:val="en-US" w:eastAsia="zh-CN"/>
              </w:rPr>
              <w:t>8</w:t>
            </w:r>
          </w:p>
        </w:tc>
        <w:tc>
          <w:tcPr>
            <w:tcW w:w="4351" w:type="dxa"/>
            <w:gridSpan w:val="2"/>
            <w:noWrap w:val="0"/>
            <w:vAlign w:val="center"/>
          </w:tcPr>
          <w:p w14:paraId="39921AA2">
            <w:pPr>
              <w:jc w:val="center"/>
              <w:rPr>
                <w:rFonts w:hint="eastAsia" w:ascii="仿宋_GB2312" w:hAnsi="仿宋" w:eastAsia="仿宋_GB2312"/>
                <w:sz w:val="24"/>
                <w:szCs w:val="24"/>
              </w:rPr>
            </w:pPr>
          </w:p>
        </w:tc>
        <w:tc>
          <w:tcPr>
            <w:tcW w:w="1160" w:type="dxa"/>
            <w:noWrap w:val="0"/>
            <w:vAlign w:val="center"/>
          </w:tcPr>
          <w:p w14:paraId="22E7710D">
            <w:pPr>
              <w:jc w:val="center"/>
              <w:rPr>
                <w:rFonts w:hint="eastAsia" w:ascii="仿宋_GB2312" w:hAnsi="仿宋" w:eastAsia="仿宋_GB2312"/>
                <w:sz w:val="24"/>
                <w:szCs w:val="24"/>
              </w:rPr>
            </w:pPr>
          </w:p>
        </w:tc>
        <w:tc>
          <w:tcPr>
            <w:tcW w:w="1160" w:type="dxa"/>
            <w:noWrap w:val="0"/>
            <w:vAlign w:val="center"/>
          </w:tcPr>
          <w:p w14:paraId="10C383E3">
            <w:pPr>
              <w:jc w:val="center"/>
              <w:rPr>
                <w:rFonts w:hint="eastAsia" w:ascii="仿宋_GB2312" w:hAnsi="仿宋" w:eastAsia="仿宋_GB2312"/>
                <w:sz w:val="24"/>
                <w:szCs w:val="24"/>
              </w:rPr>
            </w:pPr>
          </w:p>
        </w:tc>
        <w:tc>
          <w:tcPr>
            <w:tcW w:w="1359" w:type="dxa"/>
            <w:noWrap w:val="0"/>
            <w:vAlign w:val="center"/>
          </w:tcPr>
          <w:p w14:paraId="54CFAFA0">
            <w:pPr>
              <w:jc w:val="center"/>
              <w:rPr>
                <w:rFonts w:hint="eastAsia" w:ascii="仿宋_GB2312" w:hAnsi="仿宋" w:eastAsia="仿宋_GB2312"/>
                <w:sz w:val="24"/>
                <w:szCs w:val="24"/>
              </w:rPr>
            </w:pPr>
          </w:p>
        </w:tc>
      </w:tr>
    </w:tbl>
    <w:p w14:paraId="25D537F9">
      <w:pPr>
        <w:spacing w:line="560" w:lineRule="exact"/>
        <w:rPr>
          <w:rFonts w:hint="eastAsia" w:ascii="仿宋_GB2312" w:hAnsi="仿宋" w:eastAsia="仿宋_GB2312"/>
          <w:sz w:val="24"/>
          <w:szCs w:val="24"/>
        </w:rPr>
      </w:pPr>
    </w:p>
    <w:p w14:paraId="384DCEC2">
      <w:pPr>
        <w:spacing w:line="560" w:lineRule="exact"/>
        <w:rPr>
          <w:rFonts w:hint="eastAsia" w:ascii="仿宋_GB2312" w:hAnsi="仿宋" w:eastAsia="仿宋_GB2312"/>
          <w:sz w:val="24"/>
          <w:szCs w:val="24"/>
        </w:rPr>
      </w:pPr>
      <w:r>
        <w:rPr>
          <w:rFonts w:hint="eastAsia" w:ascii="仿宋_GB2312" w:hAnsi="仿宋" w:eastAsia="仿宋_GB2312"/>
          <w:sz w:val="24"/>
          <w:szCs w:val="24"/>
        </w:rPr>
        <w:t>提交人（签字或盖章）：</w:t>
      </w:r>
    </w:p>
    <w:p w14:paraId="297D542E">
      <w:pPr>
        <w:spacing w:line="560" w:lineRule="exact"/>
        <w:rPr>
          <w:rFonts w:hint="eastAsia" w:ascii="仿宋_GB2312" w:hAnsi="仿宋" w:eastAsia="仿宋_GB2312"/>
          <w:sz w:val="24"/>
          <w:szCs w:val="24"/>
          <w:lang w:val="en-US" w:eastAsia="zh-CN"/>
        </w:rPr>
      </w:pPr>
      <w:r>
        <w:rPr>
          <w:rFonts w:hint="eastAsia" w:ascii="仿宋_GB2312" w:hAnsi="仿宋" w:eastAsia="仿宋_GB2312"/>
          <w:sz w:val="24"/>
          <w:szCs w:val="24"/>
          <w:lang w:val="en-US" w:eastAsia="zh-CN"/>
        </w:rPr>
        <w:t>日期：</w:t>
      </w:r>
    </w:p>
    <w:p w14:paraId="47D7C91C">
      <w:pPr>
        <w:rPr>
          <w:rFonts w:hint="eastAsia" w:ascii="仿宋_GB2312" w:eastAsia="仿宋_GB2312"/>
        </w:rPr>
      </w:pPr>
    </w:p>
    <w:p w14:paraId="7706EFE3">
      <w:pPr>
        <w:rPr>
          <w:rFonts w:hint="eastAsia" w:ascii="仿宋_GB2312" w:eastAsia="仿宋_GB2312"/>
        </w:rPr>
      </w:pPr>
    </w:p>
    <w:p w14:paraId="6FF5FDA9">
      <w:pPr>
        <w:rPr>
          <w:rFonts w:hint="eastAsia" w:ascii="仿宋_GB2312" w:eastAsia="仿宋_GB2312"/>
        </w:rPr>
      </w:pPr>
    </w:p>
    <w:p w14:paraId="1C1CA7A5">
      <w:pPr>
        <w:rPr>
          <w:rFonts w:hint="eastAsia" w:ascii="仿宋_GB2312" w:eastAsia="仿宋_GB2312"/>
        </w:rPr>
      </w:pPr>
    </w:p>
    <w:p w14:paraId="7AA64C96">
      <w:pPr>
        <w:rPr>
          <w:rFonts w:hint="eastAsia" w:ascii="仿宋_GB2312" w:eastAsia="仿宋_GB2312"/>
        </w:rPr>
      </w:pPr>
    </w:p>
    <w:p w14:paraId="27036BEB">
      <w:pPr>
        <w:rPr>
          <w:rFonts w:hint="eastAsia" w:ascii="仿宋_GB2312" w:eastAsia="仿宋_GB2312"/>
        </w:rPr>
      </w:pPr>
    </w:p>
    <w:p w14:paraId="210BED3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楷体" w:eastAsia="仿宋_GB2312"/>
          <w:b/>
          <w:bCs/>
          <w:color w:val="auto"/>
          <w:sz w:val="36"/>
          <w:szCs w:val="36"/>
          <w:lang w:val="en-US" w:eastAsia="zh-CN"/>
        </w:rPr>
      </w:pPr>
      <w:r>
        <w:rPr>
          <w:rFonts w:hint="eastAsia" w:ascii="仿宋_GB2312" w:hAnsi="楷体" w:eastAsia="仿宋_GB2312"/>
          <w:b/>
          <w:bCs/>
          <w:color w:val="auto"/>
          <w:sz w:val="36"/>
          <w:szCs w:val="36"/>
          <w:lang w:eastAsia="zh-CN"/>
        </w:rPr>
        <w:t>广东蓝乔家居有限公司</w:t>
      </w:r>
      <w:r>
        <w:rPr>
          <w:rFonts w:hint="eastAsia" w:ascii="仿宋_GB2312" w:hAnsi="楷体" w:eastAsia="仿宋_GB2312"/>
          <w:b/>
          <w:bCs/>
          <w:color w:val="auto"/>
          <w:sz w:val="36"/>
          <w:szCs w:val="36"/>
        </w:rPr>
        <w:t>破产</w:t>
      </w:r>
      <w:r>
        <w:rPr>
          <w:rFonts w:hint="eastAsia" w:ascii="仿宋_GB2312" w:hAnsi="楷体" w:eastAsia="仿宋_GB2312"/>
          <w:b/>
          <w:bCs/>
          <w:color w:val="auto"/>
          <w:sz w:val="36"/>
          <w:szCs w:val="36"/>
          <w:lang w:val="en-US" w:eastAsia="zh-CN"/>
        </w:rPr>
        <w:t>重整案件</w:t>
      </w:r>
    </w:p>
    <w:p w14:paraId="691BE21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楷体" w:eastAsia="仿宋_GB2312"/>
          <w:b/>
          <w:bCs/>
          <w:color w:val="auto"/>
          <w:sz w:val="36"/>
          <w:szCs w:val="36"/>
          <w:highlight w:val="none"/>
          <w:lang w:val="en-US" w:eastAsia="zh-CN"/>
        </w:rPr>
      </w:pPr>
      <w:r>
        <w:rPr>
          <w:rFonts w:hint="eastAsia" w:ascii="仿宋_GB2312" w:hAnsi="楷体" w:eastAsia="仿宋_GB2312"/>
          <w:b/>
          <w:bCs/>
          <w:color w:val="auto"/>
          <w:sz w:val="36"/>
          <w:szCs w:val="36"/>
          <w:highlight w:val="none"/>
        </w:rPr>
        <w:t>债权申报</w:t>
      </w:r>
      <w:r>
        <w:rPr>
          <w:rFonts w:hint="eastAsia" w:ascii="仿宋_GB2312" w:hAnsi="楷体" w:eastAsia="仿宋_GB2312"/>
          <w:b/>
          <w:bCs/>
          <w:color w:val="auto"/>
          <w:sz w:val="36"/>
          <w:szCs w:val="36"/>
          <w:highlight w:val="none"/>
          <w:lang w:val="en-US" w:eastAsia="zh-CN"/>
        </w:rPr>
        <w:t>登记表</w:t>
      </w:r>
    </w:p>
    <w:p w14:paraId="6DBDCDCD">
      <w:pPr>
        <w:spacing w:line="420" w:lineRule="exact"/>
        <w:rPr>
          <w:rFonts w:ascii="仿宋" w:hAnsi="仿宋" w:eastAsia="仿宋"/>
          <w:b/>
          <w:bCs/>
          <w:color w:val="auto"/>
          <w:sz w:val="36"/>
          <w:szCs w:val="36"/>
          <w:highlight w:val="none"/>
        </w:rPr>
      </w:pPr>
      <w:r>
        <w:rPr>
          <w:rFonts w:hint="eastAsia" w:ascii="仿宋" w:hAnsi="仿宋" w:eastAsia="仿宋"/>
          <w:bCs/>
          <w:color w:val="auto"/>
          <w:sz w:val="24"/>
          <w:highlight w:val="none"/>
        </w:rPr>
        <w:t>案号：</w:t>
      </w:r>
      <w:r>
        <w:rPr>
          <w:rFonts w:hint="eastAsia" w:ascii="仿宋" w:hAnsi="仿宋" w:eastAsia="仿宋"/>
          <w:bCs/>
          <w:color w:val="auto"/>
          <w:sz w:val="24"/>
          <w:highlight w:val="none"/>
          <w:lang w:eastAsia="zh-CN"/>
        </w:rPr>
        <w:t>（202</w:t>
      </w:r>
      <w:r>
        <w:rPr>
          <w:rFonts w:hint="eastAsia" w:ascii="仿宋" w:hAnsi="仿宋" w:eastAsia="仿宋"/>
          <w:bCs/>
          <w:color w:val="auto"/>
          <w:sz w:val="24"/>
          <w:highlight w:val="none"/>
          <w:lang w:val="en-US" w:eastAsia="zh-CN"/>
        </w:rPr>
        <w:t>5</w:t>
      </w:r>
      <w:r>
        <w:rPr>
          <w:rFonts w:hint="eastAsia" w:ascii="仿宋" w:hAnsi="仿宋" w:eastAsia="仿宋"/>
          <w:bCs/>
          <w:color w:val="auto"/>
          <w:sz w:val="24"/>
          <w:highlight w:val="none"/>
          <w:lang w:eastAsia="zh-CN"/>
        </w:rPr>
        <w:t>）粤06破</w:t>
      </w:r>
      <w:r>
        <w:rPr>
          <w:rFonts w:hint="eastAsia" w:ascii="仿宋" w:hAnsi="仿宋" w:eastAsia="仿宋"/>
          <w:bCs/>
          <w:color w:val="auto"/>
          <w:sz w:val="24"/>
          <w:highlight w:val="none"/>
          <w:lang w:val="en-US" w:eastAsia="zh-CN"/>
        </w:rPr>
        <w:t>申24</w:t>
      </w:r>
      <w:r>
        <w:rPr>
          <w:rFonts w:hint="eastAsia" w:ascii="仿宋" w:hAnsi="仿宋" w:eastAsia="仿宋"/>
          <w:bCs/>
          <w:color w:val="auto"/>
          <w:sz w:val="24"/>
          <w:highlight w:val="none"/>
          <w:lang w:eastAsia="zh-CN"/>
        </w:rPr>
        <w:t>号</w:t>
      </w:r>
      <w:r>
        <w:rPr>
          <w:rFonts w:hint="eastAsia" w:ascii="仿宋" w:hAnsi="仿宋" w:eastAsia="仿宋"/>
          <w:bCs/>
          <w:color w:val="auto"/>
          <w:sz w:val="24"/>
          <w:highlight w:val="none"/>
          <w:lang w:val="en-US" w:eastAsia="zh-CN"/>
        </w:rPr>
        <w:t xml:space="preserve">                     </w:t>
      </w:r>
      <w:r>
        <w:rPr>
          <w:rFonts w:hint="eastAsia" w:ascii="仿宋" w:hAnsi="仿宋" w:eastAsia="仿宋"/>
          <w:bCs/>
          <w:color w:val="auto"/>
          <w:sz w:val="24"/>
          <w:highlight w:val="none"/>
        </w:rPr>
        <w:t xml:space="preserve">编号:                  </w:t>
      </w:r>
    </w:p>
    <w:tbl>
      <w:tblPr>
        <w:tblStyle w:val="4"/>
        <w:tblW w:w="9992"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1917"/>
        <w:gridCol w:w="1476"/>
        <w:gridCol w:w="1466"/>
        <w:gridCol w:w="1117"/>
        <w:gridCol w:w="1433"/>
        <w:gridCol w:w="1381"/>
      </w:tblGrid>
      <w:tr w14:paraId="4652F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3119" w:type="dxa"/>
            <w:gridSpan w:val="2"/>
            <w:noWrap w:val="0"/>
            <w:vAlign w:val="center"/>
          </w:tcPr>
          <w:p w14:paraId="72B4E848">
            <w:pPr>
              <w:spacing w:line="420" w:lineRule="exact"/>
              <w:jc w:val="center"/>
              <w:rPr>
                <w:rFonts w:ascii="仿宋" w:hAnsi="仿宋" w:eastAsia="仿宋"/>
                <w:color w:val="auto"/>
                <w:szCs w:val="21"/>
                <w:highlight w:val="none"/>
              </w:rPr>
            </w:pPr>
            <w:r>
              <w:rPr>
                <w:rFonts w:hint="eastAsia" w:ascii="仿宋" w:hAnsi="仿宋" w:eastAsia="仿宋"/>
                <w:color w:val="auto"/>
                <w:szCs w:val="21"/>
                <w:highlight w:val="none"/>
              </w:rPr>
              <w:t>债 务 人</w:t>
            </w:r>
          </w:p>
        </w:tc>
        <w:tc>
          <w:tcPr>
            <w:tcW w:w="6873" w:type="dxa"/>
            <w:gridSpan w:val="5"/>
            <w:noWrap w:val="0"/>
            <w:vAlign w:val="center"/>
          </w:tcPr>
          <w:p w14:paraId="4ED15D43">
            <w:pPr>
              <w:spacing w:line="420" w:lineRule="exact"/>
              <w:jc w:val="center"/>
              <w:rPr>
                <w:rFonts w:hint="eastAsia" w:ascii="仿宋" w:hAnsi="仿宋" w:eastAsia="仿宋"/>
                <w:color w:val="auto"/>
                <w:szCs w:val="21"/>
                <w:highlight w:val="none"/>
                <w:lang w:eastAsia="zh-CN"/>
              </w:rPr>
            </w:pPr>
            <w:r>
              <w:rPr>
                <w:rFonts w:hint="eastAsia" w:ascii="仿宋" w:hAnsi="仿宋" w:eastAsia="仿宋"/>
                <w:color w:val="auto"/>
                <w:szCs w:val="21"/>
                <w:highlight w:val="none"/>
                <w:lang w:eastAsia="zh-CN"/>
              </w:rPr>
              <w:t>广东蓝乔家居有限公司</w:t>
            </w:r>
          </w:p>
        </w:tc>
      </w:tr>
      <w:tr w14:paraId="4F7BF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202" w:type="dxa"/>
            <w:vMerge w:val="restart"/>
            <w:noWrap w:val="0"/>
            <w:textDirection w:val="tbRlV"/>
            <w:vAlign w:val="center"/>
          </w:tcPr>
          <w:p w14:paraId="1CC06C1F">
            <w:pPr>
              <w:spacing w:line="420" w:lineRule="exact"/>
              <w:ind w:left="113" w:right="113"/>
              <w:jc w:val="center"/>
              <w:rPr>
                <w:rFonts w:ascii="仿宋" w:hAnsi="仿宋" w:eastAsia="仿宋"/>
                <w:b/>
                <w:bCs/>
                <w:szCs w:val="21"/>
              </w:rPr>
            </w:pPr>
            <w:r>
              <w:rPr>
                <w:rFonts w:hint="eastAsia" w:ascii="仿宋" w:hAnsi="仿宋" w:eastAsia="仿宋"/>
                <w:b/>
                <w:bCs/>
                <w:szCs w:val="21"/>
              </w:rPr>
              <w:t>申权人基本情况</w:t>
            </w:r>
          </w:p>
        </w:tc>
        <w:tc>
          <w:tcPr>
            <w:tcW w:w="1917" w:type="dxa"/>
            <w:noWrap w:val="0"/>
            <w:vAlign w:val="center"/>
          </w:tcPr>
          <w:p w14:paraId="7F08ACE3">
            <w:pPr>
              <w:spacing w:line="420" w:lineRule="exact"/>
              <w:jc w:val="center"/>
              <w:rPr>
                <w:rFonts w:ascii="仿宋" w:hAnsi="仿宋" w:eastAsia="仿宋"/>
                <w:szCs w:val="21"/>
              </w:rPr>
            </w:pPr>
            <w:r>
              <w:rPr>
                <w:rFonts w:hint="eastAsia" w:ascii="仿宋" w:hAnsi="仿宋" w:eastAsia="仿宋"/>
                <w:szCs w:val="21"/>
              </w:rPr>
              <w:t>申报人名称</w:t>
            </w:r>
          </w:p>
        </w:tc>
        <w:tc>
          <w:tcPr>
            <w:tcW w:w="6873" w:type="dxa"/>
            <w:gridSpan w:val="5"/>
            <w:noWrap w:val="0"/>
            <w:vAlign w:val="center"/>
          </w:tcPr>
          <w:p w14:paraId="4A4FA13B">
            <w:pPr>
              <w:spacing w:line="420" w:lineRule="exact"/>
              <w:rPr>
                <w:rFonts w:hint="default" w:ascii="仿宋" w:hAnsi="仿宋" w:eastAsia="仿宋"/>
                <w:szCs w:val="21"/>
                <w:lang w:val="en-US" w:eastAsia="zh-CN"/>
              </w:rPr>
            </w:pPr>
          </w:p>
        </w:tc>
      </w:tr>
      <w:tr w14:paraId="76333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202" w:type="dxa"/>
            <w:vMerge w:val="continue"/>
            <w:noWrap w:val="0"/>
            <w:vAlign w:val="center"/>
          </w:tcPr>
          <w:p w14:paraId="1F199A68">
            <w:pPr>
              <w:spacing w:line="420" w:lineRule="exact"/>
              <w:rPr>
                <w:rFonts w:ascii="仿宋" w:hAnsi="仿宋" w:eastAsia="仿宋"/>
                <w:b/>
                <w:bCs/>
                <w:szCs w:val="21"/>
              </w:rPr>
            </w:pPr>
          </w:p>
        </w:tc>
        <w:tc>
          <w:tcPr>
            <w:tcW w:w="1917" w:type="dxa"/>
            <w:noWrap w:val="0"/>
            <w:vAlign w:val="center"/>
          </w:tcPr>
          <w:p w14:paraId="0F3408B2">
            <w:pPr>
              <w:spacing w:line="420" w:lineRule="exact"/>
              <w:rPr>
                <w:rFonts w:hint="eastAsia" w:ascii="仿宋" w:hAnsi="仿宋" w:eastAsia="仿宋"/>
                <w:szCs w:val="21"/>
              </w:rPr>
            </w:pPr>
            <w:r>
              <w:rPr>
                <w:rFonts w:hint="eastAsia" w:ascii="仿宋" w:hAnsi="仿宋" w:eastAsia="仿宋"/>
                <w:szCs w:val="21"/>
              </w:rPr>
              <w:t>统一社会信用代码（身份证号码）</w:t>
            </w:r>
          </w:p>
        </w:tc>
        <w:tc>
          <w:tcPr>
            <w:tcW w:w="6873" w:type="dxa"/>
            <w:gridSpan w:val="5"/>
            <w:noWrap w:val="0"/>
            <w:vAlign w:val="center"/>
          </w:tcPr>
          <w:p w14:paraId="4ADCF5CC">
            <w:pPr>
              <w:spacing w:line="420" w:lineRule="exact"/>
              <w:rPr>
                <w:rFonts w:hint="default" w:ascii="仿宋" w:hAnsi="仿宋" w:eastAsia="仿宋"/>
                <w:szCs w:val="21"/>
                <w:lang w:val="en-US" w:eastAsia="zh-CN"/>
              </w:rPr>
            </w:pPr>
          </w:p>
        </w:tc>
      </w:tr>
      <w:tr w14:paraId="00E46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202" w:type="dxa"/>
            <w:vMerge w:val="continue"/>
            <w:noWrap w:val="0"/>
            <w:vAlign w:val="center"/>
          </w:tcPr>
          <w:p w14:paraId="4B62F434">
            <w:pPr>
              <w:spacing w:line="420" w:lineRule="exact"/>
              <w:rPr>
                <w:rFonts w:ascii="仿宋" w:hAnsi="仿宋" w:eastAsia="仿宋"/>
                <w:b/>
                <w:bCs/>
                <w:szCs w:val="21"/>
              </w:rPr>
            </w:pPr>
          </w:p>
        </w:tc>
        <w:tc>
          <w:tcPr>
            <w:tcW w:w="1917" w:type="dxa"/>
            <w:noWrap w:val="0"/>
            <w:vAlign w:val="center"/>
          </w:tcPr>
          <w:p w14:paraId="0E43D0CD">
            <w:pPr>
              <w:spacing w:line="420" w:lineRule="exact"/>
              <w:jc w:val="center"/>
              <w:rPr>
                <w:rFonts w:hint="eastAsia" w:ascii="仿宋" w:hAnsi="仿宋" w:eastAsia="仿宋"/>
                <w:szCs w:val="21"/>
              </w:rPr>
            </w:pPr>
            <w:r>
              <w:rPr>
                <w:rFonts w:hint="eastAsia" w:ascii="仿宋" w:hAnsi="仿宋" w:eastAsia="仿宋"/>
                <w:szCs w:val="21"/>
              </w:rPr>
              <w:t>联系地址（确认收取文书的地址）</w:t>
            </w:r>
          </w:p>
        </w:tc>
        <w:tc>
          <w:tcPr>
            <w:tcW w:w="6873" w:type="dxa"/>
            <w:gridSpan w:val="5"/>
            <w:noWrap w:val="0"/>
            <w:vAlign w:val="center"/>
          </w:tcPr>
          <w:p w14:paraId="3AC8AA4F">
            <w:pPr>
              <w:spacing w:line="420" w:lineRule="exact"/>
              <w:rPr>
                <w:rFonts w:hint="default" w:ascii="仿宋" w:hAnsi="仿宋" w:eastAsia="仿宋"/>
                <w:szCs w:val="21"/>
                <w:lang w:val="en-US"/>
              </w:rPr>
            </w:pPr>
          </w:p>
        </w:tc>
      </w:tr>
      <w:tr w14:paraId="3231E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202" w:type="dxa"/>
            <w:vMerge w:val="continue"/>
            <w:noWrap w:val="0"/>
            <w:vAlign w:val="center"/>
          </w:tcPr>
          <w:p w14:paraId="6A2EDAA8">
            <w:pPr>
              <w:spacing w:line="420" w:lineRule="exact"/>
              <w:rPr>
                <w:rFonts w:ascii="仿宋" w:hAnsi="仿宋" w:eastAsia="仿宋"/>
                <w:b/>
                <w:bCs/>
                <w:szCs w:val="21"/>
              </w:rPr>
            </w:pPr>
          </w:p>
        </w:tc>
        <w:tc>
          <w:tcPr>
            <w:tcW w:w="1917" w:type="dxa"/>
            <w:noWrap w:val="0"/>
            <w:vAlign w:val="center"/>
          </w:tcPr>
          <w:p w14:paraId="13DFE3D1">
            <w:pPr>
              <w:spacing w:line="420" w:lineRule="exact"/>
              <w:jc w:val="center"/>
              <w:rPr>
                <w:rFonts w:ascii="仿宋" w:hAnsi="仿宋" w:eastAsia="仿宋"/>
                <w:szCs w:val="21"/>
              </w:rPr>
            </w:pPr>
            <w:r>
              <w:rPr>
                <w:rFonts w:hint="eastAsia" w:ascii="仿宋" w:hAnsi="仿宋" w:eastAsia="仿宋"/>
                <w:szCs w:val="21"/>
              </w:rPr>
              <w:t>法定代表人</w:t>
            </w:r>
          </w:p>
        </w:tc>
        <w:tc>
          <w:tcPr>
            <w:tcW w:w="1476" w:type="dxa"/>
            <w:noWrap w:val="0"/>
            <w:vAlign w:val="center"/>
          </w:tcPr>
          <w:p w14:paraId="4BB858BB">
            <w:pPr>
              <w:spacing w:line="420" w:lineRule="exact"/>
              <w:jc w:val="center"/>
              <w:rPr>
                <w:rFonts w:hint="default" w:ascii="仿宋" w:hAnsi="仿宋" w:eastAsia="仿宋"/>
                <w:szCs w:val="21"/>
                <w:lang w:val="en-US" w:eastAsia="zh-CN"/>
              </w:rPr>
            </w:pPr>
          </w:p>
        </w:tc>
        <w:tc>
          <w:tcPr>
            <w:tcW w:w="1466" w:type="dxa"/>
            <w:noWrap w:val="0"/>
            <w:vAlign w:val="center"/>
          </w:tcPr>
          <w:p w14:paraId="62E77E02">
            <w:pPr>
              <w:spacing w:line="420" w:lineRule="exact"/>
              <w:jc w:val="center"/>
              <w:rPr>
                <w:rFonts w:ascii="仿宋" w:hAnsi="仿宋" w:eastAsia="仿宋"/>
                <w:szCs w:val="21"/>
              </w:rPr>
            </w:pPr>
            <w:r>
              <w:rPr>
                <w:rFonts w:hint="eastAsia" w:ascii="仿宋" w:hAnsi="仿宋" w:eastAsia="仿宋"/>
                <w:szCs w:val="21"/>
              </w:rPr>
              <w:t>职 务</w:t>
            </w:r>
          </w:p>
        </w:tc>
        <w:tc>
          <w:tcPr>
            <w:tcW w:w="1117" w:type="dxa"/>
            <w:noWrap w:val="0"/>
            <w:vAlign w:val="center"/>
          </w:tcPr>
          <w:p w14:paraId="477124F7">
            <w:pPr>
              <w:spacing w:line="420" w:lineRule="exact"/>
              <w:jc w:val="center"/>
              <w:rPr>
                <w:rFonts w:hint="eastAsia" w:ascii="仿宋" w:hAnsi="仿宋" w:eastAsia="仿宋"/>
                <w:szCs w:val="21"/>
                <w:lang w:val="en-US" w:eastAsia="zh-CN"/>
              </w:rPr>
            </w:pPr>
          </w:p>
        </w:tc>
        <w:tc>
          <w:tcPr>
            <w:tcW w:w="1433" w:type="dxa"/>
            <w:noWrap w:val="0"/>
            <w:vAlign w:val="center"/>
          </w:tcPr>
          <w:p w14:paraId="3B40A7B0">
            <w:pPr>
              <w:spacing w:line="420" w:lineRule="exact"/>
              <w:jc w:val="center"/>
              <w:rPr>
                <w:rFonts w:ascii="仿宋" w:hAnsi="仿宋" w:eastAsia="仿宋"/>
                <w:szCs w:val="21"/>
              </w:rPr>
            </w:pPr>
            <w:r>
              <w:rPr>
                <w:rFonts w:hint="eastAsia" w:ascii="仿宋" w:hAnsi="仿宋" w:eastAsia="仿宋"/>
                <w:szCs w:val="21"/>
              </w:rPr>
              <w:t>联系电话</w:t>
            </w:r>
          </w:p>
        </w:tc>
        <w:tc>
          <w:tcPr>
            <w:tcW w:w="1381" w:type="dxa"/>
            <w:noWrap w:val="0"/>
            <w:vAlign w:val="center"/>
          </w:tcPr>
          <w:p w14:paraId="341AF2BC">
            <w:pPr>
              <w:spacing w:line="420" w:lineRule="exact"/>
              <w:jc w:val="center"/>
              <w:rPr>
                <w:rFonts w:ascii="仿宋" w:hAnsi="仿宋" w:eastAsia="仿宋"/>
                <w:szCs w:val="21"/>
              </w:rPr>
            </w:pPr>
          </w:p>
        </w:tc>
      </w:tr>
      <w:tr w14:paraId="08494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202" w:type="dxa"/>
            <w:vMerge w:val="continue"/>
            <w:noWrap w:val="0"/>
            <w:vAlign w:val="center"/>
          </w:tcPr>
          <w:p w14:paraId="02B6EFBF">
            <w:pPr>
              <w:spacing w:line="420" w:lineRule="exact"/>
              <w:rPr>
                <w:rFonts w:ascii="仿宋" w:hAnsi="仿宋" w:eastAsia="仿宋"/>
                <w:b/>
                <w:bCs/>
                <w:szCs w:val="21"/>
              </w:rPr>
            </w:pPr>
          </w:p>
        </w:tc>
        <w:tc>
          <w:tcPr>
            <w:tcW w:w="1917" w:type="dxa"/>
            <w:noWrap w:val="0"/>
            <w:vAlign w:val="center"/>
          </w:tcPr>
          <w:p w14:paraId="2923C73F">
            <w:pPr>
              <w:spacing w:line="420" w:lineRule="exact"/>
              <w:jc w:val="center"/>
              <w:rPr>
                <w:rFonts w:ascii="仿宋" w:hAnsi="仿宋" w:eastAsia="仿宋"/>
                <w:szCs w:val="21"/>
              </w:rPr>
            </w:pPr>
            <w:r>
              <w:rPr>
                <w:rFonts w:hint="eastAsia" w:ascii="仿宋" w:hAnsi="仿宋" w:eastAsia="仿宋"/>
                <w:szCs w:val="21"/>
              </w:rPr>
              <w:t>开户银行及账号</w:t>
            </w:r>
          </w:p>
        </w:tc>
        <w:tc>
          <w:tcPr>
            <w:tcW w:w="4059" w:type="dxa"/>
            <w:gridSpan w:val="3"/>
            <w:noWrap w:val="0"/>
            <w:vAlign w:val="center"/>
          </w:tcPr>
          <w:p w14:paraId="15F820FF">
            <w:pPr>
              <w:spacing w:line="420" w:lineRule="exact"/>
              <w:jc w:val="center"/>
              <w:rPr>
                <w:rFonts w:ascii="仿宋" w:hAnsi="仿宋" w:eastAsia="仿宋"/>
                <w:szCs w:val="21"/>
              </w:rPr>
            </w:pPr>
          </w:p>
          <w:p w14:paraId="28FFFBFA">
            <w:pPr>
              <w:spacing w:line="420" w:lineRule="exact"/>
              <w:jc w:val="center"/>
              <w:rPr>
                <w:rFonts w:ascii="仿宋" w:hAnsi="仿宋" w:eastAsia="仿宋"/>
                <w:szCs w:val="21"/>
              </w:rPr>
            </w:pPr>
          </w:p>
        </w:tc>
        <w:tc>
          <w:tcPr>
            <w:tcW w:w="1433" w:type="dxa"/>
            <w:noWrap w:val="0"/>
            <w:vAlign w:val="center"/>
          </w:tcPr>
          <w:p w14:paraId="3E940C2B">
            <w:pPr>
              <w:spacing w:line="420" w:lineRule="exact"/>
              <w:rPr>
                <w:rFonts w:ascii="仿宋" w:hAnsi="仿宋" w:eastAsia="仿宋"/>
                <w:szCs w:val="21"/>
              </w:rPr>
            </w:pPr>
            <w:r>
              <w:rPr>
                <w:rFonts w:hint="eastAsia" w:ascii="仿宋" w:hAnsi="仿宋" w:eastAsia="仿宋"/>
                <w:szCs w:val="21"/>
              </w:rPr>
              <w:t>邮政编码</w:t>
            </w:r>
          </w:p>
        </w:tc>
        <w:tc>
          <w:tcPr>
            <w:tcW w:w="1381" w:type="dxa"/>
            <w:noWrap w:val="0"/>
            <w:vAlign w:val="center"/>
          </w:tcPr>
          <w:p w14:paraId="337B18EC">
            <w:pPr>
              <w:spacing w:line="420" w:lineRule="exact"/>
              <w:rPr>
                <w:rFonts w:ascii="仿宋" w:hAnsi="仿宋" w:eastAsia="仿宋"/>
                <w:szCs w:val="21"/>
              </w:rPr>
            </w:pPr>
          </w:p>
        </w:tc>
      </w:tr>
      <w:tr w14:paraId="7EDB1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02" w:type="dxa"/>
            <w:vMerge w:val="restart"/>
            <w:noWrap w:val="0"/>
            <w:vAlign w:val="center"/>
          </w:tcPr>
          <w:p w14:paraId="78B8DB89">
            <w:pPr>
              <w:spacing w:line="420" w:lineRule="exact"/>
              <w:jc w:val="center"/>
              <w:rPr>
                <w:rFonts w:ascii="仿宋" w:hAnsi="仿宋" w:eastAsia="仿宋"/>
                <w:b/>
                <w:bCs/>
                <w:szCs w:val="21"/>
              </w:rPr>
            </w:pPr>
            <w:r>
              <w:rPr>
                <w:rFonts w:hint="eastAsia" w:ascii="仿宋" w:hAnsi="仿宋" w:eastAsia="仿宋"/>
                <w:b/>
                <w:bCs/>
                <w:szCs w:val="21"/>
              </w:rPr>
              <w:t>委托代理人基本情况</w:t>
            </w:r>
          </w:p>
        </w:tc>
        <w:tc>
          <w:tcPr>
            <w:tcW w:w="1917" w:type="dxa"/>
            <w:noWrap w:val="0"/>
            <w:vAlign w:val="center"/>
          </w:tcPr>
          <w:p w14:paraId="309FA8B3">
            <w:pPr>
              <w:spacing w:line="420" w:lineRule="exact"/>
              <w:jc w:val="center"/>
              <w:rPr>
                <w:rFonts w:ascii="仿宋" w:hAnsi="仿宋" w:eastAsia="仿宋"/>
                <w:szCs w:val="21"/>
              </w:rPr>
            </w:pPr>
            <w:r>
              <w:rPr>
                <w:rFonts w:hint="eastAsia" w:ascii="仿宋" w:hAnsi="仿宋" w:eastAsia="仿宋"/>
                <w:szCs w:val="21"/>
              </w:rPr>
              <w:t>姓名</w:t>
            </w:r>
          </w:p>
        </w:tc>
        <w:tc>
          <w:tcPr>
            <w:tcW w:w="1476" w:type="dxa"/>
            <w:noWrap w:val="0"/>
            <w:vAlign w:val="center"/>
          </w:tcPr>
          <w:p w14:paraId="469973E5">
            <w:pPr>
              <w:spacing w:line="420" w:lineRule="exact"/>
              <w:jc w:val="center"/>
              <w:rPr>
                <w:rFonts w:hint="eastAsia" w:ascii="仿宋" w:hAnsi="仿宋" w:eastAsia="仿宋"/>
                <w:szCs w:val="21"/>
                <w:lang w:val="en-US" w:eastAsia="zh-CN"/>
              </w:rPr>
            </w:pPr>
          </w:p>
        </w:tc>
        <w:tc>
          <w:tcPr>
            <w:tcW w:w="1466" w:type="dxa"/>
            <w:noWrap w:val="0"/>
            <w:vAlign w:val="center"/>
          </w:tcPr>
          <w:p w14:paraId="751DF61D">
            <w:pPr>
              <w:spacing w:line="420" w:lineRule="exact"/>
              <w:jc w:val="center"/>
              <w:rPr>
                <w:rFonts w:ascii="仿宋" w:hAnsi="仿宋" w:eastAsia="仿宋"/>
                <w:szCs w:val="21"/>
              </w:rPr>
            </w:pPr>
            <w:r>
              <w:rPr>
                <w:rFonts w:hint="eastAsia" w:ascii="仿宋" w:hAnsi="仿宋" w:eastAsia="仿宋"/>
                <w:szCs w:val="21"/>
              </w:rPr>
              <w:t>身份证号码</w:t>
            </w:r>
          </w:p>
        </w:tc>
        <w:tc>
          <w:tcPr>
            <w:tcW w:w="3931" w:type="dxa"/>
            <w:gridSpan w:val="3"/>
            <w:noWrap w:val="0"/>
            <w:vAlign w:val="center"/>
          </w:tcPr>
          <w:p w14:paraId="235EAEB1">
            <w:pPr>
              <w:spacing w:line="420" w:lineRule="exact"/>
              <w:jc w:val="center"/>
              <w:rPr>
                <w:rFonts w:ascii="仿宋" w:hAnsi="仿宋" w:eastAsia="仿宋"/>
                <w:szCs w:val="21"/>
              </w:rPr>
            </w:pPr>
          </w:p>
        </w:tc>
      </w:tr>
      <w:tr w14:paraId="68C8A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202" w:type="dxa"/>
            <w:vMerge w:val="continue"/>
            <w:noWrap w:val="0"/>
            <w:vAlign w:val="center"/>
          </w:tcPr>
          <w:p w14:paraId="1B701F89">
            <w:pPr>
              <w:spacing w:line="420" w:lineRule="exact"/>
              <w:rPr>
                <w:rFonts w:ascii="仿宋" w:hAnsi="仿宋" w:eastAsia="仿宋"/>
                <w:b/>
                <w:bCs/>
                <w:szCs w:val="21"/>
              </w:rPr>
            </w:pPr>
          </w:p>
        </w:tc>
        <w:tc>
          <w:tcPr>
            <w:tcW w:w="1917" w:type="dxa"/>
            <w:noWrap w:val="0"/>
            <w:vAlign w:val="center"/>
          </w:tcPr>
          <w:p w14:paraId="64700F94">
            <w:pPr>
              <w:spacing w:line="420" w:lineRule="exact"/>
              <w:jc w:val="center"/>
              <w:rPr>
                <w:rFonts w:ascii="仿宋" w:hAnsi="仿宋" w:eastAsia="仿宋"/>
                <w:szCs w:val="21"/>
              </w:rPr>
            </w:pPr>
            <w:r>
              <w:rPr>
                <w:rFonts w:hint="eastAsia" w:ascii="仿宋" w:hAnsi="仿宋" w:eastAsia="仿宋"/>
                <w:szCs w:val="21"/>
              </w:rPr>
              <w:t>工作单位</w:t>
            </w:r>
            <w:r>
              <w:rPr>
                <w:rFonts w:hint="eastAsia" w:ascii="仿宋" w:hAnsi="仿宋" w:eastAsia="仿宋"/>
                <w:szCs w:val="21"/>
                <w:lang w:eastAsia="zh-CN"/>
              </w:rPr>
              <w:t>、</w:t>
            </w:r>
            <w:r>
              <w:rPr>
                <w:rFonts w:hint="eastAsia" w:ascii="仿宋" w:hAnsi="仿宋" w:eastAsia="仿宋"/>
                <w:szCs w:val="21"/>
              </w:rPr>
              <w:t>职务</w:t>
            </w:r>
          </w:p>
        </w:tc>
        <w:tc>
          <w:tcPr>
            <w:tcW w:w="1476" w:type="dxa"/>
            <w:noWrap w:val="0"/>
            <w:vAlign w:val="center"/>
          </w:tcPr>
          <w:p w14:paraId="54E77553">
            <w:pPr>
              <w:spacing w:line="420" w:lineRule="exact"/>
              <w:jc w:val="center"/>
              <w:rPr>
                <w:rFonts w:ascii="仿宋" w:hAnsi="仿宋" w:eastAsia="仿宋"/>
                <w:szCs w:val="21"/>
              </w:rPr>
            </w:pPr>
          </w:p>
        </w:tc>
        <w:tc>
          <w:tcPr>
            <w:tcW w:w="1466" w:type="dxa"/>
            <w:noWrap w:val="0"/>
            <w:vAlign w:val="center"/>
          </w:tcPr>
          <w:p w14:paraId="18CCFA24">
            <w:pPr>
              <w:spacing w:line="420" w:lineRule="exact"/>
              <w:jc w:val="center"/>
              <w:rPr>
                <w:rFonts w:ascii="仿宋" w:hAnsi="仿宋" w:eastAsia="仿宋"/>
                <w:szCs w:val="21"/>
              </w:rPr>
            </w:pPr>
            <w:r>
              <w:rPr>
                <w:rFonts w:hint="eastAsia" w:ascii="仿宋" w:hAnsi="仿宋" w:eastAsia="仿宋"/>
                <w:szCs w:val="21"/>
              </w:rPr>
              <w:t>联系地址</w:t>
            </w:r>
          </w:p>
        </w:tc>
        <w:tc>
          <w:tcPr>
            <w:tcW w:w="3931" w:type="dxa"/>
            <w:gridSpan w:val="3"/>
            <w:noWrap w:val="0"/>
            <w:vAlign w:val="center"/>
          </w:tcPr>
          <w:p w14:paraId="1B304D4C">
            <w:pPr>
              <w:spacing w:line="420" w:lineRule="exact"/>
              <w:jc w:val="both"/>
              <w:rPr>
                <w:rFonts w:hint="default" w:ascii="仿宋" w:hAnsi="仿宋" w:eastAsia="仿宋"/>
                <w:szCs w:val="21"/>
                <w:lang w:val="en-US" w:eastAsia="zh-CN"/>
              </w:rPr>
            </w:pPr>
          </w:p>
        </w:tc>
      </w:tr>
      <w:tr w14:paraId="172BD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02" w:type="dxa"/>
            <w:vMerge w:val="continue"/>
            <w:noWrap w:val="0"/>
            <w:vAlign w:val="center"/>
          </w:tcPr>
          <w:p w14:paraId="2651B4F2">
            <w:pPr>
              <w:spacing w:line="420" w:lineRule="exact"/>
              <w:rPr>
                <w:rFonts w:ascii="仿宋" w:hAnsi="仿宋" w:eastAsia="仿宋"/>
                <w:b/>
                <w:bCs/>
                <w:szCs w:val="21"/>
              </w:rPr>
            </w:pPr>
          </w:p>
        </w:tc>
        <w:tc>
          <w:tcPr>
            <w:tcW w:w="1917" w:type="dxa"/>
            <w:noWrap w:val="0"/>
            <w:vAlign w:val="center"/>
          </w:tcPr>
          <w:p w14:paraId="171D209C">
            <w:pPr>
              <w:spacing w:line="420" w:lineRule="exact"/>
              <w:jc w:val="center"/>
              <w:rPr>
                <w:rFonts w:ascii="仿宋" w:hAnsi="仿宋" w:eastAsia="仿宋"/>
                <w:szCs w:val="21"/>
              </w:rPr>
            </w:pPr>
            <w:r>
              <w:rPr>
                <w:rFonts w:hint="eastAsia" w:ascii="仿宋" w:hAnsi="仿宋" w:eastAsia="仿宋"/>
                <w:szCs w:val="21"/>
              </w:rPr>
              <w:t>确认接收文件的电话、微信及邮箱</w:t>
            </w:r>
          </w:p>
        </w:tc>
        <w:tc>
          <w:tcPr>
            <w:tcW w:w="6873" w:type="dxa"/>
            <w:gridSpan w:val="5"/>
            <w:noWrap w:val="0"/>
            <w:vAlign w:val="center"/>
          </w:tcPr>
          <w:p w14:paraId="74085E51">
            <w:pPr>
              <w:spacing w:line="420" w:lineRule="exact"/>
              <w:jc w:val="center"/>
              <w:rPr>
                <w:rFonts w:hint="default" w:ascii="仿宋" w:hAnsi="仿宋" w:eastAsia="仿宋"/>
                <w:szCs w:val="21"/>
                <w:lang w:val="en-US" w:eastAsia="zh-CN"/>
              </w:rPr>
            </w:pPr>
          </w:p>
        </w:tc>
      </w:tr>
      <w:tr w14:paraId="3B4AE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202" w:type="dxa"/>
            <w:vMerge w:val="restart"/>
            <w:noWrap w:val="0"/>
            <w:vAlign w:val="center"/>
          </w:tcPr>
          <w:p w14:paraId="0F0BC41D">
            <w:pPr>
              <w:spacing w:line="420" w:lineRule="exact"/>
              <w:jc w:val="center"/>
              <w:rPr>
                <w:rFonts w:hint="eastAsia" w:ascii="仿宋" w:hAnsi="仿宋" w:eastAsia="仿宋"/>
                <w:b/>
                <w:bCs/>
                <w:szCs w:val="21"/>
              </w:rPr>
            </w:pPr>
            <w:r>
              <w:rPr>
                <w:rFonts w:hint="eastAsia" w:ascii="仿宋" w:hAnsi="仿宋" w:eastAsia="仿宋"/>
                <w:b/>
                <w:bCs/>
                <w:szCs w:val="21"/>
              </w:rPr>
              <w:t>申报债</w:t>
            </w:r>
          </w:p>
          <w:p w14:paraId="4C5B50F8">
            <w:pPr>
              <w:spacing w:line="420" w:lineRule="exact"/>
              <w:jc w:val="center"/>
              <w:rPr>
                <w:rFonts w:hint="eastAsia" w:ascii="仿宋" w:hAnsi="仿宋" w:eastAsia="仿宋"/>
                <w:b/>
                <w:bCs/>
                <w:szCs w:val="21"/>
                <w:lang w:eastAsia="zh-CN"/>
              </w:rPr>
            </w:pPr>
            <w:r>
              <w:rPr>
                <w:rFonts w:hint="eastAsia" w:ascii="仿宋" w:hAnsi="仿宋" w:eastAsia="仿宋"/>
                <w:b/>
                <w:bCs/>
                <w:szCs w:val="21"/>
              </w:rPr>
              <w:t>权总额</w:t>
            </w:r>
          </w:p>
        </w:tc>
        <w:tc>
          <w:tcPr>
            <w:tcW w:w="1917" w:type="dxa"/>
            <w:vMerge w:val="restart"/>
            <w:noWrap w:val="0"/>
            <w:vAlign w:val="center"/>
          </w:tcPr>
          <w:p w14:paraId="3E4F73BB">
            <w:pPr>
              <w:spacing w:line="420" w:lineRule="exact"/>
              <w:rPr>
                <w:rFonts w:hint="default" w:ascii="仿宋" w:hAnsi="仿宋" w:eastAsia="仿宋"/>
                <w:szCs w:val="21"/>
                <w:lang w:val="en-US" w:eastAsia="zh-CN"/>
              </w:rPr>
            </w:pPr>
          </w:p>
        </w:tc>
        <w:tc>
          <w:tcPr>
            <w:tcW w:w="1476" w:type="dxa"/>
            <w:noWrap w:val="0"/>
            <w:vAlign w:val="center"/>
          </w:tcPr>
          <w:p w14:paraId="7C806795">
            <w:pPr>
              <w:spacing w:line="420" w:lineRule="exact"/>
              <w:rPr>
                <w:rFonts w:ascii="仿宋" w:hAnsi="仿宋" w:eastAsia="仿宋"/>
                <w:szCs w:val="21"/>
              </w:rPr>
            </w:pPr>
            <w:r>
              <w:rPr>
                <w:rFonts w:hint="eastAsia" w:ascii="仿宋" w:hAnsi="仿宋" w:eastAsia="仿宋"/>
                <w:szCs w:val="21"/>
              </w:rPr>
              <w:t>债权本金</w:t>
            </w:r>
          </w:p>
        </w:tc>
        <w:tc>
          <w:tcPr>
            <w:tcW w:w="1466" w:type="dxa"/>
            <w:noWrap w:val="0"/>
            <w:vAlign w:val="center"/>
          </w:tcPr>
          <w:p w14:paraId="523D2F8E">
            <w:pPr>
              <w:spacing w:line="420" w:lineRule="exact"/>
              <w:rPr>
                <w:rFonts w:hint="default" w:ascii="仿宋" w:hAnsi="仿宋" w:eastAsia="仿宋"/>
                <w:szCs w:val="21"/>
                <w:lang w:val="en-US" w:eastAsia="zh-CN"/>
              </w:rPr>
            </w:pPr>
          </w:p>
        </w:tc>
        <w:tc>
          <w:tcPr>
            <w:tcW w:w="1117" w:type="dxa"/>
            <w:noWrap w:val="0"/>
            <w:vAlign w:val="center"/>
          </w:tcPr>
          <w:p w14:paraId="0AC77FA8">
            <w:pPr>
              <w:spacing w:line="420" w:lineRule="exact"/>
              <w:rPr>
                <w:rFonts w:ascii="仿宋" w:hAnsi="仿宋" w:eastAsia="仿宋"/>
                <w:szCs w:val="21"/>
              </w:rPr>
            </w:pPr>
            <w:r>
              <w:rPr>
                <w:rFonts w:hint="eastAsia" w:ascii="仿宋" w:hAnsi="仿宋" w:eastAsia="仿宋"/>
                <w:szCs w:val="21"/>
              </w:rPr>
              <w:t>诉讼费用</w:t>
            </w:r>
          </w:p>
        </w:tc>
        <w:tc>
          <w:tcPr>
            <w:tcW w:w="2814" w:type="dxa"/>
            <w:gridSpan w:val="2"/>
            <w:noWrap w:val="0"/>
            <w:vAlign w:val="center"/>
          </w:tcPr>
          <w:p w14:paraId="55893EC9">
            <w:pPr>
              <w:spacing w:line="420" w:lineRule="exact"/>
              <w:rPr>
                <w:rFonts w:hint="default" w:ascii="仿宋" w:hAnsi="仿宋" w:eastAsia="仿宋"/>
                <w:szCs w:val="21"/>
                <w:lang w:val="en-US" w:eastAsia="zh-CN"/>
              </w:rPr>
            </w:pPr>
          </w:p>
        </w:tc>
      </w:tr>
      <w:tr w14:paraId="475F4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202" w:type="dxa"/>
            <w:vMerge w:val="continue"/>
            <w:noWrap w:val="0"/>
            <w:vAlign w:val="center"/>
          </w:tcPr>
          <w:p w14:paraId="680A5838">
            <w:pPr>
              <w:spacing w:line="420" w:lineRule="exact"/>
              <w:rPr>
                <w:rFonts w:ascii="仿宋" w:hAnsi="仿宋" w:eastAsia="仿宋"/>
                <w:b/>
                <w:bCs/>
                <w:szCs w:val="21"/>
              </w:rPr>
            </w:pPr>
          </w:p>
        </w:tc>
        <w:tc>
          <w:tcPr>
            <w:tcW w:w="1917" w:type="dxa"/>
            <w:vMerge w:val="continue"/>
            <w:noWrap w:val="0"/>
            <w:vAlign w:val="center"/>
          </w:tcPr>
          <w:p w14:paraId="5F2D47B6">
            <w:pPr>
              <w:spacing w:line="420" w:lineRule="exact"/>
              <w:rPr>
                <w:rFonts w:ascii="仿宋" w:hAnsi="仿宋" w:eastAsia="仿宋"/>
                <w:szCs w:val="21"/>
              </w:rPr>
            </w:pPr>
          </w:p>
        </w:tc>
        <w:tc>
          <w:tcPr>
            <w:tcW w:w="1476" w:type="dxa"/>
            <w:noWrap w:val="0"/>
            <w:vAlign w:val="center"/>
          </w:tcPr>
          <w:p w14:paraId="2E84D6C5">
            <w:pPr>
              <w:spacing w:line="420" w:lineRule="exact"/>
              <w:rPr>
                <w:rFonts w:hint="eastAsia" w:ascii="仿宋" w:hAnsi="仿宋" w:eastAsia="仿宋"/>
                <w:szCs w:val="21"/>
              </w:rPr>
            </w:pPr>
            <w:r>
              <w:rPr>
                <w:rFonts w:hint="eastAsia" w:ascii="仿宋" w:hAnsi="仿宋" w:eastAsia="仿宋"/>
                <w:szCs w:val="21"/>
                <w:lang w:val="en-US" w:eastAsia="zh-CN"/>
              </w:rPr>
              <w:t>一般</w:t>
            </w:r>
            <w:r>
              <w:rPr>
                <w:rFonts w:hint="eastAsia" w:ascii="仿宋" w:hAnsi="仿宋" w:eastAsia="仿宋"/>
                <w:szCs w:val="21"/>
              </w:rPr>
              <w:t>债权利息</w:t>
            </w:r>
          </w:p>
        </w:tc>
        <w:tc>
          <w:tcPr>
            <w:tcW w:w="1466" w:type="dxa"/>
            <w:noWrap w:val="0"/>
            <w:vAlign w:val="center"/>
          </w:tcPr>
          <w:p w14:paraId="6919D9F5">
            <w:pPr>
              <w:spacing w:line="420" w:lineRule="exact"/>
              <w:rPr>
                <w:rFonts w:hint="default" w:ascii="仿宋" w:hAnsi="仿宋" w:eastAsia="仿宋"/>
                <w:szCs w:val="21"/>
                <w:lang w:val="en-US" w:eastAsia="zh-CN"/>
              </w:rPr>
            </w:pPr>
          </w:p>
        </w:tc>
        <w:tc>
          <w:tcPr>
            <w:tcW w:w="1117" w:type="dxa"/>
            <w:noWrap w:val="0"/>
            <w:vAlign w:val="center"/>
          </w:tcPr>
          <w:p w14:paraId="4F3C6752">
            <w:pPr>
              <w:spacing w:line="420" w:lineRule="exact"/>
              <w:rPr>
                <w:rFonts w:ascii="仿宋" w:hAnsi="仿宋" w:eastAsia="仿宋"/>
                <w:szCs w:val="21"/>
              </w:rPr>
            </w:pPr>
            <w:r>
              <w:rPr>
                <w:rFonts w:hint="eastAsia" w:ascii="仿宋" w:hAnsi="仿宋" w:eastAsia="仿宋"/>
                <w:szCs w:val="21"/>
                <w:lang w:val="en-US" w:eastAsia="zh-CN"/>
              </w:rPr>
              <w:t>其他费用</w:t>
            </w:r>
          </w:p>
        </w:tc>
        <w:tc>
          <w:tcPr>
            <w:tcW w:w="2814" w:type="dxa"/>
            <w:gridSpan w:val="2"/>
            <w:noWrap w:val="0"/>
            <w:vAlign w:val="center"/>
          </w:tcPr>
          <w:p w14:paraId="482D3FDB">
            <w:pPr>
              <w:spacing w:line="420" w:lineRule="exact"/>
              <w:rPr>
                <w:rFonts w:ascii="仿宋" w:hAnsi="仿宋" w:eastAsia="仿宋"/>
                <w:szCs w:val="21"/>
              </w:rPr>
            </w:pPr>
          </w:p>
        </w:tc>
      </w:tr>
      <w:tr w14:paraId="1D428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202" w:type="dxa"/>
            <w:noWrap w:val="0"/>
            <w:vAlign w:val="center"/>
          </w:tcPr>
          <w:p w14:paraId="02EA7B6B">
            <w:pPr>
              <w:spacing w:line="420" w:lineRule="exact"/>
              <w:rPr>
                <w:rFonts w:hint="default" w:ascii="仿宋" w:hAnsi="仿宋" w:eastAsia="仿宋"/>
                <w:b/>
                <w:bCs/>
                <w:szCs w:val="21"/>
                <w:lang w:val="en-US" w:eastAsia="zh-Hans"/>
              </w:rPr>
            </w:pPr>
            <w:r>
              <w:rPr>
                <w:rFonts w:hint="eastAsia" w:ascii="仿宋" w:hAnsi="仿宋" w:eastAsia="仿宋"/>
                <w:b/>
                <w:bCs/>
                <w:sz w:val="16"/>
                <w:szCs w:val="16"/>
                <w:lang w:val="en-US" w:eastAsia="zh-CN"/>
              </w:rPr>
              <w:t>迟延</w:t>
            </w:r>
            <w:r>
              <w:rPr>
                <w:rFonts w:hint="eastAsia" w:ascii="仿宋" w:hAnsi="仿宋" w:eastAsia="仿宋"/>
                <w:b/>
                <w:bCs/>
                <w:sz w:val="16"/>
                <w:szCs w:val="16"/>
                <w:lang w:val="en-US" w:eastAsia="zh-Hans"/>
              </w:rPr>
              <w:t>履行</w:t>
            </w:r>
            <w:r>
              <w:rPr>
                <w:rFonts w:hint="eastAsia" w:ascii="仿宋" w:hAnsi="仿宋" w:eastAsia="仿宋"/>
                <w:b/>
                <w:bCs/>
                <w:sz w:val="16"/>
                <w:szCs w:val="16"/>
                <w:lang w:val="en-US" w:eastAsia="zh-CN"/>
              </w:rPr>
              <w:t>金</w:t>
            </w:r>
            <w:r>
              <w:rPr>
                <w:rFonts w:hint="eastAsia" w:ascii="仿宋" w:hAnsi="仿宋" w:eastAsia="仿宋"/>
                <w:b/>
                <w:bCs/>
                <w:sz w:val="16"/>
                <w:szCs w:val="16"/>
                <w:lang w:val="en-US" w:eastAsia="zh-Hans"/>
              </w:rPr>
              <w:t>（民事罚款）</w:t>
            </w:r>
          </w:p>
        </w:tc>
        <w:tc>
          <w:tcPr>
            <w:tcW w:w="1917" w:type="dxa"/>
            <w:noWrap w:val="0"/>
            <w:vAlign w:val="center"/>
          </w:tcPr>
          <w:p w14:paraId="4B9B3BB9">
            <w:pPr>
              <w:spacing w:line="420" w:lineRule="exact"/>
              <w:rPr>
                <w:rFonts w:ascii="仿宋" w:hAnsi="仿宋" w:eastAsia="仿宋"/>
                <w:szCs w:val="21"/>
              </w:rPr>
            </w:pPr>
          </w:p>
        </w:tc>
        <w:tc>
          <w:tcPr>
            <w:tcW w:w="1476" w:type="dxa"/>
            <w:noWrap w:val="0"/>
            <w:vAlign w:val="center"/>
          </w:tcPr>
          <w:p w14:paraId="7DCAD65D">
            <w:pPr>
              <w:spacing w:line="420" w:lineRule="exact"/>
              <w:rPr>
                <w:rFonts w:hint="default" w:ascii="仿宋" w:hAnsi="仿宋" w:eastAsia="仿宋"/>
                <w:szCs w:val="21"/>
                <w:lang w:val="en-US" w:eastAsia="zh-CN"/>
              </w:rPr>
            </w:pPr>
            <w:r>
              <w:rPr>
                <w:rFonts w:hint="eastAsia" w:ascii="仿宋" w:hAnsi="仿宋" w:eastAsia="仿宋"/>
                <w:szCs w:val="21"/>
                <w:lang w:val="en-US" w:eastAsia="zh-CN"/>
              </w:rPr>
              <w:t>行政罚款</w:t>
            </w:r>
          </w:p>
        </w:tc>
        <w:tc>
          <w:tcPr>
            <w:tcW w:w="1466" w:type="dxa"/>
            <w:noWrap w:val="0"/>
            <w:vAlign w:val="center"/>
          </w:tcPr>
          <w:p w14:paraId="74A0BE00">
            <w:pPr>
              <w:spacing w:line="420" w:lineRule="exact"/>
              <w:rPr>
                <w:rFonts w:ascii="仿宋" w:hAnsi="仿宋" w:eastAsia="仿宋"/>
                <w:szCs w:val="21"/>
              </w:rPr>
            </w:pPr>
          </w:p>
        </w:tc>
        <w:tc>
          <w:tcPr>
            <w:tcW w:w="1117" w:type="dxa"/>
            <w:noWrap w:val="0"/>
            <w:vAlign w:val="center"/>
          </w:tcPr>
          <w:p w14:paraId="7B8B68CD">
            <w:pPr>
              <w:spacing w:line="420" w:lineRule="exact"/>
              <w:rPr>
                <w:rFonts w:hint="default" w:ascii="仿宋" w:hAnsi="仿宋" w:eastAsia="仿宋"/>
                <w:szCs w:val="21"/>
                <w:lang w:val="en-US" w:eastAsia="zh-CN"/>
              </w:rPr>
            </w:pPr>
            <w:r>
              <w:rPr>
                <w:rFonts w:hint="eastAsia" w:ascii="仿宋" w:hAnsi="仿宋" w:eastAsia="仿宋"/>
                <w:szCs w:val="21"/>
                <w:lang w:val="en-US" w:eastAsia="zh-CN"/>
              </w:rPr>
              <w:t>刑事罚款</w:t>
            </w:r>
          </w:p>
        </w:tc>
        <w:tc>
          <w:tcPr>
            <w:tcW w:w="2814" w:type="dxa"/>
            <w:gridSpan w:val="2"/>
            <w:noWrap w:val="0"/>
            <w:vAlign w:val="center"/>
          </w:tcPr>
          <w:p w14:paraId="523865DA">
            <w:pPr>
              <w:spacing w:line="420" w:lineRule="exact"/>
              <w:rPr>
                <w:rFonts w:ascii="仿宋" w:hAnsi="仿宋" w:eastAsia="仿宋"/>
                <w:szCs w:val="21"/>
              </w:rPr>
            </w:pPr>
          </w:p>
        </w:tc>
      </w:tr>
      <w:tr w14:paraId="41F59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202" w:type="dxa"/>
            <w:noWrap w:val="0"/>
            <w:vAlign w:val="center"/>
          </w:tcPr>
          <w:p w14:paraId="729240F9">
            <w:pPr>
              <w:spacing w:line="420" w:lineRule="exact"/>
              <w:rPr>
                <w:rFonts w:hint="default" w:ascii="仿宋" w:hAnsi="仿宋" w:eastAsia="仿宋"/>
                <w:b/>
                <w:bCs/>
                <w:szCs w:val="21"/>
                <w:lang w:val="en-US" w:eastAsia="zh-CN"/>
              </w:rPr>
            </w:pPr>
            <w:r>
              <w:rPr>
                <w:rFonts w:hint="eastAsia" w:ascii="仿宋" w:hAnsi="仿宋" w:eastAsia="仿宋"/>
                <w:b/>
                <w:bCs/>
                <w:szCs w:val="21"/>
                <w:lang w:val="en-US" w:eastAsia="zh-CN"/>
              </w:rPr>
              <w:t xml:space="preserve">债权性质    </w:t>
            </w:r>
          </w:p>
        </w:tc>
        <w:tc>
          <w:tcPr>
            <w:tcW w:w="8790" w:type="dxa"/>
            <w:gridSpan w:val="6"/>
            <w:noWrap w:val="0"/>
            <w:vAlign w:val="center"/>
          </w:tcPr>
          <w:p w14:paraId="13A160A9">
            <w:pPr>
              <w:spacing w:line="420" w:lineRule="exact"/>
              <w:rPr>
                <w:rFonts w:hint="default" w:ascii="仿宋" w:hAnsi="仿宋" w:eastAsia="仿宋"/>
                <w:szCs w:val="21"/>
                <w:lang w:val="en-US"/>
              </w:rPr>
            </w:pPr>
            <w:r>
              <w:rPr>
                <w:rFonts w:hint="eastAsia" w:ascii="仿宋" w:hAnsi="仿宋" w:eastAsia="仿宋"/>
                <w:lang w:eastAsia="zh-CN"/>
              </w:rPr>
              <w:t>□</w:t>
            </w:r>
            <w:r>
              <w:rPr>
                <w:rFonts w:hint="eastAsia" w:ascii="仿宋" w:hAnsi="仿宋" w:eastAsia="仿宋"/>
                <w:szCs w:val="21"/>
                <w:lang w:val="en-US" w:eastAsia="zh-CN"/>
              </w:rPr>
              <w:t xml:space="preserve">对特定财产享有担保权   </w:t>
            </w:r>
            <w:r>
              <w:rPr>
                <w:rFonts w:hint="eastAsia" w:ascii="仿宋" w:hAnsi="仿宋" w:eastAsia="仿宋"/>
                <w:lang w:eastAsia="zh-CN"/>
              </w:rPr>
              <w:t>□</w:t>
            </w:r>
            <w:r>
              <w:rPr>
                <w:rFonts w:hint="eastAsia" w:ascii="仿宋" w:hAnsi="仿宋" w:eastAsia="仿宋"/>
                <w:szCs w:val="21"/>
                <w:lang w:val="en-US" w:eastAsia="zh-CN"/>
              </w:rPr>
              <w:t xml:space="preserve">职工债权 </w:t>
            </w:r>
            <w:r>
              <w:rPr>
                <w:rFonts w:hint="eastAsia" w:ascii="仿宋" w:hAnsi="仿宋" w:eastAsia="仿宋"/>
                <w:lang w:eastAsia="zh-CN"/>
              </w:rPr>
              <w:t>□</w:t>
            </w:r>
            <w:r>
              <w:rPr>
                <w:rFonts w:hint="eastAsia" w:ascii="仿宋" w:hAnsi="仿宋" w:eastAsia="仿宋"/>
                <w:lang w:val="en-US" w:eastAsia="zh-CN"/>
              </w:rPr>
              <w:t xml:space="preserve">税款债权 </w:t>
            </w:r>
            <w:r>
              <w:rPr>
                <w:rFonts w:hint="eastAsia" w:ascii="仿宋" w:hAnsi="仿宋" w:eastAsia="仿宋"/>
                <w:lang w:eastAsia="zh-CN"/>
              </w:rPr>
              <w:t>□</w:t>
            </w:r>
            <w:r>
              <w:rPr>
                <w:rFonts w:hint="eastAsia" w:ascii="仿宋" w:hAnsi="仿宋" w:eastAsia="仿宋"/>
                <w:lang w:val="en-US" w:eastAsia="zh-CN"/>
              </w:rPr>
              <w:t xml:space="preserve">社保债权 </w:t>
            </w:r>
            <w:r>
              <w:rPr>
                <w:rFonts w:hint="eastAsia" w:ascii="仿宋" w:hAnsi="仿宋" w:eastAsia="仿宋"/>
                <w:lang w:eastAsia="zh-CN"/>
              </w:rPr>
              <w:t>□</w:t>
            </w:r>
            <w:r>
              <w:rPr>
                <w:rFonts w:hint="eastAsia" w:ascii="仿宋" w:hAnsi="仿宋" w:eastAsia="仿宋"/>
                <w:szCs w:val="21"/>
                <w:lang w:val="en-US" w:eastAsia="zh-CN"/>
              </w:rPr>
              <w:t xml:space="preserve">普通债权     </w:t>
            </w:r>
          </w:p>
        </w:tc>
      </w:tr>
      <w:tr w14:paraId="65C27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02" w:type="dxa"/>
            <w:vMerge w:val="restart"/>
            <w:noWrap w:val="0"/>
            <w:vAlign w:val="center"/>
          </w:tcPr>
          <w:p w14:paraId="407D7CC7">
            <w:pPr>
              <w:spacing w:line="420" w:lineRule="exact"/>
              <w:jc w:val="center"/>
              <w:rPr>
                <w:rFonts w:hint="eastAsia" w:ascii="仿宋" w:hAnsi="仿宋" w:eastAsia="仿宋"/>
                <w:b/>
                <w:bCs/>
                <w:szCs w:val="21"/>
              </w:rPr>
            </w:pPr>
            <w:r>
              <w:rPr>
                <w:rFonts w:hint="eastAsia" w:ascii="仿宋" w:hAnsi="仿宋" w:eastAsia="仿宋"/>
                <w:b/>
                <w:bCs/>
                <w:szCs w:val="21"/>
              </w:rPr>
              <w:t>财产担保情况</w:t>
            </w:r>
          </w:p>
        </w:tc>
        <w:tc>
          <w:tcPr>
            <w:tcW w:w="1917" w:type="dxa"/>
            <w:noWrap w:val="0"/>
            <w:vAlign w:val="center"/>
          </w:tcPr>
          <w:p w14:paraId="238A2F66">
            <w:pPr>
              <w:spacing w:line="420" w:lineRule="exact"/>
              <w:jc w:val="left"/>
              <w:rPr>
                <w:rFonts w:hint="eastAsia" w:ascii="仿宋" w:hAnsi="仿宋" w:eastAsia="仿宋"/>
                <w:szCs w:val="21"/>
              </w:rPr>
            </w:pPr>
            <w:r>
              <w:rPr>
                <w:rFonts w:hint="eastAsia" w:ascii="仿宋" w:hAnsi="仿宋" w:eastAsia="仿宋"/>
                <w:szCs w:val="21"/>
              </w:rPr>
              <w:t>有无特定财产担保</w:t>
            </w:r>
          </w:p>
        </w:tc>
        <w:tc>
          <w:tcPr>
            <w:tcW w:w="6873" w:type="dxa"/>
            <w:gridSpan w:val="5"/>
            <w:noWrap w:val="0"/>
            <w:vAlign w:val="center"/>
          </w:tcPr>
          <w:p w14:paraId="2D6074F9">
            <w:pPr>
              <w:spacing w:line="420" w:lineRule="exact"/>
              <w:ind w:firstLine="1890" w:firstLineChars="900"/>
              <w:jc w:val="both"/>
              <w:rPr>
                <w:rFonts w:hint="eastAsia" w:ascii="仿宋" w:hAnsi="仿宋" w:eastAsia="仿宋"/>
                <w:szCs w:val="21"/>
              </w:rPr>
            </w:pPr>
            <w:r>
              <w:rPr>
                <w:rFonts w:hint="eastAsia" w:ascii="仿宋" w:hAnsi="仿宋" w:eastAsia="仿宋"/>
              </w:rPr>
              <w:t>□</w:t>
            </w:r>
            <w:r>
              <w:rPr>
                <w:rFonts w:hint="eastAsia" w:ascii="仿宋" w:hAnsi="仿宋" w:eastAsia="仿宋"/>
                <w:szCs w:val="21"/>
              </w:rPr>
              <w:t xml:space="preserve">有                 </w:t>
            </w:r>
            <w:r>
              <w:rPr>
                <w:rFonts w:hint="eastAsia" w:ascii="仿宋" w:hAnsi="仿宋" w:eastAsia="仿宋"/>
                <w:lang w:eastAsia="zh-CN"/>
              </w:rPr>
              <w:t>□</w:t>
            </w:r>
            <w:r>
              <w:rPr>
                <w:rFonts w:hint="eastAsia" w:ascii="仿宋" w:hAnsi="仿宋" w:eastAsia="仿宋"/>
                <w:szCs w:val="21"/>
              </w:rPr>
              <w:t>无</w:t>
            </w:r>
          </w:p>
        </w:tc>
      </w:tr>
      <w:tr w14:paraId="07F5E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202" w:type="dxa"/>
            <w:vMerge w:val="continue"/>
            <w:noWrap w:val="0"/>
            <w:vAlign w:val="center"/>
          </w:tcPr>
          <w:p w14:paraId="229FCCFD">
            <w:pPr>
              <w:spacing w:line="420" w:lineRule="exact"/>
              <w:jc w:val="center"/>
              <w:rPr>
                <w:rFonts w:ascii="仿宋" w:hAnsi="仿宋" w:eastAsia="仿宋"/>
                <w:b/>
                <w:bCs/>
                <w:szCs w:val="21"/>
              </w:rPr>
            </w:pPr>
          </w:p>
        </w:tc>
        <w:tc>
          <w:tcPr>
            <w:tcW w:w="1917" w:type="dxa"/>
            <w:noWrap w:val="0"/>
            <w:vAlign w:val="center"/>
          </w:tcPr>
          <w:p w14:paraId="75D861C6">
            <w:pPr>
              <w:spacing w:line="420" w:lineRule="exact"/>
              <w:jc w:val="left"/>
              <w:rPr>
                <w:rFonts w:hint="eastAsia" w:ascii="仿宋" w:hAnsi="仿宋" w:eastAsia="仿宋"/>
                <w:szCs w:val="21"/>
              </w:rPr>
            </w:pPr>
            <w:r>
              <w:rPr>
                <w:rFonts w:hint="eastAsia" w:ascii="仿宋" w:hAnsi="仿宋" w:eastAsia="仿宋"/>
                <w:szCs w:val="21"/>
              </w:rPr>
              <w:t>财产担保方式</w:t>
            </w:r>
          </w:p>
        </w:tc>
        <w:tc>
          <w:tcPr>
            <w:tcW w:w="6873" w:type="dxa"/>
            <w:gridSpan w:val="5"/>
            <w:noWrap w:val="0"/>
            <w:vAlign w:val="center"/>
          </w:tcPr>
          <w:p w14:paraId="5E24A48A">
            <w:pPr>
              <w:spacing w:line="420" w:lineRule="exact"/>
              <w:jc w:val="center"/>
              <w:rPr>
                <w:rFonts w:ascii="仿宋" w:hAnsi="仿宋" w:eastAsia="仿宋"/>
              </w:rPr>
            </w:pPr>
            <w:r>
              <w:rPr>
                <w:rFonts w:hint="default" w:ascii="仿宋" w:hAnsi="仿宋" w:eastAsia="仿宋"/>
              </w:rPr>
              <w:t xml:space="preserve">    </w:t>
            </w:r>
            <w:r>
              <w:rPr>
                <w:rFonts w:hint="eastAsia" w:ascii="仿宋" w:hAnsi="仿宋" w:eastAsia="仿宋"/>
              </w:rPr>
              <w:t xml:space="preserve"> </w:t>
            </w:r>
            <w:r>
              <w:rPr>
                <w:rFonts w:hint="eastAsia" w:ascii="仿宋" w:hAnsi="仿宋" w:eastAsia="仿宋"/>
                <w:lang w:eastAsia="zh-CN"/>
              </w:rPr>
              <w:sym w:font="Wingdings 2" w:char="00A3"/>
            </w:r>
            <w:r>
              <w:rPr>
                <w:rFonts w:hint="eastAsia" w:ascii="仿宋" w:hAnsi="仿宋" w:eastAsia="仿宋"/>
              </w:rPr>
              <w:t>抵押       □质押       □留置</w:t>
            </w:r>
          </w:p>
        </w:tc>
      </w:tr>
      <w:tr w14:paraId="510C6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02" w:type="dxa"/>
            <w:vMerge w:val="continue"/>
            <w:noWrap w:val="0"/>
            <w:vAlign w:val="center"/>
          </w:tcPr>
          <w:p w14:paraId="2E20092F">
            <w:pPr>
              <w:spacing w:line="420" w:lineRule="exact"/>
              <w:jc w:val="center"/>
              <w:rPr>
                <w:rFonts w:ascii="仿宋" w:hAnsi="仿宋" w:eastAsia="仿宋"/>
                <w:b/>
                <w:bCs/>
                <w:szCs w:val="21"/>
              </w:rPr>
            </w:pPr>
          </w:p>
        </w:tc>
        <w:tc>
          <w:tcPr>
            <w:tcW w:w="1917" w:type="dxa"/>
            <w:noWrap w:val="0"/>
            <w:vAlign w:val="center"/>
          </w:tcPr>
          <w:p w14:paraId="58AD15D5">
            <w:pPr>
              <w:spacing w:line="420" w:lineRule="exact"/>
              <w:jc w:val="left"/>
              <w:rPr>
                <w:rFonts w:hint="eastAsia" w:ascii="仿宋" w:hAnsi="仿宋" w:eastAsia="仿宋"/>
                <w:szCs w:val="21"/>
              </w:rPr>
            </w:pPr>
            <w:r>
              <w:rPr>
                <w:rFonts w:hint="eastAsia" w:ascii="仿宋" w:hAnsi="仿宋" w:eastAsia="仿宋"/>
                <w:szCs w:val="21"/>
              </w:rPr>
              <w:t>担保财产</w:t>
            </w:r>
          </w:p>
        </w:tc>
        <w:tc>
          <w:tcPr>
            <w:tcW w:w="6873" w:type="dxa"/>
            <w:gridSpan w:val="5"/>
            <w:noWrap w:val="0"/>
            <w:vAlign w:val="center"/>
          </w:tcPr>
          <w:p w14:paraId="5D286E4C">
            <w:pPr>
              <w:spacing w:line="420" w:lineRule="exact"/>
              <w:jc w:val="center"/>
              <w:rPr>
                <w:rFonts w:ascii="仿宋" w:hAnsi="仿宋" w:eastAsia="仿宋"/>
              </w:rPr>
            </w:pPr>
          </w:p>
        </w:tc>
      </w:tr>
      <w:tr w14:paraId="42D9D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202" w:type="dxa"/>
            <w:vMerge w:val="restart"/>
            <w:noWrap w:val="0"/>
            <w:vAlign w:val="center"/>
          </w:tcPr>
          <w:p w14:paraId="2B632F80">
            <w:pPr>
              <w:spacing w:line="420" w:lineRule="exact"/>
              <w:rPr>
                <w:rFonts w:hint="eastAsia" w:ascii="仿宋" w:hAnsi="仿宋" w:eastAsia="仿宋"/>
                <w:b/>
                <w:bCs/>
                <w:szCs w:val="21"/>
              </w:rPr>
            </w:pPr>
            <w:r>
              <w:rPr>
                <w:rFonts w:hint="eastAsia" w:ascii="仿宋" w:hAnsi="仿宋" w:eastAsia="仿宋"/>
                <w:b/>
                <w:bCs/>
                <w:szCs w:val="21"/>
              </w:rPr>
              <w:t>申报债权涉诉（仲裁）情况</w:t>
            </w:r>
          </w:p>
        </w:tc>
        <w:tc>
          <w:tcPr>
            <w:tcW w:w="1917" w:type="dxa"/>
            <w:noWrap w:val="0"/>
            <w:vAlign w:val="center"/>
          </w:tcPr>
          <w:p w14:paraId="4A523BC9">
            <w:pPr>
              <w:spacing w:line="420" w:lineRule="exact"/>
              <w:jc w:val="left"/>
              <w:rPr>
                <w:rFonts w:hint="eastAsia" w:ascii="仿宋" w:hAnsi="仿宋" w:eastAsia="仿宋"/>
                <w:szCs w:val="21"/>
              </w:rPr>
            </w:pPr>
            <w:r>
              <w:rPr>
                <w:rFonts w:hint="eastAsia" w:ascii="仿宋" w:hAnsi="仿宋" w:eastAsia="仿宋"/>
                <w:szCs w:val="21"/>
              </w:rPr>
              <w:t>有无涉诉</w:t>
            </w:r>
            <w:r>
              <w:rPr>
                <w:rFonts w:hint="eastAsia" w:ascii="仿宋" w:hAnsi="仿宋" w:eastAsia="仿宋"/>
                <w:szCs w:val="21"/>
                <w:highlight w:val="none"/>
              </w:rPr>
              <w:t>(</w:t>
            </w:r>
            <w:r>
              <w:rPr>
                <w:rFonts w:hint="eastAsia" w:ascii="仿宋" w:hAnsi="仿宋" w:eastAsia="仿宋"/>
                <w:szCs w:val="21"/>
              </w:rPr>
              <w:t>仲裁</w:t>
            </w:r>
            <w:r>
              <w:rPr>
                <w:rFonts w:hint="eastAsia" w:ascii="仿宋" w:hAnsi="仿宋" w:eastAsia="仿宋"/>
                <w:szCs w:val="21"/>
                <w:highlight w:val="none"/>
              </w:rPr>
              <w:t>)</w:t>
            </w:r>
          </w:p>
        </w:tc>
        <w:tc>
          <w:tcPr>
            <w:tcW w:w="6873" w:type="dxa"/>
            <w:gridSpan w:val="5"/>
            <w:noWrap w:val="0"/>
            <w:vAlign w:val="center"/>
          </w:tcPr>
          <w:p w14:paraId="3EBD28BE">
            <w:pPr>
              <w:spacing w:line="420" w:lineRule="exact"/>
              <w:jc w:val="center"/>
              <w:rPr>
                <w:rFonts w:hint="eastAsia" w:ascii="仿宋" w:hAnsi="仿宋" w:eastAsia="仿宋"/>
              </w:rPr>
            </w:pPr>
            <w:r>
              <w:rPr>
                <w:rFonts w:hint="eastAsia" w:ascii="仿宋" w:hAnsi="仿宋" w:eastAsia="仿宋"/>
                <w:lang w:eastAsia="zh-CN"/>
              </w:rPr>
              <w:t>□</w:t>
            </w:r>
            <w:r>
              <w:rPr>
                <w:rFonts w:hint="eastAsia" w:ascii="仿宋" w:hAnsi="仿宋" w:eastAsia="仿宋"/>
              </w:rPr>
              <w:t>有                  □无</w:t>
            </w:r>
          </w:p>
        </w:tc>
      </w:tr>
      <w:tr w14:paraId="124E7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02" w:type="dxa"/>
            <w:vMerge w:val="continue"/>
            <w:noWrap w:val="0"/>
            <w:vAlign w:val="center"/>
          </w:tcPr>
          <w:p w14:paraId="162DFEE4">
            <w:pPr>
              <w:spacing w:line="420" w:lineRule="exact"/>
              <w:rPr>
                <w:rFonts w:ascii="仿宋" w:hAnsi="仿宋" w:eastAsia="仿宋"/>
                <w:b/>
                <w:bCs/>
                <w:szCs w:val="21"/>
              </w:rPr>
            </w:pPr>
          </w:p>
        </w:tc>
        <w:tc>
          <w:tcPr>
            <w:tcW w:w="1917" w:type="dxa"/>
            <w:noWrap w:val="0"/>
            <w:vAlign w:val="center"/>
          </w:tcPr>
          <w:p w14:paraId="49258432">
            <w:pPr>
              <w:spacing w:line="420" w:lineRule="exact"/>
              <w:jc w:val="left"/>
              <w:rPr>
                <w:rFonts w:hint="eastAsia" w:ascii="仿宋" w:hAnsi="仿宋" w:eastAsia="仿宋"/>
                <w:szCs w:val="21"/>
              </w:rPr>
            </w:pPr>
            <w:r>
              <w:rPr>
                <w:rFonts w:hint="eastAsia" w:ascii="仿宋" w:hAnsi="仿宋" w:eastAsia="仿宋"/>
                <w:szCs w:val="21"/>
              </w:rPr>
              <w:t>有无生效裁决</w:t>
            </w:r>
          </w:p>
        </w:tc>
        <w:tc>
          <w:tcPr>
            <w:tcW w:w="6873" w:type="dxa"/>
            <w:gridSpan w:val="5"/>
            <w:noWrap w:val="0"/>
            <w:vAlign w:val="center"/>
          </w:tcPr>
          <w:p w14:paraId="428DB2B2">
            <w:pPr>
              <w:spacing w:line="420" w:lineRule="exact"/>
              <w:jc w:val="center"/>
              <w:rPr>
                <w:rFonts w:hint="eastAsia" w:ascii="仿宋" w:hAnsi="仿宋" w:eastAsia="仿宋"/>
              </w:rPr>
            </w:pPr>
            <w:r>
              <w:rPr>
                <w:rFonts w:hint="eastAsia" w:ascii="仿宋" w:hAnsi="仿宋" w:eastAsia="仿宋"/>
                <w:lang w:eastAsia="zh-CN"/>
              </w:rPr>
              <w:t>□</w:t>
            </w:r>
            <w:r>
              <w:rPr>
                <w:rFonts w:hint="eastAsia" w:ascii="仿宋" w:hAnsi="仿宋" w:eastAsia="仿宋"/>
              </w:rPr>
              <w:t>有                  □无</w:t>
            </w:r>
          </w:p>
        </w:tc>
      </w:tr>
      <w:tr w14:paraId="07308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202" w:type="dxa"/>
            <w:vMerge w:val="continue"/>
            <w:noWrap w:val="0"/>
            <w:vAlign w:val="center"/>
          </w:tcPr>
          <w:p w14:paraId="24E9F828">
            <w:pPr>
              <w:spacing w:line="420" w:lineRule="exact"/>
              <w:rPr>
                <w:rFonts w:ascii="仿宋" w:hAnsi="仿宋" w:eastAsia="仿宋"/>
                <w:b/>
                <w:bCs/>
                <w:szCs w:val="21"/>
              </w:rPr>
            </w:pPr>
          </w:p>
        </w:tc>
        <w:tc>
          <w:tcPr>
            <w:tcW w:w="1917" w:type="dxa"/>
            <w:noWrap w:val="0"/>
            <w:vAlign w:val="center"/>
          </w:tcPr>
          <w:p w14:paraId="2A55F0AD">
            <w:pPr>
              <w:spacing w:line="420" w:lineRule="exact"/>
              <w:jc w:val="left"/>
              <w:rPr>
                <w:rFonts w:hint="eastAsia" w:ascii="仿宋" w:hAnsi="仿宋" w:eastAsia="仿宋"/>
                <w:szCs w:val="21"/>
              </w:rPr>
            </w:pPr>
            <w:r>
              <w:rPr>
                <w:rFonts w:hint="eastAsia" w:ascii="仿宋" w:hAnsi="仿宋" w:eastAsia="仿宋"/>
                <w:szCs w:val="21"/>
              </w:rPr>
              <w:t>是否已申请执行</w:t>
            </w:r>
          </w:p>
        </w:tc>
        <w:tc>
          <w:tcPr>
            <w:tcW w:w="6873" w:type="dxa"/>
            <w:gridSpan w:val="5"/>
            <w:noWrap w:val="0"/>
            <w:vAlign w:val="center"/>
          </w:tcPr>
          <w:p w14:paraId="54352D54">
            <w:pPr>
              <w:spacing w:line="420" w:lineRule="exact"/>
              <w:jc w:val="center"/>
              <w:rPr>
                <w:rFonts w:hint="eastAsia" w:ascii="仿宋" w:hAnsi="仿宋" w:eastAsia="仿宋"/>
              </w:rPr>
            </w:pPr>
            <w:r>
              <w:rPr>
                <w:rFonts w:hint="eastAsia" w:ascii="仿宋" w:hAnsi="仿宋" w:eastAsia="仿宋"/>
                <w:lang w:eastAsia="zh-CN"/>
              </w:rPr>
              <w:t>□</w:t>
            </w:r>
            <w:r>
              <w:rPr>
                <w:rFonts w:hint="eastAsia" w:ascii="仿宋" w:hAnsi="仿宋" w:eastAsia="仿宋"/>
              </w:rPr>
              <w:t>是                  □否</w:t>
            </w:r>
          </w:p>
        </w:tc>
      </w:tr>
      <w:tr w14:paraId="0674D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02" w:type="dxa"/>
            <w:vMerge w:val="continue"/>
            <w:noWrap w:val="0"/>
            <w:vAlign w:val="center"/>
          </w:tcPr>
          <w:p w14:paraId="3C191A24">
            <w:pPr>
              <w:spacing w:line="420" w:lineRule="exact"/>
              <w:rPr>
                <w:rFonts w:ascii="仿宋" w:hAnsi="仿宋" w:eastAsia="仿宋"/>
                <w:b/>
                <w:bCs/>
                <w:szCs w:val="21"/>
              </w:rPr>
            </w:pPr>
          </w:p>
        </w:tc>
        <w:tc>
          <w:tcPr>
            <w:tcW w:w="1917" w:type="dxa"/>
            <w:noWrap w:val="0"/>
            <w:vAlign w:val="center"/>
          </w:tcPr>
          <w:p w14:paraId="66DFA7B7">
            <w:pPr>
              <w:spacing w:line="420" w:lineRule="exact"/>
              <w:jc w:val="left"/>
              <w:rPr>
                <w:rFonts w:hint="eastAsia" w:ascii="仿宋" w:hAnsi="仿宋" w:eastAsia="仿宋"/>
                <w:szCs w:val="21"/>
              </w:rPr>
            </w:pPr>
            <w:r>
              <w:rPr>
                <w:rFonts w:hint="eastAsia" w:ascii="仿宋" w:hAnsi="仿宋" w:eastAsia="仿宋"/>
                <w:szCs w:val="21"/>
              </w:rPr>
              <w:t>已执行金额</w:t>
            </w:r>
          </w:p>
        </w:tc>
        <w:tc>
          <w:tcPr>
            <w:tcW w:w="6873" w:type="dxa"/>
            <w:gridSpan w:val="5"/>
            <w:noWrap w:val="0"/>
            <w:vAlign w:val="center"/>
          </w:tcPr>
          <w:p w14:paraId="6E3CF260">
            <w:pPr>
              <w:spacing w:line="420" w:lineRule="exact"/>
              <w:jc w:val="center"/>
              <w:rPr>
                <w:rFonts w:hint="default" w:ascii="仿宋" w:hAnsi="仿宋" w:eastAsia="仿宋"/>
                <w:szCs w:val="21"/>
                <w:lang w:val="en-US" w:eastAsia="zh-CN"/>
              </w:rPr>
            </w:pPr>
          </w:p>
        </w:tc>
      </w:tr>
      <w:tr w14:paraId="03CF9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202" w:type="dxa"/>
            <w:noWrap w:val="0"/>
            <w:vAlign w:val="center"/>
          </w:tcPr>
          <w:p w14:paraId="039FFC01">
            <w:pPr>
              <w:spacing w:line="420" w:lineRule="exact"/>
              <w:rPr>
                <w:rFonts w:hint="eastAsia" w:ascii="仿宋" w:hAnsi="仿宋" w:eastAsia="仿宋"/>
                <w:b/>
                <w:bCs/>
                <w:szCs w:val="21"/>
              </w:rPr>
            </w:pPr>
            <w:r>
              <w:rPr>
                <w:rFonts w:hint="eastAsia" w:ascii="仿宋" w:hAnsi="仿宋" w:eastAsia="仿宋"/>
                <w:b/>
                <w:bCs/>
                <w:szCs w:val="21"/>
              </w:rPr>
              <w:t>备注</w:t>
            </w:r>
          </w:p>
        </w:tc>
        <w:tc>
          <w:tcPr>
            <w:tcW w:w="8790" w:type="dxa"/>
            <w:gridSpan w:val="6"/>
            <w:noWrap w:val="0"/>
            <w:vAlign w:val="center"/>
          </w:tcPr>
          <w:p w14:paraId="2F41E4D0">
            <w:pPr>
              <w:spacing w:line="420" w:lineRule="exact"/>
              <w:jc w:val="center"/>
              <w:rPr>
                <w:rFonts w:ascii="仿宋" w:hAnsi="仿宋" w:eastAsia="仿宋"/>
                <w:szCs w:val="21"/>
              </w:rPr>
            </w:pPr>
          </w:p>
        </w:tc>
      </w:tr>
    </w:tbl>
    <w:p w14:paraId="2B50EA5D">
      <w:pPr>
        <w:spacing w:before="240" w:line="420" w:lineRule="exact"/>
        <w:rPr>
          <w:rFonts w:hint="eastAsia" w:ascii="仿宋" w:hAnsi="仿宋" w:eastAsia="仿宋"/>
          <w:sz w:val="28"/>
          <w:szCs w:val="24"/>
        </w:rPr>
      </w:pPr>
      <w:r>
        <w:rPr>
          <w:rFonts w:hint="eastAsia" w:ascii="仿宋" w:hAnsi="仿宋" w:eastAsia="仿宋"/>
          <w:sz w:val="28"/>
          <w:szCs w:val="24"/>
        </w:rPr>
        <w:t>申报人：                 法定代表人/代理</w:t>
      </w:r>
      <w:r>
        <w:rPr>
          <w:rFonts w:hint="eastAsia" w:ascii="仿宋" w:hAnsi="仿宋" w:eastAsia="仿宋"/>
          <w:sz w:val="28"/>
          <w:szCs w:val="24"/>
          <w:highlight w:val="none"/>
        </w:rPr>
        <w:t>人（</w:t>
      </w:r>
      <w:r>
        <w:rPr>
          <w:rFonts w:hint="eastAsia" w:ascii="仿宋" w:hAnsi="仿宋" w:eastAsia="仿宋"/>
          <w:sz w:val="28"/>
          <w:szCs w:val="24"/>
        </w:rPr>
        <w:t>签名）:</w:t>
      </w:r>
    </w:p>
    <w:p w14:paraId="6AC88B7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28"/>
          <w:szCs w:val="24"/>
        </w:rPr>
      </w:pPr>
      <w:r>
        <w:rPr>
          <w:rFonts w:hint="eastAsia" w:ascii="仿宋" w:hAnsi="仿宋" w:eastAsia="仿宋"/>
          <w:sz w:val="28"/>
          <w:szCs w:val="24"/>
        </w:rPr>
        <w:t xml:space="preserve">（个人签字/单位盖章）     申报时间：    年  月   日 </w:t>
      </w:r>
    </w:p>
    <w:p w14:paraId="54B1353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申报债权的事实及理由：</w:t>
      </w:r>
    </w:p>
    <w:p w14:paraId="0C91B687">
      <w:pPr>
        <w:keepNext w:val="0"/>
        <w:keepLines w:val="0"/>
        <w:pageBreakBefore w:val="0"/>
        <w:widowControl w:val="0"/>
        <w:kinsoku/>
        <w:wordWrap/>
        <w:overflowPunct/>
        <w:topLinePunct w:val="0"/>
        <w:autoSpaceDE/>
        <w:autoSpaceDN/>
        <w:bidi w:val="0"/>
        <w:adjustRightInd/>
        <w:snapToGrid/>
        <w:spacing w:line="560" w:lineRule="exact"/>
        <w:ind w:left="1" w:firstLine="560" w:firstLineChars="200"/>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u w:val="single"/>
        </w:rPr>
        <w:t xml:space="preserve">                                                       </w:t>
      </w:r>
    </w:p>
    <w:p w14:paraId="37FBC9E9">
      <w:pPr>
        <w:keepNext w:val="0"/>
        <w:keepLines w:val="0"/>
        <w:pageBreakBefore w:val="0"/>
        <w:widowControl w:val="0"/>
        <w:kinsoku/>
        <w:wordWrap/>
        <w:overflowPunct/>
        <w:topLinePunct w:val="0"/>
        <w:autoSpaceDE/>
        <w:autoSpaceDN/>
        <w:bidi w:val="0"/>
        <w:adjustRightInd/>
        <w:snapToGrid/>
        <w:spacing w:line="560" w:lineRule="exact"/>
        <w:ind w:left="1" w:hanging="1"/>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u w:val="single"/>
        </w:rPr>
        <w:t xml:space="preserve">                                                            </w:t>
      </w:r>
    </w:p>
    <w:p w14:paraId="1246819C">
      <w:pPr>
        <w:keepNext w:val="0"/>
        <w:keepLines w:val="0"/>
        <w:pageBreakBefore w:val="0"/>
        <w:widowControl w:val="0"/>
        <w:kinsoku/>
        <w:wordWrap/>
        <w:overflowPunct/>
        <w:topLinePunct w:val="0"/>
        <w:autoSpaceDE/>
        <w:autoSpaceDN/>
        <w:bidi w:val="0"/>
        <w:adjustRightInd/>
        <w:snapToGrid/>
        <w:spacing w:line="560" w:lineRule="exact"/>
        <w:ind w:left="1" w:hanging="1"/>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u w:val="single"/>
        </w:rPr>
        <w:t xml:space="preserve">                                                            </w:t>
      </w:r>
    </w:p>
    <w:p w14:paraId="682A977B">
      <w:pPr>
        <w:keepNext w:val="0"/>
        <w:keepLines w:val="0"/>
        <w:pageBreakBefore w:val="0"/>
        <w:widowControl w:val="0"/>
        <w:kinsoku/>
        <w:wordWrap/>
        <w:overflowPunct/>
        <w:topLinePunct w:val="0"/>
        <w:autoSpaceDE/>
        <w:autoSpaceDN/>
        <w:bidi w:val="0"/>
        <w:adjustRightInd/>
        <w:snapToGrid/>
        <w:spacing w:line="560" w:lineRule="exact"/>
        <w:ind w:left="1" w:hanging="1"/>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u w:val="single"/>
        </w:rPr>
        <w:t xml:space="preserve">                                                            </w:t>
      </w:r>
    </w:p>
    <w:p w14:paraId="6F634D42">
      <w:pPr>
        <w:keepNext w:val="0"/>
        <w:keepLines w:val="0"/>
        <w:pageBreakBefore w:val="0"/>
        <w:widowControl w:val="0"/>
        <w:kinsoku/>
        <w:wordWrap/>
        <w:overflowPunct/>
        <w:topLinePunct w:val="0"/>
        <w:autoSpaceDE/>
        <w:autoSpaceDN/>
        <w:bidi w:val="0"/>
        <w:adjustRightInd/>
        <w:snapToGrid/>
        <w:spacing w:line="560" w:lineRule="exact"/>
        <w:ind w:left="1" w:hanging="1"/>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u w:val="single"/>
        </w:rPr>
        <w:t xml:space="preserve">                                                            </w:t>
      </w:r>
    </w:p>
    <w:p w14:paraId="49A83802">
      <w:pPr>
        <w:keepNext w:val="0"/>
        <w:keepLines w:val="0"/>
        <w:pageBreakBefore w:val="0"/>
        <w:widowControl w:val="0"/>
        <w:kinsoku/>
        <w:wordWrap/>
        <w:overflowPunct/>
        <w:topLinePunct w:val="0"/>
        <w:autoSpaceDE/>
        <w:autoSpaceDN/>
        <w:bidi w:val="0"/>
        <w:adjustRightInd/>
        <w:snapToGrid/>
        <w:spacing w:line="560" w:lineRule="exact"/>
        <w:ind w:left="1" w:hanging="1"/>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u w:val="single"/>
        </w:rPr>
        <w:t xml:space="preserve">                                                            </w:t>
      </w:r>
    </w:p>
    <w:p w14:paraId="71B74F6F">
      <w:pPr>
        <w:keepNext w:val="0"/>
        <w:keepLines w:val="0"/>
        <w:pageBreakBefore w:val="0"/>
        <w:widowControl w:val="0"/>
        <w:kinsoku/>
        <w:wordWrap/>
        <w:overflowPunct/>
        <w:topLinePunct w:val="0"/>
        <w:autoSpaceDE/>
        <w:autoSpaceDN/>
        <w:bidi w:val="0"/>
        <w:adjustRightInd/>
        <w:snapToGrid/>
        <w:spacing w:line="560" w:lineRule="exact"/>
        <w:ind w:left="1" w:hanging="1"/>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u w:val="single"/>
        </w:rPr>
        <w:t xml:space="preserve">                                                            </w:t>
      </w:r>
    </w:p>
    <w:p w14:paraId="3336CC5C">
      <w:pPr>
        <w:keepNext w:val="0"/>
        <w:keepLines w:val="0"/>
        <w:pageBreakBefore w:val="0"/>
        <w:widowControl w:val="0"/>
        <w:kinsoku/>
        <w:wordWrap/>
        <w:overflowPunct/>
        <w:topLinePunct w:val="0"/>
        <w:autoSpaceDE/>
        <w:autoSpaceDN/>
        <w:bidi w:val="0"/>
        <w:adjustRightInd/>
        <w:snapToGrid/>
        <w:spacing w:line="560" w:lineRule="exact"/>
        <w:ind w:left="1" w:hanging="1"/>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u w:val="single"/>
        </w:rPr>
        <w:t xml:space="preserve">                                                            </w:t>
      </w:r>
    </w:p>
    <w:p w14:paraId="0F82876F">
      <w:pPr>
        <w:keepNext w:val="0"/>
        <w:keepLines w:val="0"/>
        <w:pageBreakBefore w:val="0"/>
        <w:widowControl w:val="0"/>
        <w:kinsoku/>
        <w:wordWrap/>
        <w:overflowPunct/>
        <w:topLinePunct w:val="0"/>
        <w:autoSpaceDE/>
        <w:autoSpaceDN/>
        <w:bidi w:val="0"/>
        <w:adjustRightInd/>
        <w:snapToGrid/>
        <w:spacing w:line="560" w:lineRule="exact"/>
        <w:ind w:left="1" w:hanging="1"/>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u w:val="single"/>
        </w:rPr>
        <w:t xml:space="preserve">                                                            </w:t>
      </w:r>
    </w:p>
    <w:p w14:paraId="49AC275C">
      <w:pPr>
        <w:keepNext w:val="0"/>
        <w:keepLines w:val="0"/>
        <w:pageBreakBefore w:val="0"/>
        <w:widowControl w:val="0"/>
        <w:kinsoku/>
        <w:wordWrap/>
        <w:overflowPunct/>
        <w:topLinePunct w:val="0"/>
        <w:autoSpaceDE/>
        <w:autoSpaceDN/>
        <w:bidi w:val="0"/>
        <w:adjustRightInd/>
        <w:snapToGrid/>
        <w:spacing w:line="560" w:lineRule="exact"/>
        <w:ind w:left="1" w:hanging="1"/>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u w:val="single"/>
        </w:rPr>
        <w:t xml:space="preserve">                                                            </w:t>
      </w:r>
    </w:p>
    <w:p w14:paraId="1843864F">
      <w:pPr>
        <w:keepNext w:val="0"/>
        <w:keepLines w:val="0"/>
        <w:pageBreakBefore w:val="0"/>
        <w:widowControl w:val="0"/>
        <w:kinsoku/>
        <w:wordWrap w:val="0"/>
        <w:overflowPunct/>
        <w:topLinePunct w:val="0"/>
        <w:autoSpaceDE/>
        <w:autoSpaceDN/>
        <w:bidi w:val="0"/>
        <w:adjustRightInd/>
        <w:snapToGrid/>
        <w:spacing w:line="560" w:lineRule="exact"/>
        <w:ind w:right="560" w:firstLine="5040" w:firstLineChars="1800"/>
        <w:jc w:val="right"/>
        <w:textAlignment w:val="auto"/>
        <w:rPr>
          <w:rFonts w:hint="eastAsia" w:ascii="仿宋_GB2312" w:hAnsi="仿宋_GB2312" w:eastAsia="仿宋_GB2312" w:cs="仿宋_GB2312"/>
          <w:sz w:val="28"/>
          <w:szCs w:val="28"/>
        </w:rPr>
      </w:pPr>
    </w:p>
    <w:p w14:paraId="0D70D60A">
      <w:pPr>
        <w:keepNext w:val="0"/>
        <w:keepLines w:val="0"/>
        <w:pageBreakBefore w:val="0"/>
        <w:widowControl w:val="0"/>
        <w:kinsoku/>
        <w:wordWrap w:val="0"/>
        <w:overflowPunct/>
        <w:topLinePunct w:val="0"/>
        <w:autoSpaceDE/>
        <w:autoSpaceDN/>
        <w:bidi w:val="0"/>
        <w:adjustRightInd/>
        <w:snapToGrid/>
        <w:spacing w:line="560" w:lineRule="exact"/>
        <w:ind w:right="560" w:firstLine="5040" w:firstLineChars="1800"/>
        <w:jc w:val="right"/>
        <w:textAlignment w:val="auto"/>
        <w:rPr>
          <w:rFonts w:hint="eastAsia" w:ascii="仿宋_GB2312" w:hAnsi="仿宋_GB2312" w:eastAsia="仿宋_GB2312" w:cs="仿宋_GB2312"/>
          <w:sz w:val="28"/>
          <w:szCs w:val="28"/>
        </w:rPr>
      </w:pPr>
    </w:p>
    <w:p w14:paraId="1ED5BD3B">
      <w:pPr>
        <w:keepNext w:val="0"/>
        <w:keepLines w:val="0"/>
        <w:pageBreakBefore w:val="0"/>
        <w:widowControl w:val="0"/>
        <w:kinsoku/>
        <w:wordWrap/>
        <w:overflowPunct/>
        <w:topLinePunct w:val="0"/>
        <w:autoSpaceDE/>
        <w:autoSpaceDN/>
        <w:bidi w:val="0"/>
        <w:adjustRightInd/>
        <w:snapToGrid/>
        <w:spacing w:line="560" w:lineRule="exact"/>
        <w:ind w:right="560" w:firstLine="5040" w:firstLineChars="1800"/>
        <w:jc w:val="both"/>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rPr>
        <w:t>申报人：</w:t>
      </w:r>
    </w:p>
    <w:p w14:paraId="4FECD364">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年  月  日   </w:t>
      </w:r>
    </w:p>
    <w:p w14:paraId="2438DE91">
      <w:pPr>
        <w:keepNext w:val="0"/>
        <w:keepLines w:val="0"/>
        <w:pageBreakBefore w:val="0"/>
        <w:widowControl w:val="0"/>
        <w:kinsoku/>
        <w:wordWrap/>
        <w:overflowPunct/>
        <w:topLinePunct w:val="0"/>
        <w:autoSpaceDE/>
        <w:autoSpaceDN/>
        <w:bidi w:val="0"/>
        <w:adjustRightInd/>
        <w:snapToGrid/>
        <w:spacing w:line="560" w:lineRule="exact"/>
        <w:ind w:left="735" w:hanging="735" w:hangingChars="350"/>
        <w:textAlignment w:val="auto"/>
        <w:rPr>
          <w:rFonts w:hint="eastAsia" w:ascii="仿宋_GB2312" w:hAnsi="仿宋_GB2312" w:eastAsia="仿宋_GB2312" w:cs="仿宋_GB2312"/>
        </w:rPr>
      </w:pPr>
      <w:r>
        <w:rPr>
          <w:rFonts w:hint="eastAsia" w:ascii="仿宋_GB2312" w:hAnsi="仿宋_GB2312" w:eastAsia="仿宋_GB2312" w:cs="仿宋_GB2312"/>
        </w:rPr>
        <w:t>附：1、①企业：企业的营业执照、组织代码机构证（复印件）；负责人身份证明、授权委托书、受托人身份证明；</w:t>
      </w:r>
    </w:p>
    <w:p w14:paraId="5C670E1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xml:space="preserve">       ②个人：本人的身份证复印件。</w:t>
      </w:r>
    </w:p>
    <w:p w14:paraId="637E962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 xml:space="preserve">    2、债权凭证：合同、送货单、对账单、判决书、裁定书、调解书、和解书等。</w:t>
      </w:r>
    </w:p>
    <w:p w14:paraId="167555F3">
      <w:pPr>
        <w:spacing w:line="420" w:lineRule="exact"/>
      </w:pPr>
    </w:p>
    <w:p w14:paraId="0CEF7303">
      <w:pPr>
        <w:spacing w:line="420" w:lineRule="exact"/>
      </w:pPr>
    </w:p>
    <w:p w14:paraId="79D0289B">
      <w:pPr>
        <w:spacing w:line="420" w:lineRule="exact"/>
      </w:pPr>
    </w:p>
    <w:p w14:paraId="17E947C9">
      <w:pPr>
        <w:spacing w:line="420" w:lineRule="exact"/>
      </w:pPr>
    </w:p>
    <w:p w14:paraId="1B5F28A2">
      <w:pPr>
        <w:ind w:firstLine="480" w:firstLineChars="200"/>
        <w:jc w:val="center"/>
        <w:rPr>
          <w:rFonts w:hint="eastAsia" w:ascii="仿宋_GB2312" w:hAnsi="仿宋" w:eastAsia="仿宋_GB2312"/>
          <w:sz w:val="24"/>
          <w:szCs w:val="24"/>
        </w:rPr>
      </w:pPr>
    </w:p>
    <w:p w14:paraId="216CBAC5">
      <w:pPr>
        <w:ind w:firstLine="480" w:firstLineChars="200"/>
        <w:jc w:val="center"/>
        <w:rPr>
          <w:rFonts w:hint="eastAsia" w:ascii="仿宋_GB2312" w:hAnsi="仿宋" w:eastAsia="仿宋_GB2312"/>
          <w:sz w:val="24"/>
          <w:szCs w:val="24"/>
        </w:rPr>
      </w:pPr>
    </w:p>
    <w:p w14:paraId="69F83B84">
      <w:pPr>
        <w:jc w:val="both"/>
        <w:rPr>
          <w:rFonts w:hint="eastAsia" w:ascii="仿宋_GB2312" w:hAnsi="仿宋" w:eastAsia="仿宋_GB2312"/>
          <w:sz w:val="24"/>
          <w:szCs w:val="24"/>
        </w:rPr>
      </w:pPr>
    </w:p>
    <w:p w14:paraId="230DC1E2">
      <w:pPr>
        <w:jc w:val="center"/>
        <w:rPr>
          <w:rFonts w:hint="eastAsia" w:ascii="仿宋_GB2312" w:hAnsi="楷体" w:eastAsia="仿宋_GB2312"/>
          <w:b/>
          <w:sz w:val="36"/>
          <w:szCs w:val="36"/>
        </w:rPr>
      </w:pPr>
    </w:p>
    <w:p w14:paraId="0570F64C">
      <w:pPr>
        <w:jc w:val="center"/>
        <w:rPr>
          <w:rFonts w:hint="eastAsia" w:ascii="仿宋_GB2312" w:hAnsi="楷体" w:eastAsia="仿宋_GB2312"/>
          <w:b/>
          <w:sz w:val="36"/>
          <w:szCs w:val="36"/>
        </w:rPr>
      </w:pPr>
      <w:r>
        <w:rPr>
          <w:rFonts w:hint="eastAsia" w:ascii="仿宋_GB2312" w:hAnsi="楷体" w:eastAsia="仿宋_GB2312"/>
          <w:b/>
          <w:sz w:val="36"/>
          <w:szCs w:val="36"/>
        </w:rPr>
        <w:t>声明书</w:t>
      </w:r>
    </w:p>
    <w:p w14:paraId="7FF5724D">
      <w:pPr>
        <w:jc w:val="center"/>
        <w:rPr>
          <w:rFonts w:hint="eastAsia" w:ascii="仿宋_GB2312" w:hAnsi="楷体" w:eastAsia="仿宋_GB2312"/>
          <w:b/>
          <w:sz w:val="36"/>
          <w:szCs w:val="36"/>
        </w:rPr>
      </w:pPr>
    </w:p>
    <w:p w14:paraId="1627FE2A">
      <w:pPr>
        <w:spacing w:before="156" w:beforeLines="50" w:line="480" w:lineRule="auto"/>
        <w:ind w:firstLine="560" w:firstLineChars="200"/>
        <w:rPr>
          <w:rFonts w:hint="eastAsia" w:ascii="仿宋_GB2312" w:hAnsi="仿宋" w:eastAsia="仿宋_GB2312"/>
          <w:sz w:val="28"/>
          <w:szCs w:val="28"/>
        </w:rPr>
      </w:pPr>
      <w:r>
        <w:rPr>
          <w:rFonts w:hint="eastAsia" w:ascii="仿宋_GB2312" w:hAnsi="仿宋" w:eastAsia="仿宋_GB2312"/>
          <w:sz w:val="28"/>
          <w:szCs w:val="28"/>
        </w:rPr>
        <w:t>提交人声明：本次提交的所有债权申报文件与原件相一致，不存在变造、伪造、隐瞒等情形；否则，愿意承担由此产生的法律责任。</w:t>
      </w:r>
    </w:p>
    <w:p w14:paraId="05F39AFB">
      <w:pPr>
        <w:spacing w:line="480" w:lineRule="auto"/>
        <w:ind w:firstLine="4200" w:firstLineChars="1500"/>
        <w:rPr>
          <w:rFonts w:hint="eastAsia" w:ascii="仿宋_GB2312" w:hAnsi="仿宋" w:eastAsia="仿宋_GB2312"/>
          <w:sz w:val="28"/>
          <w:szCs w:val="28"/>
        </w:rPr>
      </w:pPr>
      <w:r>
        <w:rPr>
          <w:rFonts w:hint="eastAsia" w:ascii="仿宋_GB2312" w:hAnsi="仿宋" w:eastAsia="仿宋_GB2312"/>
          <w:sz w:val="28"/>
          <w:szCs w:val="28"/>
        </w:rPr>
        <w:t>提交人（签字或盖章）:</w:t>
      </w:r>
    </w:p>
    <w:p w14:paraId="748A3CCA">
      <w:pPr>
        <w:spacing w:line="480" w:lineRule="auto"/>
        <w:ind w:firstLine="4200" w:firstLineChars="1500"/>
        <w:rPr>
          <w:rFonts w:hint="eastAsia" w:ascii="仿宋_GB2312" w:hAnsi="仿宋" w:eastAsia="仿宋_GB2312"/>
          <w:sz w:val="28"/>
          <w:szCs w:val="28"/>
        </w:rPr>
      </w:pPr>
      <w:r>
        <w:rPr>
          <w:rFonts w:hint="eastAsia" w:ascii="仿宋_GB2312" w:hAnsi="仿宋" w:eastAsia="仿宋_GB2312"/>
          <w:sz w:val="28"/>
          <w:szCs w:val="28"/>
        </w:rPr>
        <w:t>提交日期：</w:t>
      </w:r>
      <w:r>
        <w:rPr>
          <w:rFonts w:hint="eastAsia" w:ascii="仿宋_GB2312" w:hAnsi="仿宋" w:eastAsia="仿宋_GB2312"/>
          <w:sz w:val="28"/>
          <w:szCs w:val="28"/>
          <w:lang w:eastAsia="zh-CN"/>
        </w:rPr>
        <w:t>202</w:t>
      </w:r>
      <w:r>
        <w:rPr>
          <w:rFonts w:hint="eastAsia" w:ascii="仿宋_GB2312" w:hAnsi="仿宋" w:eastAsia="仿宋_GB2312"/>
          <w:sz w:val="28"/>
          <w:szCs w:val="28"/>
          <w:lang w:val="en-US" w:eastAsia="zh-CN"/>
        </w:rPr>
        <w:t>5</w:t>
      </w:r>
      <w:r>
        <w:rPr>
          <w:rFonts w:hint="eastAsia" w:ascii="仿宋_GB2312" w:hAnsi="仿宋" w:eastAsia="仿宋_GB2312"/>
          <w:sz w:val="28"/>
          <w:szCs w:val="28"/>
        </w:rPr>
        <w:t xml:space="preserve">年   </w:t>
      </w:r>
      <w:r>
        <w:rPr>
          <w:rFonts w:ascii="仿宋_GB2312" w:hAnsi="仿宋" w:eastAsia="仿宋_GB2312"/>
          <w:sz w:val="28"/>
          <w:szCs w:val="28"/>
        </w:rPr>
        <w:t xml:space="preserve"> </w:t>
      </w:r>
      <w:r>
        <w:rPr>
          <w:rFonts w:hint="eastAsia" w:ascii="仿宋_GB2312" w:hAnsi="仿宋" w:eastAsia="仿宋_GB2312"/>
          <w:sz w:val="28"/>
          <w:szCs w:val="28"/>
        </w:rPr>
        <w:t xml:space="preserve">月  </w:t>
      </w:r>
      <w:r>
        <w:rPr>
          <w:rFonts w:ascii="仿宋_GB2312" w:hAnsi="仿宋" w:eastAsia="仿宋_GB2312"/>
          <w:sz w:val="28"/>
          <w:szCs w:val="28"/>
        </w:rPr>
        <w:t xml:space="preserve"> </w:t>
      </w:r>
      <w:r>
        <w:rPr>
          <w:rFonts w:hint="eastAsia" w:ascii="仿宋_GB2312" w:hAnsi="仿宋" w:eastAsia="仿宋_GB2312"/>
          <w:sz w:val="28"/>
          <w:szCs w:val="28"/>
        </w:rPr>
        <w:t>日</w:t>
      </w:r>
    </w:p>
    <w:p w14:paraId="647037D5">
      <w:pPr>
        <w:spacing w:line="480" w:lineRule="auto"/>
        <w:ind w:firstLine="4200" w:firstLineChars="1500"/>
        <w:rPr>
          <w:rFonts w:hint="eastAsia" w:ascii="仿宋_GB2312" w:hAnsi="仿宋" w:eastAsia="仿宋_GB2312"/>
          <w:sz w:val="28"/>
          <w:szCs w:val="28"/>
        </w:rPr>
      </w:pPr>
    </w:p>
    <w:p w14:paraId="26C6016F">
      <w:pPr>
        <w:spacing w:line="480" w:lineRule="auto"/>
        <w:ind w:firstLine="4200" w:firstLineChars="1500"/>
        <w:rPr>
          <w:rFonts w:hint="eastAsia" w:ascii="仿宋_GB2312" w:hAnsi="仿宋" w:eastAsia="仿宋_GB2312"/>
          <w:sz w:val="28"/>
          <w:szCs w:val="28"/>
        </w:rPr>
      </w:pPr>
    </w:p>
    <w:p w14:paraId="549DD088">
      <w:pPr>
        <w:spacing w:line="480" w:lineRule="auto"/>
        <w:ind w:firstLine="560" w:firstLineChars="200"/>
        <w:rPr>
          <w:rFonts w:hint="eastAsia" w:ascii="仿宋_GB2312" w:hAnsi="仿宋" w:eastAsia="仿宋_GB2312"/>
          <w:sz w:val="28"/>
          <w:szCs w:val="28"/>
        </w:rPr>
      </w:pPr>
      <w:r>
        <w:rPr>
          <w:rFonts w:hint="eastAsia" w:ascii="仿宋_GB2312" w:hAnsi="仿宋" w:eastAsia="仿宋_GB2312"/>
          <w:sz w:val="28"/>
          <w:szCs w:val="28"/>
        </w:rPr>
        <w:t>签收人声明：本次债权申报文件的签收并不代表签收人对其申报债权以及提交文件资料真实性、合法性及关联性的确认。</w:t>
      </w:r>
    </w:p>
    <w:p w14:paraId="365EBB4A">
      <w:pPr>
        <w:spacing w:line="480" w:lineRule="auto"/>
        <w:ind w:firstLine="4200" w:firstLineChars="1500"/>
        <w:rPr>
          <w:rFonts w:hint="eastAsia" w:ascii="仿宋_GB2312" w:hAnsi="仿宋" w:eastAsia="仿宋_GB2312"/>
          <w:sz w:val="28"/>
          <w:szCs w:val="28"/>
        </w:rPr>
      </w:pPr>
      <w:r>
        <w:rPr>
          <w:rFonts w:hint="eastAsia" w:ascii="仿宋_GB2312" w:hAnsi="仿宋" w:eastAsia="仿宋_GB2312"/>
          <w:sz w:val="28"/>
          <w:szCs w:val="28"/>
        </w:rPr>
        <w:t>签收人（签字）：</w:t>
      </w:r>
    </w:p>
    <w:p w14:paraId="0DCC9267">
      <w:pPr>
        <w:spacing w:line="480" w:lineRule="auto"/>
        <w:ind w:firstLine="4200" w:firstLineChars="1500"/>
        <w:rPr>
          <w:rFonts w:hint="eastAsia" w:ascii="仿宋_GB2312" w:hAnsi="仿宋" w:eastAsia="仿宋_GB2312"/>
          <w:sz w:val="28"/>
          <w:szCs w:val="28"/>
        </w:rPr>
      </w:pPr>
      <w:r>
        <w:rPr>
          <w:rFonts w:hint="eastAsia" w:ascii="仿宋_GB2312" w:hAnsi="仿宋" w:eastAsia="仿宋_GB2312"/>
          <w:sz w:val="28"/>
          <w:szCs w:val="28"/>
        </w:rPr>
        <w:t>签收日期：</w:t>
      </w:r>
      <w:r>
        <w:rPr>
          <w:rFonts w:hint="eastAsia" w:ascii="仿宋_GB2312" w:hAnsi="仿宋" w:eastAsia="仿宋_GB2312"/>
          <w:sz w:val="28"/>
          <w:szCs w:val="28"/>
          <w:lang w:eastAsia="zh-CN"/>
        </w:rPr>
        <w:t>202</w:t>
      </w:r>
      <w:r>
        <w:rPr>
          <w:rFonts w:hint="eastAsia" w:ascii="仿宋_GB2312" w:hAnsi="仿宋" w:eastAsia="仿宋_GB2312"/>
          <w:sz w:val="28"/>
          <w:szCs w:val="28"/>
          <w:lang w:val="en-US" w:eastAsia="zh-CN"/>
        </w:rPr>
        <w:t>5</w:t>
      </w:r>
      <w:r>
        <w:rPr>
          <w:rFonts w:hint="eastAsia" w:ascii="仿宋_GB2312" w:hAnsi="仿宋" w:eastAsia="仿宋_GB2312"/>
          <w:sz w:val="28"/>
          <w:szCs w:val="28"/>
        </w:rPr>
        <w:t>年    月   日</w:t>
      </w:r>
    </w:p>
    <w:p w14:paraId="405A5901">
      <w:pPr>
        <w:spacing w:line="480" w:lineRule="auto"/>
        <w:ind w:firstLine="4200" w:firstLineChars="1500"/>
        <w:rPr>
          <w:rFonts w:hint="eastAsia" w:ascii="仿宋_GB2312" w:hAnsi="仿宋" w:eastAsia="仿宋_GB2312"/>
          <w:sz w:val="28"/>
          <w:szCs w:val="28"/>
        </w:rPr>
      </w:pPr>
    </w:p>
    <w:p w14:paraId="1FF6FED4">
      <w:pPr>
        <w:spacing w:line="480" w:lineRule="auto"/>
        <w:ind w:firstLine="4200" w:firstLineChars="1500"/>
        <w:rPr>
          <w:rFonts w:hint="eastAsia" w:ascii="仿宋_GB2312" w:hAnsi="仿宋" w:eastAsia="仿宋_GB2312"/>
          <w:sz w:val="28"/>
          <w:szCs w:val="28"/>
        </w:rPr>
      </w:pPr>
    </w:p>
    <w:p w14:paraId="67BEE600">
      <w:pPr>
        <w:spacing w:line="480" w:lineRule="auto"/>
        <w:ind w:firstLine="4200" w:firstLineChars="1500"/>
        <w:rPr>
          <w:rFonts w:hint="eastAsia" w:ascii="仿宋_GB2312" w:hAnsi="仿宋" w:eastAsia="仿宋_GB2312"/>
          <w:sz w:val="28"/>
          <w:szCs w:val="28"/>
        </w:rPr>
      </w:pPr>
    </w:p>
    <w:p w14:paraId="6C0984FD">
      <w:pPr>
        <w:spacing w:line="480" w:lineRule="auto"/>
        <w:ind w:firstLine="4200" w:firstLineChars="1500"/>
        <w:rPr>
          <w:rFonts w:hint="eastAsia" w:ascii="仿宋_GB2312" w:hAnsi="仿宋" w:eastAsia="仿宋_GB2312"/>
          <w:sz w:val="28"/>
          <w:szCs w:val="28"/>
        </w:rPr>
      </w:pPr>
    </w:p>
    <w:p w14:paraId="36BE702B">
      <w:pPr>
        <w:spacing w:line="480" w:lineRule="auto"/>
        <w:ind w:firstLine="4200" w:firstLineChars="1500"/>
        <w:rPr>
          <w:rFonts w:hint="eastAsia" w:ascii="仿宋_GB2312" w:hAnsi="仿宋" w:eastAsia="仿宋_GB2312"/>
          <w:sz w:val="28"/>
          <w:szCs w:val="28"/>
        </w:rPr>
      </w:pPr>
    </w:p>
    <w:p w14:paraId="3E3FD465">
      <w:pPr>
        <w:spacing w:line="480" w:lineRule="auto"/>
        <w:ind w:firstLine="4200" w:firstLineChars="1500"/>
        <w:rPr>
          <w:rFonts w:hint="eastAsia" w:ascii="仿宋_GB2312" w:hAnsi="仿宋" w:eastAsia="仿宋_GB2312"/>
          <w:sz w:val="28"/>
          <w:szCs w:val="28"/>
        </w:rPr>
      </w:pPr>
    </w:p>
    <w:p w14:paraId="0DAC0BF7">
      <w:pPr>
        <w:spacing w:line="480" w:lineRule="auto"/>
        <w:ind w:firstLine="4200" w:firstLineChars="1500"/>
        <w:rPr>
          <w:rFonts w:hint="eastAsia" w:ascii="仿宋_GB2312" w:hAnsi="仿宋" w:eastAsia="仿宋_GB2312"/>
          <w:sz w:val="28"/>
          <w:szCs w:val="28"/>
        </w:rPr>
      </w:pPr>
    </w:p>
    <w:p w14:paraId="01F1AFA8">
      <w:pPr>
        <w:spacing w:line="480" w:lineRule="auto"/>
        <w:ind w:firstLine="4200" w:firstLineChars="1500"/>
        <w:rPr>
          <w:rFonts w:hint="eastAsia" w:ascii="仿宋_GB2312" w:hAnsi="仿宋" w:eastAsia="仿宋_GB2312"/>
          <w:sz w:val="28"/>
          <w:szCs w:val="28"/>
        </w:rPr>
      </w:pPr>
    </w:p>
    <w:p w14:paraId="3CAFB660">
      <w:pPr>
        <w:spacing w:line="480" w:lineRule="auto"/>
        <w:ind w:firstLine="4200" w:firstLineChars="1500"/>
        <w:rPr>
          <w:rFonts w:hint="eastAsia" w:ascii="仿宋_GB2312" w:hAnsi="仿宋" w:eastAsia="仿宋_GB2312"/>
          <w:sz w:val="28"/>
          <w:szCs w:val="28"/>
        </w:rPr>
      </w:pPr>
    </w:p>
    <w:p w14:paraId="69A5CF0E">
      <w:pPr>
        <w:spacing w:line="480" w:lineRule="auto"/>
        <w:ind w:firstLine="4200" w:firstLineChars="1500"/>
        <w:rPr>
          <w:rFonts w:hint="eastAsia" w:ascii="仿宋_GB2312" w:hAnsi="仿宋" w:eastAsia="仿宋_GB2312"/>
          <w:sz w:val="28"/>
          <w:szCs w:val="28"/>
        </w:rPr>
      </w:pPr>
    </w:p>
    <w:p w14:paraId="13AAF586">
      <w:pPr>
        <w:jc w:val="center"/>
        <w:rPr>
          <w:rFonts w:hint="eastAsia" w:ascii="楷体_GB2312" w:hAnsi="楷体_GB2312" w:eastAsia="楷体_GB2312" w:cs="楷体_GB2312"/>
          <w:b/>
          <w:sz w:val="36"/>
          <w:szCs w:val="36"/>
        </w:rPr>
      </w:pPr>
      <w:r>
        <w:rPr>
          <w:rFonts w:hint="eastAsia" w:ascii="楷体_GB2312" w:hAnsi="楷体_GB2312" w:eastAsia="楷体_GB2312" w:cs="楷体_GB2312"/>
          <w:b/>
          <w:sz w:val="36"/>
          <w:szCs w:val="36"/>
        </w:rPr>
        <w:t>债权人银行账户、送达地址及联系方式确认书</w:t>
      </w:r>
    </w:p>
    <w:p w14:paraId="77B29131">
      <w:pPr>
        <w:jc w:val="center"/>
        <w:rPr>
          <w:rFonts w:hint="eastAsia" w:ascii="楷体_GB2312" w:hAnsi="楷体_GB2312" w:eastAsia="楷体_GB2312" w:cs="楷体_GB2312"/>
          <w:b/>
          <w:sz w:val="36"/>
          <w:szCs w:val="36"/>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6434"/>
      </w:tblGrid>
      <w:tr w14:paraId="405DB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2088" w:type="dxa"/>
            <w:noWrap w:val="0"/>
            <w:vAlign w:val="center"/>
          </w:tcPr>
          <w:p w14:paraId="645CC1DC">
            <w:pPr>
              <w:rPr>
                <w:rFonts w:hint="eastAsia" w:ascii="楷体_GB2312" w:hAnsi="楷体_GB2312" w:eastAsia="楷体_GB2312" w:cs="楷体_GB2312"/>
                <w:sz w:val="24"/>
              </w:rPr>
            </w:pPr>
            <w:r>
              <w:rPr>
                <w:rFonts w:hint="eastAsia" w:ascii="楷体_GB2312" w:hAnsi="楷体_GB2312" w:eastAsia="楷体_GB2312" w:cs="楷体_GB2312"/>
                <w:sz w:val="24"/>
              </w:rPr>
              <w:t>债权人（全称）：</w:t>
            </w:r>
          </w:p>
        </w:tc>
        <w:tc>
          <w:tcPr>
            <w:tcW w:w="6434" w:type="dxa"/>
            <w:noWrap w:val="0"/>
            <w:vAlign w:val="top"/>
          </w:tcPr>
          <w:p w14:paraId="46B0D304">
            <w:pPr>
              <w:rPr>
                <w:rFonts w:hint="eastAsia" w:ascii="楷体_GB2312" w:hAnsi="楷体_GB2312" w:eastAsia="楷体_GB2312" w:cs="楷体_GB2312"/>
                <w:sz w:val="24"/>
              </w:rPr>
            </w:pPr>
          </w:p>
        </w:tc>
      </w:tr>
      <w:tr w14:paraId="01C60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6" w:hRule="atLeast"/>
        </w:trPr>
        <w:tc>
          <w:tcPr>
            <w:tcW w:w="2088" w:type="dxa"/>
            <w:noWrap w:val="0"/>
            <w:vAlign w:val="center"/>
          </w:tcPr>
          <w:p w14:paraId="1BD7C433">
            <w:pPr>
              <w:jc w:val="center"/>
              <w:rPr>
                <w:rFonts w:hint="eastAsia" w:ascii="楷体_GB2312" w:hAnsi="楷体_GB2312" w:eastAsia="楷体_GB2312" w:cs="楷体_GB2312"/>
                <w:sz w:val="24"/>
              </w:rPr>
            </w:pPr>
            <w:r>
              <w:rPr>
                <w:rFonts w:hint="eastAsia" w:ascii="楷体_GB2312" w:hAnsi="楷体_GB2312" w:eastAsia="楷体_GB2312" w:cs="楷体_GB2312"/>
                <w:sz w:val="24"/>
              </w:rPr>
              <w:t>银行账户</w:t>
            </w:r>
          </w:p>
        </w:tc>
        <w:tc>
          <w:tcPr>
            <w:tcW w:w="6434" w:type="dxa"/>
            <w:noWrap w:val="0"/>
            <w:vAlign w:val="top"/>
          </w:tcPr>
          <w:p w14:paraId="30D75675">
            <w:pPr>
              <w:rPr>
                <w:rFonts w:hint="eastAsia" w:ascii="楷体_GB2312" w:hAnsi="楷体_GB2312" w:eastAsia="楷体_GB2312" w:cs="楷体_GB2312"/>
                <w:sz w:val="24"/>
              </w:rPr>
            </w:pPr>
          </w:p>
          <w:p w14:paraId="1A6C4EB0">
            <w:pPr>
              <w:rPr>
                <w:rFonts w:hint="eastAsia" w:ascii="楷体_GB2312" w:hAnsi="楷体_GB2312" w:eastAsia="楷体_GB2312" w:cs="楷体_GB2312"/>
                <w:sz w:val="24"/>
              </w:rPr>
            </w:pPr>
            <w:r>
              <w:rPr>
                <w:rFonts w:hint="eastAsia" w:ascii="楷体_GB2312" w:hAnsi="楷体_GB2312" w:eastAsia="楷体_GB2312" w:cs="楷体_GB2312"/>
                <w:sz w:val="24"/>
              </w:rPr>
              <w:t>户名：</w:t>
            </w:r>
          </w:p>
          <w:p w14:paraId="37A09B77">
            <w:pPr>
              <w:rPr>
                <w:rFonts w:hint="eastAsia" w:ascii="楷体_GB2312" w:hAnsi="楷体_GB2312" w:eastAsia="楷体_GB2312" w:cs="楷体_GB2312"/>
                <w:sz w:val="24"/>
              </w:rPr>
            </w:pPr>
          </w:p>
          <w:p w14:paraId="66F554A5">
            <w:pPr>
              <w:rPr>
                <w:rFonts w:hint="eastAsia" w:ascii="楷体_GB2312" w:hAnsi="楷体_GB2312" w:eastAsia="楷体_GB2312" w:cs="楷体_GB2312"/>
                <w:sz w:val="24"/>
              </w:rPr>
            </w:pPr>
            <w:r>
              <w:rPr>
                <w:rFonts w:hint="eastAsia" w:ascii="楷体_GB2312" w:hAnsi="楷体_GB2312" w:eastAsia="楷体_GB2312" w:cs="楷体_GB2312"/>
                <w:sz w:val="24"/>
              </w:rPr>
              <w:t>账号：</w:t>
            </w:r>
          </w:p>
          <w:p w14:paraId="59443103">
            <w:pPr>
              <w:rPr>
                <w:rFonts w:hint="eastAsia" w:ascii="楷体_GB2312" w:hAnsi="楷体_GB2312" w:eastAsia="楷体_GB2312" w:cs="楷体_GB2312"/>
                <w:sz w:val="24"/>
              </w:rPr>
            </w:pPr>
          </w:p>
          <w:p w14:paraId="299E2869">
            <w:pPr>
              <w:rPr>
                <w:rFonts w:hint="eastAsia" w:ascii="楷体_GB2312" w:hAnsi="楷体_GB2312" w:eastAsia="楷体_GB2312" w:cs="楷体_GB2312"/>
                <w:sz w:val="24"/>
              </w:rPr>
            </w:pPr>
            <w:r>
              <w:rPr>
                <w:rFonts w:hint="eastAsia" w:ascii="楷体_GB2312" w:hAnsi="楷体_GB2312" w:eastAsia="楷体_GB2312" w:cs="楷体_GB2312"/>
                <w:sz w:val="24"/>
              </w:rPr>
              <w:t>开户银行：</w:t>
            </w:r>
          </w:p>
        </w:tc>
      </w:tr>
      <w:tr w14:paraId="31225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5" w:hRule="atLeast"/>
        </w:trPr>
        <w:tc>
          <w:tcPr>
            <w:tcW w:w="2088" w:type="dxa"/>
            <w:noWrap w:val="0"/>
            <w:vAlign w:val="center"/>
          </w:tcPr>
          <w:p w14:paraId="4C0FE342">
            <w:pPr>
              <w:spacing w:line="480" w:lineRule="exact"/>
              <w:rPr>
                <w:rFonts w:hint="eastAsia" w:ascii="楷体_GB2312" w:hAnsi="楷体_GB2312" w:eastAsia="楷体_GB2312" w:cs="楷体_GB2312"/>
                <w:sz w:val="24"/>
              </w:rPr>
            </w:pPr>
            <w:r>
              <w:rPr>
                <w:rFonts w:hint="eastAsia" w:ascii="楷体_GB2312" w:hAnsi="楷体_GB2312" w:eastAsia="楷体_GB2312" w:cs="楷体_GB2312"/>
                <w:sz w:val="24"/>
              </w:rPr>
              <w:t>债权人送达地址及联系方式（必须填写）</w:t>
            </w:r>
          </w:p>
        </w:tc>
        <w:tc>
          <w:tcPr>
            <w:tcW w:w="6434" w:type="dxa"/>
            <w:noWrap w:val="0"/>
            <w:vAlign w:val="top"/>
          </w:tcPr>
          <w:p w14:paraId="7D90F2EE">
            <w:pPr>
              <w:rPr>
                <w:rFonts w:hint="eastAsia" w:ascii="楷体_GB2312" w:hAnsi="楷体_GB2312" w:eastAsia="楷体_GB2312" w:cs="楷体_GB2312"/>
                <w:sz w:val="24"/>
              </w:rPr>
            </w:pPr>
          </w:p>
          <w:p w14:paraId="71B5C30E">
            <w:pPr>
              <w:rPr>
                <w:rFonts w:hint="eastAsia" w:ascii="楷体_GB2312" w:hAnsi="楷体_GB2312" w:eastAsia="楷体_GB2312" w:cs="楷体_GB2312"/>
                <w:sz w:val="24"/>
              </w:rPr>
            </w:pPr>
            <w:r>
              <w:rPr>
                <w:rFonts w:hint="eastAsia" w:ascii="楷体_GB2312" w:hAnsi="楷体_GB2312" w:eastAsia="楷体_GB2312" w:cs="楷体_GB2312"/>
                <w:sz w:val="24"/>
              </w:rPr>
              <w:t>地址：</w:t>
            </w:r>
          </w:p>
          <w:p w14:paraId="2713E8A2">
            <w:pPr>
              <w:rPr>
                <w:rFonts w:hint="eastAsia" w:ascii="楷体_GB2312" w:hAnsi="楷体_GB2312" w:eastAsia="楷体_GB2312" w:cs="楷体_GB2312"/>
                <w:sz w:val="24"/>
              </w:rPr>
            </w:pPr>
          </w:p>
          <w:p w14:paraId="567293C7">
            <w:pPr>
              <w:rPr>
                <w:rFonts w:hint="eastAsia" w:ascii="楷体_GB2312" w:hAnsi="楷体_GB2312" w:eastAsia="楷体_GB2312" w:cs="楷体_GB2312"/>
                <w:sz w:val="24"/>
              </w:rPr>
            </w:pPr>
            <w:r>
              <w:rPr>
                <w:rFonts w:hint="eastAsia" w:ascii="楷体_GB2312" w:hAnsi="楷体_GB2312" w:eastAsia="楷体_GB2312" w:cs="楷体_GB2312"/>
                <w:sz w:val="24"/>
              </w:rPr>
              <w:t>邮编：</w:t>
            </w:r>
          </w:p>
          <w:p w14:paraId="033E8B35">
            <w:pPr>
              <w:rPr>
                <w:rFonts w:hint="eastAsia" w:ascii="楷体_GB2312" w:hAnsi="楷体_GB2312" w:eastAsia="楷体_GB2312" w:cs="楷体_GB2312"/>
                <w:sz w:val="24"/>
              </w:rPr>
            </w:pPr>
          </w:p>
          <w:p w14:paraId="5488C7CD">
            <w:pPr>
              <w:rPr>
                <w:rFonts w:hint="eastAsia" w:ascii="楷体_GB2312" w:hAnsi="楷体_GB2312" w:eastAsia="楷体_GB2312" w:cs="楷体_GB2312"/>
                <w:sz w:val="24"/>
              </w:rPr>
            </w:pPr>
            <w:r>
              <w:rPr>
                <w:rFonts w:hint="eastAsia" w:ascii="楷体_GB2312" w:hAnsi="楷体_GB2312" w:eastAsia="楷体_GB2312" w:cs="楷体_GB2312"/>
                <w:sz w:val="24"/>
              </w:rPr>
              <w:t>电子邮箱：</w:t>
            </w:r>
          </w:p>
          <w:p w14:paraId="251E1187">
            <w:pPr>
              <w:rPr>
                <w:rFonts w:hint="eastAsia" w:ascii="楷体_GB2312" w:hAnsi="楷体_GB2312" w:eastAsia="楷体_GB2312" w:cs="楷体_GB2312"/>
                <w:sz w:val="24"/>
              </w:rPr>
            </w:pPr>
          </w:p>
          <w:p w14:paraId="3186DD4B">
            <w:pPr>
              <w:rPr>
                <w:rFonts w:hint="eastAsia" w:ascii="楷体_GB2312" w:hAnsi="楷体_GB2312" w:eastAsia="楷体_GB2312" w:cs="楷体_GB2312"/>
                <w:sz w:val="24"/>
              </w:rPr>
            </w:pPr>
            <w:r>
              <w:rPr>
                <w:rFonts w:hint="eastAsia" w:ascii="楷体_GB2312" w:hAnsi="楷体_GB2312" w:eastAsia="楷体_GB2312" w:cs="楷体_GB2312"/>
                <w:sz w:val="24"/>
              </w:rPr>
              <w:t>联系人：</w:t>
            </w:r>
          </w:p>
          <w:p w14:paraId="01B89A18">
            <w:pPr>
              <w:rPr>
                <w:rFonts w:hint="eastAsia" w:ascii="楷体_GB2312" w:hAnsi="楷体_GB2312" w:eastAsia="楷体_GB2312" w:cs="楷体_GB2312"/>
                <w:sz w:val="24"/>
              </w:rPr>
            </w:pPr>
          </w:p>
          <w:p w14:paraId="37F97EFE">
            <w:pPr>
              <w:rPr>
                <w:rFonts w:hint="eastAsia" w:ascii="楷体_GB2312" w:hAnsi="楷体_GB2312" w:eastAsia="楷体_GB2312" w:cs="楷体_GB2312"/>
                <w:sz w:val="24"/>
              </w:rPr>
            </w:pPr>
            <w:r>
              <w:rPr>
                <w:rFonts w:hint="eastAsia" w:ascii="楷体_GB2312" w:hAnsi="楷体_GB2312" w:eastAsia="楷体_GB2312" w:cs="楷体_GB2312"/>
                <w:sz w:val="24"/>
              </w:rPr>
              <w:t>电话（移动电话）：</w:t>
            </w:r>
          </w:p>
          <w:p w14:paraId="5EEFA23E">
            <w:pPr>
              <w:rPr>
                <w:rFonts w:hint="eastAsia" w:ascii="楷体_GB2312" w:hAnsi="楷体_GB2312" w:eastAsia="楷体_GB2312" w:cs="楷体_GB2312"/>
                <w:sz w:val="24"/>
              </w:rPr>
            </w:pPr>
          </w:p>
          <w:p w14:paraId="0C4E16EB">
            <w:pPr>
              <w:rPr>
                <w:rFonts w:hint="eastAsia" w:ascii="楷体_GB2312" w:hAnsi="楷体_GB2312" w:eastAsia="楷体_GB2312" w:cs="楷体_GB2312"/>
                <w:sz w:val="24"/>
              </w:rPr>
            </w:pPr>
            <w:r>
              <w:rPr>
                <w:rFonts w:hint="eastAsia" w:ascii="楷体_GB2312" w:hAnsi="楷体_GB2312" w:eastAsia="楷体_GB2312" w:cs="楷体_GB2312"/>
                <w:sz w:val="24"/>
              </w:rPr>
              <w:t>传真：</w:t>
            </w:r>
          </w:p>
          <w:p w14:paraId="43957C58">
            <w:pPr>
              <w:rPr>
                <w:rFonts w:hint="eastAsia" w:ascii="楷体_GB2312" w:hAnsi="楷体_GB2312" w:eastAsia="楷体_GB2312" w:cs="楷体_GB2312"/>
                <w:sz w:val="24"/>
              </w:rPr>
            </w:pPr>
          </w:p>
          <w:p w14:paraId="23CFE559">
            <w:pPr>
              <w:rPr>
                <w:rFonts w:hint="eastAsia" w:ascii="楷体_GB2312" w:hAnsi="楷体_GB2312" w:eastAsia="楷体_GB2312" w:cs="楷体_GB2312"/>
                <w:sz w:val="24"/>
              </w:rPr>
            </w:pPr>
            <w:r>
              <w:rPr>
                <w:rFonts w:hint="eastAsia" w:ascii="楷体_GB2312" w:hAnsi="楷体_GB2312" w:eastAsia="楷体_GB2312" w:cs="楷体_GB2312"/>
                <w:sz w:val="24"/>
              </w:rPr>
              <w:t>其他联系方式：</w:t>
            </w:r>
          </w:p>
        </w:tc>
      </w:tr>
      <w:tr w14:paraId="6D138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9" w:hRule="atLeast"/>
        </w:trPr>
        <w:tc>
          <w:tcPr>
            <w:tcW w:w="2088" w:type="dxa"/>
            <w:noWrap w:val="0"/>
            <w:vAlign w:val="center"/>
          </w:tcPr>
          <w:p w14:paraId="73541235">
            <w:pPr>
              <w:spacing w:line="480" w:lineRule="exact"/>
              <w:rPr>
                <w:rFonts w:hint="eastAsia" w:ascii="楷体_GB2312" w:hAnsi="楷体_GB2312" w:eastAsia="楷体_GB2312" w:cs="楷体_GB2312"/>
                <w:sz w:val="24"/>
              </w:rPr>
            </w:pPr>
            <w:r>
              <w:rPr>
                <w:rFonts w:hint="eastAsia" w:ascii="楷体_GB2312" w:hAnsi="楷体_GB2312" w:eastAsia="楷体_GB2312" w:cs="楷体_GB2312"/>
                <w:sz w:val="24"/>
              </w:rPr>
              <w:t>债权人对送达地址及联系方式的确认</w:t>
            </w:r>
          </w:p>
        </w:tc>
        <w:tc>
          <w:tcPr>
            <w:tcW w:w="6434" w:type="dxa"/>
            <w:noWrap w:val="0"/>
            <w:vAlign w:val="top"/>
          </w:tcPr>
          <w:p w14:paraId="7822F112">
            <w:pPr>
              <w:spacing w:line="480" w:lineRule="exact"/>
              <w:ind w:firstLine="480" w:firstLineChars="200"/>
              <w:rPr>
                <w:rFonts w:hint="eastAsia" w:ascii="楷体_GB2312" w:hAnsi="楷体_GB2312" w:eastAsia="楷体_GB2312" w:cs="楷体_GB2312"/>
                <w:sz w:val="24"/>
              </w:rPr>
            </w:pPr>
            <w:r>
              <w:rPr>
                <w:rFonts w:hint="eastAsia" w:ascii="楷体_GB2312" w:hAnsi="楷体_GB2312" w:eastAsia="楷体_GB2312" w:cs="楷体_GB2312"/>
                <w:sz w:val="24"/>
              </w:rPr>
              <w:t>我（单位）已经如实提供银行账户、地址及联系方式，并保证上述联系地址及方式准确、有效，如发生变更，应当以书面方式告知。同意管理人按上述账号汇款、联系或送达文书。</w:t>
            </w:r>
          </w:p>
          <w:p w14:paraId="42E1CB9D">
            <w:pPr>
              <w:rPr>
                <w:rFonts w:hint="eastAsia" w:ascii="楷体_GB2312" w:hAnsi="楷体_GB2312" w:eastAsia="楷体_GB2312" w:cs="楷体_GB2312"/>
                <w:sz w:val="24"/>
              </w:rPr>
            </w:pPr>
          </w:p>
          <w:p w14:paraId="3174B6BB">
            <w:pPr>
              <w:ind w:firstLine="1440" w:firstLineChars="600"/>
              <w:rPr>
                <w:rFonts w:hint="eastAsia" w:ascii="楷体_GB2312" w:hAnsi="楷体_GB2312" w:eastAsia="楷体_GB2312" w:cs="楷体_GB2312"/>
                <w:sz w:val="24"/>
              </w:rPr>
            </w:pPr>
            <w:r>
              <w:rPr>
                <w:rFonts w:hint="eastAsia" w:ascii="楷体_GB2312" w:hAnsi="楷体_GB2312" w:eastAsia="楷体_GB2312" w:cs="楷体_GB2312"/>
                <w:sz w:val="24"/>
              </w:rPr>
              <w:t>债权人签名、盖章:</w:t>
            </w:r>
          </w:p>
          <w:p w14:paraId="3C9CE901">
            <w:pPr>
              <w:rPr>
                <w:rFonts w:hint="eastAsia" w:ascii="楷体_GB2312" w:hAnsi="楷体_GB2312" w:eastAsia="楷体_GB2312" w:cs="楷体_GB2312"/>
                <w:sz w:val="24"/>
              </w:rPr>
            </w:pPr>
          </w:p>
          <w:p w14:paraId="068223D4">
            <w:pPr>
              <w:rPr>
                <w:rFonts w:hint="eastAsia" w:ascii="楷体_GB2312" w:hAnsi="楷体_GB2312" w:eastAsia="楷体_GB2312" w:cs="楷体_GB2312"/>
                <w:sz w:val="24"/>
              </w:rPr>
            </w:pPr>
          </w:p>
          <w:p w14:paraId="798E0593">
            <w:pPr>
              <w:ind w:firstLine="3000" w:firstLineChars="1250"/>
              <w:rPr>
                <w:rFonts w:hint="eastAsia" w:ascii="楷体_GB2312" w:hAnsi="楷体_GB2312" w:eastAsia="楷体_GB2312" w:cs="楷体_GB2312"/>
                <w:sz w:val="24"/>
              </w:rPr>
            </w:pPr>
            <w:r>
              <w:rPr>
                <w:rFonts w:hint="eastAsia" w:ascii="楷体_GB2312" w:hAnsi="楷体_GB2312" w:eastAsia="楷体_GB2312" w:cs="楷体_GB2312"/>
                <w:sz w:val="24"/>
                <w:lang w:val="en-US" w:eastAsia="zh-CN"/>
              </w:rPr>
              <w:t>2025</w:t>
            </w:r>
            <w:r>
              <w:rPr>
                <w:rFonts w:hint="eastAsia" w:ascii="楷体_GB2312" w:hAnsi="楷体_GB2312" w:eastAsia="楷体_GB2312" w:cs="楷体_GB2312"/>
                <w:sz w:val="24"/>
              </w:rPr>
              <w:t>年  月  日</w:t>
            </w:r>
          </w:p>
        </w:tc>
      </w:tr>
      <w:tr w14:paraId="34C14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trPr>
        <w:tc>
          <w:tcPr>
            <w:tcW w:w="2088" w:type="dxa"/>
            <w:noWrap w:val="0"/>
            <w:vAlign w:val="center"/>
          </w:tcPr>
          <w:p w14:paraId="1DAD1C70">
            <w:pPr>
              <w:jc w:val="center"/>
              <w:rPr>
                <w:rFonts w:hint="eastAsia" w:ascii="楷体_GB2312" w:hAnsi="楷体_GB2312" w:eastAsia="楷体_GB2312" w:cs="楷体_GB2312"/>
                <w:sz w:val="24"/>
              </w:rPr>
            </w:pPr>
            <w:r>
              <w:rPr>
                <w:rFonts w:hint="eastAsia" w:ascii="楷体_GB2312" w:hAnsi="楷体_GB2312" w:eastAsia="楷体_GB2312" w:cs="楷体_GB2312"/>
                <w:sz w:val="24"/>
              </w:rPr>
              <w:t>备注</w:t>
            </w:r>
          </w:p>
        </w:tc>
        <w:tc>
          <w:tcPr>
            <w:tcW w:w="6434" w:type="dxa"/>
            <w:noWrap w:val="0"/>
            <w:vAlign w:val="top"/>
          </w:tcPr>
          <w:p w14:paraId="406DF031">
            <w:pPr>
              <w:rPr>
                <w:rFonts w:hint="eastAsia" w:ascii="楷体_GB2312" w:hAnsi="楷体_GB2312" w:eastAsia="楷体_GB2312" w:cs="楷体_GB2312"/>
                <w:sz w:val="24"/>
              </w:rPr>
            </w:pPr>
          </w:p>
        </w:tc>
      </w:tr>
    </w:tbl>
    <w:p w14:paraId="484FF474">
      <w:pPr>
        <w:jc w:val="both"/>
        <w:rPr>
          <w:rFonts w:hint="eastAsia" w:ascii="仿宋_GB2312" w:hAnsi="楷体" w:eastAsia="仿宋_GB2312"/>
          <w:b/>
          <w:sz w:val="36"/>
          <w:szCs w:val="36"/>
        </w:rPr>
      </w:pPr>
    </w:p>
    <w:p w14:paraId="17F98696">
      <w:pPr>
        <w:jc w:val="center"/>
        <w:rPr>
          <w:rFonts w:hint="eastAsia" w:ascii="仿宋_GB2312" w:hAnsi="楷体" w:eastAsia="仿宋_GB2312"/>
          <w:b/>
          <w:sz w:val="36"/>
          <w:szCs w:val="36"/>
        </w:rPr>
      </w:pPr>
      <w:r>
        <w:rPr>
          <w:rFonts w:hint="eastAsia" w:ascii="仿宋_GB2312" w:hAnsi="楷体" w:eastAsia="仿宋_GB2312"/>
          <w:b/>
          <w:sz w:val="36"/>
          <w:szCs w:val="36"/>
        </w:rPr>
        <w:t>法定代表人身份证明书</w:t>
      </w:r>
    </w:p>
    <w:p w14:paraId="469B0C28">
      <w:pPr>
        <w:jc w:val="center"/>
        <w:rPr>
          <w:rFonts w:hint="eastAsia" w:ascii="仿宋_GB2312" w:hAnsi="楷体" w:eastAsia="仿宋_GB2312"/>
          <w:b/>
          <w:sz w:val="36"/>
          <w:szCs w:val="36"/>
        </w:rPr>
      </w:pPr>
    </w:p>
    <w:p w14:paraId="05DAC1E5">
      <w:pPr>
        <w:spacing w:before="156" w:beforeLines="50"/>
        <w:ind w:firstLine="560" w:firstLineChars="200"/>
        <w:jc w:val="left"/>
        <w:rPr>
          <w:rFonts w:hint="eastAsia" w:ascii="仿宋_GB2312" w:hAnsi="仿宋" w:eastAsia="仿宋_GB2312"/>
          <w:sz w:val="28"/>
          <w:szCs w:val="28"/>
        </w:rPr>
      </w:pPr>
      <w:r>
        <w:rPr>
          <w:rFonts w:hint="eastAsia" w:ascii="仿宋_GB2312" w:hAnsi="仿宋" w:eastAsia="仿宋_GB2312"/>
          <w:sz w:val="28"/>
          <w:szCs w:val="28"/>
        </w:rPr>
        <w:t>兹证明</w:t>
      </w:r>
      <w:r>
        <w:rPr>
          <w:rFonts w:hint="eastAsia" w:ascii="仿宋_GB2312" w:hAnsi="仿宋" w:eastAsia="仿宋_GB2312"/>
          <w:sz w:val="28"/>
          <w:szCs w:val="28"/>
          <w:u w:val="single"/>
        </w:rPr>
        <w:t xml:space="preserve">           </w:t>
      </w:r>
      <w:r>
        <w:rPr>
          <w:rFonts w:hint="eastAsia" w:ascii="仿宋_GB2312" w:hAnsi="仿宋" w:eastAsia="仿宋_GB2312"/>
          <w:sz w:val="28"/>
          <w:szCs w:val="28"/>
        </w:rPr>
        <w:t>先生</w:t>
      </w:r>
      <w:r>
        <w:rPr>
          <w:rFonts w:hint="eastAsia" w:ascii="仿宋_GB2312" w:hAnsi="仿宋" w:eastAsia="仿宋_GB2312"/>
          <w:sz w:val="28"/>
          <w:szCs w:val="28"/>
          <w:highlight w:val="none"/>
        </w:rPr>
        <w:t>(</w:t>
      </w:r>
      <w:r>
        <w:rPr>
          <w:rFonts w:hint="eastAsia" w:ascii="仿宋_GB2312" w:hAnsi="仿宋" w:eastAsia="仿宋_GB2312"/>
          <w:sz w:val="28"/>
          <w:szCs w:val="28"/>
        </w:rPr>
        <w:t>女士</w:t>
      </w:r>
      <w:r>
        <w:rPr>
          <w:rFonts w:hint="eastAsia" w:ascii="仿宋_GB2312" w:hAnsi="仿宋" w:eastAsia="仿宋_GB2312"/>
          <w:sz w:val="28"/>
          <w:szCs w:val="28"/>
          <w:highlight w:val="none"/>
        </w:rPr>
        <w:t>)</w:t>
      </w:r>
      <w:r>
        <w:rPr>
          <w:rFonts w:hint="eastAsia" w:ascii="仿宋_GB2312" w:hAnsi="仿宋" w:eastAsia="仿宋_GB2312"/>
          <w:sz w:val="28"/>
          <w:szCs w:val="28"/>
        </w:rPr>
        <w:t>在本单位担任</w:t>
      </w:r>
      <w:r>
        <w:rPr>
          <w:rFonts w:hint="eastAsia" w:ascii="仿宋_GB2312" w:hAnsi="仿宋" w:eastAsia="仿宋_GB2312"/>
          <w:sz w:val="28"/>
          <w:szCs w:val="28"/>
          <w:u w:val="single"/>
        </w:rPr>
        <w:t xml:space="preserve">         </w:t>
      </w:r>
      <w:r>
        <w:rPr>
          <w:rFonts w:hint="eastAsia" w:ascii="仿宋_GB2312" w:hAnsi="仿宋" w:eastAsia="仿宋_GB2312"/>
          <w:sz w:val="28"/>
          <w:szCs w:val="28"/>
        </w:rPr>
        <w:t>职务，系本单位法定代表人。</w:t>
      </w:r>
    </w:p>
    <w:p w14:paraId="32D2224A">
      <w:pPr>
        <w:ind w:firstLine="560" w:firstLineChars="200"/>
        <w:jc w:val="left"/>
        <w:rPr>
          <w:rFonts w:hint="eastAsia" w:ascii="仿宋_GB2312" w:hAnsi="仿宋" w:eastAsia="仿宋_GB2312"/>
          <w:sz w:val="28"/>
          <w:szCs w:val="28"/>
        </w:rPr>
      </w:pPr>
      <w:r>
        <w:rPr>
          <w:rFonts w:hint="eastAsia" w:ascii="仿宋_GB2312" w:hAnsi="仿宋" w:eastAsia="仿宋_GB2312"/>
          <w:sz w:val="28"/>
          <w:szCs w:val="28"/>
        </w:rPr>
        <w:t>特此证明</w:t>
      </w:r>
    </w:p>
    <w:p w14:paraId="1C3DAC45">
      <w:pPr>
        <w:ind w:firstLine="4760" w:firstLineChars="1700"/>
        <w:jc w:val="left"/>
        <w:rPr>
          <w:rFonts w:hint="eastAsia" w:ascii="仿宋_GB2312" w:hAnsi="仿宋" w:eastAsia="仿宋_GB2312"/>
          <w:sz w:val="28"/>
          <w:szCs w:val="28"/>
        </w:rPr>
      </w:pPr>
    </w:p>
    <w:p w14:paraId="710105C3">
      <w:pPr>
        <w:ind w:firstLine="4760" w:firstLineChars="1700"/>
        <w:jc w:val="left"/>
        <w:rPr>
          <w:rFonts w:hint="eastAsia" w:ascii="仿宋_GB2312" w:hAnsi="仿宋" w:eastAsia="仿宋_GB2312"/>
          <w:sz w:val="28"/>
          <w:szCs w:val="28"/>
        </w:rPr>
      </w:pPr>
      <w:r>
        <w:rPr>
          <w:rFonts w:hint="eastAsia" w:ascii="仿宋_GB2312" w:hAnsi="仿宋" w:eastAsia="仿宋_GB2312"/>
          <w:sz w:val="28"/>
          <w:szCs w:val="28"/>
        </w:rPr>
        <w:t>证明单位（盖章）：</w:t>
      </w:r>
    </w:p>
    <w:p w14:paraId="0BAD5CB2">
      <w:pPr>
        <w:ind w:firstLine="6160" w:firstLineChars="2200"/>
        <w:jc w:val="left"/>
        <w:rPr>
          <w:rFonts w:hint="eastAsia" w:ascii="仿宋_GB2312" w:hAnsi="仿宋" w:eastAsia="仿宋_GB2312"/>
          <w:sz w:val="28"/>
          <w:szCs w:val="28"/>
        </w:rPr>
      </w:pPr>
      <w:r>
        <w:rPr>
          <w:rFonts w:hint="eastAsia" w:ascii="仿宋_GB2312" w:hAnsi="仿宋" w:eastAsia="仿宋_GB2312"/>
          <w:sz w:val="28"/>
          <w:szCs w:val="28"/>
          <w:lang w:eastAsia="zh-CN"/>
        </w:rPr>
        <w:t>202</w:t>
      </w:r>
      <w:r>
        <w:rPr>
          <w:rFonts w:hint="eastAsia" w:ascii="仿宋_GB2312" w:hAnsi="仿宋" w:eastAsia="仿宋_GB2312"/>
          <w:sz w:val="28"/>
          <w:szCs w:val="28"/>
          <w:lang w:val="en-US" w:eastAsia="zh-CN"/>
        </w:rPr>
        <w:t>5</w:t>
      </w:r>
      <w:r>
        <w:rPr>
          <w:rFonts w:hint="eastAsia" w:ascii="仿宋_GB2312" w:hAnsi="仿宋" w:eastAsia="仿宋_GB2312"/>
          <w:sz w:val="28"/>
          <w:szCs w:val="28"/>
        </w:rPr>
        <w:t>年   月  日</w:t>
      </w:r>
    </w:p>
    <w:p w14:paraId="19EB1B52">
      <w:pPr>
        <w:jc w:val="left"/>
        <w:rPr>
          <w:rFonts w:hint="eastAsia" w:ascii="仿宋_GB2312" w:eastAsia="仿宋_GB2312"/>
        </w:rPr>
      </w:pPr>
    </w:p>
    <w:p w14:paraId="5EACE728">
      <w:pPr>
        <w:jc w:val="left"/>
        <w:rPr>
          <w:rFonts w:hint="eastAsia" w:ascii="仿宋_GB2312" w:eastAsia="仿宋_GB2312"/>
        </w:rPr>
      </w:pPr>
    </w:p>
    <w:p w14:paraId="6330E715">
      <w:pPr>
        <w:jc w:val="left"/>
        <w:rPr>
          <w:rFonts w:hint="eastAsia" w:ascii="仿宋_GB2312" w:eastAsia="仿宋_GB2312"/>
        </w:rPr>
      </w:pPr>
    </w:p>
    <w:p w14:paraId="08C5034C">
      <w:pPr>
        <w:jc w:val="left"/>
        <w:rPr>
          <w:rFonts w:hint="eastAsia" w:ascii="仿宋_GB2312" w:eastAsia="仿宋_GB2312"/>
        </w:rPr>
      </w:pPr>
    </w:p>
    <w:p w14:paraId="5C22CD3D">
      <w:pPr>
        <w:jc w:val="left"/>
        <w:rPr>
          <w:rFonts w:hint="eastAsia" w:ascii="仿宋_GB2312" w:eastAsia="仿宋_GB2312"/>
        </w:rPr>
      </w:pPr>
    </w:p>
    <w:p w14:paraId="75634CA2">
      <w:pPr>
        <w:jc w:val="left"/>
        <w:rPr>
          <w:rFonts w:hint="eastAsia" w:ascii="仿宋_GB2312" w:eastAsia="仿宋_GB2312"/>
        </w:rPr>
      </w:pPr>
    </w:p>
    <w:p w14:paraId="4C206705">
      <w:pPr>
        <w:jc w:val="left"/>
        <w:rPr>
          <w:rFonts w:hint="eastAsia" w:ascii="仿宋_GB2312" w:eastAsia="仿宋_GB2312"/>
        </w:rPr>
      </w:pPr>
    </w:p>
    <w:p w14:paraId="55003177">
      <w:pPr>
        <w:jc w:val="left"/>
        <w:rPr>
          <w:rFonts w:hint="eastAsia" w:ascii="仿宋_GB2312" w:eastAsia="仿宋_GB2312"/>
        </w:rPr>
      </w:pPr>
    </w:p>
    <w:p w14:paraId="2771DACD">
      <w:pPr>
        <w:jc w:val="left"/>
        <w:rPr>
          <w:rFonts w:hint="eastAsia" w:ascii="仿宋_GB2312" w:eastAsia="仿宋_GB2312"/>
        </w:rPr>
      </w:pPr>
    </w:p>
    <w:p w14:paraId="28DBECBA">
      <w:pPr>
        <w:jc w:val="left"/>
        <w:rPr>
          <w:rFonts w:hint="eastAsia" w:ascii="仿宋_GB2312" w:eastAsia="仿宋_GB2312"/>
        </w:rPr>
      </w:pPr>
    </w:p>
    <w:p w14:paraId="66B8EC46">
      <w:pPr>
        <w:jc w:val="left"/>
        <w:rPr>
          <w:rFonts w:hint="eastAsia" w:ascii="仿宋_GB2312" w:eastAsia="仿宋_GB2312"/>
        </w:rPr>
      </w:pPr>
    </w:p>
    <w:p w14:paraId="38E6ABB5">
      <w:pPr>
        <w:jc w:val="left"/>
        <w:rPr>
          <w:rFonts w:hint="eastAsia" w:ascii="仿宋_GB2312" w:eastAsia="仿宋_GB2312"/>
        </w:rPr>
      </w:pPr>
    </w:p>
    <w:p w14:paraId="5F360A28">
      <w:pPr>
        <w:jc w:val="left"/>
        <w:rPr>
          <w:rFonts w:hint="eastAsia" w:ascii="仿宋_GB2312" w:eastAsia="仿宋_GB2312"/>
        </w:rPr>
      </w:pPr>
    </w:p>
    <w:p w14:paraId="2BCE57DB">
      <w:pPr>
        <w:jc w:val="left"/>
        <w:rPr>
          <w:rFonts w:hint="eastAsia" w:ascii="仿宋_GB2312" w:eastAsia="仿宋_GB2312"/>
        </w:rPr>
      </w:pPr>
    </w:p>
    <w:p w14:paraId="0C8403CF">
      <w:pPr>
        <w:rPr>
          <w:rFonts w:hint="eastAsia" w:ascii="仿宋_GB2312" w:hAnsi="楷体" w:eastAsia="仿宋_GB2312"/>
          <w:b/>
          <w:sz w:val="28"/>
          <w:szCs w:val="28"/>
        </w:rPr>
        <w:sectPr>
          <w:footerReference r:id="rId6" w:type="first"/>
          <w:footerReference r:id="rId5" w:type="default"/>
          <w:pgSz w:w="11906" w:h="16838"/>
          <w:pgMar w:top="1440" w:right="1701" w:bottom="1440" w:left="1701" w:header="851" w:footer="992" w:gutter="0"/>
          <w:pgNumType w:fmt="decimal" w:start="11"/>
          <w:cols w:space="720" w:num="1"/>
          <w:docGrid w:type="lines" w:linePitch="312" w:charSpace="0"/>
        </w:sectPr>
      </w:pPr>
    </w:p>
    <w:p w14:paraId="5B83A2E6">
      <w:pPr>
        <w:jc w:val="center"/>
        <w:rPr>
          <w:rFonts w:hint="eastAsia" w:ascii="仿宋_GB2312" w:hAnsi="楷体" w:eastAsia="仿宋_GB2312"/>
          <w:b/>
          <w:sz w:val="36"/>
          <w:szCs w:val="36"/>
        </w:rPr>
      </w:pPr>
      <w:r>
        <w:rPr>
          <w:rFonts w:hint="eastAsia" w:ascii="仿宋_GB2312" w:hAnsi="楷体" w:eastAsia="仿宋_GB2312"/>
          <w:b/>
          <w:sz w:val="36"/>
          <w:szCs w:val="36"/>
        </w:rPr>
        <w:t>授权委托书</w:t>
      </w:r>
    </w:p>
    <w:p w14:paraId="5802BEC1">
      <w:pPr>
        <w:ind w:firstLine="562" w:firstLineChars="200"/>
        <w:jc w:val="left"/>
        <w:rPr>
          <w:rFonts w:hint="eastAsia" w:ascii="仿宋_GB2312" w:hAnsi="仿宋" w:eastAsia="仿宋_GB2312"/>
          <w:sz w:val="28"/>
          <w:szCs w:val="28"/>
        </w:rPr>
      </w:pPr>
      <w:r>
        <w:rPr>
          <w:rFonts w:hint="eastAsia" w:ascii="仿宋_GB2312" w:hAnsi="仿宋" w:eastAsia="仿宋_GB2312"/>
          <w:b/>
          <w:sz w:val="28"/>
          <w:szCs w:val="28"/>
        </w:rPr>
        <w:t>委托人：</w:t>
      </w:r>
      <w:r>
        <w:rPr>
          <w:rFonts w:hint="eastAsia" w:ascii="仿宋_GB2312" w:hAnsi="仿宋" w:eastAsia="仿宋_GB2312"/>
          <w:sz w:val="28"/>
          <w:szCs w:val="28"/>
        </w:rPr>
        <w:t xml:space="preserve"> </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 xml:space="preserve">                 </w:t>
      </w:r>
      <w:r>
        <w:rPr>
          <w:rFonts w:hint="eastAsia" w:ascii="仿宋_GB2312" w:hAnsi="仿宋" w:eastAsia="仿宋_GB2312"/>
          <w:sz w:val="28"/>
          <w:szCs w:val="28"/>
          <w:u w:val="single"/>
        </w:rPr>
        <w:t xml:space="preserve"> </w:t>
      </w:r>
      <w:r>
        <w:rPr>
          <w:rFonts w:hint="eastAsia" w:ascii="仿宋_GB2312" w:hAnsi="仿宋" w:eastAsia="仿宋_GB2312"/>
          <w:sz w:val="28"/>
          <w:szCs w:val="28"/>
        </w:rPr>
        <w:t>，</w:t>
      </w:r>
    </w:p>
    <w:p w14:paraId="3B08B5DE">
      <w:pPr>
        <w:ind w:firstLine="560" w:firstLineChars="200"/>
        <w:jc w:val="left"/>
        <w:rPr>
          <w:rFonts w:hint="eastAsia" w:ascii="仿宋_GB2312" w:hAnsi="仿宋" w:eastAsia="仿宋_GB2312"/>
          <w:sz w:val="28"/>
          <w:szCs w:val="28"/>
        </w:rPr>
      </w:pPr>
      <w:r>
        <w:rPr>
          <w:rFonts w:hint="eastAsia" w:ascii="仿宋_GB2312" w:hAnsi="仿宋" w:eastAsia="仿宋_GB2312"/>
          <w:sz w:val="28"/>
          <w:szCs w:val="28"/>
          <w:lang w:val="en-US" w:eastAsia="zh-CN"/>
        </w:rPr>
        <w:t>地址</w:t>
      </w:r>
      <w:r>
        <w:rPr>
          <w:rFonts w:hint="eastAsia" w:ascii="仿宋_GB2312" w:hAnsi="仿宋" w:eastAsia="仿宋_GB2312"/>
          <w:sz w:val="28"/>
          <w:szCs w:val="28"/>
        </w:rPr>
        <w:t>：</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 xml:space="preserve">     </w:t>
      </w:r>
      <w:r>
        <w:rPr>
          <w:rFonts w:hint="eastAsia" w:ascii="仿宋_GB2312" w:hAnsi="仿宋" w:eastAsia="仿宋_GB2312"/>
          <w:sz w:val="28"/>
          <w:szCs w:val="28"/>
          <w:u w:val="single"/>
        </w:rPr>
        <w:t xml:space="preserve">           </w:t>
      </w:r>
      <w:r>
        <w:rPr>
          <w:rFonts w:hint="eastAsia" w:ascii="仿宋_GB2312" w:hAnsi="仿宋" w:eastAsia="仿宋_GB2312"/>
          <w:sz w:val="28"/>
          <w:szCs w:val="28"/>
        </w:rPr>
        <w:t>，</w:t>
      </w:r>
    </w:p>
    <w:p w14:paraId="490BA574">
      <w:pPr>
        <w:ind w:firstLine="560" w:firstLineChars="200"/>
        <w:jc w:val="left"/>
        <w:rPr>
          <w:rFonts w:hint="eastAsia" w:ascii="仿宋_GB2312" w:hAnsi="仿宋" w:eastAsia="仿宋_GB2312"/>
          <w:sz w:val="28"/>
          <w:szCs w:val="28"/>
        </w:rPr>
      </w:pPr>
      <w:r>
        <w:rPr>
          <w:rFonts w:hint="eastAsia" w:ascii="仿宋_GB2312" w:hAnsi="仿宋" w:eastAsia="仿宋_GB2312"/>
          <w:sz w:val="28"/>
          <w:szCs w:val="28"/>
          <w:lang w:val="en-US" w:eastAsia="zh-CN"/>
        </w:rPr>
        <w:t>统一社会信用代码/身份证号码</w:t>
      </w:r>
      <w:r>
        <w:rPr>
          <w:rFonts w:hint="eastAsia" w:ascii="仿宋_GB2312" w:hAnsi="仿宋" w:eastAsia="仿宋_GB2312"/>
          <w:sz w:val="28"/>
          <w:szCs w:val="28"/>
        </w:rPr>
        <w:t>：</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 xml:space="preserve">          </w:t>
      </w:r>
      <w:r>
        <w:rPr>
          <w:rFonts w:hint="eastAsia" w:ascii="仿宋_GB2312" w:hAnsi="仿宋" w:eastAsia="仿宋_GB2312"/>
          <w:sz w:val="28"/>
          <w:szCs w:val="28"/>
          <w:u w:val="single"/>
        </w:rPr>
        <w:t xml:space="preserve">        </w:t>
      </w:r>
      <w:r>
        <w:rPr>
          <w:rFonts w:hint="eastAsia" w:ascii="仿宋_GB2312" w:hAnsi="仿宋" w:eastAsia="仿宋_GB2312"/>
          <w:sz w:val="28"/>
          <w:szCs w:val="28"/>
        </w:rPr>
        <w:t>。</w:t>
      </w:r>
    </w:p>
    <w:p w14:paraId="30EF92DA">
      <w:pPr>
        <w:jc w:val="left"/>
        <w:rPr>
          <w:rFonts w:hint="eastAsia" w:ascii="仿宋_GB2312" w:hAnsi="仿宋" w:eastAsia="仿宋_GB2312"/>
          <w:sz w:val="28"/>
          <w:szCs w:val="28"/>
        </w:rPr>
      </w:pPr>
      <w:r>
        <w:rPr>
          <w:rFonts w:hint="eastAsia" w:ascii="仿宋_GB2312" w:hAnsi="仿宋" w:eastAsia="仿宋_GB2312"/>
          <w:sz w:val="28"/>
          <w:szCs w:val="28"/>
        </w:rPr>
        <w:t xml:space="preserve">    法定代表人：</w:t>
      </w:r>
      <w:r>
        <w:rPr>
          <w:rFonts w:hint="eastAsia" w:ascii="仿宋_GB2312" w:hAnsi="仿宋" w:eastAsia="仿宋_GB2312"/>
          <w:sz w:val="28"/>
          <w:szCs w:val="28"/>
          <w:u w:val="single"/>
        </w:rPr>
        <w:t xml:space="preserve">                   </w:t>
      </w:r>
      <w:r>
        <w:rPr>
          <w:rFonts w:hint="eastAsia" w:ascii="仿宋_GB2312" w:hAnsi="仿宋" w:eastAsia="仿宋_GB2312"/>
          <w:sz w:val="28"/>
          <w:szCs w:val="28"/>
        </w:rPr>
        <w:t>。</w:t>
      </w:r>
    </w:p>
    <w:p w14:paraId="43AA821E">
      <w:pPr>
        <w:ind w:firstLine="562" w:firstLineChars="200"/>
        <w:jc w:val="left"/>
        <w:rPr>
          <w:rFonts w:hint="eastAsia" w:ascii="仿宋_GB2312" w:hAnsi="仿宋" w:eastAsia="仿宋_GB2312"/>
          <w:sz w:val="28"/>
          <w:szCs w:val="28"/>
          <w:u w:val="single"/>
        </w:rPr>
      </w:pPr>
      <w:r>
        <w:rPr>
          <w:rFonts w:hint="eastAsia" w:ascii="仿宋_GB2312" w:hAnsi="仿宋" w:eastAsia="仿宋_GB2312"/>
          <w:b/>
          <w:sz w:val="28"/>
          <w:szCs w:val="28"/>
        </w:rPr>
        <w:t>受委托人：</w:t>
      </w:r>
      <w:r>
        <w:rPr>
          <w:rFonts w:hint="eastAsia" w:ascii="仿宋_GB2312" w:hAnsi="仿宋" w:eastAsia="仿宋_GB2312"/>
          <w:sz w:val="28"/>
          <w:szCs w:val="28"/>
        </w:rPr>
        <w:t>姓名：</w:t>
      </w:r>
      <w:r>
        <w:rPr>
          <w:rFonts w:hint="eastAsia" w:ascii="仿宋_GB2312" w:hAnsi="仿宋" w:eastAsia="仿宋_GB2312"/>
          <w:sz w:val="28"/>
          <w:szCs w:val="28"/>
          <w:u w:val="single"/>
        </w:rPr>
        <w:t xml:space="preserve">          </w:t>
      </w:r>
      <w:r>
        <w:rPr>
          <w:rFonts w:hint="eastAsia" w:ascii="仿宋_GB2312" w:hAnsi="仿宋" w:eastAsia="仿宋_GB2312"/>
          <w:sz w:val="28"/>
          <w:szCs w:val="28"/>
        </w:rPr>
        <w:t>，性别：</w:t>
      </w:r>
      <w:r>
        <w:rPr>
          <w:rFonts w:hint="eastAsia" w:ascii="仿宋_GB2312" w:hAnsi="仿宋" w:eastAsia="仿宋_GB2312"/>
          <w:sz w:val="28"/>
          <w:szCs w:val="28"/>
          <w:u w:val="single"/>
        </w:rPr>
        <w:t xml:space="preserve">     </w:t>
      </w:r>
      <w:r>
        <w:rPr>
          <w:rFonts w:hint="eastAsia" w:ascii="仿宋_GB2312" w:hAnsi="仿宋" w:eastAsia="仿宋_GB2312"/>
          <w:sz w:val="28"/>
          <w:szCs w:val="28"/>
        </w:rPr>
        <w:t>，</w:t>
      </w:r>
      <w:r>
        <w:rPr>
          <w:rFonts w:hint="eastAsia" w:ascii="仿宋_GB2312" w:hAnsi="仿宋" w:eastAsia="仿宋_GB2312"/>
          <w:sz w:val="28"/>
          <w:szCs w:val="28"/>
          <w:lang w:val="en-US" w:eastAsia="zh-CN"/>
        </w:rPr>
        <w:t>职务</w:t>
      </w:r>
      <w:r>
        <w:rPr>
          <w:rFonts w:hint="eastAsia" w:ascii="仿宋_GB2312" w:hAnsi="仿宋" w:eastAsia="仿宋_GB2312"/>
          <w:sz w:val="28"/>
          <w:szCs w:val="28"/>
        </w:rPr>
        <w:t>：</w:t>
      </w:r>
      <w:r>
        <w:rPr>
          <w:rFonts w:hint="eastAsia" w:ascii="仿宋_GB2312" w:hAnsi="仿宋" w:eastAsia="仿宋_GB2312"/>
          <w:sz w:val="28"/>
          <w:szCs w:val="28"/>
          <w:u w:val="single"/>
        </w:rPr>
        <w:t xml:space="preserve">         </w:t>
      </w:r>
    </w:p>
    <w:p w14:paraId="0A5D27CE">
      <w:pPr>
        <w:ind w:firstLine="560" w:firstLineChars="200"/>
        <w:jc w:val="left"/>
        <w:rPr>
          <w:rFonts w:hint="eastAsia" w:ascii="仿宋_GB2312" w:hAnsi="仿宋" w:eastAsia="仿宋_GB2312"/>
          <w:sz w:val="28"/>
          <w:szCs w:val="28"/>
        </w:rPr>
      </w:pPr>
      <w:r>
        <w:rPr>
          <w:rFonts w:hint="eastAsia" w:ascii="仿宋_GB2312" w:hAnsi="仿宋" w:eastAsia="仿宋_GB2312"/>
          <w:sz w:val="28"/>
          <w:szCs w:val="28"/>
          <w:u w:val="none"/>
          <w:lang w:val="en-US" w:eastAsia="zh-CN"/>
        </w:rPr>
        <w:t>地址：</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 xml:space="preserve">                        </w:t>
      </w:r>
      <w:r>
        <w:rPr>
          <w:rFonts w:hint="eastAsia" w:ascii="仿宋_GB2312" w:hAnsi="仿宋" w:eastAsia="仿宋_GB2312"/>
          <w:sz w:val="28"/>
          <w:szCs w:val="28"/>
          <w:u w:val="single"/>
        </w:rPr>
        <w:t xml:space="preserve">   </w:t>
      </w:r>
      <w:r>
        <w:rPr>
          <w:rFonts w:hint="eastAsia" w:ascii="仿宋_GB2312" w:hAnsi="仿宋" w:eastAsia="仿宋_GB2312"/>
          <w:sz w:val="28"/>
          <w:szCs w:val="28"/>
        </w:rPr>
        <w:t>，</w:t>
      </w:r>
    </w:p>
    <w:p w14:paraId="0FAEA112">
      <w:pPr>
        <w:ind w:firstLine="560" w:firstLineChars="200"/>
        <w:jc w:val="left"/>
        <w:rPr>
          <w:rFonts w:hint="eastAsia" w:ascii="仿宋_GB2312" w:hAnsi="仿宋" w:eastAsia="仿宋_GB2312"/>
          <w:sz w:val="28"/>
          <w:szCs w:val="28"/>
          <w:lang w:eastAsia="zh-CN"/>
        </w:rPr>
      </w:pPr>
      <w:r>
        <w:rPr>
          <w:rFonts w:hint="eastAsia" w:ascii="仿宋_GB2312" w:hAnsi="仿宋" w:eastAsia="仿宋_GB2312"/>
          <w:sz w:val="28"/>
          <w:szCs w:val="28"/>
        </w:rPr>
        <w:t xml:space="preserve">公民身份号码： </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 xml:space="preserve">                       </w:t>
      </w:r>
      <w:r>
        <w:rPr>
          <w:rFonts w:hint="eastAsia" w:ascii="仿宋_GB2312" w:hAnsi="仿宋" w:eastAsia="仿宋_GB2312"/>
          <w:sz w:val="28"/>
          <w:szCs w:val="28"/>
          <w:u w:val="single"/>
        </w:rPr>
        <w:t xml:space="preserve">    </w:t>
      </w:r>
      <w:r>
        <w:rPr>
          <w:rFonts w:hint="eastAsia" w:ascii="仿宋_GB2312" w:hAnsi="仿宋" w:eastAsia="仿宋_GB2312"/>
          <w:sz w:val="28"/>
          <w:szCs w:val="28"/>
          <w:u w:val="none"/>
          <w:lang w:eastAsia="zh-CN"/>
        </w:rPr>
        <w:t>，</w:t>
      </w:r>
    </w:p>
    <w:p w14:paraId="79B70DA5">
      <w:pPr>
        <w:ind w:firstLine="560" w:firstLineChars="200"/>
        <w:jc w:val="left"/>
        <w:rPr>
          <w:rFonts w:hint="eastAsia" w:ascii="仿宋_GB2312" w:hAnsi="仿宋" w:eastAsia="仿宋_GB2312"/>
          <w:sz w:val="28"/>
          <w:szCs w:val="28"/>
        </w:rPr>
      </w:pPr>
      <w:r>
        <w:rPr>
          <w:rFonts w:hint="eastAsia" w:ascii="仿宋_GB2312" w:hAnsi="仿宋" w:eastAsia="仿宋_GB2312"/>
          <w:sz w:val="28"/>
          <w:szCs w:val="28"/>
        </w:rPr>
        <w:t>联系电话：</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 xml:space="preserve">                   </w:t>
      </w:r>
      <w:r>
        <w:rPr>
          <w:rFonts w:hint="eastAsia" w:ascii="仿宋_GB2312" w:hAnsi="仿宋" w:eastAsia="仿宋_GB2312"/>
          <w:sz w:val="28"/>
          <w:szCs w:val="28"/>
          <w:u w:val="single"/>
        </w:rPr>
        <w:t xml:space="preserve">       </w:t>
      </w:r>
      <w:r>
        <w:rPr>
          <w:rFonts w:hint="eastAsia" w:ascii="仿宋_GB2312" w:hAnsi="仿宋" w:eastAsia="仿宋_GB2312"/>
          <w:sz w:val="28"/>
          <w:szCs w:val="28"/>
        </w:rPr>
        <w:t>。</w:t>
      </w:r>
    </w:p>
    <w:p w14:paraId="3E5FFECA">
      <w:pPr>
        <w:ind w:firstLine="560" w:firstLineChars="200"/>
        <w:jc w:val="left"/>
        <w:rPr>
          <w:rFonts w:hint="eastAsia" w:ascii="仿宋_GB2312" w:hAnsi="仿宋" w:eastAsia="仿宋_GB2312"/>
          <w:sz w:val="28"/>
          <w:szCs w:val="28"/>
        </w:rPr>
      </w:pPr>
      <w:r>
        <w:rPr>
          <w:rFonts w:hint="eastAsia" w:ascii="仿宋_GB2312" w:hAnsi="仿宋" w:eastAsia="仿宋_GB2312"/>
          <w:color w:val="auto"/>
          <w:sz w:val="28"/>
          <w:szCs w:val="28"/>
        </w:rPr>
        <w:t>在</w:t>
      </w:r>
      <w:r>
        <w:rPr>
          <w:rFonts w:hint="eastAsia" w:ascii="仿宋_GB2312" w:hAnsi="仿宋" w:eastAsia="仿宋_GB2312"/>
          <w:color w:val="auto"/>
          <w:sz w:val="28"/>
          <w:szCs w:val="28"/>
          <w:lang w:eastAsia="zh-CN"/>
        </w:rPr>
        <w:t>广东蓝乔家居有限公司</w:t>
      </w:r>
      <w:r>
        <w:rPr>
          <w:rFonts w:hint="eastAsia" w:ascii="仿宋_GB2312" w:hAnsi="仿宋" w:eastAsia="仿宋_GB2312"/>
          <w:color w:val="auto"/>
          <w:sz w:val="28"/>
          <w:szCs w:val="28"/>
        </w:rPr>
        <w:t>破产案</w:t>
      </w:r>
      <w:r>
        <w:rPr>
          <w:rFonts w:hint="eastAsia" w:ascii="仿宋_GB2312" w:hAnsi="仿宋" w:eastAsia="仿宋_GB2312"/>
          <w:sz w:val="28"/>
          <w:szCs w:val="28"/>
        </w:rPr>
        <w:t>中，兹委托</w:t>
      </w:r>
      <w:r>
        <w:rPr>
          <w:rFonts w:hint="eastAsia" w:ascii="仿宋_GB2312" w:hAnsi="仿宋" w:eastAsia="仿宋_GB2312"/>
          <w:sz w:val="28"/>
          <w:szCs w:val="28"/>
          <w:u w:val="single"/>
        </w:rPr>
        <w:t xml:space="preserve">           </w:t>
      </w:r>
      <w:r>
        <w:rPr>
          <w:rFonts w:hint="eastAsia" w:ascii="仿宋_GB2312" w:hAnsi="仿宋" w:eastAsia="仿宋_GB2312"/>
          <w:sz w:val="28"/>
          <w:szCs w:val="28"/>
        </w:rPr>
        <w:t>担任本单位的委托代理人。代理期限：委托日起至破产案件终结之日止。</w:t>
      </w:r>
    </w:p>
    <w:p w14:paraId="173A599E">
      <w:pPr>
        <w:ind w:firstLine="560" w:firstLineChars="200"/>
        <w:jc w:val="left"/>
        <w:rPr>
          <w:rFonts w:hint="eastAsia" w:ascii="仿宋_GB2312" w:hAnsi="仿宋" w:eastAsia="仿宋_GB2312"/>
          <w:sz w:val="28"/>
          <w:szCs w:val="28"/>
        </w:rPr>
      </w:pPr>
      <w:r>
        <w:rPr>
          <w:rFonts w:hint="eastAsia" w:ascii="仿宋_GB2312" w:hAnsi="仿宋" w:eastAsia="仿宋_GB2312"/>
          <w:sz w:val="28"/>
          <w:szCs w:val="28"/>
        </w:rPr>
        <w:t>代理权限如下：□一般授权     □特别授权</w:t>
      </w:r>
    </w:p>
    <w:p w14:paraId="0A49FA6A">
      <w:pPr>
        <w:ind w:firstLine="560" w:firstLineChars="200"/>
        <w:jc w:val="left"/>
        <w:rPr>
          <w:rFonts w:hint="eastAsia" w:ascii="仿宋_GB2312" w:hAnsi="仿宋" w:eastAsia="仿宋_GB2312"/>
          <w:sz w:val="28"/>
          <w:szCs w:val="28"/>
        </w:rPr>
      </w:pPr>
      <w:r>
        <w:rPr>
          <w:rFonts w:hint="eastAsia" w:ascii="仿宋_GB2312" w:hAnsi="仿宋" w:eastAsia="仿宋_GB2312"/>
          <w:sz w:val="28"/>
          <w:szCs w:val="28"/>
        </w:rPr>
        <w:t>□代为申报债权、</w:t>
      </w:r>
      <w:r>
        <w:rPr>
          <w:rFonts w:hint="eastAsia" w:ascii="仿宋_GB2312" w:hAnsi="仿宋" w:eastAsia="仿宋_GB2312"/>
          <w:sz w:val="28"/>
          <w:szCs w:val="28"/>
          <w:lang w:val="en-US" w:eastAsia="zh-CN"/>
        </w:rPr>
        <w:t>审核</w:t>
      </w:r>
      <w:r>
        <w:rPr>
          <w:rFonts w:hint="eastAsia" w:ascii="仿宋_GB2312" w:hAnsi="仿宋" w:eastAsia="仿宋_GB2312"/>
          <w:sz w:val="28"/>
          <w:szCs w:val="28"/>
        </w:rPr>
        <w:t>债权（代为承认、变更、放弃债权）；</w:t>
      </w:r>
    </w:p>
    <w:p w14:paraId="6436FC69">
      <w:pPr>
        <w:ind w:firstLine="560" w:firstLineChars="200"/>
        <w:jc w:val="left"/>
        <w:rPr>
          <w:rFonts w:hint="eastAsia" w:ascii="仿宋_GB2312" w:hAnsi="仿宋" w:eastAsia="仿宋_GB2312"/>
          <w:sz w:val="28"/>
          <w:szCs w:val="28"/>
        </w:rPr>
      </w:pPr>
      <w:r>
        <w:rPr>
          <w:rFonts w:hint="eastAsia" w:ascii="仿宋_GB2312" w:hAnsi="仿宋" w:eastAsia="仿宋_GB2312"/>
          <w:sz w:val="28"/>
          <w:szCs w:val="28"/>
        </w:rPr>
        <w:t>□代为签署、签收各项文书；</w:t>
      </w:r>
    </w:p>
    <w:p w14:paraId="7C443E35">
      <w:pPr>
        <w:ind w:firstLine="560" w:firstLineChars="200"/>
        <w:jc w:val="left"/>
        <w:rPr>
          <w:rFonts w:hint="eastAsia" w:ascii="仿宋_GB2312" w:hAnsi="仿宋" w:eastAsia="仿宋_GB2312"/>
          <w:sz w:val="28"/>
          <w:szCs w:val="28"/>
        </w:rPr>
      </w:pPr>
      <w:r>
        <w:rPr>
          <w:rFonts w:hint="eastAsia" w:ascii="仿宋_GB2312" w:hAnsi="仿宋" w:eastAsia="仿宋_GB2312"/>
          <w:sz w:val="28"/>
          <w:szCs w:val="28"/>
        </w:rPr>
        <w:t>□代为出席债权人会议，行使异议权和表决权；</w:t>
      </w:r>
    </w:p>
    <w:p w14:paraId="13277B09">
      <w:pPr>
        <w:ind w:firstLine="560" w:firstLineChars="200"/>
        <w:jc w:val="left"/>
        <w:rPr>
          <w:rFonts w:hint="eastAsia" w:ascii="仿宋_GB2312" w:hAnsi="仿宋" w:eastAsia="仿宋_GB2312"/>
          <w:sz w:val="28"/>
          <w:szCs w:val="28"/>
        </w:rPr>
      </w:pPr>
      <w:r>
        <w:rPr>
          <w:rFonts w:hint="eastAsia" w:ascii="仿宋_GB2312" w:hAnsi="仿宋" w:eastAsia="仿宋_GB2312"/>
          <w:sz w:val="28"/>
          <w:szCs w:val="28"/>
        </w:rPr>
        <w:t>□代为行使债权人的其他权利，代为履行债权人的其他义务。</w:t>
      </w:r>
    </w:p>
    <w:p w14:paraId="72CB1ED9">
      <w:pPr>
        <w:ind w:firstLine="560" w:firstLineChars="200"/>
        <w:jc w:val="left"/>
        <w:rPr>
          <w:rFonts w:hint="eastAsia" w:ascii="仿宋_GB2312" w:hAnsi="仿宋" w:eastAsia="仿宋_GB2312"/>
          <w:sz w:val="28"/>
          <w:szCs w:val="28"/>
          <w:u w:val="single"/>
        </w:rPr>
      </w:pPr>
      <w:r>
        <w:rPr>
          <w:rFonts w:hint="eastAsia" w:ascii="仿宋_GB2312" w:hAnsi="仿宋" w:eastAsia="仿宋_GB2312"/>
          <w:sz w:val="28"/>
          <w:szCs w:val="28"/>
          <w:u w:val="single"/>
        </w:rPr>
        <w:t xml:space="preserve">                                                         </w:t>
      </w:r>
    </w:p>
    <w:p w14:paraId="277BBB2B">
      <w:pPr>
        <w:ind w:firstLine="3920" w:firstLineChars="1400"/>
        <w:jc w:val="left"/>
        <w:rPr>
          <w:rFonts w:hint="eastAsia" w:ascii="仿宋_GB2312" w:hAnsi="仿宋" w:eastAsia="仿宋_GB2312"/>
          <w:sz w:val="28"/>
          <w:szCs w:val="28"/>
        </w:rPr>
      </w:pPr>
      <w:r>
        <w:rPr>
          <w:rFonts w:hint="eastAsia" w:ascii="仿宋_GB2312" w:hAnsi="仿宋" w:eastAsia="仿宋_GB2312"/>
          <w:sz w:val="28"/>
          <w:szCs w:val="28"/>
        </w:rPr>
        <w:t>委托人（签字或盖章）：</w:t>
      </w:r>
    </w:p>
    <w:p w14:paraId="6FBC67D1">
      <w:pPr>
        <w:ind w:firstLine="3920" w:firstLineChars="1400"/>
        <w:jc w:val="left"/>
        <w:rPr>
          <w:rFonts w:hint="eastAsia" w:ascii="仿宋_GB2312" w:hAnsi="仿宋" w:eastAsia="仿宋_GB2312"/>
          <w:sz w:val="28"/>
          <w:szCs w:val="28"/>
        </w:rPr>
      </w:pPr>
      <w:r>
        <w:rPr>
          <w:rFonts w:hint="eastAsia" w:ascii="仿宋_GB2312" w:hAnsi="仿宋" w:eastAsia="仿宋_GB2312"/>
          <w:sz w:val="28"/>
          <w:szCs w:val="28"/>
        </w:rPr>
        <w:t>法定代表人（签字）：</w:t>
      </w:r>
    </w:p>
    <w:p w14:paraId="27A2EA3C">
      <w:pPr>
        <w:ind w:firstLine="3920" w:firstLineChars="1400"/>
        <w:jc w:val="left"/>
        <w:rPr>
          <w:rFonts w:hint="eastAsia" w:ascii="仿宋_GB2312" w:hAnsi="仿宋" w:eastAsia="仿宋_GB2312"/>
          <w:sz w:val="28"/>
          <w:szCs w:val="28"/>
        </w:rPr>
      </w:pPr>
      <w:r>
        <w:rPr>
          <w:rFonts w:hint="eastAsia" w:ascii="仿宋_GB2312" w:hAnsi="仿宋" w:eastAsia="仿宋_GB2312"/>
          <w:sz w:val="28"/>
          <w:szCs w:val="28"/>
        </w:rPr>
        <w:t>受委托人（签字）：</w:t>
      </w:r>
    </w:p>
    <w:p w14:paraId="505B9E58">
      <w:pPr>
        <w:ind w:firstLine="5180" w:firstLineChars="1850"/>
        <w:jc w:val="left"/>
        <w:rPr>
          <w:rFonts w:hint="eastAsia" w:ascii="仿宋_GB2312" w:hAnsi="楷体" w:eastAsia="仿宋_GB2312"/>
          <w:b/>
          <w:sz w:val="48"/>
          <w:szCs w:val="48"/>
        </w:rPr>
        <w:sectPr>
          <w:headerReference r:id="rId7" w:type="first"/>
          <w:footerReference r:id="rId9" w:type="first"/>
          <w:footerReference r:id="rId8" w:type="default"/>
          <w:pgSz w:w="11906" w:h="16838"/>
          <w:pgMar w:top="1440" w:right="1701" w:bottom="1440" w:left="1701" w:header="851" w:footer="992" w:gutter="0"/>
          <w:pgNumType w:fmt="decimal"/>
          <w:cols w:space="720" w:num="1"/>
          <w:titlePg/>
          <w:docGrid w:type="lines" w:linePitch="312" w:charSpace="0"/>
        </w:sectPr>
      </w:pPr>
      <w:r>
        <w:rPr>
          <w:rFonts w:hint="eastAsia" w:ascii="仿宋_GB2312" w:hAnsi="仿宋" w:eastAsia="仿宋_GB2312"/>
          <w:sz w:val="28"/>
          <w:szCs w:val="28"/>
          <w:lang w:eastAsia="zh-CN"/>
        </w:rPr>
        <w:t>202</w:t>
      </w:r>
      <w:r>
        <w:rPr>
          <w:rFonts w:hint="eastAsia" w:ascii="仿宋_GB2312" w:hAnsi="仿宋" w:eastAsia="仿宋_GB2312"/>
          <w:sz w:val="28"/>
          <w:szCs w:val="28"/>
          <w:lang w:val="en-US" w:eastAsia="zh-CN"/>
        </w:rPr>
        <w:t>5</w:t>
      </w:r>
      <w:r>
        <w:rPr>
          <w:rFonts w:hint="eastAsia" w:ascii="仿宋_GB2312" w:hAnsi="仿宋" w:eastAsia="仿宋_GB2312"/>
          <w:sz w:val="28"/>
          <w:szCs w:val="28"/>
        </w:rPr>
        <w:t>年    月   日</w:t>
      </w:r>
    </w:p>
    <w:p w14:paraId="1EA0F32A">
      <w:pPr>
        <w:jc w:val="center"/>
        <w:rPr>
          <w:rFonts w:hint="eastAsia" w:ascii="仿宋_GB2312" w:hAnsi="楷体" w:eastAsia="仿宋_GB2312"/>
          <w:b/>
          <w:sz w:val="48"/>
          <w:szCs w:val="48"/>
          <w:lang w:eastAsia="zh-CN"/>
        </w:rPr>
      </w:pPr>
      <w:r>
        <w:rPr>
          <w:rFonts w:hint="eastAsia" w:ascii="仿宋_GB2312" w:hAnsi="楷体" w:eastAsia="仿宋_GB2312"/>
          <w:b/>
          <w:sz w:val="48"/>
          <w:szCs w:val="48"/>
        </w:rPr>
        <w:t>送达回</w:t>
      </w:r>
      <w:r>
        <w:rPr>
          <w:rFonts w:hint="eastAsia" w:ascii="仿宋_GB2312" w:hAnsi="楷体" w:eastAsia="仿宋_GB2312"/>
          <w:b/>
          <w:sz w:val="48"/>
          <w:szCs w:val="48"/>
          <w:lang w:eastAsia="zh-CN"/>
        </w:rPr>
        <w:t>证</w:t>
      </w:r>
    </w:p>
    <w:p w14:paraId="556752C7">
      <w:pPr>
        <w:jc w:val="center"/>
        <w:rPr>
          <w:rFonts w:hint="eastAsia" w:ascii="仿宋_GB2312" w:hAnsi="楷体" w:eastAsia="仿宋_GB2312"/>
          <w:b/>
          <w:sz w:val="48"/>
          <w:szCs w:val="48"/>
          <w:lang w:eastAsia="zh-CN"/>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67"/>
        <w:gridCol w:w="5841"/>
      </w:tblGrid>
      <w:tr w14:paraId="2711D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trPr>
        <w:tc>
          <w:tcPr>
            <w:tcW w:w="2867" w:type="dxa"/>
            <w:noWrap w:val="0"/>
            <w:vAlign w:val="center"/>
          </w:tcPr>
          <w:p w14:paraId="22622840">
            <w:pPr>
              <w:spacing w:line="300" w:lineRule="auto"/>
              <w:jc w:val="center"/>
              <w:rPr>
                <w:rFonts w:hint="eastAsia" w:ascii="仿宋_GB2312" w:hAnsi="仿宋" w:eastAsia="仿宋_GB2312"/>
                <w:b/>
                <w:color w:val="auto"/>
                <w:sz w:val="28"/>
                <w:szCs w:val="28"/>
              </w:rPr>
            </w:pPr>
            <w:r>
              <w:rPr>
                <w:rFonts w:hint="eastAsia" w:ascii="仿宋_GB2312" w:hAnsi="仿宋" w:eastAsia="仿宋_GB2312"/>
                <w:b/>
                <w:color w:val="auto"/>
                <w:sz w:val="28"/>
                <w:szCs w:val="28"/>
              </w:rPr>
              <w:t>送达文书名称</w:t>
            </w:r>
          </w:p>
        </w:tc>
        <w:tc>
          <w:tcPr>
            <w:tcW w:w="5841" w:type="dxa"/>
            <w:noWrap w:val="0"/>
            <w:vAlign w:val="center"/>
          </w:tcPr>
          <w:p w14:paraId="0C9767DD">
            <w:pPr>
              <w:spacing w:line="300" w:lineRule="auto"/>
              <w:jc w:val="center"/>
              <w:rPr>
                <w:rFonts w:hint="eastAsia" w:ascii="仿宋_GB2312" w:hAnsi="仿宋" w:eastAsia="仿宋_GB2312"/>
                <w:b/>
                <w:color w:val="auto"/>
                <w:sz w:val="28"/>
                <w:szCs w:val="28"/>
                <w:lang w:eastAsia="zh-CN"/>
              </w:rPr>
            </w:pPr>
            <w:r>
              <w:rPr>
                <w:rFonts w:hint="eastAsia" w:ascii="仿宋_GB2312" w:hAnsi="仿宋" w:eastAsia="仿宋_GB2312"/>
                <w:color w:val="auto"/>
                <w:sz w:val="28"/>
                <w:szCs w:val="28"/>
                <w:lang w:eastAsia="zh-CN"/>
              </w:rPr>
              <w:t>广东蓝乔家居有限公司</w:t>
            </w:r>
            <w:r>
              <w:rPr>
                <w:rFonts w:hint="eastAsia" w:ascii="仿宋_GB2312" w:hAnsi="仿宋" w:eastAsia="仿宋_GB2312"/>
                <w:color w:val="auto"/>
                <w:sz w:val="28"/>
                <w:szCs w:val="28"/>
              </w:rPr>
              <w:t>破产债权申报材料</w:t>
            </w:r>
            <w:r>
              <w:rPr>
                <w:rFonts w:hint="eastAsia" w:ascii="仿宋_GB2312" w:hAnsi="仿宋" w:eastAsia="仿宋_GB2312"/>
                <w:color w:val="auto"/>
                <w:sz w:val="28"/>
                <w:szCs w:val="28"/>
                <w:lang w:eastAsia="zh-CN"/>
              </w:rPr>
              <w:t>、</w:t>
            </w:r>
            <w:r>
              <w:rPr>
                <w:rFonts w:hint="eastAsia" w:ascii="仿宋_GB2312" w:hAnsi="仿宋" w:eastAsia="仿宋_GB2312"/>
                <w:b w:val="0"/>
                <w:bCs/>
                <w:color w:val="auto"/>
                <w:sz w:val="28"/>
                <w:szCs w:val="28"/>
              </w:rPr>
              <w:t>指定管理人决定书、民事裁定书、受理公告、</w:t>
            </w:r>
            <w:r>
              <w:rPr>
                <w:rFonts w:hint="eastAsia" w:ascii="仿宋_GB2312" w:hAnsi="仿宋" w:eastAsia="仿宋_GB2312"/>
                <w:b w:val="0"/>
                <w:bCs/>
                <w:color w:val="auto"/>
                <w:sz w:val="28"/>
                <w:szCs w:val="28"/>
                <w:lang w:val="en-US" w:eastAsia="zh-CN"/>
              </w:rPr>
              <w:t>债权申报</w:t>
            </w:r>
            <w:r>
              <w:rPr>
                <w:rFonts w:hint="eastAsia" w:ascii="仿宋_GB2312" w:hAnsi="仿宋" w:eastAsia="仿宋_GB2312"/>
                <w:b w:val="0"/>
                <w:bCs/>
                <w:color w:val="auto"/>
                <w:sz w:val="28"/>
                <w:szCs w:val="28"/>
              </w:rPr>
              <w:t>通知书</w:t>
            </w:r>
          </w:p>
        </w:tc>
      </w:tr>
      <w:tr w14:paraId="06677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trPr>
        <w:tc>
          <w:tcPr>
            <w:tcW w:w="2867" w:type="dxa"/>
            <w:noWrap w:val="0"/>
            <w:vAlign w:val="center"/>
          </w:tcPr>
          <w:p w14:paraId="742E0B57">
            <w:pPr>
              <w:spacing w:line="300" w:lineRule="auto"/>
              <w:jc w:val="center"/>
              <w:rPr>
                <w:rFonts w:hint="eastAsia" w:ascii="仿宋_GB2312" w:hAnsi="仿宋" w:eastAsia="仿宋_GB2312"/>
                <w:b/>
                <w:color w:val="auto"/>
                <w:sz w:val="28"/>
                <w:szCs w:val="28"/>
              </w:rPr>
            </w:pPr>
            <w:r>
              <w:rPr>
                <w:rFonts w:hint="eastAsia" w:ascii="仿宋_GB2312" w:hAnsi="仿宋" w:eastAsia="仿宋_GB2312"/>
                <w:b/>
                <w:color w:val="auto"/>
                <w:sz w:val="28"/>
                <w:szCs w:val="28"/>
              </w:rPr>
              <w:t>送达人</w:t>
            </w:r>
          </w:p>
        </w:tc>
        <w:tc>
          <w:tcPr>
            <w:tcW w:w="5841" w:type="dxa"/>
            <w:noWrap w:val="0"/>
            <w:vAlign w:val="center"/>
          </w:tcPr>
          <w:p w14:paraId="4E4F1E59">
            <w:pPr>
              <w:spacing w:line="300" w:lineRule="auto"/>
              <w:jc w:val="center"/>
              <w:rPr>
                <w:rFonts w:hint="eastAsia" w:ascii="仿宋_GB2312" w:hAnsi="仿宋" w:eastAsia="仿宋_GB2312"/>
                <w:color w:val="auto"/>
                <w:sz w:val="28"/>
                <w:szCs w:val="28"/>
              </w:rPr>
            </w:pPr>
            <w:r>
              <w:rPr>
                <w:rFonts w:hint="eastAsia" w:ascii="仿宋_GB2312" w:hAnsi="仿宋" w:eastAsia="仿宋_GB2312"/>
                <w:color w:val="auto"/>
                <w:sz w:val="28"/>
                <w:szCs w:val="28"/>
                <w:lang w:eastAsia="zh-CN"/>
              </w:rPr>
              <w:t>广东蓝乔家居有限公司</w:t>
            </w:r>
            <w:r>
              <w:rPr>
                <w:rFonts w:hint="eastAsia" w:ascii="仿宋_GB2312" w:hAnsi="仿宋" w:eastAsia="仿宋_GB2312"/>
                <w:color w:val="auto"/>
                <w:sz w:val="28"/>
                <w:szCs w:val="28"/>
              </w:rPr>
              <w:t>管理人</w:t>
            </w:r>
          </w:p>
        </w:tc>
      </w:tr>
      <w:tr w14:paraId="7F080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trPr>
        <w:tc>
          <w:tcPr>
            <w:tcW w:w="2867" w:type="dxa"/>
            <w:noWrap w:val="0"/>
            <w:vAlign w:val="center"/>
          </w:tcPr>
          <w:p w14:paraId="6B9A9B8A">
            <w:pPr>
              <w:spacing w:line="300" w:lineRule="auto"/>
              <w:jc w:val="center"/>
              <w:rPr>
                <w:rFonts w:hint="eastAsia" w:ascii="仿宋_GB2312" w:hAnsi="仿宋" w:eastAsia="仿宋_GB2312"/>
                <w:b/>
                <w:color w:val="auto"/>
                <w:sz w:val="28"/>
                <w:szCs w:val="28"/>
              </w:rPr>
            </w:pPr>
            <w:r>
              <w:rPr>
                <w:rFonts w:hint="eastAsia" w:ascii="仿宋_GB2312" w:hAnsi="仿宋" w:eastAsia="仿宋_GB2312"/>
                <w:b/>
                <w:color w:val="auto"/>
                <w:sz w:val="28"/>
                <w:szCs w:val="28"/>
              </w:rPr>
              <w:t>送达时间</w:t>
            </w:r>
          </w:p>
        </w:tc>
        <w:tc>
          <w:tcPr>
            <w:tcW w:w="5841" w:type="dxa"/>
            <w:noWrap w:val="0"/>
            <w:vAlign w:val="center"/>
          </w:tcPr>
          <w:p w14:paraId="6B9B3971">
            <w:pPr>
              <w:spacing w:line="300" w:lineRule="auto"/>
              <w:jc w:val="center"/>
              <w:rPr>
                <w:rFonts w:hint="eastAsia" w:ascii="仿宋_GB2312" w:hAnsi="仿宋" w:eastAsia="仿宋_GB2312"/>
                <w:color w:val="auto"/>
                <w:sz w:val="28"/>
                <w:szCs w:val="28"/>
              </w:rPr>
            </w:pPr>
          </w:p>
        </w:tc>
      </w:tr>
      <w:tr w14:paraId="17E58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trPr>
        <w:tc>
          <w:tcPr>
            <w:tcW w:w="2867" w:type="dxa"/>
            <w:noWrap w:val="0"/>
            <w:vAlign w:val="center"/>
          </w:tcPr>
          <w:p w14:paraId="259AA035">
            <w:pPr>
              <w:spacing w:line="300" w:lineRule="auto"/>
              <w:jc w:val="center"/>
              <w:rPr>
                <w:rFonts w:hint="eastAsia" w:ascii="仿宋_GB2312" w:hAnsi="仿宋" w:eastAsia="仿宋_GB2312"/>
                <w:b/>
                <w:sz w:val="28"/>
                <w:szCs w:val="28"/>
              </w:rPr>
            </w:pPr>
            <w:r>
              <w:rPr>
                <w:rFonts w:hint="eastAsia" w:ascii="仿宋_GB2312" w:hAnsi="仿宋" w:eastAsia="仿宋_GB2312"/>
                <w:b/>
                <w:sz w:val="28"/>
                <w:szCs w:val="28"/>
              </w:rPr>
              <w:t>被送达人</w:t>
            </w:r>
          </w:p>
        </w:tc>
        <w:tc>
          <w:tcPr>
            <w:tcW w:w="5841" w:type="dxa"/>
            <w:noWrap w:val="0"/>
            <w:vAlign w:val="center"/>
          </w:tcPr>
          <w:p w14:paraId="20AD56AC">
            <w:pPr>
              <w:spacing w:line="300" w:lineRule="auto"/>
              <w:jc w:val="center"/>
              <w:rPr>
                <w:rFonts w:hint="eastAsia" w:ascii="仿宋_GB2312" w:hAnsi="仿宋" w:eastAsia="仿宋_GB2312"/>
                <w:b/>
                <w:sz w:val="28"/>
                <w:szCs w:val="28"/>
                <w:lang w:eastAsia="zh-CN"/>
              </w:rPr>
            </w:pPr>
          </w:p>
        </w:tc>
      </w:tr>
      <w:tr w14:paraId="0C9FD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trPr>
        <w:tc>
          <w:tcPr>
            <w:tcW w:w="2867" w:type="dxa"/>
            <w:noWrap w:val="0"/>
            <w:vAlign w:val="center"/>
          </w:tcPr>
          <w:p w14:paraId="6B27184A">
            <w:pPr>
              <w:spacing w:line="300" w:lineRule="auto"/>
              <w:jc w:val="center"/>
              <w:rPr>
                <w:rFonts w:hint="eastAsia" w:ascii="仿宋_GB2312" w:hAnsi="仿宋" w:eastAsia="仿宋_GB2312"/>
                <w:b/>
                <w:sz w:val="28"/>
                <w:szCs w:val="28"/>
              </w:rPr>
            </w:pPr>
            <w:r>
              <w:rPr>
                <w:rFonts w:hint="eastAsia" w:ascii="仿宋_GB2312" w:hAnsi="仿宋" w:eastAsia="仿宋_GB2312"/>
                <w:b/>
                <w:sz w:val="28"/>
                <w:szCs w:val="28"/>
              </w:rPr>
              <w:t>送达方式</w:t>
            </w:r>
          </w:p>
        </w:tc>
        <w:tc>
          <w:tcPr>
            <w:tcW w:w="5841" w:type="dxa"/>
            <w:noWrap w:val="0"/>
            <w:vAlign w:val="center"/>
          </w:tcPr>
          <w:p w14:paraId="145DA179">
            <w:pPr>
              <w:spacing w:line="300" w:lineRule="auto"/>
              <w:jc w:val="center"/>
              <w:rPr>
                <w:rFonts w:hint="eastAsia" w:ascii="仿宋_GB2312" w:hAnsi="仿宋" w:eastAsia="仿宋_GB2312"/>
                <w:b/>
                <w:sz w:val="28"/>
                <w:szCs w:val="28"/>
              </w:rPr>
            </w:pPr>
            <w:r>
              <w:rPr>
                <w:rFonts w:hint="eastAsia" w:ascii="仿宋_GB2312" w:hAnsi="仿宋" w:eastAsia="仿宋_GB2312"/>
                <w:sz w:val="28"/>
                <w:szCs w:val="28"/>
              </w:rPr>
              <w:t xml:space="preserve">□直接送达   </w:t>
            </w:r>
            <w:bookmarkStart w:id="0" w:name="_GoBack"/>
            <w:bookmarkEnd w:id="0"/>
            <w:r>
              <w:rPr>
                <w:rFonts w:hint="eastAsia" w:ascii="仿宋_GB2312" w:hAnsi="仿宋" w:eastAsia="仿宋_GB2312"/>
                <w:sz w:val="28"/>
                <w:szCs w:val="28"/>
                <w:lang w:eastAsia="zh-CN"/>
              </w:rPr>
              <w:t>☑</w:t>
            </w:r>
            <w:r>
              <w:rPr>
                <w:rFonts w:hint="eastAsia" w:ascii="仿宋_GB2312" w:hAnsi="仿宋" w:eastAsia="仿宋_GB2312"/>
                <w:sz w:val="28"/>
                <w:szCs w:val="28"/>
              </w:rPr>
              <w:t>邮寄送达</w:t>
            </w:r>
          </w:p>
        </w:tc>
      </w:tr>
      <w:tr w14:paraId="111EA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trPr>
        <w:tc>
          <w:tcPr>
            <w:tcW w:w="2867" w:type="dxa"/>
            <w:noWrap w:val="0"/>
            <w:vAlign w:val="center"/>
          </w:tcPr>
          <w:p w14:paraId="098109DF">
            <w:pPr>
              <w:spacing w:line="300" w:lineRule="auto"/>
              <w:jc w:val="center"/>
              <w:rPr>
                <w:rFonts w:hint="eastAsia" w:ascii="仿宋_GB2312" w:hAnsi="仿宋" w:eastAsia="仿宋_GB2312"/>
                <w:b/>
                <w:sz w:val="28"/>
                <w:szCs w:val="28"/>
              </w:rPr>
            </w:pPr>
            <w:r>
              <w:rPr>
                <w:rFonts w:hint="eastAsia" w:ascii="仿宋_GB2312" w:hAnsi="仿宋" w:eastAsia="仿宋_GB2312"/>
                <w:b/>
                <w:sz w:val="28"/>
                <w:szCs w:val="28"/>
              </w:rPr>
              <w:t>收件人签名或盖章</w:t>
            </w:r>
          </w:p>
        </w:tc>
        <w:tc>
          <w:tcPr>
            <w:tcW w:w="5841" w:type="dxa"/>
            <w:noWrap w:val="0"/>
            <w:vAlign w:val="top"/>
          </w:tcPr>
          <w:p w14:paraId="4A7AB3FD">
            <w:pPr>
              <w:spacing w:line="300" w:lineRule="auto"/>
              <w:rPr>
                <w:rFonts w:hint="eastAsia" w:ascii="仿宋_GB2312" w:hAnsi="仿宋" w:eastAsia="仿宋_GB2312"/>
                <w:sz w:val="28"/>
                <w:szCs w:val="28"/>
              </w:rPr>
            </w:pPr>
          </w:p>
          <w:p w14:paraId="7F404C05">
            <w:pPr>
              <w:rPr>
                <w:rFonts w:hint="eastAsia" w:ascii="仿宋_GB2312" w:hAnsi="仿宋" w:eastAsia="仿宋_GB2312"/>
                <w:sz w:val="28"/>
                <w:szCs w:val="28"/>
              </w:rPr>
            </w:pPr>
          </w:p>
          <w:p w14:paraId="2D77EF7D">
            <w:pPr>
              <w:rPr>
                <w:rFonts w:hint="eastAsia" w:ascii="仿宋_GB2312" w:hAnsi="仿宋" w:eastAsia="仿宋_GB2312"/>
                <w:b/>
                <w:sz w:val="28"/>
                <w:szCs w:val="28"/>
              </w:rPr>
            </w:pPr>
            <w:r>
              <w:rPr>
                <w:rFonts w:hint="eastAsia" w:ascii="仿宋_GB2312" w:hAnsi="仿宋" w:eastAsia="仿宋_GB2312"/>
                <w:sz w:val="28"/>
                <w:szCs w:val="28"/>
              </w:rPr>
              <w:t xml:space="preserve">      </w:t>
            </w:r>
            <w:r>
              <w:rPr>
                <w:rFonts w:hint="eastAsia" w:ascii="仿宋_GB2312" w:hAnsi="仿宋" w:eastAsia="仿宋_GB2312"/>
                <w:b/>
                <w:sz w:val="28"/>
                <w:szCs w:val="28"/>
              </w:rPr>
              <w:t xml:space="preserve">    签收日期：      年   月   日</w:t>
            </w:r>
          </w:p>
        </w:tc>
      </w:tr>
      <w:tr w14:paraId="3C69C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trPr>
        <w:tc>
          <w:tcPr>
            <w:tcW w:w="2867" w:type="dxa"/>
            <w:noWrap w:val="0"/>
            <w:vAlign w:val="center"/>
          </w:tcPr>
          <w:p w14:paraId="4237B4BA">
            <w:pPr>
              <w:spacing w:line="300" w:lineRule="auto"/>
              <w:jc w:val="center"/>
              <w:rPr>
                <w:rFonts w:hint="eastAsia" w:ascii="仿宋_GB2312" w:hAnsi="仿宋" w:eastAsia="仿宋_GB2312"/>
                <w:b/>
                <w:sz w:val="28"/>
                <w:szCs w:val="28"/>
              </w:rPr>
            </w:pPr>
            <w:r>
              <w:rPr>
                <w:rFonts w:hint="eastAsia" w:ascii="仿宋_GB2312" w:hAnsi="仿宋" w:eastAsia="仿宋_GB2312"/>
                <w:b/>
                <w:sz w:val="28"/>
                <w:szCs w:val="28"/>
              </w:rPr>
              <w:t>备注</w:t>
            </w:r>
          </w:p>
        </w:tc>
        <w:tc>
          <w:tcPr>
            <w:tcW w:w="5841" w:type="dxa"/>
            <w:noWrap w:val="0"/>
            <w:vAlign w:val="center"/>
          </w:tcPr>
          <w:p w14:paraId="707BF3A1">
            <w:pPr>
              <w:spacing w:line="300" w:lineRule="auto"/>
              <w:jc w:val="center"/>
              <w:rPr>
                <w:rFonts w:hint="eastAsia" w:ascii="仿宋_GB2312" w:hAnsi="仿宋" w:eastAsia="仿宋_GB2312"/>
                <w:b/>
                <w:sz w:val="28"/>
                <w:szCs w:val="28"/>
              </w:rPr>
            </w:pPr>
            <w:r>
              <w:rPr>
                <w:rFonts w:hint="eastAsia" w:ascii="仿宋_GB2312" w:hAnsi="仿宋" w:eastAsia="仿宋_GB2312"/>
                <w:b/>
                <w:sz w:val="28"/>
                <w:szCs w:val="28"/>
              </w:rPr>
              <w:t>请签收后寄回管理人</w:t>
            </w:r>
          </w:p>
        </w:tc>
      </w:tr>
    </w:tbl>
    <w:p w14:paraId="4D1F72AC">
      <w:pPr>
        <w:jc w:val="left"/>
        <w:rPr>
          <w:rFonts w:hint="eastAsia" w:ascii="仿宋_GB2312" w:hAnsi="仿宋" w:eastAsia="仿宋_GB2312"/>
          <w:sz w:val="24"/>
          <w:szCs w:val="24"/>
        </w:rPr>
      </w:pPr>
    </w:p>
    <w:p w14:paraId="66127ADF">
      <w:pPr>
        <w:jc w:val="left"/>
        <w:rPr>
          <w:rFonts w:hint="default" w:ascii="仿宋_GB2312" w:hAnsi="仿宋" w:eastAsia="仿宋_GB2312"/>
          <w:sz w:val="24"/>
          <w:szCs w:val="24"/>
          <w:lang w:val="en-US" w:eastAsia="zh-CN"/>
        </w:rPr>
      </w:pPr>
      <w:r>
        <w:rPr>
          <w:rFonts w:hint="eastAsia" w:ascii="仿宋_GB2312" w:hAnsi="仿宋" w:eastAsia="仿宋_GB2312"/>
          <w:sz w:val="24"/>
          <w:szCs w:val="24"/>
        </w:rPr>
        <w:t>邮寄地址：广东省佛山市</w:t>
      </w:r>
      <w:r>
        <w:rPr>
          <w:rFonts w:hint="eastAsia" w:ascii="仿宋_GB2312" w:hAnsi="仿宋" w:eastAsia="仿宋_GB2312"/>
          <w:sz w:val="24"/>
          <w:szCs w:val="24"/>
          <w:lang w:val="en-US" w:eastAsia="zh-CN"/>
        </w:rPr>
        <w:t>南海区</w:t>
      </w:r>
      <w:r>
        <w:rPr>
          <w:rFonts w:hint="eastAsia" w:ascii="仿宋_GB2312" w:hAnsi="仿宋" w:eastAsia="仿宋_GB2312"/>
          <w:sz w:val="24"/>
          <w:szCs w:val="24"/>
          <w:lang w:eastAsia="zh-CN"/>
        </w:rPr>
        <w:t>桂城街道季华东路</w:t>
      </w:r>
      <w:r>
        <w:rPr>
          <w:rFonts w:hint="eastAsia" w:ascii="仿宋_GB2312" w:hAnsi="仿宋" w:eastAsia="仿宋_GB2312"/>
          <w:sz w:val="24"/>
          <w:szCs w:val="24"/>
          <w:lang w:val="en-US" w:eastAsia="zh-CN"/>
        </w:rPr>
        <w:t>31号天安中心7座1901-1906</w:t>
      </w:r>
    </w:p>
    <w:p w14:paraId="79A55FD6">
      <w:pPr>
        <w:ind w:firstLine="960" w:firstLineChars="400"/>
        <w:jc w:val="left"/>
        <w:rPr>
          <w:rFonts w:hint="eastAsia" w:ascii="仿宋_GB2312" w:hAnsi="仿宋" w:eastAsia="仿宋_GB2312"/>
          <w:sz w:val="24"/>
          <w:szCs w:val="24"/>
        </w:rPr>
      </w:pPr>
      <w:r>
        <w:rPr>
          <w:rFonts w:hint="eastAsia" w:ascii="仿宋_GB2312" w:hAnsi="仿宋" w:eastAsia="仿宋_GB2312"/>
          <w:sz w:val="24"/>
          <w:szCs w:val="24"/>
        </w:rPr>
        <w:t xml:space="preserve"> 广东</w:t>
      </w:r>
      <w:r>
        <w:rPr>
          <w:rFonts w:hint="eastAsia" w:ascii="仿宋_GB2312" w:hAnsi="仿宋" w:eastAsia="仿宋_GB2312"/>
          <w:sz w:val="24"/>
          <w:szCs w:val="24"/>
          <w:lang w:eastAsia="zh-CN"/>
        </w:rPr>
        <w:t>富正</w:t>
      </w:r>
      <w:r>
        <w:rPr>
          <w:rFonts w:hint="eastAsia" w:ascii="仿宋_GB2312" w:hAnsi="仿宋" w:eastAsia="仿宋_GB2312"/>
          <w:sz w:val="24"/>
          <w:szCs w:val="24"/>
        </w:rPr>
        <w:t xml:space="preserve">律师事务所 </w:t>
      </w:r>
      <w:r>
        <w:rPr>
          <w:rFonts w:ascii="仿宋_GB2312" w:hAnsi="仿宋" w:eastAsia="仿宋_GB2312"/>
          <w:sz w:val="24"/>
          <w:szCs w:val="24"/>
        </w:rPr>
        <w:t xml:space="preserve">     </w:t>
      </w:r>
      <w:r>
        <w:rPr>
          <w:rFonts w:hint="eastAsia" w:ascii="仿宋_GB2312" w:hAnsi="仿宋" w:eastAsia="仿宋_GB2312"/>
          <w:sz w:val="24"/>
          <w:szCs w:val="24"/>
        </w:rPr>
        <w:t>邮    编：</w:t>
      </w:r>
      <w:r>
        <w:rPr>
          <w:rFonts w:ascii="仿宋_GB2312" w:hAnsi="仿宋" w:eastAsia="仿宋_GB2312"/>
          <w:sz w:val="24"/>
          <w:szCs w:val="24"/>
        </w:rPr>
        <w:t>528000</w:t>
      </w:r>
    </w:p>
    <w:p w14:paraId="3DC10488">
      <w:pPr>
        <w:jc w:val="left"/>
        <w:rPr>
          <w:rFonts w:hint="default" w:eastAsia="仿宋_GB2312"/>
          <w:color w:val="auto"/>
          <w:lang w:val="en-US" w:eastAsia="zh-Hans"/>
        </w:rPr>
      </w:pPr>
      <w:r>
        <w:rPr>
          <w:rFonts w:hint="eastAsia" w:ascii="仿宋_GB2312" w:hAnsi="仿宋" w:eastAsia="仿宋_GB2312"/>
          <w:color w:val="auto"/>
          <w:sz w:val="24"/>
          <w:szCs w:val="24"/>
        </w:rPr>
        <w:t>收件人：袁嘉莹13927299038、黎雨13590515148</w:t>
      </w:r>
      <w:r>
        <w:rPr>
          <w:rFonts w:hint="eastAsia" w:ascii="仿宋_GB2312" w:hAnsi="仿宋" w:eastAsia="仿宋_GB2312"/>
          <w:color w:val="auto"/>
          <w:sz w:val="24"/>
          <w:szCs w:val="24"/>
          <w:lang w:eastAsia="zh-CN"/>
        </w:rPr>
        <w:t>，</w:t>
      </w:r>
      <w:r>
        <w:rPr>
          <w:rFonts w:hint="eastAsia" w:ascii="仿宋_GB2312" w:hAnsi="仿宋" w:eastAsia="仿宋_GB2312"/>
          <w:color w:val="auto"/>
          <w:sz w:val="24"/>
          <w:szCs w:val="24"/>
        </w:rPr>
        <w:t xml:space="preserve"> 邮递单注明“</w:t>
      </w:r>
      <w:r>
        <w:rPr>
          <w:rFonts w:hint="eastAsia" w:ascii="仿宋_GB2312" w:hAnsi="仿宋" w:eastAsia="仿宋_GB2312"/>
          <w:color w:val="auto"/>
          <w:sz w:val="24"/>
          <w:szCs w:val="24"/>
          <w:lang w:eastAsia="zh-CN"/>
        </w:rPr>
        <w:t>广东蓝乔家居有限公司管理人</w:t>
      </w:r>
      <w:r>
        <w:rPr>
          <w:rFonts w:hint="eastAsia" w:ascii="仿宋_GB2312" w:hAnsi="仿宋" w:eastAsia="仿宋_GB2312"/>
          <w:color w:val="auto"/>
          <w:sz w:val="24"/>
          <w:szCs w:val="24"/>
        </w:rPr>
        <w:t>债权申报”</w:t>
      </w:r>
      <w:r>
        <w:rPr>
          <w:rFonts w:hint="eastAsia" w:ascii="仿宋_GB2312" w:hAnsi="仿宋" w:eastAsia="仿宋_GB2312"/>
          <w:color w:val="auto"/>
          <w:sz w:val="24"/>
          <w:szCs w:val="24"/>
          <w:lang w:eastAsia="zh-Hans"/>
        </w:rPr>
        <w:t>。</w:t>
      </w:r>
      <w:r>
        <w:rPr>
          <w:rFonts w:hint="eastAsia" w:ascii="仿宋_GB2312" w:hAnsi="仿宋" w:eastAsia="仿宋_GB2312"/>
          <w:b/>
          <w:bCs/>
          <w:color w:val="auto"/>
          <w:sz w:val="24"/>
          <w:szCs w:val="24"/>
          <w:lang w:val="en-US" w:eastAsia="zh-Hans"/>
        </w:rPr>
        <w:t>不支持到付！</w:t>
      </w:r>
    </w:p>
    <w:p w14:paraId="659292CD"/>
    <w:sectPr>
      <w:headerReference r:id="rId10" w:type="first"/>
      <w:footerReference r:id="rId12" w:type="first"/>
      <w:footerReference r:id="rId11" w:type="default"/>
      <w:pgSz w:w="11906" w:h="16838"/>
      <w:pgMar w:top="1440" w:right="1701" w:bottom="1440" w:left="1701"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18B15">
    <w:pPr>
      <w:pStyle w:val="2"/>
      <w:jc w:val="both"/>
    </w:pPr>
  </w:p>
  <w:p w14:paraId="33E71795">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EEEDD9">
    <w:pPr>
      <w:pStyle w:val="2"/>
      <w:tabs>
        <w:tab w:val="center" w:pos="4252"/>
        <w:tab w:val="clear" w:pos="4153"/>
      </w:tabs>
      <w:rPr>
        <w:rFonts w:hint="eastAsia"/>
        <w:lang w:val="en-US" w:eastAsia="zh-CN"/>
      </w:rPr>
    </w:pPr>
    <w:r>
      <w:rPr>
        <w:rFonts w:hint="eastAsia"/>
        <w:lang w:val="en-US" w:eastAsia="zh-CN"/>
      </w:rPr>
      <w:tab/>
    </w:r>
  </w:p>
  <w:p w14:paraId="5B876CB1">
    <w:pPr>
      <w:pStyle w:val="2"/>
      <w:tabs>
        <w:tab w:val="center" w:pos="4252"/>
        <w:tab w:val="clear" w:pos="4153"/>
      </w:tabs>
      <w:rPr>
        <w:rFonts w:hint="default"/>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9C8501">
    <w:pPr>
      <w:pStyle w:val="2"/>
      <w:jc w:val="center"/>
      <w:rPr>
        <w:rFonts w:hint="default" w:eastAsia="宋体"/>
        <w:lang w:val="en-US"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F14D93">
                          <w:pPr>
                            <w:pStyle w:val="2"/>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14:paraId="05F14D93">
                    <w:pPr>
                      <w:pStyle w:val="2"/>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posOffset>2642235</wp:posOffset>
              </wp:positionH>
              <wp:positionV relativeFrom="paragraph">
                <wp:posOffset>0</wp:posOffset>
              </wp:positionV>
              <wp:extent cx="177800" cy="16256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77800" cy="162560"/>
                      </a:xfrm>
                      <a:prstGeom prst="rect">
                        <a:avLst/>
                      </a:prstGeom>
                      <a:noFill/>
                      <a:ln>
                        <a:noFill/>
                      </a:ln>
                    </wps:spPr>
                    <wps:txbx>
                      <w:txbxContent>
                        <w:p w14:paraId="261FE999">
                          <w:pPr>
                            <w:rPr>
                              <w:rFonts w:hint="default"/>
                              <w:lang w:val="en-US" w:eastAsia="zh-CN"/>
                            </w:rPr>
                          </w:pPr>
                          <w:r>
                            <w:rPr>
                              <w:rFonts w:hint="eastAsia"/>
                              <w:lang w:val="en-US" w:eastAsia="zh-CN"/>
                            </w:rPr>
                            <w:t>10</w:t>
                          </w:r>
                        </w:p>
                      </w:txbxContent>
                    </wps:txbx>
                    <wps:bodyPr lIns="0" tIns="0" rIns="0" bIns="0" upright="0"/>
                  </wps:wsp>
                </a:graphicData>
              </a:graphic>
            </wp:anchor>
          </w:drawing>
        </mc:Choice>
        <mc:Fallback>
          <w:pict>
            <v:shape id="_x0000_s1026" o:spid="_x0000_s1026" o:spt="202" type="#_x0000_t202" style="position:absolute;left:0pt;margin-left:208.05pt;margin-top:0pt;height:12.8pt;width:14pt;mso-position-horizontal-relative:margin;z-index:251661312;mso-width-relative:page;mso-height-relative:page;" filled="f" stroked="f" coordsize="21600,21600" o:gfxdata="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UeBQh9UAAAAHAQAADwAAAAAAAAABACAAAAAiAAAAZHJzL2Rvd25yZXYueG1sUEsBAhQA&#10;FAAAAAgAh07iQMCStUK8AQAAcwMAAA4AAAAAAAAAAQAgAAAAJAEAAGRycy9lMm9Eb2MueG1sUEsF&#10;BgAAAAAGAAYAWQEAAFIFAAAAAA==&#10;">
              <v:fill on="f" focussize="0,0"/>
              <v:stroke on="f"/>
              <v:imagedata o:title=""/>
              <o:lock v:ext="edit" aspectratio="f"/>
              <v:textbox inset="0mm,0mm,0mm,0mm">
                <w:txbxContent>
                  <w:p w14:paraId="261FE999">
                    <w:pPr>
                      <w:rPr>
                        <w:rFonts w:hint="default"/>
                        <w:lang w:val="en-US" w:eastAsia="zh-CN"/>
                      </w:rPr>
                    </w:pPr>
                    <w:r>
                      <w:rPr>
                        <w:rFonts w:hint="eastAsia"/>
                        <w:lang w:val="en-US" w:eastAsia="zh-CN"/>
                      </w:rPr>
                      <w:t>10</w:t>
                    </w:r>
                  </w:p>
                </w:txbxContent>
              </v:textbox>
            </v:shape>
          </w:pict>
        </mc:Fallback>
      </mc:AlternateContent>
    </w:r>
    <w:r>
      <w:rPr>
        <w:rFonts w:hint="eastAsia"/>
        <w:sz w:val="18"/>
        <w:lang w:val="en-US" w:eastAsia="zh-CN"/>
      </w:rPr>
      <w:t>11</w:t>
    </w:r>
  </w:p>
  <w:p w14:paraId="128FEF64">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6F8641">
    <w:pPr>
      <w:pStyle w:val="2"/>
      <w:jc w:val="both"/>
    </w:pPr>
  </w:p>
  <w:p w14:paraId="3E654D14">
    <w:pPr>
      <w:pStyle w:val="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A8E93">
    <w:pPr>
      <w:pStyle w:val="2"/>
      <w:jc w:val="center"/>
      <w:rPr>
        <w:rFonts w:hint="eastAsia"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A5A513F">
                          <w:pPr>
                            <w:pStyle w:val="2"/>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S3JIMkBAACb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GpJieMWJ375+ePy68/l93eC&#10;PhSoD1Bj3n3AzDS88wOuzewHdGbeg4o2f5ERwTjKe77KK4dERH60Xq3XFYYExuYL4rOH5yFCei+9&#10;JdloaMT5FVn56SOkMXVOydWcv9PGlBka948DMbOH5d7HHrOVhv0wEdr79ox8ehx9Qx1uOiXmg0Nl&#10;85bMRpyN/WwcQ9SHrqxRrgfh9piwidJbrjDCToVxZoXdtF95KR7fS9bDP7X9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dLckgyQEAAJsDAAAOAAAAAAAAAAEAIAAAAB4BAABkcnMvZTJvRG9j&#10;LnhtbFBLBQYAAAAABgAGAFkBAABZBQAAAAA=&#10;">
              <v:fill on="f" focussize="0,0"/>
              <v:stroke on="f"/>
              <v:imagedata o:title=""/>
              <o:lock v:ext="edit" aspectratio="f"/>
              <v:textbox inset="0mm,0mm,0mm,0mm" style="mso-fit-shape-to-text:t;">
                <w:txbxContent>
                  <w:p w14:paraId="5A5A513F">
                    <w:pPr>
                      <w:pStyle w:val="2"/>
                      <w:rPr>
                        <w:rFonts w:hint="eastAsia" w:eastAsia="宋体"/>
                        <w:lang w:eastAsia="zh-CN"/>
                      </w:rPr>
                    </w:pPr>
                  </w:p>
                </w:txbxContent>
              </v:textbox>
            </v:shape>
          </w:pict>
        </mc:Fallback>
      </mc:AlternateContent>
    </w:r>
  </w:p>
  <w:p w14:paraId="5E0E6B8E">
    <w:pPr>
      <w:pStyle w:val="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E4C069">
    <w:pPr>
      <w:pStyle w:val="2"/>
      <w:jc w:val="both"/>
    </w:pPr>
  </w:p>
  <w:p w14:paraId="698576C1">
    <w:pPr>
      <w:pStyle w:val="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C60E5">
    <w:pPr>
      <w:pStyle w:val="2"/>
      <w:jc w:val="center"/>
      <w:rPr>
        <w:rFonts w:hint="eastAsia" w:eastAsia="宋体"/>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posOffset>2629535</wp:posOffset>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324817A">
                          <w:pPr>
                            <w:pStyle w:val="2"/>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207.05pt;margin-top:0pt;height:144pt;width:144pt;mso-position-horizontal-relative:margin;mso-wrap-style:none;z-index:251660288;mso-width-relative:page;mso-height-relative:page;" filled="f" stroked="f" coordsize="21600,21600" o:gfxdata="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pd8qLTAAAACAEAAA8AAAAAAAAAAQAgAAAAIgAAAGRycy9kb3ducmV2&#10;LnhtbFBLAQIUABQAAAAIAIdO4kAkj/eJyAEAAJsDAAAOAAAAAAAAAAEAIAAAACIBAABkcnMvZTJv&#10;RG9jLnhtbFBLBQYAAAAABgAGAFkBAABcBQAAAAA=&#10;">
              <v:fill on="f" focussize="0,0"/>
              <v:stroke on="f"/>
              <v:imagedata o:title=""/>
              <o:lock v:ext="edit" aspectratio="f"/>
              <v:textbox inset="0mm,0mm,0mm,0mm" style="mso-fit-shape-to-text:t;">
                <w:txbxContent>
                  <w:p w14:paraId="7324817A">
                    <w:pPr>
                      <w:pStyle w:val="2"/>
                      <w:rPr>
                        <w:rFonts w:hint="eastAsia" w:eastAsia="宋体"/>
                        <w:lang w:eastAsia="zh-CN"/>
                      </w:rPr>
                    </w:pPr>
                  </w:p>
                </w:txbxContent>
              </v:textbox>
            </v:shape>
          </w:pict>
        </mc:Fallback>
      </mc:AlternateContent>
    </w:r>
  </w:p>
  <w:p w14:paraId="3ECC89E7">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C9469">
    <w:pPr>
      <w:pStyle w:val="3"/>
      <w:pBdr>
        <w:bottom w:val="none" w:color="auto" w:sz="0" w:space="1"/>
      </w:pBdr>
      <w:jc w:val="right"/>
      <w:rPr>
        <w:rFonts w:hint="eastAsia"/>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126523">
    <w:pPr>
      <w:pStyle w:val="3"/>
      <w:pBdr>
        <w:bottom w:val="none" w:color="auto" w:sz="0" w:space="1"/>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0955A">
    <w:pPr>
      <w:pBdr>
        <w:bottom w:val="none" w:color="auto" w:sz="0" w:space="0"/>
      </w:pBd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NWYwNDI4ZGZhODdlMTJkMjkyMzMwN2M4NzgwZDIifQ=="/>
  </w:docVars>
  <w:rsids>
    <w:rsidRoot w:val="0FEC4B0C"/>
    <w:rsid w:val="0BB954D2"/>
    <w:rsid w:val="0FEC4B0C"/>
    <w:rsid w:val="127E240C"/>
    <w:rsid w:val="1ECC2667"/>
    <w:rsid w:val="1EF76F5D"/>
    <w:rsid w:val="4444712A"/>
    <w:rsid w:val="45262957"/>
    <w:rsid w:val="4D785FCC"/>
    <w:rsid w:val="4DB62558"/>
    <w:rsid w:val="5582601E"/>
    <w:rsid w:val="5AD776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3098</Words>
  <Characters>3274</Characters>
  <Lines>0</Lines>
  <Paragraphs>0</Paragraphs>
  <TotalTime>3</TotalTime>
  <ScaleCrop>false</ScaleCrop>
  <LinksUpToDate>false</LinksUpToDate>
  <CharactersWithSpaces>4086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2024-07-17T06:40:00Z</dcterms:created>
  <dc:creator>Administrator</dc:creator>
  <cp:lastModifiedBy>LawyerYuan✨</cp:lastModifiedBy>
  <cp:lastPrinted>2024-07-26T07:18:00Z</cp:lastPrinted>
  <dcterms:modified xsi:type="dcterms:W3CDTF">2025-08-04T03:12:18Z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1DA6E3F6779749E0A17D4C267B13E950_13</vt:lpwstr>
  </property>
  <property fmtid="{D5CDD505-2E9C-101B-9397-08002B2CF9AE}" pid="4" name="KSOTemplateDocerSaveRecord">
    <vt:lpwstr>eyJoZGlkIjoiMDljYzUzMWQ4OWI0YzBkYjYzMDRhZTY5ZjZkYmFmYTgiLCJ1c2VySWQiOiIyMTUwMzkwNTIifQ==</vt:lpwstr>
  </property>
</Properties>
</file>