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F39F30">
      <w:pPr>
        <w:adjustRightInd w:val="0"/>
        <w:snapToGrid w:val="0"/>
        <w:spacing w:after="156" w:afterLines="50"/>
        <w:jc w:val="both"/>
        <w:rPr>
          <w:rFonts w:hint="default" w:ascii="宋体" w:hAnsi="宋体" w:cs="宋体"/>
          <w:b/>
          <w:bCs/>
          <w:sz w:val="28"/>
          <w:szCs w:val="28"/>
          <w:lang w:val="en-US" w:eastAsia="zh-CN"/>
        </w:rPr>
      </w:pPr>
      <w:r>
        <w:rPr>
          <w:rFonts w:hint="eastAsia" w:ascii="宋体" w:hAnsi="宋体" w:cs="宋体"/>
          <w:b/>
          <w:bCs/>
          <w:sz w:val="28"/>
          <w:szCs w:val="28"/>
          <w:lang w:val="en-US" w:eastAsia="zh-CN"/>
        </w:rPr>
        <w:t>附件2</w:t>
      </w:r>
    </w:p>
    <w:p w14:paraId="152CA99A">
      <w:pPr>
        <w:adjustRightInd w:val="0"/>
        <w:snapToGrid w:val="0"/>
        <w:spacing w:after="156" w:afterLines="50"/>
        <w:jc w:val="center"/>
        <w:rPr>
          <w:rFonts w:ascii="宋体" w:hAnsi="宋体" w:cs="宋体"/>
          <w:b/>
          <w:bCs/>
          <w:sz w:val="28"/>
          <w:szCs w:val="28"/>
        </w:rPr>
      </w:pPr>
      <w:r>
        <w:rPr>
          <w:rFonts w:hint="eastAsia" w:ascii="宋体" w:hAnsi="宋体" w:cs="宋体"/>
          <w:b/>
          <w:bCs/>
          <w:sz w:val="28"/>
          <w:szCs w:val="28"/>
          <w:lang w:eastAsia="zh-CN"/>
        </w:rPr>
        <w:t>广州市金宏利投资集团有限公司破产清算</w:t>
      </w:r>
      <w:r>
        <w:rPr>
          <w:rFonts w:hint="eastAsia" w:ascii="宋体" w:hAnsi="宋体" w:cs="宋体"/>
          <w:b/>
          <w:bCs/>
          <w:sz w:val="28"/>
          <w:szCs w:val="28"/>
        </w:rPr>
        <w:t>案</w:t>
      </w:r>
    </w:p>
    <w:p w14:paraId="41EECEA5">
      <w:pPr>
        <w:spacing w:line="300" w:lineRule="auto"/>
        <w:jc w:val="center"/>
        <w:rPr>
          <w:rFonts w:ascii="宋体" w:hAnsi="宋体" w:cs="宋体"/>
          <w:b/>
          <w:bCs/>
          <w:sz w:val="28"/>
          <w:szCs w:val="28"/>
        </w:rPr>
      </w:pPr>
      <w:r>
        <w:rPr>
          <w:rFonts w:hint="eastAsia" w:ascii="宋体" w:hAnsi="宋体" w:cs="宋体"/>
          <w:b/>
          <w:bCs/>
          <w:sz w:val="28"/>
          <w:szCs w:val="28"/>
        </w:rPr>
        <w:t>债权申报文件清单</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801"/>
        <w:gridCol w:w="900"/>
        <w:gridCol w:w="1614"/>
      </w:tblGrid>
      <w:tr w14:paraId="22E53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963" w:type="dxa"/>
            <w:gridSpan w:val="4"/>
            <w:noWrap w:val="0"/>
            <w:vAlign w:val="center"/>
          </w:tcPr>
          <w:p w14:paraId="1EE886FE">
            <w:pPr>
              <w:spacing w:before="312" w:beforeLines="100"/>
              <w:jc w:val="left"/>
              <w:rPr>
                <w:rFonts w:ascii="宋体" w:hAnsi="宋体" w:cs="宋体"/>
                <w:sz w:val="20"/>
              </w:rPr>
            </w:pPr>
            <w:r>
              <w:rPr>
                <w:rFonts w:hint="eastAsia" w:ascii="宋体" w:hAnsi="宋体" w:cs="宋体"/>
                <w:sz w:val="20"/>
              </w:rPr>
              <w:t>申报债权人名称：</w:t>
            </w:r>
          </w:p>
        </w:tc>
      </w:tr>
      <w:tr w14:paraId="25BC4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6449" w:type="dxa"/>
            <w:gridSpan w:val="2"/>
            <w:noWrap w:val="0"/>
            <w:vAlign w:val="center"/>
          </w:tcPr>
          <w:p w14:paraId="41562AC1">
            <w:pPr>
              <w:spacing w:before="312" w:beforeLines="100"/>
              <w:jc w:val="both"/>
              <w:rPr>
                <w:rFonts w:ascii="宋体" w:hAnsi="宋体" w:cs="宋体"/>
                <w:sz w:val="20"/>
              </w:rPr>
            </w:pPr>
            <w:r>
              <w:rPr>
                <w:rFonts w:hint="eastAsia" w:ascii="宋体" w:hAnsi="宋体" w:cs="宋体"/>
                <w:sz w:val="20"/>
              </w:rPr>
              <w:t>文件名称</w:t>
            </w:r>
          </w:p>
        </w:tc>
        <w:tc>
          <w:tcPr>
            <w:tcW w:w="900" w:type="dxa"/>
            <w:noWrap w:val="0"/>
            <w:vAlign w:val="center"/>
          </w:tcPr>
          <w:p w14:paraId="35EB05B6">
            <w:pPr>
              <w:spacing w:before="312" w:beforeLines="100"/>
              <w:jc w:val="center"/>
              <w:rPr>
                <w:rFonts w:ascii="宋体" w:hAnsi="宋体" w:cs="宋体"/>
                <w:sz w:val="20"/>
              </w:rPr>
            </w:pPr>
            <w:r>
              <w:rPr>
                <w:rFonts w:hint="eastAsia" w:ascii="宋体" w:hAnsi="宋体" w:cs="宋体"/>
                <w:sz w:val="20"/>
              </w:rPr>
              <w:t>页数</w:t>
            </w:r>
          </w:p>
        </w:tc>
        <w:tc>
          <w:tcPr>
            <w:tcW w:w="1614" w:type="dxa"/>
            <w:noWrap w:val="0"/>
            <w:vAlign w:val="center"/>
          </w:tcPr>
          <w:p w14:paraId="3142FC8C">
            <w:pPr>
              <w:spacing w:before="312" w:beforeLines="100"/>
              <w:jc w:val="center"/>
              <w:rPr>
                <w:rFonts w:ascii="宋体" w:hAnsi="宋体" w:cs="宋体"/>
                <w:sz w:val="20"/>
              </w:rPr>
            </w:pPr>
            <w:r>
              <w:rPr>
                <w:rFonts w:hint="eastAsia" w:ascii="宋体" w:hAnsi="宋体" w:cs="宋体"/>
                <w:sz w:val="20"/>
              </w:rPr>
              <w:t>原件/复印件</w:t>
            </w:r>
          </w:p>
        </w:tc>
      </w:tr>
      <w:tr w14:paraId="22D14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48" w:type="dxa"/>
            <w:noWrap w:val="0"/>
            <w:vAlign w:val="center"/>
          </w:tcPr>
          <w:p w14:paraId="51EF5BB7">
            <w:pPr>
              <w:spacing w:before="312" w:beforeLines="100"/>
              <w:jc w:val="center"/>
              <w:rPr>
                <w:rFonts w:hint="eastAsia" w:ascii="宋体" w:hAnsi="宋体" w:cs="宋体"/>
                <w:sz w:val="20"/>
              </w:rPr>
            </w:pPr>
            <w:r>
              <w:rPr>
                <w:rFonts w:hint="eastAsia" w:ascii="宋体" w:hAnsi="宋体" w:cs="宋体"/>
                <w:sz w:val="20"/>
              </w:rPr>
              <w:t>1</w:t>
            </w:r>
          </w:p>
        </w:tc>
        <w:tc>
          <w:tcPr>
            <w:tcW w:w="5801" w:type="dxa"/>
            <w:noWrap w:val="0"/>
            <w:vAlign w:val="center"/>
          </w:tcPr>
          <w:p w14:paraId="68D1CD12">
            <w:pPr>
              <w:spacing w:before="312" w:beforeLines="100"/>
              <w:jc w:val="left"/>
              <w:rPr>
                <w:rFonts w:ascii="宋体" w:hAnsi="宋体" w:cs="宋体"/>
                <w:sz w:val="20"/>
              </w:rPr>
            </w:pPr>
          </w:p>
        </w:tc>
        <w:tc>
          <w:tcPr>
            <w:tcW w:w="900" w:type="dxa"/>
            <w:noWrap w:val="0"/>
            <w:vAlign w:val="center"/>
          </w:tcPr>
          <w:p w14:paraId="100ED5E6">
            <w:pPr>
              <w:spacing w:before="312" w:beforeLines="100"/>
              <w:jc w:val="center"/>
              <w:rPr>
                <w:rFonts w:ascii="宋体" w:hAnsi="宋体" w:cs="宋体"/>
                <w:sz w:val="20"/>
              </w:rPr>
            </w:pPr>
          </w:p>
        </w:tc>
        <w:tc>
          <w:tcPr>
            <w:tcW w:w="1614" w:type="dxa"/>
            <w:noWrap w:val="0"/>
            <w:vAlign w:val="center"/>
          </w:tcPr>
          <w:p w14:paraId="505463B4">
            <w:pPr>
              <w:spacing w:before="312" w:beforeLines="100"/>
              <w:jc w:val="center"/>
              <w:rPr>
                <w:rFonts w:ascii="宋体" w:hAnsi="宋体" w:cs="宋体"/>
                <w:sz w:val="20"/>
              </w:rPr>
            </w:pPr>
          </w:p>
        </w:tc>
      </w:tr>
      <w:tr w14:paraId="0B6E3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48" w:type="dxa"/>
            <w:noWrap w:val="0"/>
            <w:vAlign w:val="center"/>
          </w:tcPr>
          <w:p w14:paraId="1DA2217A">
            <w:pPr>
              <w:spacing w:before="312" w:beforeLines="100"/>
              <w:jc w:val="center"/>
              <w:rPr>
                <w:rFonts w:hint="eastAsia" w:ascii="宋体" w:hAnsi="宋体" w:cs="宋体"/>
                <w:sz w:val="20"/>
              </w:rPr>
            </w:pPr>
            <w:r>
              <w:rPr>
                <w:rFonts w:hint="eastAsia" w:ascii="宋体" w:hAnsi="宋体" w:cs="宋体"/>
                <w:sz w:val="20"/>
              </w:rPr>
              <w:t>2</w:t>
            </w:r>
          </w:p>
        </w:tc>
        <w:tc>
          <w:tcPr>
            <w:tcW w:w="5801" w:type="dxa"/>
            <w:noWrap w:val="0"/>
            <w:vAlign w:val="center"/>
          </w:tcPr>
          <w:p w14:paraId="0D7B2DD0">
            <w:pPr>
              <w:spacing w:before="312" w:beforeLines="100"/>
              <w:jc w:val="left"/>
              <w:rPr>
                <w:rFonts w:ascii="宋体" w:hAnsi="宋体" w:cs="宋体"/>
                <w:sz w:val="20"/>
              </w:rPr>
            </w:pPr>
          </w:p>
        </w:tc>
        <w:tc>
          <w:tcPr>
            <w:tcW w:w="900" w:type="dxa"/>
            <w:noWrap w:val="0"/>
            <w:vAlign w:val="center"/>
          </w:tcPr>
          <w:p w14:paraId="006A8D2B">
            <w:pPr>
              <w:spacing w:before="312" w:beforeLines="100"/>
              <w:jc w:val="center"/>
              <w:rPr>
                <w:rFonts w:ascii="宋体" w:hAnsi="宋体" w:cs="宋体"/>
                <w:sz w:val="20"/>
              </w:rPr>
            </w:pPr>
          </w:p>
        </w:tc>
        <w:tc>
          <w:tcPr>
            <w:tcW w:w="1614" w:type="dxa"/>
            <w:noWrap w:val="0"/>
            <w:vAlign w:val="center"/>
          </w:tcPr>
          <w:p w14:paraId="51FFEE14">
            <w:pPr>
              <w:spacing w:before="312" w:beforeLines="100"/>
              <w:jc w:val="center"/>
              <w:rPr>
                <w:rFonts w:ascii="宋体" w:hAnsi="宋体" w:cs="宋体"/>
                <w:sz w:val="20"/>
              </w:rPr>
            </w:pPr>
          </w:p>
        </w:tc>
      </w:tr>
      <w:tr w14:paraId="44970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48" w:type="dxa"/>
            <w:noWrap w:val="0"/>
            <w:vAlign w:val="center"/>
          </w:tcPr>
          <w:p w14:paraId="6F1C19BC">
            <w:pPr>
              <w:spacing w:before="312" w:beforeLines="100"/>
              <w:jc w:val="center"/>
              <w:rPr>
                <w:rFonts w:hint="eastAsia" w:ascii="宋体" w:hAnsi="宋体" w:cs="宋体"/>
                <w:sz w:val="20"/>
              </w:rPr>
            </w:pPr>
            <w:r>
              <w:rPr>
                <w:rFonts w:hint="eastAsia" w:ascii="宋体" w:hAnsi="宋体" w:cs="宋体"/>
                <w:sz w:val="20"/>
              </w:rPr>
              <w:t>3</w:t>
            </w:r>
          </w:p>
        </w:tc>
        <w:tc>
          <w:tcPr>
            <w:tcW w:w="5801" w:type="dxa"/>
            <w:noWrap w:val="0"/>
            <w:vAlign w:val="center"/>
          </w:tcPr>
          <w:p w14:paraId="6CB16580">
            <w:pPr>
              <w:spacing w:before="312" w:beforeLines="100"/>
              <w:jc w:val="left"/>
              <w:rPr>
                <w:rFonts w:ascii="宋体" w:hAnsi="宋体" w:cs="宋体"/>
                <w:sz w:val="20"/>
              </w:rPr>
            </w:pPr>
          </w:p>
        </w:tc>
        <w:tc>
          <w:tcPr>
            <w:tcW w:w="900" w:type="dxa"/>
            <w:noWrap w:val="0"/>
            <w:vAlign w:val="center"/>
          </w:tcPr>
          <w:p w14:paraId="0A356B3D">
            <w:pPr>
              <w:spacing w:before="312" w:beforeLines="100"/>
              <w:jc w:val="center"/>
              <w:rPr>
                <w:rFonts w:ascii="宋体" w:hAnsi="宋体" w:cs="宋体"/>
                <w:sz w:val="20"/>
              </w:rPr>
            </w:pPr>
          </w:p>
        </w:tc>
        <w:tc>
          <w:tcPr>
            <w:tcW w:w="1614" w:type="dxa"/>
            <w:noWrap w:val="0"/>
            <w:vAlign w:val="center"/>
          </w:tcPr>
          <w:p w14:paraId="6301637B">
            <w:pPr>
              <w:spacing w:before="312" w:beforeLines="100"/>
              <w:jc w:val="center"/>
              <w:rPr>
                <w:rFonts w:ascii="宋体" w:hAnsi="宋体" w:cs="宋体"/>
                <w:sz w:val="20"/>
              </w:rPr>
            </w:pPr>
          </w:p>
        </w:tc>
      </w:tr>
      <w:tr w14:paraId="0455C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48" w:type="dxa"/>
            <w:noWrap w:val="0"/>
            <w:vAlign w:val="center"/>
          </w:tcPr>
          <w:p w14:paraId="332A878C">
            <w:pPr>
              <w:spacing w:before="312" w:beforeLines="100"/>
              <w:jc w:val="center"/>
              <w:rPr>
                <w:rFonts w:hint="eastAsia" w:ascii="宋体" w:hAnsi="宋体" w:cs="宋体"/>
                <w:sz w:val="20"/>
              </w:rPr>
            </w:pPr>
            <w:r>
              <w:rPr>
                <w:rFonts w:hint="eastAsia" w:ascii="宋体" w:hAnsi="宋体" w:cs="宋体"/>
                <w:sz w:val="20"/>
              </w:rPr>
              <w:t>4</w:t>
            </w:r>
          </w:p>
        </w:tc>
        <w:tc>
          <w:tcPr>
            <w:tcW w:w="5801" w:type="dxa"/>
            <w:noWrap w:val="0"/>
            <w:vAlign w:val="center"/>
          </w:tcPr>
          <w:p w14:paraId="3005B2C6">
            <w:pPr>
              <w:spacing w:before="312" w:beforeLines="100"/>
              <w:jc w:val="left"/>
              <w:rPr>
                <w:rFonts w:ascii="宋体" w:hAnsi="宋体" w:cs="宋体"/>
                <w:sz w:val="20"/>
              </w:rPr>
            </w:pPr>
          </w:p>
        </w:tc>
        <w:tc>
          <w:tcPr>
            <w:tcW w:w="900" w:type="dxa"/>
            <w:noWrap w:val="0"/>
            <w:vAlign w:val="center"/>
          </w:tcPr>
          <w:p w14:paraId="0E44AB2E">
            <w:pPr>
              <w:spacing w:before="312" w:beforeLines="100"/>
              <w:jc w:val="center"/>
              <w:rPr>
                <w:rFonts w:ascii="宋体" w:hAnsi="宋体" w:cs="宋体"/>
                <w:sz w:val="20"/>
              </w:rPr>
            </w:pPr>
          </w:p>
        </w:tc>
        <w:tc>
          <w:tcPr>
            <w:tcW w:w="1614" w:type="dxa"/>
            <w:noWrap w:val="0"/>
            <w:vAlign w:val="center"/>
          </w:tcPr>
          <w:p w14:paraId="157E9EC9">
            <w:pPr>
              <w:spacing w:before="312" w:beforeLines="100"/>
              <w:jc w:val="center"/>
              <w:rPr>
                <w:rFonts w:ascii="宋体" w:hAnsi="宋体" w:cs="宋体"/>
                <w:sz w:val="20"/>
              </w:rPr>
            </w:pPr>
          </w:p>
        </w:tc>
      </w:tr>
      <w:tr w14:paraId="3C356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48" w:type="dxa"/>
            <w:noWrap w:val="0"/>
            <w:vAlign w:val="center"/>
          </w:tcPr>
          <w:p w14:paraId="448B73CA">
            <w:pPr>
              <w:spacing w:before="312" w:beforeLines="100"/>
              <w:jc w:val="center"/>
              <w:rPr>
                <w:rFonts w:hint="eastAsia" w:ascii="宋体" w:hAnsi="宋体" w:cs="宋体"/>
                <w:sz w:val="20"/>
              </w:rPr>
            </w:pPr>
            <w:r>
              <w:rPr>
                <w:rFonts w:hint="eastAsia" w:ascii="宋体" w:hAnsi="宋体" w:cs="宋体"/>
                <w:sz w:val="20"/>
              </w:rPr>
              <w:t>5</w:t>
            </w:r>
          </w:p>
        </w:tc>
        <w:tc>
          <w:tcPr>
            <w:tcW w:w="5801" w:type="dxa"/>
            <w:noWrap w:val="0"/>
            <w:vAlign w:val="center"/>
          </w:tcPr>
          <w:p w14:paraId="5E68C5DD">
            <w:pPr>
              <w:spacing w:before="312" w:beforeLines="100"/>
              <w:jc w:val="left"/>
              <w:rPr>
                <w:rFonts w:ascii="宋体" w:hAnsi="宋体" w:cs="宋体"/>
                <w:sz w:val="20"/>
              </w:rPr>
            </w:pPr>
          </w:p>
        </w:tc>
        <w:tc>
          <w:tcPr>
            <w:tcW w:w="900" w:type="dxa"/>
            <w:noWrap w:val="0"/>
            <w:vAlign w:val="center"/>
          </w:tcPr>
          <w:p w14:paraId="0FD2D8F2">
            <w:pPr>
              <w:spacing w:before="312" w:beforeLines="100"/>
              <w:jc w:val="center"/>
              <w:rPr>
                <w:rFonts w:ascii="宋体" w:hAnsi="宋体" w:cs="宋体"/>
                <w:sz w:val="20"/>
              </w:rPr>
            </w:pPr>
          </w:p>
        </w:tc>
        <w:tc>
          <w:tcPr>
            <w:tcW w:w="1614" w:type="dxa"/>
            <w:noWrap w:val="0"/>
            <w:vAlign w:val="center"/>
          </w:tcPr>
          <w:p w14:paraId="31CE9193">
            <w:pPr>
              <w:spacing w:before="312" w:beforeLines="100"/>
              <w:jc w:val="center"/>
              <w:rPr>
                <w:rFonts w:ascii="宋体" w:hAnsi="宋体" w:cs="宋体"/>
                <w:sz w:val="20"/>
              </w:rPr>
            </w:pPr>
          </w:p>
        </w:tc>
      </w:tr>
      <w:tr w14:paraId="2EB24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48" w:type="dxa"/>
            <w:noWrap w:val="0"/>
            <w:vAlign w:val="center"/>
          </w:tcPr>
          <w:p w14:paraId="6BB4DBA0">
            <w:pPr>
              <w:spacing w:before="312" w:beforeLines="100"/>
              <w:jc w:val="center"/>
              <w:rPr>
                <w:rFonts w:hint="eastAsia" w:ascii="宋体" w:hAnsi="宋体" w:cs="宋体"/>
                <w:sz w:val="20"/>
              </w:rPr>
            </w:pPr>
            <w:r>
              <w:rPr>
                <w:rFonts w:hint="eastAsia" w:ascii="宋体" w:hAnsi="宋体" w:cs="宋体"/>
                <w:sz w:val="20"/>
              </w:rPr>
              <w:t>6</w:t>
            </w:r>
          </w:p>
        </w:tc>
        <w:tc>
          <w:tcPr>
            <w:tcW w:w="5801" w:type="dxa"/>
            <w:noWrap w:val="0"/>
            <w:vAlign w:val="center"/>
          </w:tcPr>
          <w:p w14:paraId="1FD9ACA9">
            <w:pPr>
              <w:spacing w:before="312" w:beforeLines="100"/>
              <w:jc w:val="left"/>
              <w:rPr>
                <w:rFonts w:ascii="宋体" w:hAnsi="宋体" w:cs="宋体"/>
                <w:sz w:val="20"/>
              </w:rPr>
            </w:pPr>
          </w:p>
        </w:tc>
        <w:tc>
          <w:tcPr>
            <w:tcW w:w="900" w:type="dxa"/>
            <w:noWrap w:val="0"/>
            <w:vAlign w:val="center"/>
          </w:tcPr>
          <w:p w14:paraId="5E8FEE24">
            <w:pPr>
              <w:spacing w:before="312" w:beforeLines="100"/>
              <w:jc w:val="center"/>
              <w:rPr>
                <w:rFonts w:ascii="宋体" w:hAnsi="宋体" w:cs="宋体"/>
                <w:sz w:val="20"/>
              </w:rPr>
            </w:pPr>
          </w:p>
        </w:tc>
        <w:tc>
          <w:tcPr>
            <w:tcW w:w="1614" w:type="dxa"/>
            <w:noWrap w:val="0"/>
            <w:vAlign w:val="center"/>
          </w:tcPr>
          <w:p w14:paraId="21FED187">
            <w:pPr>
              <w:spacing w:before="312" w:beforeLines="100"/>
              <w:jc w:val="center"/>
              <w:rPr>
                <w:rFonts w:ascii="宋体" w:hAnsi="宋体" w:cs="宋体"/>
                <w:sz w:val="20"/>
              </w:rPr>
            </w:pPr>
          </w:p>
        </w:tc>
      </w:tr>
      <w:tr w14:paraId="1FBAD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48" w:type="dxa"/>
            <w:noWrap w:val="0"/>
            <w:vAlign w:val="center"/>
          </w:tcPr>
          <w:p w14:paraId="344CA211">
            <w:pPr>
              <w:spacing w:before="312" w:beforeLines="100"/>
              <w:jc w:val="center"/>
              <w:rPr>
                <w:rFonts w:hint="eastAsia" w:ascii="宋体" w:hAnsi="宋体" w:cs="宋体"/>
                <w:sz w:val="20"/>
              </w:rPr>
            </w:pPr>
            <w:r>
              <w:rPr>
                <w:rFonts w:hint="eastAsia" w:ascii="宋体" w:hAnsi="宋体" w:cs="宋体"/>
                <w:sz w:val="20"/>
              </w:rPr>
              <w:t>7</w:t>
            </w:r>
          </w:p>
        </w:tc>
        <w:tc>
          <w:tcPr>
            <w:tcW w:w="5801" w:type="dxa"/>
            <w:noWrap w:val="0"/>
            <w:vAlign w:val="center"/>
          </w:tcPr>
          <w:p w14:paraId="08CCCFDA">
            <w:pPr>
              <w:spacing w:before="312" w:beforeLines="100"/>
              <w:jc w:val="left"/>
              <w:rPr>
                <w:rFonts w:ascii="宋体" w:hAnsi="宋体" w:cs="宋体"/>
                <w:sz w:val="20"/>
              </w:rPr>
            </w:pPr>
          </w:p>
        </w:tc>
        <w:tc>
          <w:tcPr>
            <w:tcW w:w="900" w:type="dxa"/>
            <w:noWrap w:val="0"/>
            <w:vAlign w:val="center"/>
          </w:tcPr>
          <w:p w14:paraId="62D955C8">
            <w:pPr>
              <w:spacing w:before="312" w:beforeLines="100"/>
              <w:jc w:val="center"/>
              <w:rPr>
                <w:rFonts w:ascii="宋体" w:hAnsi="宋体" w:cs="宋体"/>
                <w:sz w:val="20"/>
              </w:rPr>
            </w:pPr>
          </w:p>
        </w:tc>
        <w:tc>
          <w:tcPr>
            <w:tcW w:w="1614" w:type="dxa"/>
            <w:noWrap w:val="0"/>
            <w:vAlign w:val="center"/>
          </w:tcPr>
          <w:p w14:paraId="162F0A6D">
            <w:pPr>
              <w:spacing w:before="312" w:beforeLines="100"/>
              <w:jc w:val="center"/>
              <w:rPr>
                <w:rFonts w:ascii="宋体" w:hAnsi="宋体" w:cs="宋体"/>
                <w:sz w:val="20"/>
              </w:rPr>
            </w:pPr>
          </w:p>
        </w:tc>
      </w:tr>
      <w:tr w14:paraId="6182B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48" w:type="dxa"/>
            <w:noWrap w:val="0"/>
            <w:vAlign w:val="center"/>
          </w:tcPr>
          <w:p w14:paraId="7E8E8FDD">
            <w:pPr>
              <w:spacing w:before="312" w:beforeLines="100"/>
              <w:jc w:val="center"/>
              <w:rPr>
                <w:rFonts w:hint="eastAsia" w:ascii="宋体" w:hAnsi="宋体" w:cs="宋体"/>
                <w:sz w:val="20"/>
              </w:rPr>
            </w:pPr>
            <w:r>
              <w:rPr>
                <w:rFonts w:hint="eastAsia" w:ascii="宋体" w:hAnsi="宋体" w:cs="宋体"/>
                <w:sz w:val="20"/>
              </w:rPr>
              <w:t>8</w:t>
            </w:r>
          </w:p>
        </w:tc>
        <w:tc>
          <w:tcPr>
            <w:tcW w:w="5801" w:type="dxa"/>
            <w:noWrap w:val="0"/>
            <w:vAlign w:val="center"/>
          </w:tcPr>
          <w:p w14:paraId="321C14A9">
            <w:pPr>
              <w:spacing w:before="312" w:beforeLines="100"/>
              <w:jc w:val="left"/>
              <w:rPr>
                <w:rFonts w:ascii="宋体" w:hAnsi="宋体" w:cs="宋体"/>
                <w:sz w:val="20"/>
              </w:rPr>
            </w:pPr>
          </w:p>
        </w:tc>
        <w:tc>
          <w:tcPr>
            <w:tcW w:w="900" w:type="dxa"/>
            <w:noWrap w:val="0"/>
            <w:vAlign w:val="center"/>
          </w:tcPr>
          <w:p w14:paraId="4982D607">
            <w:pPr>
              <w:spacing w:before="312" w:beforeLines="100"/>
              <w:jc w:val="center"/>
              <w:rPr>
                <w:rFonts w:ascii="宋体" w:hAnsi="宋体" w:cs="宋体"/>
                <w:sz w:val="20"/>
              </w:rPr>
            </w:pPr>
          </w:p>
        </w:tc>
        <w:tc>
          <w:tcPr>
            <w:tcW w:w="1614" w:type="dxa"/>
            <w:noWrap w:val="0"/>
            <w:vAlign w:val="center"/>
          </w:tcPr>
          <w:p w14:paraId="4032AFEF">
            <w:pPr>
              <w:spacing w:before="312" w:beforeLines="100"/>
              <w:jc w:val="center"/>
              <w:rPr>
                <w:rFonts w:ascii="宋体" w:hAnsi="宋体" w:cs="宋体"/>
                <w:sz w:val="20"/>
              </w:rPr>
            </w:pPr>
          </w:p>
        </w:tc>
      </w:tr>
      <w:tr w14:paraId="1EFDC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48" w:type="dxa"/>
            <w:noWrap w:val="0"/>
            <w:vAlign w:val="center"/>
          </w:tcPr>
          <w:p w14:paraId="286C48D1">
            <w:pPr>
              <w:spacing w:before="312" w:beforeLines="100"/>
              <w:jc w:val="center"/>
              <w:rPr>
                <w:rFonts w:hint="eastAsia" w:ascii="宋体" w:hAnsi="宋体" w:cs="宋体"/>
                <w:sz w:val="20"/>
              </w:rPr>
            </w:pPr>
            <w:r>
              <w:rPr>
                <w:rFonts w:hint="eastAsia" w:ascii="宋体" w:hAnsi="宋体" w:cs="宋体"/>
                <w:sz w:val="20"/>
              </w:rPr>
              <w:t>9</w:t>
            </w:r>
          </w:p>
        </w:tc>
        <w:tc>
          <w:tcPr>
            <w:tcW w:w="5801" w:type="dxa"/>
            <w:noWrap w:val="0"/>
            <w:vAlign w:val="center"/>
          </w:tcPr>
          <w:p w14:paraId="1E17C95D">
            <w:pPr>
              <w:spacing w:before="312" w:beforeLines="100"/>
              <w:jc w:val="left"/>
              <w:rPr>
                <w:rFonts w:ascii="宋体" w:hAnsi="宋体" w:cs="宋体"/>
                <w:sz w:val="20"/>
              </w:rPr>
            </w:pPr>
          </w:p>
        </w:tc>
        <w:tc>
          <w:tcPr>
            <w:tcW w:w="900" w:type="dxa"/>
            <w:noWrap w:val="0"/>
            <w:vAlign w:val="center"/>
          </w:tcPr>
          <w:p w14:paraId="49558BF8">
            <w:pPr>
              <w:spacing w:before="312" w:beforeLines="100"/>
              <w:jc w:val="center"/>
              <w:rPr>
                <w:rFonts w:ascii="宋体" w:hAnsi="宋体" w:cs="宋体"/>
                <w:sz w:val="20"/>
              </w:rPr>
            </w:pPr>
          </w:p>
        </w:tc>
        <w:tc>
          <w:tcPr>
            <w:tcW w:w="1614" w:type="dxa"/>
            <w:noWrap w:val="0"/>
            <w:vAlign w:val="center"/>
          </w:tcPr>
          <w:p w14:paraId="17615C15">
            <w:pPr>
              <w:spacing w:before="312" w:beforeLines="100"/>
              <w:jc w:val="center"/>
              <w:rPr>
                <w:rFonts w:ascii="宋体" w:hAnsi="宋体" w:cs="宋体"/>
                <w:sz w:val="20"/>
              </w:rPr>
            </w:pPr>
          </w:p>
        </w:tc>
      </w:tr>
      <w:tr w14:paraId="38839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48" w:type="dxa"/>
            <w:noWrap w:val="0"/>
            <w:vAlign w:val="center"/>
          </w:tcPr>
          <w:p w14:paraId="345906BE">
            <w:pPr>
              <w:spacing w:before="312" w:beforeLines="100"/>
              <w:jc w:val="center"/>
              <w:rPr>
                <w:rFonts w:hint="eastAsia" w:ascii="宋体" w:hAnsi="宋体" w:cs="宋体"/>
                <w:sz w:val="20"/>
              </w:rPr>
            </w:pPr>
            <w:r>
              <w:rPr>
                <w:rFonts w:hint="eastAsia" w:ascii="宋体" w:hAnsi="宋体" w:cs="宋体"/>
                <w:sz w:val="20"/>
              </w:rPr>
              <w:t>10</w:t>
            </w:r>
          </w:p>
        </w:tc>
        <w:tc>
          <w:tcPr>
            <w:tcW w:w="5801" w:type="dxa"/>
            <w:noWrap w:val="0"/>
            <w:vAlign w:val="center"/>
          </w:tcPr>
          <w:p w14:paraId="2E00CD09">
            <w:pPr>
              <w:spacing w:before="312" w:beforeLines="100"/>
              <w:jc w:val="left"/>
              <w:rPr>
                <w:rFonts w:ascii="宋体" w:hAnsi="宋体" w:cs="宋体"/>
                <w:sz w:val="20"/>
              </w:rPr>
            </w:pPr>
          </w:p>
        </w:tc>
        <w:tc>
          <w:tcPr>
            <w:tcW w:w="900" w:type="dxa"/>
            <w:noWrap w:val="0"/>
            <w:vAlign w:val="center"/>
          </w:tcPr>
          <w:p w14:paraId="5102A430">
            <w:pPr>
              <w:spacing w:before="312" w:beforeLines="100"/>
              <w:jc w:val="center"/>
              <w:rPr>
                <w:rFonts w:ascii="宋体" w:hAnsi="宋体" w:cs="宋体"/>
                <w:sz w:val="20"/>
              </w:rPr>
            </w:pPr>
          </w:p>
        </w:tc>
        <w:tc>
          <w:tcPr>
            <w:tcW w:w="1614" w:type="dxa"/>
            <w:noWrap w:val="0"/>
            <w:vAlign w:val="center"/>
          </w:tcPr>
          <w:p w14:paraId="560C31D3">
            <w:pPr>
              <w:spacing w:before="312" w:beforeLines="100"/>
              <w:jc w:val="center"/>
              <w:rPr>
                <w:rFonts w:ascii="宋体" w:hAnsi="宋体" w:cs="宋体"/>
                <w:sz w:val="20"/>
              </w:rPr>
            </w:pPr>
          </w:p>
        </w:tc>
      </w:tr>
      <w:tr w14:paraId="74CD7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8963" w:type="dxa"/>
            <w:gridSpan w:val="4"/>
            <w:noWrap w:val="0"/>
            <w:vAlign w:val="center"/>
          </w:tcPr>
          <w:p w14:paraId="5450D798">
            <w:pPr>
              <w:spacing w:before="312" w:beforeLines="100"/>
              <w:jc w:val="left"/>
              <w:rPr>
                <w:rFonts w:ascii="宋体" w:hAnsi="宋体" w:cs="宋体"/>
                <w:sz w:val="20"/>
              </w:rPr>
            </w:pPr>
            <w:r>
              <w:rPr>
                <w:rFonts w:hint="eastAsia" w:ascii="宋体" w:hAnsi="宋体" w:cs="宋体"/>
                <w:sz w:val="20"/>
              </w:rPr>
              <w:t>债权人声明和保证：本公司/人保证所提交的上述文件均真实、有效。上述文件与原件相一致，不存在任何变造、伪造等情形，否则，本公司/人自愿承担由此产生的一切法律责任。</w:t>
            </w:r>
          </w:p>
        </w:tc>
      </w:tr>
    </w:tbl>
    <w:p w14:paraId="41C7EB14">
      <w:pPr>
        <w:spacing w:before="312" w:beforeLines="100" w:line="480" w:lineRule="auto"/>
        <w:rPr>
          <w:rFonts w:ascii="宋体" w:hAnsi="宋体" w:cs="宋体"/>
          <w:sz w:val="20"/>
        </w:rPr>
      </w:pPr>
      <w:r>
        <w:rPr>
          <w:rFonts w:hint="eastAsia" w:ascii="宋体" w:hAnsi="宋体" w:cs="宋体"/>
          <w:sz w:val="20"/>
        </w:rPr>
        <w:t xml:space="preserve">申报债权人（签字或盖章）：                     </w:t>
      </w:r>
    </w:p>
    <w:p w14:paraId="1332E209">
      <w:pPr>
        <w:spacing w:before="312" w:beforeLines="100" w:line="480" w:lineRule="auto"/>
        <w:rPr>
          <w:rFonts w:ascii="宋体" w:hAnsi="宋体" w:cs="宋体"/>
          <w:sz w:val="20"/>
        </w:rPr>
      </w:pPr>
      <w:r>
        <w:rPr>
          <w:rFonts w:hint="eastAsia" w:ascii="宋体" w:hAnsi="宋体" w:cs="宋体"/>
          <w:sz w:val="20"/>
        </w:rPr>
        <w:t xml:space="preserve">委托代理人：                             签收人：                </w:t>
      </w:r>
    </w:p>
    <w:p w14:paraId="42CFBA22">
      <w:pPr>
        <w:adjustRightInd w:val="0"/>
        <w:snapToGrid w:val="0"/>
        <w:spacing w:after="156" w:afterLines="50" w:line="480" w:lineRule="auto"/>
        <w:rPr>
          <w:rFonts w:ascii="宋体" w:hAnsi="宋体" w:cs="宋体"/>
          <w:sz w:val="28"/>
          <w:szCs w:val="28"/>
        </w:rPr>
      </w:pPr>
      <w:r>
        <w:rPr>
          <w:rFonts w:hint="eastAsia" w:ascii="宋体" w:hAnsi="宋体" w:cs="宋体"/>
          <w:sz w:val="20"/>
        </w:rPr>
        <w:t xml:space="preserve">日    期：                               日  期：            </w:t>
      </w:r>
    </w:p>
    <w:p w14:paraId="44145C1A">
      <w:pPr>
        <w:adjustRightInd w:val="0"/>
        <w:snapToGrid w:val="0"/>
        <w:spacing w:after="156" w:afterLines="50"/>
        <w:rPr>
          <w:rFonts w:ascii="宋体" w:hAnsi="宋体" w:cs="宋体"/>
          <w:sz w:val="28"/>
          <w:szCs w:val="28"/>
        </w:rPr>
      </w:pPr>
    </w:p>
    <w:p w14:paraId="1F4F1FD7">
      <w:pPr>
        <w:adjustRightInd w:val="0"/>
        <w:snapToGrid w:val="0"/>
        <w:spacing w:after="156" w:afterLines="50"/>
        <w:rPr>
          <w:rFonts w:hint="eastAsia" w:ascii="宋体" w:hAnsi="宋体" w:cs="宋体"/>
          <w:b/>
          <w:bCs/>
          <w:sz w:val="28"/>
          <w:szCs w:val="28"/>
          <w:lang w:val="en-US" w:eastAsia="zh-CN"/>
        </w:rPr>
        <w:sectPr>
          <w:pgSz w:w="11906" w:h="16838"/>
          <w:pgMar w:top="1440" w:right="1800" w:bottom="1440" w:left="1800" w:header="851" w:footer="992" w:gutter="0"/>
          <w:cols w:space="720" w:num="1"/>
          <w:docGrid w:type="lines" w:linePitch="312" w:charSpace="0"/>
        </w:sectPr>
      </w:pPr>
    </w:p>
    <w:p w14:paraId="355FA18F">
      <w:pPr>
        <w:adjustRightInd w:val="0"/>
        <w:snapToGrid w:val="0"/>
        <w:spacing w:after="156" w:afterLines="50"/>
        <w:rPr>
          <w:rFonts w:hint="default" w:ascii="宋体" w:hAnsi="宋体" w:eastAsia="宋体" w:cs="宋体"/>
          <w:b/>
          <w:bCs/>
          <w:sz w:val="28"/>
          <w:szCs w:val="28"/>
          <w:lang w:val="en-US" w:eastAsia="zh-CN"/>
        </w:rPr>
      </w:pPr>
      <w:r>
        <w:rPr>
          <w:rFonts w:hint="eastAsia" w:ascii="宋体" w:hAnsi="宋体" w:cs="宋体"/>
          <w:b/>
          <w:bCs/>
          <w:sz w:val="28"/>
          <w:szCs w:val="28"/>
          <w:lang w:val="en-US" w:eastAsia="zh-CN"/>
        </w:rPr>
        <w:t>附件3</w:t>
      </w:r>
    </w:p>
    <w:p w14:paraId="715CA5C3">
      <w:pPr>
        <w:keepNext w:val="0"/>
        <w:keepLines w:val="0"/>
        <w:pageBreakBefore w:val="0"/>
        <w:widowControl/>
        <w:kinsoku/>
        <w:wordWrap/>
        <w:overflowPunct/>
        <w:topLinePunct w:val="0"/>
        <w:autoSpaceDE/>
        <w:autoSpaceDN/>
        <w:bidi w:val="0"/>
        <w:adjustRightInd/>
        <w:snapToGrid/>
        <w:spacing w:line="400" w:lineRule="exact"/>
        <w:ind w:firstLine="602" w:firstLineChars="200"/>
        <w:jc w:val="center"/>
        <w:textAlignment w:val="auto"/>
        <w:rPr>
          <w:rFonts w:hint="eastAsia" w:ascii="宋体" w:hAnsi="宋体" w:cs="宋体"/>
          <w:b/>
          <w:bCs/>
          <w:sz w:val="30"/>
          <w:szCs w:val="30"/>
        </w:rPr>
      </w:pPr>
      <w:r>
        <w:rPr>
          <w:rFonts w:hint="eastAsia" w:ascii="宋体" w:hAnsi="宋体" w:cs="宋体"/>
          <w:b/>
          <w:bCs/>
          <w:sz w:val="30"/>
          <w:szCs w:val="30"/>
          <w:lang w:eastAsia="zh-CN"/>
        </w:rPr>
        <w:t>广州市金宏利投资集团有限公司破产清算</w:t>
      </w:r>
      <w:r>
        <w:rPr>
          <w:rFonts w:hint="eastAsia" w:ascii="宋体" w:hAnsi="宋体" w:cs="宋体"/>
          <w:b/>
          <w:bCs/>
          <w:sz w:val="30"/>
          <w:szCs w:val="30"/>
        </w:rPr>
        <w:t>案</w:t>
      </w:r>
    </w:p>
    <w:p w14:paraId="07E2FE52">
      <w:pPr>
        <w:keepNext w:val="0"/>
        <w:keepLines w:val="0"/>
        <w:pageBreakBefore w:val="0"/>
        <w:widowControl/>
        <w:kinsoku/>
        <w:wordWrap/>
        <w:overflowPunct/>
        <w:topLinePunct w:val="0"/>
        <w:autoSpaceDE/>
        <w:autoSpaceDN/>
        <w:bidi w:val="0"/>
        <w:adjustRightInd/>
        <w:snapToGrid/>
        <w:spacing w:line="400" w:lineRule="exact"/>
        <w:ind w:firstLine="602" w:firstLineChars="200"/>
        <w:jc w:val="center"/>
        <w:textAlignment w:val="auto"/>
        <w:rPr>
          <w:rFonts w:ascii="宋体" w:hAnsi="宋体" w:cs="宋体"/>
          <w:b/>
          <w:bCs/>
          <w:szCs w:val="24"/>
        </w:rPr>
      </w:pPr>
      <w:r>
        <w:rPr>
          <w:rFonts w:hint="eastAsia" w:ascii="宋体" w:hAnsi="宋体" w:cs="宋体"/>
          <w:b/>
          <w:bCs/>
          <w:sz w:val="30"/>
          <w:szCs w:val="30"/>
        </w:rPr>
        <w:t>债权申报表</w:t>
      </w:r>
    </w:p>
    <w:tbl>
      <w:tblPr>
        <w:tblStyle w:val="2"/>
        <w:tblW w:w="9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7"/>
        <w:gridCol w:w="992"/>
        <w:gridCol w:w="712"/>
        <w:gridCol w:w="1013"/>
        <w:gridCol w:w="2385"/>
        <w:gridCol w:w="2569"/>
      </w:tblGrid>
      <w:tr w14:paraId="79D53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17" w:type="dxa"/>
            <w:noWrap w:val="0"/>
            <w:vAlign w:val="center"/>
          </w:tcPr>
          <w:p w14:paraId="35A0D6C1">
            <w:pPr>
              <w:jc w:val="center"/>
              <w:rPr>
                <w:rFonts w:ascii="宋体" w:hAnsi="宋体" w:cs="宋体"/>
                <w:sz w:val="22"/>
              </w:rPr>
            </w:pPr>
            <w:r>
              <w:rPr>
                <w:rFonts w:hint="eastAsia" w:ascii="宋体" w:hAnsi="宋体" w:cs="宋体"/>
                <w:sz w:val="22"/>
              </w:rPr>
              <w:t>债权人名称/</w:t>
            </w:r>
          </w:p>
          <w:p w14:paraId="5B4C655D">
            <w:pPr>
              <w:jc w:val="center"/>
              <w:rPr>
                <w:rFonts w:ascii="宋体" w:hAnsi="宋体" w:cs="宋体"/>
                <w:sz w:val="22"/>
              </w:rPr>
            </w:pPr>
            <w:r>
              <w:rPr>
                <w:rFonts w:hint="eastAsia" w:ascii="宋体" w:hAnsi="宋体" w:cs="宋体"/>
                <w:sz w:val="22"/>
              </w:rPr>
              <w:t>姓名</w:t>
            </w:r>
          </w:p>
        </w:tc>
        <w:tc>
          <w:tcPr>
            <w:tcW w:w="1704" w:type="dxa"/>
            <w:gridSpan w:val="2"/>
            <w:noWrap w:val="0"/>
            <w:vAlign w:val="center"/>
          </w:tcPr>
          <w:p w14:paraId="2DD59949">
            <w:pPr>
              <w:jc w:val="center"/>
              <w:rPr>
                <w:rFonts w:ascii="宋体" w:hAnsi="宋体" w:cs="宋体"/>
                <w:sz w:val="22"/>
              </w:rPr>
            </w:pPr>
          </w:p>
        </w:tc>
        <w:tc>
          <w:tcPr>
            <w:tcW w:w="3398" w:type="dxa"/>
            <w:gridSpan w:val="2"/>
            <w:noWrap w:val="0"/>
            <w:vAlign w:val="center"/>
          </w:tcPr>
          <w:p w14:paraId="3D6A6550">
            <w:pPr>
              <w:jc w:val="center"/>
              <w:rPr>
                <w:rFonts w:ascii="宋体" w:hAnsi="宋体" w:cs="宋体"/>
                <w:sz w:val="22"/>
              </w:rPr>
            </w:pPr>
            <w:r>
              <w:rPr>
                <w:rFonts w:hint="eastAsia" w:ascii="宋体" w:hAnsi="宋体" w:cs="宋体"/>
                <w:sz w:val="22"/>
              </w:rPr>
              <w:t>统一社会信用代码/身份证号</w:t>
            </w:r>
          </w:p>
        </w:tc>
        <w:tc>
          <w:tcPr>
            <w:tcW w:w="2569" w:type="dxa"/>
            <w:noWrap w:val="0"/>
            <w:vAlign w:val="center"/>
          </w:tcPr>
          <w:p w14:paraId="051C1B59">
            <w:pPr>
              <w:jc w:val="center"/>
              <w:rPr>
                <w:rFonts w:ascii="宋体" w:hAnsi="宋体" w:cs="宋体"/>
                <w:sz w:val="22"/>
              </w:rPr>
            </w:pPr>
          </w:p>
        </w:tc>
      </w:tr>
      <w:tr w14:paraId="452550CA">
        <w:tblPrEx>
          <w:tblCellMar>
            <w:top w:w="0" w:type="dxa"/>
            <w:left w:w="108" w:type="dxa"/>
            <w:bottom w:w="0" w:type="dxa"/>
            <w:right w:w="108" w:type="dxa"/>
          </w:tblCellMar>
        </w:tblPrEx>
        <w:trPr>
          <w:trHeight w:val="567" w:hRule="atLeast"/>
          <w:jc w:val="center"/>
        </w:trPr>
        <w:tc>
          <w:tcPr>
            <w:tcW w:w="1917" w:type="dxa"/>
            <w:noWrap w:val="0"/>
            <w:vAlign w:val="center"/>
          </w:tcPr>
          <w:p w14:paraId="3A7BE226">
            <w:pPr>
              <w:jc w:val="center"/>
              <w:rPr>
                <w:rFonts w:ascii="宋体" w:hAnsi="宋体" w:cs="宋体"/>
                <w:sz w:val="22"/>
              </w:rPr>
            </w:pPr>
            <w:r>
              <w:rPr>
                <w:rFonts w:hint="eastAsia" w:ascii="宋体" w:hAnsi="宋体" w:cs="宋体"/>
                <w:sz w:val="22"/>
              </w:rPr>
              <w:t>法定代表人/</w:t>
            </w:r>
          </w:p>
          <w:p w14:paraId="10F6B4FA">
            <w:pPr>
              <w:jc w:val="center"/>
              <w:rPr>
                <w:rFonts w:ascii="宋体" w:hAnsi="宋体" w:cs="宋体"/>
                <w:sz w:val="22"/>
              </w:rPr>
            </w:pPr>
            <w:r>
              <w:rPr>
                <w:rFonts w:hint="eastAsia" w:ascii="宋体" w:hAnsi="宋体" w:cs="宋体"/>
                <w:sz w:val="22"/>
              </w:rPr>
              <w:t>负责人</w:t>
            </w:r>
          </w:p>
        </w:tc>
        <w:tc>
          <w:tcPr>
            <w:tcW w:w="1704" w:type="dxa"/>
            <w:gridSpan w:val="2"/>
            <w:noWrap w:val="0"/>
            <w:vAlign w:val="center"/>
          </w:tcPr>
          <w:p w14:paraId="25748440">
            <w:pPr>
              <w:jc w:val="center"/>
              <w:rPr>
                <w:rFonts w:ascii="宋体" w:hAnsi="宋体" w:cs="宋体"/>
                <w:sz w:val="22"/>
              </w:rPr>
            </w:pPr>
          </w:p>
        </w:tc>
        <w:tc>
          <w:tcPr>
            <w:tcW w:w="3398" w:type="dxa"/>
            <w:gridSpan w:val="2"/>
            <w:noWrap w:val="0"/>
            <w:vAlign w:val="center"/>
          </w:tcPr>
          <w:p w14:paraId="2AF39E11">
            <w:pPr>
              <w:jc w:val="center"/>
              <w:rPr>
                <w:rFonts w:ascii="宋体" w:hAnsi="宋体" w:cs="宋体"/>
                <w:sz w:val="22"/>
              </w:rPr>
            </w:pPr>
            <w:r>
              <w:rPr>
                <w:rFonts w:hint="eastAsia" w:ascii="宋体" w:hAnsi="宋体" w:cs="宋体"/>
                <w:sz w:val="22"/>
              </w:rPr>
              <w:t>联系方式</w:t>
            </w:r>
          </w:p>
        </w:tc>
        <w:tc>
          <w:tcPr>
            <w:tcW w:w="2569" w:type="dxa"/>
            <w:noWrap w:val="0"/>
            <w:vAlign w:val="center"/>
          </w:tcPr>
          <w:p w14:paraId="587AB6FC">
            <w:pPr>
              <w:jc w:val="center"/>
              <w:rPr>
                <w:rFonts w:ascii="宋体" w:hAnsi="宋体" w:cs="宋体"/>
                <w:sz w:val="22"/>
              </w:rPr>
            </w:pPr>
          </w:p>
        </w:tc>
      </w:tr>
      <w:tr w14:paraId="24913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917" w:type="dxa"/>
            <w:noWrap w:val="0"/>
            <w:vAlign w:val="center"/>
          </w:tcPr>
          <w:p w14:paraId="26B47FC6">
            <w:pPr>
              <w:jc w:val="center"/>
              <w:rPr>
                <w:rFonts w:ascii="宋体" w:hAnsi="宋体" w:cs="宋体"/>
                <w:sz w:val="22"/>
              </w:rPr>
            </w:pPr>
            <w:r>
              <w:rPr>
                <w:rFonts w:hint="eastAsia" w:ascii="宋体" w:hAnsi="宋体" w:cs="宋体"/>
                <w:sz w:val="22"/>
              </w:rPr>
              <w:t>委托代理人</w:t>
            </w:r>
          </w:p>
        </w:tc>
        <w:tc>
          <w:tcPr>
            <w:tcW w:w="1704" w:type="dxa"/>
            <w:gridSpan w:val="2"/>
            <w:noWrap w:val="0"/>
            <w:vAlign w:val="center"/>
          </w:tcPr>
          <w:p w14:paraId="08DCECDA">
            <w:pPr>
              <w:jc w:val="center"/>
              <w:rPr>
                <w:rFonts w:ascii="宋体" w:hAnsi="宋体" w:cs="宋体"/>
                <w:sz w:val="22"/>
              </w:rPr>
            </w:pPr>
          </w:p>
        </w:tc>
        <w:tc>
          <w:tcPr>
            <w:tcW w:w="3398" w:type="dxa"/>
            <w:gridSpan w:val="2"/>
            <w:noWrap w:val="0"/>
            <w:vAlign w:val="center"/>
          </w:tcPr>
          <w:p w14:paraId="46F794FD">
            <w:pPr>
              <w:jc w:val="center"/>
              <w:rPr>
                <w:rFonts w:ascii="宋体" w:hAnsi="宋体" w:cs="宋体"/>
                <w:sz w:val="22"/>
              </w:rPr>
            </w:pPr>
            <w:r>
              <w:rPr>
                <w:rFonts w:hint="eastAsia" w:ascii="宋体" w:hAnsi="宋体" w:cs="宋体"/>
                <w:sz w:val="22"/>
              </w:rPr>
              <w:t>联系方式</w:t>
            </w:r>
          </w:p>
        </w:tc>
        <w:tc>
          <w:tcPr>
            <w:tcW w:w="2569" w:type="dxa"/>
            <w:noWrap w:val="0"/>
            <w:vAlign w:val="center"/>
          </w:tcPr>
          <w:p w14:paraId="1ABDBE11">
            <w:pPr>
              <w:jc w:val="center"/>
              <w:rPr>
                <w:rFonts w:ascii="宋体" w:hAnsi="宋体" w:cs="宋体"/>
                <w:sz w:val="22"/>
              </w:rPr>
            </w:pPr>
          </w:p>
        </w:tc>
      </w:tr>
      <w:tr w14:paraId="2808C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917" w:type="dxa"/>
            <w:noWrap w:val="0"/>
            <w:vAlign w:val="center"/>
          </w:tcPr>
          <w:p w14:paraId="6CCCD399">
            <w:pPr>
              <w:jc w:val="center"/>
              <w:rPr>
                <w:rFonts w:ascii="宋体" w:hAnsi="宋体" w:cs="宋体"/>
                <w:sz w:val="22"/>
              </w:rPr>
            </w:pPr>
            <w:r>
              <w:rPr>
                <w:rFonts w:hint="eastAsia" w:ascii="宋体" w:hAnsi="宋体" w:cs="宋体"/>
                <w:sz w:val="22"/>
              </w:rPr>
              <w:t>接收会议通知及日常联系方式</w:t>
            </w:r>
          </w:p>
        </w:tc>
        <w:tc>
          <w:tcPr>
            <w:tcW w:w="7671" w:type="dxa"/>
            <w:gridSpan w:val="5"/>
            <w:noWrap w:val="0"/>
            <w:vAlign w:val="center"/>
          </w:tcPr>
          <w:p w14:paraId="5EE0E594">
            <w:pPr>
              <w:jc w:val="center"/>
              <w:rPr>
                <w:rFonts w:ascii="宋体" w:hAnsi="宋体" w:cs="宋体"/>
                <w:sz w:val="22"/>
              </w:rPr>
            </w:pPr>
          </w:p>
        </w:tc>
      </w:tr>
      <w:tr w14:paraId="48DF6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917" w:type="dxa"/>
            <w:noWrap w:val="0"/>
            <w:vAlign w:val="center"/>
          </w:tcPr>
          <w:p w14:paraId="1875D110">
            <w:pPr>
              <w:jc w:val="center"/>
              <w:rPr>
                <w:rFonts w:ascii="宋体" w:hAnsi="宋体" w:cs="宋体"/>
                <w:sz w:val="22"/>
              </w:rPr>
            </w:pPr>
            <w:r>
              <w:rPr>
                <w:rFonts w:hint="eastAsia" w:ascii="宋体" w:hAnsi="宋体" w:cs="宋体"/>
                <w:sz w:val="22"/>
              </w:rPr>
              <w:t>通讯地址</w:t>
            </w:r>
            <w:r>
              <w:rPr>
                <w:rFonts w:hint="eastAsia" w:ascii="宋体" w:hAnsi="宋体" w:cs="宋体"/>
                <w:sz w:val="22"/>
                <w:szCs w:val="15"/>
              </w:rPr>
              <w:t>（请注明收件人信息）</w:t>
            </w:r>
          </w:p>
        </w:tc>
        <w:tc>
          <w:tcPr>
            <w:tcW w:w="7671" w:type="dxa"/>
            <w:gridSpan w:val="5"/>
            <w:noWrap w:val="0"/>
            <w:vAlign w:val="center"/>
          </w:tcPr>
          <w:p w14:paraId="2ACC72A5">
            <w:pPr>
              <w:jc w:val="center"/>
              <w:rPr>
                <w:rFonts w:ascii="宋体" w:hAnsi="宋体" w:cs="宋体"/>
                <w:sz w:val="22"/>
              </w:rPr>
            </w:pPr>
          </w:p>
        </w:tc>
      </w:tr>
      <w:tr w14:paraId="262B7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917" w:type="dxa"/>
            <w:noWrap w:val="0"/>
            <w:vAlign w:val="center"/>
          </w:tcPr>
          <w:p w14:paraId="0CB061C4">
            <w:pPr>
              <w:jc w:val="center"/>
              <w:rPr>
                <w:rFonts w:hint="default" w:ascii="宋体" w:hAnsi="宋体" w:eastAsia="宋体" w:cs="宋体"/>
                <w:sz w:val="22"/>
                <w:lang w:val="en-US" w:eastAsia="zh-CN"/>
              </w:rPr>
            </w:pPr>
            <w:r>
              <w:rPr>
                <w:rFonts w:hint="eastAsia" w:ascii="宋体" w:hAnsi="宋体" w:cs="宋体"/>
                <w:sz w:val="22"/>
              </w:rPr>
              <w:t>电子邮箱</w:t>
            </w:r>
            <w:r>
              <w:rPr>
                <w:rFonts w:hint="eastAsia" w:ascii="宋体" w:hAnsi="宋体" w:cs="宋体"/>
                <w:sz w:val="22"/>
                <w:lang w:eastAsia="zh-CN"/>
              </w:rPr>
              <w:t>（</w:t>
            </w:r>
            <w:r>
              <w:rPr>
                <w:rFonts w:hint="eastAsia" w:ascii="宋体" w:hAnsi="宋体" w:cs="宋体"/>
                <w:sz w:val="22"/>
                <w:lang w:val="en-US" w:eastAsia="zh-CN"/>
              </w:rPr>
              <w:t>必填）</w:t>
            </w:r>
          </w:p>
        </w:tc>
        <w:tc>
          <w:tcPr>
            <w:tcW w:w="7671" w:type="dxa"/>
            <w:gridSpan w:val="5"/>
            <w:noWrap w:val="0"/>
            <w:vAlign w:val="center"/>
          </w:tcPr>
          <w:p w14:paraId="01783AC1">
            <w:pPr>
              <w:jc w:val="center"/>
              <w:rPr>
                <w:rFonts w:ascii="宋体" w:hAnsi="宋体" w:cs="宋体"/>
                <w:sz w:val="22"/>
              </w:rPr>
            </w:pPr>
          </w:p>
        </w:tc>
      </w:tr>
      <w:tr w14:paraId="44992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917" w:type="dxa"/>
            <w:tcBorders>
              <w:bottom w:val="single" w:color="auto" w:sz="4" w:space="0"/>
            </w:tcBorders>
            <w:noWrap w:val="0"/>
            <w:vAlign w:val="center"/>
          </w:tcPr>
          <w:p w14:paraId="0E5C92C1">
            <w:pPr>
              <w:jc w:val="center"/>
              <w:rPr>
                <w:rFonts w:hint="default" w:ascii="宋体" w:hAnsi="宋体" w:eastAsia="宋体" w:cs="宋体"/>
                <w:sz w:val="22"/>
                <w:lang w:val="en-US" w:eastAsia="zh-CN"/>
              </w:rPr>
            </w:pPr>
            <w:r>
              <w:rPr>
                <w:rFonts w:hint="eastAsia" w:ascii="宋体" w:hAnsi="宋体" w:cs="宋体"/>
                <w:sz w:val="22"/>
                <w:lang w:val="en-US" w:eastAsia="zh-CN"/>
              </w:rPr>
              <w:t>债权性质</w:t>
            </w:r>
          </w:p>
        </w:tc>
        <w:tc>
          <w:tcPr>
            <w:tcW w:w="7671" w:type="dxa"/>
            <w:gridSpan w:val="5"/>
            <w:tcBorders>
              <w:bottom w:val="single" w:color="auto" w:sz="4" w:space="0"/>
            </w:tcBorders>
            <w:noWrap w:val="0"/>
            <w:vAlign w:val="center"/>
          </w:tcPr>
          <w:p w14:paraId="6490CC3B">
            <w:pPr>
              <w:jc w:val="left"/>
              <w:rPr>
                <w:rFonts w:hint="default" w:ascii="宋体" w:hAnsi="宋体" w:eastAsia="宋体" w:cs="宋体"/>
                <w:sz w:val="22"/>
                <w:u w:val="single"/>
                <w:lang w:val="en-US" w:eastAsia="zh-CN"/>
              </w:rPr>
            </w:pPr>
            <w:r>
              <w:rPr>
                <w:rFonts w:hint="eastAsia" w:ascii="宋体" w:hAnsi="宋体" w:cs="宋体"/>
                <w:sz w:val="22"/>
                <w:lang w:val="en-US" w:eastAsia="zh-CN"/>
              </w:rPr>
              <w:t xml:space="preserve">  </w:t>
            </w:r>
            <w:r>
              <w:rPr>
                <w:rFonts w:hint="eastAsia" w:ascii="宋体" w:hAnsi="宋体" w:cs="宋体"/>
                <w:sz w:val="22"/>
              </w:rPr>
              <w:t>□</w:t>
            </w:r>
            <w:r>
              <w:rPr>
                <w:rFonts w:hint="eastAsia" w:ascii="宋体" w:hAnsi="宋体" w:cs="宋体"/>
                <w:sz w:val="22"/>
                <w:lang w:val="en-US" w:eastAsia="zh-CN"/>
              </w:rPr>
              <w:t xml:space="preserve">担保债权  </w:t>
            </w:r>
            <w:r>
              <w:rPr>
                <w:rFonts w:hint="eastAsia" w:ascii="宋体" w:hAnsi="宋体" w:cs="宋体"/>
                <w:sz w:val="22"/>
              </w:rPr>
              <w:t>□</w:t>
            </w:r>
            <w:r>
              <w:rPr>
                <w:rFonts w:hint="eastAsia" w:ascii="宋体" w:hAnsi="宋体" w:cs="宋体"/>
                <w:sz w:val="22"/>
                <w:lang w:val="en-US" w:eastAsia="zh-CN"/>
              </w:rPr>
              <w:t xml:space="preserve">普通债权   </w:t>
            </w:r>
            <w:r>
              <w:rPr>
                <w:rFonts w:hint="eastAsia" w:ascii="宋体" w:hAnsi="宋体" w:cs="宋体"/>
                <w:sz w:val="22"/>
              </w:rPr>
              <w:t>□</w:t>
            </w:r>
            <w:r>
              <w:rPr>
                <w:rFonts w:hint="eastAsia" w:ascii="宋体" w:hAnsi="宋体" w:cs="宋体"/>
                <w:sz w:val="22"/>
                <w:lang w:val="en-US" w:eastAsia="zh-CN"/>
              </w:rPr>
              <w:t>其他：</w:t>
            </w:r>
            <w:r>
              <w:rPr>
                <w:rFonts w:hint="eastAsia" w:ascii="宋体" w:hAnsi="宋体" w:cs="宋体"/>
                <w:sz w:val="22"/>
                <w:u w:val="single"/>
                <w:lang w:val="en-US" w:eastAsia="zh-CN"/>
              </w:rPr>
              <w:t xml:space="preserve">          </w:t>
            </w:r>
          </w:p>
        </w:tc>
      </w:tr>
      <w:tr w14:paraId="0BAC6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917" w:type="dxa"/>
            <w:tcBorders>
              <w:bottom w:val="single" w:color="auto" w:sz="4" w:space="0"/>
            </w:tcBorders>
            <w:noWrap w:val="0"/>
            <w:vAlign w:val="center"/>
          </w:tcPr>
          <w:p w14:paraId="0EAC9804">
            <w:pPr>
              <w:jc w:val="center"/>
              <w:rPr>
                <w:rFonts w:ascii="宋体" w:hAnsi="宋体" w:cs="宋体"/>
                <w:sz w:val="22"/>
              </w:rPr>
            </w:pPr>
            <w:r>
              <w:rPr>
                <w:rFonts w:hint="eastAsia" w:ascii="宋体" w:hAnsi="宋体" w:cs="宋体"/>
                <w:sz w:val="22"/>
              </w:rPr>
              <w:t>债务人性质</w:t>
            </w:r>
          </w:p>
        </w:tc>
        <w:tc>
          <w:tcPr>
            <w:tcW w:w="1704" w:type="dxa"/>
            <w:gridSpan w:val="2"/>
            <w:tcBorders>
              <w:bottom w:val="single" w:color="auto" w:sz="4" w:space="0"/>
            </w:tcBorders>
            <w:noWrap w:val="0"/>
            <w:vAlign w:val="center"/>
          </w:tcPr>
          <w:p w14:paraId="5F2DD0F0">
            <w:pPr>
              <w:jc w:val="left"/>
              <w:rPr>
                <w:rFonts w:ascii="宋体" w:hAnsi="宋体" w:cs="宋体"/>
                <w:sz w:val="22"/>
              </w:rPr>
            </w:pPr>
            <w:r>
              <w:rPr>
                <w:rFonts w:hint="eastAsia" w:ascii="宋体" w:hAnsi="宋体" w:cs="宋体"/>
                <w:sz w:val="22"/>
              </w:rPr>
              <w:t xml:space="preserve">□主债务人 </w:t>
            </w:r>
          </w:p>
          <w:p w14:paraId="62BBED2E">
            <w:pPr>
              <w:jc w:val="left"/>
              <w:rPr>
                <w:rFonts w:ascii="宋体" w:hAnsi="宋体" w:cs="宋体"/>
                <w:sz w:val="22"/>
              </w:rPr>
            </w:pPr>
            <w:r>
              <w:rPr>
                <w:rFonts w:hint="eastAsia" w:ascii="宋体" w:hAnsi="宋体" w:cs="宋体"/>
                <w:sz w:val="22"/>
              </w:rPr>
              <w:t xml:space="preserve">□保证人                        </w:t>
            </w:r>
          </w:p>
        </w:tc>
        <w:tc>
          <w:tcPr>
            <w:tcW w:w="5967" w:type="dxa"/>
            <w:gridSpan w:val="3"/>
            <w:tcBorders>
              <w:bottom w:val="single" w:color="auto" w:sz="4" w:space="0"/>
            </w:tcBorders>
            <w:noWrap w:val="0"/>
            <w:vAlign w:val="center"/>
          </w:tcPr>
          <w:p w14:paraId="2673D5FD">
            <w:pPr>
              <w:jc w:val="left"/>
              <w:rPr>
                <w:rFonts w:ascii="宋体" w:hAnsi="宋体" w:cs="宋体"/>
                <w:sz w:val="22"/>
              </w:rPr>
            </w:pPr>
            <w:r>
              <w:rPr>
                <w:rFonts w:hint="eastAsia" w:ascii="宋体" w:hAnsi="宋体" w:cs="宋体"/>
                <w:sz w:val="22"/>
              </w:rPr>
              <w:t>若债务人为保证人，主债务人名称：</w:t>
            </w:r>
          </w:p>
          <w:p w14:paraId="070D1811">
            <w:pPr>
              <w:jc w:val="left"/>
              <w:rPr>
                <w:rFonts w:ascii="宋体" w:hAnsi="宋体" w:cs="宋体"/>
                <w:sz w:val="22"/>
              </w:rPr>
            </w:pPr>
          </w:p>
        </w:tc>
      </w:tr>
      <w:tr w14:paraId="4D8B9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917" w:type="dxa"/>
            <w:vMerge w:val="restart"/>
            <w:tcBorders>
              <w:right w:val="single" w:color="auto" w:sz="4" w:space="0"/>
            </w:tcBorders>
            <w:noWrap w:val="0"/>
            <w:vAlign w:val="center"/>
          </w:tcPr>
          <w:p w14:paraId="4AA94EF6">
            <w:pPr>
              <w:jc w:val="center"/>
              <w:rPr>
                <w:rFonts w:ascii="宋体" w:hAnsi="宋体" w:cs="宋体"/>
                <w:sz w:val="22"/>
              </w:rPr>
            </w:pPr>
            <w:r>
              <w:rPr>
                <w:rFonts w:hint="eastAsia" w:ascii="宋体" w:hAnsi="宋体" w:cs="宋体"/>
                <w:sz w:val="22"/>
              </w:rPr>
              <w:t>申报债权金额</w:t>
            </w:r>
          </w:p>
        </w:tc>
        <w:tc>
          <w:tcPr>
            <w:tcW w:w="7671" w:type="dxa"/>
            <w:gridSpan w:val="5"/>
            <w:tcBorders>
              <w:top w:val="single" w:color="auto" w:sz="4" w:space="0"/>
              <w:left w:val="single" w:color="auto" w:sz="4" w:space="0"/>
              <w:bottom w:val="single" w:color="auto" w:sz="4" w:space="0"/>
              <w:right w:val="single" w:color="auto" w:sz="4" w:space="0"/>
            </w:tcBorders>
            <w:noWrap w:val="0"/>
            <w:vAlign w:val="center"/>
          </w:tcPr>
          <w:p w14:paraId="691EA34F">
            <w:pPr>
              <w:rPr>
                <w:rFonts w:ascii="宋体" w:hAnsi="宋体" w:cs="宋体"/>
                <w:sz w:val="22"/>
              </w:rPr>
            </w:pPr>
            <w:r>
              <w:rPr>
                <w:rFonts w:hint="eastAsia" w:ascii="宋体" w:hAnsi="宋体" w:cs="宋体"/>
                <w:sz w:val="22"/>
              </w:rPr>
              <w:t>总金额：                                                （币种）</w:t>
            </w:r>
          </w:p>
        </w:tc>
      </w:tr>
      <w:tr w14:paraId="67DAE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917" w:type="dxa"/>
            <w:vMerge w:val="continue"/>
            <w:noWrap w:val="0"/>
            <w:vAlign w:val="center"/>
          </w:tcPr>
          <w:p w14:paraId="6D223574">
            <w:pPr>
              <w:jc w:val="center"/>
              <w:rPr>
                <w:rFonts w:ascii="宋体" w:hAnsi="宋体" w:cs="宋体"/>
                <w:sz w:val="22"/>
              </w:rPr>
            </w:pPr>
          </w:p>
        </w:tc>
        <w:tc>
          <w:tcPr>
            <w:tcW w:w="7671" w:type="dxa"/>
            <w:gridSpan w:val="5"/>
            <w:tcBorders>
              <w:top w:val="single" w:color="auto" w:sz="4" w:space="0"/>
            </w:tcBorders>
            <w:noWrap w:val="0"/>
            <w:vAlign w:val="center"/>
          </w:tcPr>
          <w:p w14:paraId="09EF5515">
            <w:pPr>
              <w:rPr>
                <w:rFonts w:ascii="宋体" w:hAnsi="宋体" w:cs="宋体"/>
                <w:sz w:val="22"/>
              </w:rPr>
            </w:pPr>
            <w:r>
              <w:rPr>
                <w:rFonts w:hint="eastAsia" w:ascii="宋体" w:hAnsi="宋体" w:cs="宋体"/>
                <w:sz w:val="22"/>
              </w:rPr>
              <w:t>本金：                                                  （币种）</w:t>
            </w:r>
          </w:p>
        </w:tc>
      </w:tr>
      <w:tr w14:paraId="609F6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917" w:type="dxa"/>
            <w:vMerge w:val="continue"/>
            <w:noWrap w:val="0"/>
            <w:vAlign w:val="center"/>
          </w:tcPr>
          <w:p w14:paraId="69DA0B91">
            <w:pPr>
              <w:jc w:val="center"/>
              <w:rPr>
                <w:rFonts w:ascii="宋体" w:hAnsi="宋体" w:cs="宋体"/>
                <w:sz w:val="22"/>
              </w:rPr>
            </w:pPr>
          </w:p>
        </w:tc>
        <w:tc>
          <w:tcPr>
            <w:tcW w:w="7671" w:type="dxa"/>
            <w:gridSpan w:val="5"/>
            <w:noWrap w:val="0"/>
            <w:vAlign w:val="center"/>
          </w:tcPr>
          <w:p w14:paraId="55F2188E">
            <w:pPr>
              <w:rPr>
                <w:rFonts w:ascii="宋体" w:hAnsi="宋体" w:cs="宋体"/>
                <w:sz w:val="22"/>
              </w:rPr>
            </w:pPr>
            <w:r>
              <w:rPr>
                <w:rFonts w:hint="eastAsia" w:ascii="宋体" w:hAnsi="宋体" w:cs="宋体"/>
                <w:sz w:val="22"/>
              </w:rPr>
              <w:t>利息：                                                  （币种）</w:t>
            </w:r>
          </w:p>
        </w:tc>
      </w:tr>
      <w:tr w14:paraId="762D9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917" w:type="dxa"/>
            <w:vMerge w:val="continue"/>
            <w:noWrap w:val="0"/>
            <w:vAlign w:val="center"/>
          </w:tcPr>
          <w:p w14:paraId="1CB7972D">
            <w:pPr>
              <w:jc w:val="center"/>
              <w:rPr>
                <w:rFonts w:ascii="宋体" w:hAnsi="宋体" w:cs="宋体"/>
                <w:sz w:val="22"/>
              </w:rPr>
            </w:pPr>
          </w:p>
        </w:tc>
        <w:tc>
          <w:tcPr>
            <w:tcW w:w="7671" w:type="dxa"/>
            <w:gridSpan w:val="5"/>
            <w:noWrap w:val="0"/>
            <w:vAlign w:val="center"/>
          </w:tcPr>
          <w:p w14:paraId="7A6C3890">
            <w:pPr>
              <w:rPr>
                <w:rFonts w:ascii="宋体" w:hAnsi="宋体" w:cs="宋体"/>
                <w:sz w:val="22"/>
              </w:rPr>
            </w:pPr>
            <w:r>
              <w:rPr>
                <w:rFonts w:hint="eastAsia" w:ascii="宋体" w:hAnsi="宋体" w:cs="宋体"/>
                <w:sz w:val="22"/>
              </w:rPr>
              <w:t>其他：                                                  （币种）</w:t>
            </w:r>
          </w:p>
        </w:tc>
      </w:tr>
      <w:tr w14:paraId="76F09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917" w:type="dxa"/>
            <w:vMerge w:val="restart"/>
            <w:noWrap w:val="0"/>
            <w:vAlign w:val="center"/>
          </w:tcPr>
          <w:p w14:paraId="479067E3">
            <w:pPr>
              <w:jc w:val="center"/>
              <w:rPr>
                <w:rFonts w:ascii="宋体" w:hAnsi="宋体" w:cs="宋体"/>
                <w:sz w:val="22"/>
              </w:rPr>
            </w:pPr>
            <w:r>
              <w:rPr>
                <w:rFonts w:hint="eastAsia" w:ascii="宋体" w:hAnsi="宋体" w:cs="宋体"/>
                <w:sz w:val="22"/>
              </w:rPr>
              <w:t>有无担保（请勾选，下同）</w:t>
            </w:r>
          </w:p>
        </w:tc>
        <w:tc>
          <w:tcPr>
            <w:tcW w:w="992" w:type="dxa"/>
            <w:vMerge w:val="restart"/>
            <w:noWrap w:val="0"/>
            <w:vAlign w:val="center"/>
          </w:tcPr>
          <w:p w14:paraId="2AA44643">
            <w:pPr>
              <w:jc w:val="center"/>
              <w:rPr>
                <w:rFonts w:ascii="宋体" w:hAnsi="宋体" w:cs="宋体"/>
                <w:sz w:val="22"/>
              </w:rPr>
            </w:pPr>
            <w:r>
              <w:rPr>
                <w:rFonts w:hint="eastAsia" w:ascii="宋体" w:hAnsi="宋体" w:cs="宋体"/>
                <w:sz w:val="22"/>
              </w:rPr>
              <w:t>□无</w:t>
            </w:r>
          </w:p>
          <w:p w14:paraId="2107021C">
            <w:pPr>
              <w:jc w:val="center"/>
              <w:rPr>
                <w:rFonts w:ascii="宋体" w:hAnsi="宋体" w:cs="宋体"/>
                <w:sz w:val="22"/>
              </w:rPr>
            </w:pPr>
          </w:p>
          <w:p w14:paraId="4C18A9CA">
            <w:pPr>
              <w:jc w:val="center"/>
              <w:rPr>
                <w:rFonts w:ascii="宋体" w:hAnsi="宋体" w:cs="宋体"/>
                <w:sz w:val="22"/>
              </w:rPr>
            </w:pPr>
            <w:r>
              <w:rPr>
                <w:rFonts w:hint="eastAsia" w:ascii="宋体" w:hAnsi="宋体" w:cs="宋体"/>
                <w:sz w:val="22"/>
              </w:rPr>
              <w:t>□有</w:t>
            </w:r>
          </w:p>
        </w:tc>
        <w:tc>
          <w:tcPr>
            <w:tcW w:w="1725" w:type="dxa"/>
            <w:gridSpan w:val="2"/>
            <w:noWrap w:val="0"/>
            <w:vAlign w:val="center"/>
          </w:tcPr>
          <w:p w14:paraId="04A2453D">
            <w:pPr>
              <w:jc w:val="center"/>
              <w:rPr>
                <w:rFonts w:ascii="宋体" w:hAnsi="宋体" w:cs="宋体"/>
                <w:sz w:val="22"/>
              </w:rPr>
            </w:pPr>
            <w:r>
              <w:rPr>
                <w:rFonts w:hint="eastAsia" w:ascii="宋体" w:hAnsi="宋体" w:cs="宋体"/>
                <w:sz w:val="22"/>
              </w:rPr>
              <w:t>担保人名称</w:t>
            </w:r>
          </w:p>
        </w:tc>
        <w:tc>
          <w:tcPr>
            <w:tcW w:w="4954" w:type="dxa"/>
            <w:gridSpan w:val="2"/>
            <w:noWrap w:val="0"/>
            <w:vAlign w:val="center"/>
          </w:tcPr>
          <w:p w14:paraId="3878FD6C">
            <w:pPr>
              <w:rPr>
                <w:rFonts w:ascii="宋体" w:hAnsi="宋体" w:cs="宋体"/>
                <w:sz w:val="22"/>
              </w:rPr>
            </w:pPr>
          </w:p>
        </w:tc>
      </w:tr>
      <w:tr w14:paraId="7B721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917" w:type="dxa"/>
            <w:vMerge w:val="continue"/>
            <w:noWrap w:val="0"/>
            <w:vAlign w:val="center"/>
          </w:tcPr>
          <w:p w14:paraId="735700BA">
            <w:pPr>
              <w:jc w:val="center"/>
              <w:rPr>
                <w:rFonts w:ascii="宋体" w:hAnsi="宋体" w:cs="宋体"/>
                <w:sz w:val="22"/>
              </w:rPr>
            </w:pPr>
          </w:p>
        </w:tc>
        <w:tc>
          <w:tcPr>
            <w:tcW w:w="992" w:type="dxa"/>
            <w:vMerge w:val="continue"/>
            <w:noWrap w:val="0"/>
            <w:vAlign w:val="center"/>
          </w:tcPr>
          <w:p w14:paraId="0176A72A">
            <w:pPr>
              <w:jc w:val="center"/>
              <w:rPr>
                <w:rFonts w:ascii="宋体" w:hAnsi="宋体" w:cs="宋体"/>
                <w:sz w:val="22"/>
              </w:rPr>
            </w:pPr>
          </w:p>
        </w:tc>
        <w:tc>
          <w:tcPr>
            <w:tcW w:w="1725" w:type="dxa"/>
            <w:gridSpan w:val="2"/>
            <w:noWrap w:val="0"/>
            <w:vAlign w:val="center"/>
          </w:tcPr>
          <w:p w14:paraId="270D767C">
            <w:pPr>
              <w:jc w:val="center"/>
              <w:rPr>
                <w:rFonts w:ascii="宋体" w:hAnsi="宋体" w:cs="宋体"/>
                <w:sz w:val="22"/>
              </w:rPr>
            </w:pPr>
            <w:r>
              <w:rPr>
                <w:rFonts w:hint="eastAsia" w:ascii="宋体" w:hAnsi="宋体" w:cs="宋体"/>
                <w:sz w:val="22"/>
              </w:rPr>
              <w:t>担保金额</w:t>
            </w:r>
          </w:p>
        </w:tc>
        <w:tc>
          <w:tcPr>
            <w:tcW w:w="4954" w:type="dxa"/>
            <w:gridSpan w:val="2"/>
            <w:noWrap w:val="0"/>
            <w:vAlign w:val="center"/>
          </w:tcPr>
          <w:p w14:paraId="0947CBB0">
            <w:pPr>
              <w:ind w:firstLine="2970" w:firstLineChars="1350"/>
              <w:rPr>
                <w:rFonts w:ascii="宋体" w:hAnsi="宋体" w:cs="宋体"/>
                <w:sz w:val="22"/>
              </w:rPr>
            </w:pPr>
            <w:r>
              <w:rPr>
                <w:rFonts w:hint="eastAsia" w:ascii="宋体" w:hAnsi="宋体" w:cs="宋体"/>
                <w:sz w:val="22"/>
              </w:rPr>
              <w:t>（小写/币种）</w:t>
            </w:r>
          </w:p>
        </w:tc>
      </w:tr>
      <w:tr w14:paraId="60A1500C">
        <w:tblPrEx>
          <w:tblCellMar>
            <w:top w:w="0" w:type="dxa"/>
            <w:left w:w="108" w:type="dxa"/>
            <w:bottom w:w="0" w:type="dxa"/>
            <w:right w:w="108" w:type="dxa"/>
          </w:tblCellMar>
        </w:tblPrEx>
        <w:trPr>
          <w:trHeight w:val="411" w:hRule="atLeast"/>
          <w:jc w:val="center"/>
        </w:trPr>
        <w:tc>
          <w:tcPr>
            <w:tcW w:w="1917" w:type="dxa"/>
            <w:vMerge w:val="continue"/>
            <w:noWrap w:val="0"/>
            <w:vAlign w:val="center"/>
          </w:tcPr>
          <w:p w14:paraId="4F3346B5">
            <w:pPr>
              <w:jc w:val="center"/>
              <w:rPr>
                <w:rFonts w:ascii="宋体" w:hAnsi="宋体" w:cs="宋体"/>
                <w:sz w:val="22"/>
              </w:rPr>
            </w:pPr>
          </w:p>
        </w:tc>
        <w:tc>
          <w:tcPr>
            <w:tcW w:w="992" w:type="dxa"/>
            <w:vMerge w:val="continue"/>
            <w:noWrap w:val="0"/>
            <w:vAlign w:val="center"/>
          </w:tcPr>
          <w:p w14:paraId="3B1E813F">
            <w:pPr>
              <w:jc w:val="center"/>
              <w:rPr>
                <w:rFonts w:ascii="宋体" w:hAnsi="宋体" w:cs="宋体"/>
                <w:sz w:val="22"/>
              </w:rPr>
            </w:pPr>
          </w:p>
        </w:tc>
        <w:tc>
          <w:tcPr>
            <w:tcW w:w="1725" w:type="dxa"/>
            <w:gridSpan w:val="2"/>
            <w:noWrap w:val="0"/>
            <w:vAlign w:val="center"/>
          </w:tcPr>
          <w:p w14:paraId="491B969E">
            <w:pPr>
              <w:jc w:val="center"/>
              <w:rPr>
                <w:rFonts w:ascii="宋体" w:hAnsi="宋体" w:cs="宋体"/>
                <w:sz w:val="22"/>
              </w:rPr>
            </w:pPr>
            <w:r>
              <w:rPr>
                <w:rFonts w:hint="eastAsia" w:ascii="宋体" w:hAnsi="宋体" w:cs="宋体"/>
                <w:sz w:val="22"/>
              </w:rPr>
              <w:t>担保形式</w:t>
            </w:r>
          </w:p>
        </w:tc>
        <w:tc>
          <w:tcPr>
            <w:tcW w:w="4954" w:type="dxa"/>
            <w:gridSpan w:val="2"/>
            <w:noWrap w:val="0"/>
            <w:vAlign w:val="center"/>
          </w:tcPr>
          <w:p w14:paraId="77419A55">
            <w:pPr>
              <w:rPr>
                <w:rFonts w:ascii="宋体" w:hAnsi="宋体" w:cs="宋体"/>
                <w:sz w:val="22"/>
              </w:rPr>
            </w:pPr>
            <w:r>
              <w:rPr>
                <w:rFonts w:hint="eastAsia" w:ascii="宋体" w:hAnsi="宋体" w:cs="宋体"/>
                <w:sz w:val="22"/>
              </w:rPr>
              <w:t>□抵押   □质押   □保证   □其他：</w:t>
            </w:r>
          </w:p>
        </w:tc>
      </w:tr>
      <w:tr w14:paraId="45182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917" w:type="dxa"/>
            <w:vMerge w:val="continue"/>
            <w:noWrap w:val="0"/>
            <w:vAlign w:val="center"/>
          </w:tcPr>
          <w:p w14:paraId="0D0E1287">
            <w:pPr>
              <w:jc w:val="center"/>
              <w:rPr>
                <w:rFonts w:ascii="宋体" w:hAnsi="宋体" w:cs="宋体"/>
                <w:sz w:val="22"/>
              </w:rPr>
            </w:pPr>
          </w:p>
        </w:tc>
        <w:tc>
          <w:tcPr>
            <w:tcW w:w="992" w:type="dxa"/>
            <w:vMerge w:val="continue"/>
            <w:noWrap w:val="0"/>
            <w:vAlign w:val="center"/>
          </w:tcPr>
          <w:p w14:paraId="6DDD8BD1">
            <w:pPr>
              <w:jc w:val="center"/>
              <w:rPr>
                <w:rFonts w:ascii="宋体" w:hAnsi="宋体" w:cs="宋体"/>
                <w:sz w:val="22"/>
              </w:rPr>
            </w:pPr>
          </w:p>
        </w:tc>
        <w:tc>
          <w:tcPr>
            <w:tcW w:w="1725" w:type="dxa"/>
            <w:gridSpan w:val="2"/>
            <w:noWrap w:val="0"/>
            <w:vAlign w:val="center"/>
          </w:tcPr>
          <w:p w14:paraId="7B64EC34">
            <w:pPr>
              <w:jc w:val="center"/>
              <w:rPr>
                <w:rFonts w:ascii="宋体" w:hAnsi="宋体" w:cs="宋体"/>
                <w:sz w:val="22"/>
              </w:rPr>
            </w:pPr>
            <w:r>
              <w:rPr>
                <w:rFonts w:hint="eastAsia" w:ascii="宋体" w:hAnsi="宋体" w:cs="宋体"/>
                <w:sz w:val="22"/>
              </w:rPr>
              <w:t>担保范围</w:t>
            </w:r>
          </w:p>
        </w:tc>
        <w:tc>
          <w:tcPr>
            <w:tcW w:w="4954" w:type="dxa"/>
            <w:gridSpan w:val="2"/>
            <w:noWrap w:val="0"/>
            <w:vAlign w:val="top"/>
          </w:tcPr>
          <w:p w14:paraId="1B21803D">
            <w:pPr>
              <w:rPr>
                <w:rFonts w:ascii="宋体" w:hAnsi="宋体" w:cs="宋体"/>
                <w:sz w:val="22"/>
              </w:rPr>
            </w:pPr>
            <w:r>
              <w:rPr>
                <w:rFonts w:hint="eastAsia" w:ascii="宋体" w:hAnsi="宋体" w:cs="宋体"/>
                <w:sz w:val="22"/>
              </w:rPr>
              <w:t>□主债权  □利息  □违约金  □损害赔偿金  □实现担保权的费用  □担保物保管费  □其他：</w:t>
            </w:r>
          </w:p>
        </w:tc>
      </w:tr>
      <w:tr w14:paraId="0B98A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917" w:type="dxa"/>
            <w:noWrap w:val="0"/>
            <w:vAlign w:val="center"/>
          </w:tcPr>
          <w:p w14:paraId="52C0F9C7">
            <w:pPr>
              <w:jc w:val="both"/>
              <w:rPr>
                <w:rFonts w:ascii="宋体" w:hAnsi="宋体" w:cs="宋体"/>
                <w:sz w:val="22"/>
              </w:rPr>
            </w:pPr>
            <w:r>
              <w:rPr>
                <w:rFonts w:hint="eastAsia" w:ascii="宋体" w:hAnsi="宋体" w:cs="宋体"/>
                <w:sz w:val="22"/>
              </w:rPr>
              <w:t>有无生效判决、裁定或仲裁裁决</w:t>
            </w:r>
          </w:p>
        </w:tc>
        <w:tc>
          <w:tcPr>
            <w:tcW w:w="2717" w:type="dxa"/>
            <w:gridSpan w:val="3"/>
            <w:noWrap w:val="0"/>
            <w:vAlign w:val="center"/>
          </w:tcPr>
          <w:p w14:paraId="6CABE695">
            <w:pPr>
              <w:ind w:firstLine="110" w:firstLineChars="50"/>
              <w:rPr>
                <w:rFonts w:ascii="宋体" w:hAnsi="宋体" w:cs="宋体"/>
                <w:sz w:val="22"/>
              </w:rPr>
            </w:pPr>
            <w:r>
              <w:rPr>
                <w:rFonts w:hint="eastAsia" w:ascii="宋体" w:hAnsi="宋体" w:cs="宋体"/>
                <w:sz w:val="22"/>
              </w:rPr>
              <w:t xml:space="preserve">□无        </w:t>
            </w:r>
            <w:r>
              <w:rPr>
                <w:rFonts w:hint="eastAsia" w:ascii="宋体" w:hAnsi="宋体" w:cs="宋体"/>
                <w:sz w:val="22"/>
              </w:rPr>
              <w:sym w:font="Wingdings 2" w:char="00A3"/>
            </w:r>
            <w:r>
              <w:rPr>
                <w:rFonts w:hint="eastAsia" w:ascii="宋体" w:hAnsi="宋体" w:cs="宋体"/>
                <w:sz w:val="22"/>
              </w:rPr>
              <w:t>有</w:t>
            </w:r>
          </w:p>
        </w:tc>
        <w:tc>
          <w:tcPr>
            <w:tcW w:w="2385" w:type="dxa"/>
            <w:noWrap w:val="0"/>
            <w:vAlign w:val="center"/>
          </w:tcPr>
          <w:p w14:paraId="5ABADC45">
            <w:pPr>
              <w:jc w:val="center"/>
              <w:rPr>
                <w:rFonts w:ascii="宋体" w:hAnsi="宋体" w:cs="宋体"/>
                <w:sz w:val="22"/>
              </w:rPr>
            </w:pPr>
            <w:r>
              <w:rPr>
                <w:rFonts w:hint="eastAsia" w:ascii="宋体" w:hAnsi="宋体" w:cs="宋体"/>
                <w:sz w:val="22"/>
              </w:rPr>
              <w:t>有无申请执行</w:t>
            </w:r>
          </w:p>
        </w:tc>
        <w:tc>
          <w:tcPr>
            <w:tcW w:w="2569" w:type="dxa"/>
            <w:noWrap w:val="0"/>
            <w:vAlign w:val="center"/>
          </w:tcPr>
          <w:p w14:paraId="43896695">
            <w:pPr>
              <w:ind w:firstLine="330" w:firstLineChars="150"/>
              <w:rPr>
                <w:rFonts w:ascii="宋体" w:hAnsi="宋体" w:cs="宋体"/>
                <w:sz w:val="22"/>
              </w:rPr>
            </w:pPr>
            <w:r>
              <w:rPr>
                <w:rFonts w:hint="eastAsia" w:ascii="宋体" w:hAnsi="宋体" w:cs="宋体"/>
                <w:sz w:val="22"/>
              </w:rPr>
              <w:t>□无        □有</w:t>
            </w:r>
          </w:p>
        </w:tc>
      </w:tr>
      <w:tr w14:paraId="7C601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634" w:type="dxa"/>
            <w:gridSpan w:val="4"/>
            <w:noWrap w:val="0"/>
            <w:vAlign w:val="center"/>
          </w:tcPr>
          <w:p w14:paraId="620AEA2B">
            <w:pPr>
              <w:jc w:val="center"/>
              <w:rPr>
                <w:rFonts w:ascii="宋体" w:hAnsi="宋体" w:cs="宋体"/>
                <w:sz w:val="22"/>
              </w:rPr>
            </w:pPr>
            <w:r>
              <w:rPr>
                <w:rFonts w:hint="eastAsia" w:ascii="宋体" w:hAnsi="宋体" w:cs="宋体"/>
                <w:sz w:val="22"/>
              </w:rPr>
              <w:t>有无诉讼或仲裁</w:t>
            </w:r>
          </w:p>
        </w:tc>
        <w:tc>
          <w:tcPr>
            <w:tcW w:w="4954" w:type="dxa"/>
            <w:gridSpan w:val="2"/>
            <w:noWrap w:val="0"/>
            <w:vAlign w:val="center"/>
          </w:tcPr>
          <w:p w14:paraId="5D2642F5">
            <w:pPr>
              <w:ind w:firstLine="220" w:firstLineChars="100"/>
              <w:rPr>
                <w:rFonts w:ascii="宋体" w:hAnsi="宋体" w:cs="宋体"/>
                <w:sz w:val="22"/>
              </w:rPr>
            </w:pPr>
            <w:r>
              <w:rPr>
                <w:rFonts w:hint="eastAsia" w:ascii="宋体" w:hAnsi="宋体" w:cs="宋体"/>
                <w:sz w:val="22"/>
              </w:rPr>
              <w:t>□无        □有</w:t>
            </w:r>
          </w:p>
        </w:tc>
      </w:tr>
      <w:tr w14:paraId="72D27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88" w:type="dxa"/>
            <w:gridSpan w:val="6"/>
            <w:noWrap w:val="0"/>
            <w:vAlign w:val="center"/>
          </w:tcPr>
          <w:p w14:paraId="4EC3C148">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宋体" w:hAnsi="宋体" w:cs="宋体"/>
                <w:b/>
                <w:sz w:val="22"/>
                <w:szCs w:val="24"/>
                <w:u w:val="single"/>
              </w:rPr>
            </w:pPr>
            <w:r>
              <w:rPr>
                <w:rFonts w:hint="eastAsia" w:ascii="宋体" w:hAnsi="宋体" w:cs="宋体"/>
                <w:b/>
                <w:sz w:val="22"/>
                <w:szCs w:val="24"/>
                <w:u w:val="single"/>
              </w:rPr>
              <w:t>债权人确认事项：</w:t>
            </w:r>
          </w:p>
          <w:p w14:paraId="55395773">
            <w:pPr>
              <w:keepNext w:val="0"/>
              <w:keepLines w:val="0"/>
              <w:pageBreakBefore w:val="0"/>
              <w:widowControl w:val="0"/>
              <w:kinsoku/>
              <w:wordWrap/>
              <w:overflowPunct/>
              <w:topLinePunct w:val="0"/>
              <w:autoSpaceDE/>
              <w:autoSpaceDN/>
              <w:bidi w:val="0"/>
              <w:adjustRightInd/>
              <w:snapToGrid/>
              <w:spacing w:line="280" w:lineRule="exact"/>
              <w:ind w:firstLine="400" w:firstLineChars="200"/>
              <w:jc w:val="left"/>
              <w:textAlignment w:val="auto"/>
              <w:rPr>
                <w:rFonts w:ascii="宋体" w:hAnsi="宋体" w:cs="宋体"/>
                <w:sz w:val="20"/>
                <w:szCs w:val="20"/>
              </w:rPr>
            </w:pPr>
            <w:r>
              <w:rPr>
                <w:rFonts w:hint="eastAsia" w:ascii="宋体" w:hAnsi="宋体" w:cs="宋体"/>
                <w:sz w:val="20"/>
                <w:szCs w:val="20"/>
              </w:rPr>
              <w:t>1、债权人已收悉《</w:t>
            </w:r>
            <w:r>
              <w:rPr>
                <w:rFonts w:hint="eastAsia" w:ascii="宋体" w:hAnsi="宋体" w:cs="宋体"/>
                <w:sz w:val="20"/>
                <w:szCs w:val="20"/>
                <w:lang w:eastAsia="zh-CN"/>
              </w:rPr>
              <w:t>债权申报指引</w:t>
            </w:r>
            <w:r>
              <w:rPr>
                <w:rFonts w:hint="eastAsia" w:ascii="宋体" w:hAnsi="宋体" w:cs="宋体"/>
                <w:sz w:val="20"/>
                <w:szCs w:val="20"/>
              </w:rPr>
              <w:t>》及债权申报和第一次债权人会议的公告等资料。</w:t>
            </w:r>
          </w:p>
          <w:p w14:paraId="4D6D6158">
            <w:pPr>
              <w:keepNext w:val="0"/>
              <w:keepLines w:val="0"/>
              <w:pageBreakBefore w:val="0"/>
              <w:widowControl w:val="0"/>
              <w:kinsoku/>
              <w:wordWrap/>
              <w:overflowPunct/>
              <w:topLinePunct w:val="0"/>
              <w:autoSpaceDE/>
              <w:autoSpaceDN/>
              <w:bidi w:val="0"/>
              <w:adjustRightInd/>
              <w:snapToGrid/>
              <w:spacing w:line="280" w:lineRule="exact"/>
              <w:ind w:firstLine="400" w:firstLineChars="200"/>
              <w:jc w:val="left"/>
              <w:textAlignment w:val="auto"/>
              <w:rPr>
                <w:rFonts w:ascii="宋体" w:hAnsi="宋体" w:cs="宋体"/>
                <w:sz w:val="20"/>
                <w:szCs w:val="20"/>
              </w:rPr>
            </w:pPr>
            <w:r>
              <w:rPr>
                <w:rFonts w:hint="eastAsia" w:ascii="宋体" w:hAnsi="宋体" w:cs="宋体"/>
                <w:sz w:val="20"/>
                <w:szCs w:val="20"/>
              </w:rPr>
              <w:t>2、本《债权申报表》不构成无效债权（包括但不限于已过诉讼时效的债权等）的重新有效确认，申报债权总金额需另附明细及计算过程。</w:t>
            </w:r>
          </w:p>
          <w:p w14:paraId="602A0C52">
            <w:pPr>
              <w:keepNext w:val="0"/>
              <w:keepLines w:val="0"/>
              <w:pageBreakBefore w:val="0"/>
              <w:widowControl w:val="0"/>
              <w:kinsoku/>
              <w:wordWrap/>
              <w:overflowPunct/>
              <w:topLinePunct w:val="0"/>
              <w:autoSpaceDE/>
              <w:autoSpaceDN/>
              <w:bidi w:val="0"/>
              <w:adjustRightInd/>
              <w:snapToGrid/>
              <w:spacing w:line="280" w:lineRule="exact"/>
              <w:ind w:firstLine="400" w:firstLineChars="200"/>
              <w:jc w:val="left"/>
              <w:textAlignment w:val="auto"/>
              <w:rPr>
                <w:rFonts w:ascii="宋体" w:hAnsi="宋体" w:cs="宋体"/>
                <w:sz w:val="22"/>
              </w:rPr>
            </w:pPr>
            <w:r>
              <w:rPr>
                <w:rFonts w:hint="eastAsia" w:ascii="宋体" w:hAnsi="宋体" w:cs="宋体"/>
                <w:sz w:val="20"/>
                <w:szCs w:val="20"/>
              </w:rPr>
              <w:t>3、债权人确认上述填写的信息（包括但不限于主体资格、委托代理人名称、手机号码及电子邮箱等全部信息）均真实有效，可作为</w:t>
            </w:r>
            <w:r>
              <w:rPr>
                <w:rFonts w:hint="eastAsia" w:ascii="宋体" w:hAnsi="宋体" w:cs="宋体"/>
                <w:sz w:val="20"/>
                <w:szCs w:val="20"/>
                <w:lang w:eastAsia="zh-CN"/>
              </w:rPr>
              <w:t>管理人</w:t>
            </w:r>
            <w:r>
              <w:rPr>
                <w:rFonts w:hint="eastAsia" w:ascii="宋体" w:hAnsi="宋体" w:cs="宋体"/>
                <w:sz w:val="20"/>
                <w:szCs w:val="20"/>
              </w:rPr>
              <w:t>在</w:t>
            </w:r>
            <w:r>
              <w:rPr>
                <w:rFonts w:hint="eastAsia" w:ascii="宋体" w:hAnsi="宋体" w:cs="宋体"/>
                <w:sz w:val="20"/>
                <w:szCs w:val="20"/>
                <w:lang w:eastAsia="zh-CN"/>
              </w:rPr>
              <w:t>广州市金宏利投资集团有限公司破产清算</w:t>
            </w:r>
            <w:r>
              <w:rPr>
                <w:rFonts w:hint="eastAsia" w:ascii="宋体" w:hAnsi="宋体" w:cs="宋体"/>
                <w:sz w:val="20"/>
                <w:szCs w:val="20"/>
              </w:rPr>
              <w:t>案件中核实债权人身份的有效信息，如因信息不全或信息有误造成任何不利后果，均由债权人自行承担。</w:t>
            </w:r>
          </w:p>
        </w:tc>
      </w:tr>
    </w:tbl>
    <w:p w14:paraId="07A85C2C">
      <w:pPr>
        <w:spacing w:before="156" w:beforeLines="50"/>
        <w:jc w:val="left"/>
        <w:rPr>
          <w:rFonts w:ascii="宋体" w:hAnsi="宋体" w:cs="宋体"/>
        </w:rPr>
      </w:pPr>
      <w:r>
        <w:rPr>
          <w:rFonts w:hint="eastAsia" w:ascii="宋体" w:hAnsi="宋体" w:cs="宋体"/>
        </w:rPr>
        <w:t>债权人盖章/签字：</w:t>
      </w:r>
    </w:p>
    <w:p w14:paraId="6B29A23D">
      <w:pPr>
        <w:spacing w:before="156" w:beforeLines="50"/>
        <w:jc w:val="left"/>
        <w:rPr>
          <w:rFonts w:ascii="宋体" w:hAnsi="宋体" w:cs="宋体"/>
        </w:rPr>
      </w:pPr>
      <w:r>
        <w:rPr>
          <w:rFonts w:hint="eastAsia" w:ascii="宋体" w:hAnsi="宋体" w:cs="宋体"/>
        </w:rPr>
        <w:t>委托代理人签名：                         申报日期：        年    月    日</w:t>
      </w:r>
    </w:p>
    <w:p w14:paraId="37A4E0C7">
      <w:pPr>
        <w:jc w:val="both"/>
        <w:rPr>
          <w:rFonts w:hint="eastAsia" w:ascii="宋体" w:hAnsi="宋体" w:cs="宋体"/>
          <w:szCs w:val="21"/>
        </w:rPr>
        <w:sectPr>
          <w:pgSz w:w="11906" w:h="16838"/>
          <w:pgMar w:top="1440" w:right="1800" w:bottom="1440" w:left="1800" w:header="851" w:footer="992" w:gutter="0"/>
          <w:cols w:space="720" w:num="1"/>
          <w:docGrid w:type="lines" w:linePitch="312" w:charSpace="0"/>
        </w:sectPr>
      </w:pPr>
      <w:r>
        <w:rPr>
          <w:rFonts w:hint="eastAsia" w:ascii="宋体" w:hAnsi="宋体" w:cs="宋体"/>
          <w:szCs w:val="21"/>
        </w:rPr>
        <w:br w:type="page"/>
      </w:r>
    </w:p>
    <w:p w14:paraId="3E1EBF35">
      <w:pPr>
        <w:jc w:val="both"/>
        <w:rPr>
          <w:rFonts w:hint="default" w:ascii="宋体" w:hAnsi="宋体" w:eastAsia="宋体" w:cs="宋体"/>
          <w:szCs w:val="21"/>
          <w:lang w:val="en-US" w:eastAsia="zh-CN"/>
        </w:rPr>
      </w:pPr>
      <w:r>
        <w:rPr>
          <w:rFonts w:hint="eastAsia" w:ascii="宋体" w:hAnsi="宋体" w:cs="宋体"/>
          <w:b/>
          <w:bCs/>
          <w:sz w:val="28"/>
          <w:szCs w:val="28"/>
          <w:lang w:val="en-US" w:eastAsia="zh-CN"/>
        </w:rPr>
        <w:t>附件4</w:t>
      </w:r>
    </w:p>
    <w:p w14:paraId="182BCF2F">
      <w:pPr>
        <w:jc w:val="center"/>
        <w:rPr>
          <w:rFonts w:ascii="宋体" w:hAnsi="宋体" w:cs="宋体"/>
          <w:b/>
          <w:bCs/>
          <w:sz w:val="32"/>
          <w:szCs w:val="32"/>
        </w:rPr>
      </w:pPr>
      <w:r>
        <w:rPr>
          <w:rFonts w:hint="eastAsia" w:ascii="宋体" w:hAnsi="宋体" w:cs="宋体"/>
          <w:b/>
          <w:bCs/>
          <w:sz w:val="32"/>
          <w:szCs w:val="32"/>
          <w:lang w:eastAsia="zh-CN"/>
        </w:rPr>
        <w:t>广州市金宏利投资集团有限公司破产清算</w:t>
      </w:r>
      <w:r>
        <w:rPr>
          <w:rFonts w:hint="eastAsia" w:ascii="宋体" w:hAnsi="宋体" w:cs="宋体"/>
          <w:b/>
          <w:bCs/>
          <w:sz w:val="32"/>
          <w:szCs w:val="32"/>
        </w:rPr>
        <w:t>案</w:t>
      </w:r>
    </w:p>
    <w:p w14:paraId="777E20C7">
      <w:pPr>
        <w:jc w:val="center"/>
        <w:rPr>
          <w:rFonts w:ascii="宋体" w:hAnsi="宋体" w:cs="宋体"/>
          <w:b/>
          <w:sz w:val="32"/>
          <w:szCs w:val="32"/>
        </w:rPr>
      </w:pPr>
      <w:r>
        <w:rPr>
          <w:rFonts w:hint="eastAsia" w:ascii="宋体" w:hAnsi="宋体" w:cs="宋体"/>
          <w:b/>
          <w:sz w:val="32"/>
          <w:szCs w:val="32"/>
        </w:rPr>
        <w:t>债权形成情况说明书</w:t>
      </w:r>
    </w:p>
    <w:p w14:paraId="12378A6B">
      <w:pPr>
        <w:spacing w:line="560" w:lineRule="exact"/>
        <w:jc w:val="center"/>
        <w:rPr>
          <w:rFonts w:ascii="宋体" w:hAnsi="宋体" w:cs="宋体"/>
          <w:b/>
          <w:sz w:val="32"/>
          <w:szCs w:val="32"/>
        </w:rPr>
      </w:pPr>
    </w:p>
    <w:p w14:paraId="25449195">
      <w:pPr>
        <w:spacing w:line="560" w:lineRule="exact"/>
        <w:rPr>
          <w:rFonts w:ascii="宋体" w:hAnsi="宋体" w:cs="宋体"/>
          <w:sz w:val="24"/>
          <w:szCs w:val="24"/>
        </w:rPr>
      </w:pPr>
      <w:r>
        <w:rPr>
          <w:rFonts w:hint="eastAsia" w:ascii="宋体" w:hAnsi="宋体" w:cs="宋体"/>
          <w:sz w:val="24"/>
          <w:szCs w:val="24"/>
        </w:rPr>
        <w:t>债  权  人：</w:t>
      </w:r>
    </w:p>
    <w:p w14:paraId="6985FBF0">
      <w:pPr>
        <w:spacing w:line="560" w:lineRule="exact"/>
        <w:rPr>
          <w:rFonts w:ascii="宋体" w:hAnsi="宋体" w:cs="宋体"/>
          <w:sz w:val="24"/>
          <w:szCs w:val="24"/>
        </w:rPr>
      </w:pPr>
      <w:r>
        <w:rPr>
          <w:rFonts w:hint="eastAsia" w:ascii="宋体" w:hAnsi="宋体" w:cs="宋体"/>
          <w:sz w:val="24"/>
          <w:szCs w:val="24"/>
        </w:rPr>
        <w:t>法定代表人/负责人（债权人为个人请填写身份证号）：</w:t>
      </w:r>
    </w:p>
    <w:p w14:paraId="7D2E0E8D">
      <w:pPr>
        <w:spacing w:line="560" w:lineRule="exact"/>
        <w:rPr>
          <w:rFonts w:ascii="宋体" w:hAnsi="宋体" w:cs="宋体"/>
          <w:sz w:val="24"/>
          <w:szCs w:val="24"/>
        </w:rPr>
      </w:pPr>
      <w:r>
        <w:rPr>
          <w:rFonts w:hint="eastAsia" w:ascii="宋体" w:hAnsi="宋体" w:cs="宋体"/>
          <w:sz w:val="24"/>
          <w:szCs w:val="24"/>
        </w:rPr>
        <w:t>住      所：</w:t>
      </w:r>
    </w:p>
    <w:p w14:paraId="03C88423">
      <w:pPr>
        <w:spacing w:line="560" w:lineRule="exact"/>
        <w:rPr>
          <w:rFonts w:ascii="宋体" w:hAnsi="宋体" w:cs="宋体"/>
          <w:sz w:val="24"/>
          <w:szCs w:val="24"/>
        </w:rPr>
      </w:pPr>
    </w:p>
    <w:p w14:paraId="4F640040">
      <w:pPr>
        <w:spacing w:line="560" w:lineRule="exact"/>
        <w:rPr>
          <w:rFonts w:ascii="宋体" w:hAnsi="宋体" w:cs="宋体"/>
          <w:b/>
          <w:sz w:val="24"/>
          <w:szCs w:val="24"/>
        </w:rPr>
      </w:pPr>
      <w:r>
        <w:rPr>
          <w:rFonts w:hint="eastAsia" w:ascii="宋体" w:hAnsi="宋体" w:cs="宋体"/>
          <w:b/>
          <w:sz w:val="24"/>
          <w:szCs w:val="24"/>
        </w:rPr>
        <w:t>一、申报事项：</w:t>
      </w:r>
    </w:p>
    <w:p w14:paraId="1387A97D">
      <w:pPr>
        <w:spacing w:line="560" w:lineRule="exact"/>
        <w:ind w:firstLine="480" w:firstLineChars="200"/>
        <w:rPr>
          <w:rFonts w:ascii="宋体" w:hAnsi="宋体" w:cs="宋体"/>
          <w:b/>
          <w:sz w:val="24"/>
          <w:szCs w:val="24"/>
        </w:rPr>
      </w:pPr>
      <w:r>
        <w:rPr>
          <w:rFonts w:hint="eastAsia" w:ascii="宋体" w:hAnsi="宋体" w:cs="宋体"/>
          <w:sz w:val="24"/>
          <w:szCs w:val="24"/>
        </w:rPr>
        <w:t>申报债权总额</w:t>
      </w:r>
      <w:r>
        <w:rPr>
          <w:rFonts w:hint="eastAsia" w:ascii="宋体" w:hAnsi="宋体" w:cs="宋体"/>
          <w:sz w:val="24"/>
          <w:szCs w:val="24"/>
          <w:u w:val="single"/>
        </w:rPr>
        <w:t xml:space="preserve">                  </w:t>
      </w:r>
      <w:r>
        <w:rPr>
          <w:rFonts w:hint="eastAsia" w:ascii="宋体" w:hAnsi="宋体" w:cs="宋体"/>
          <w:sz w:val="24"/>
          <w:szCs w:val="24"/>
        </w:rPr>
        <w:t>，币种</w:t>
      </w:r>
      <w:r>
        <w:rPr>
          <w:rFonts w:hint="eastAsia" w:ascii="宋体" w:hAnsi="宋体" w:cs="宋体"/>
          <w:sz w:val="24"/>
          <w:szCs w:val="24"/>
          <w:u w:val="single"/>
        </w:rPr>
        <w:t xml:space="preserve">               </w:t>
      </w:r>
      <w:r>
        <w:rPr>
          <w:rFonts w:hint="eastAsia" w:ascii="宋体" w:hAnsi="宋体" w:cs="宋体"/>
          <w:sz w:val="24"/>
          <w:szCs w:val="24"/>
        </w:rPr>
        <w:t>，其中包括：</w:t>
      </w:r>
    </w:p>
    <w:p w14:paraId="7B3766E0">
      <w:pPr>
        <w:spacing w:line="560" w:lineRule="exact"/>
        <w:ind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sz w:val="24"/>
          <w:szCs w:val="24"/>
          <w:u w:val="single"/>
        </w:rPr>
        <w:t xml:space="preserve">                                                   </w:t>
      </w:r>
      <w:r>
        <w:rPr>
          <w:rFonts w:hint="eastAsia" w:ascii="宋体" w:hAnsi="宋体" w:cs="宋体"/>
          <w:sz w:val="24"/>
          <w:szCs w:val="24"/>
        </w:rPr>
        <w:t>；</w:t>
      </w:r>
    </w:p>
    <w:p w14:paraId="77265591">
      <w:pPr>
        <w:spacing w:line="560" w:lineRule="exact"/>
        <w:ind w:firstLine="480" w:firstLineChars="200"/>
        <w:rPr>
          <w:rFonts w:ascii="宋体" w:hAnsi="宋体" w:cs="宋体"/>
          <w:sz w:val="24"/>
          <w:szCs w:val="24"/>
        </w:rPr>
      </w:pPr>
      <w:r>
        <w:rPr>
          <w:rFonts w:hint="eastAsia" w:ascii="宋体" w:hAnsi="宋体" w:cs="宋体"/>
          <w:sz w:val="24"/>
          <w:szCs w:val="24"/>
        </w:rPr>
        <w:t>2.</w:t>
      </w:r>
      <w:r>
        <w:rPr>
          <w:rFonts w:hint="eastAsia" w:ascii="宋体" w:hAnsi="宋体" w:cs="宋体"/>
          <w:sz w:val="24"/>
          <w:szCs w:val="24"/>
          <w:u w:val="single"/>
        </w:rPr>
        <w:t xml:space="preserve">                                                   </w:t>
      </w:r>
      <w:r>
        <w:rPr>
          <w:rFonts w:hint="eastAsia" w:ascii="宋体" w:hAnsi="宋体" w:cs="宋体"/>
          <w:sz w:val="24"/>
          <w:szCs w:val="24"/>
        </w:rPr>
        <w:t>；</w:t>
      </w:r>
    </w:p>
    <w:p w14:paraId="73A33AB4">
      <w:pPr>
        <w:spacing w:line="560" w:lineRule="exact"/>
        <w:ind w:firstLine="480" w:firstLineChars="200"/>
        <w:rPr>
          <w:rFonts w:ascii="宋体" w:hAnsi="宋体" w:cs="宋体"/>
          <w:sz w:val="24"/>
          <w:szCs w:val="24"/>
        </w:rPr>
      </w:pPr>
      <w:r>
        <w:rPr>
          <w:rFonts w:hint="eastAsia" w:ascii="宋体" w:hAnsi="宋体" w:cs="宋体"/>
          <w:sz w:val="24"/>
          <w:szCs w:val="24"/>
        </w:rPr>
        <w:t>3.</w:t>
      </w:r>
      <w:r>
        <w:rPr>
          <w:rFonts w:hint="eastAsia" w:ascii="宋体" w:hAnsi="宋体" w:cs="宋体"/>
          <w:sz w:val="24"/>
          <w:szCs w:val="24"/>
          <w:u w:val="single"/>
        </w:rPr>
        <w:t xml:space="preserve">                                                   </w:t>
      </w:r>
      <w:r>
        <w:rPr>
          <w:rFonts w:hint="eastAsia" w:ascii="宋体" w:hAnsi="宋体" w:cs="宋体"/>
          <w:sz w:val="24"/>
          <w:szCs w:val="24"/>
        </w:rPr>
        <w:t>；</w:t>
      </w:r>
    </w:p>
    <w:p w14:paraId="14D441D6">
      <w:pPr>
        <w:spacing w:line="560" w:lineRule="exact"/>
        <w:ind w:firstLine="480" w:firstLineChars="200"/>
        <w:rPr>
          <w:rFonts w:ascii="宋体" w:hAnsi="宋体" w:cs="宋体"/>
          <w:sz w:val="24"/>
          <w:szCs w:val="24"/>
        </w:rPr>
      </w:pPr>
      <w:r>
        <w:rPr>
          <w:rFonts w:hint="eastAsia" w:ascii="宋体" w:hAnsi="宋体" w:cs="宋体"/>
          <w:sz w:val="24"/>
          <w:szCs w:val="24"/>
        </w:rPr>
        <w:t>4.</w:t>
      </w:r>
      <w:r>
        <w:rPr>
          <w:rFonts w:hint="eastAsia" w:ascii="宋体" w:hAnsi="宋体" w:cs="宋体"/>
          <w:sz w:val="24"/>
          <w:szCs w:val="24"/>
          <w:u w:val="single"/>
        </w:rPr>
        <w:t xml:space="preserve">                                                   </w:t>
      </w:r>
      <w:r>
        <w:rPr>
          <w:rFonts w:hint="eastAsia" w:ascii="宋体" w:hAnsi="宋体" w:cs="宋体"/>
          <w:sz w:val="24"/>
          <w:szCs w:val="24"/>
        </w:rPr>
        <w:t xml:space="preserve"> 。</w:t>
      </w:r>
    </w:p>
    <w:p w14:paraId="5CAD0EA2">
      <w:pPr>
        <w:spacing w:line="560" w:lineRule="exact"/>
        <w:ind w:firstLine="480" w:firstLineChars="200"/>
        <w:rPr>
          <w:rFonts w:ascii="宋体" w:hAnsi="宋体" w:cs="宋体"/>
          <w:sz w:val="24"/>
          <w:szCs w:val="24"/>
          <w:u w:val="single"/>
        </w:rPr>
      </w:pPr>
    </w:p>
    <w:p w14:paraId="5E51127C">
      <w:pPr>
        <w:spacing w:line="560" w:lineRule="exact"/>
        <w:rPr>
          <w:rFonts w:ascii="宋体" w:hAnsi="宋体" w:cs="宋体"/>
          <w:b/>
          <w:sz w:val="24"/>
          <w:szCs w:val="24"/>
        </w:rPr>
      </w:pPr>
      <w:r>
        <w:rPr>
          <w:rFonts w:hint="eastAsia" w:ascii="宋体" w:hAnsi="宋体" w:cs="宋体"/>
          <w:b/>
          <w:sz w:val="24"/>
          <w:szCs w:val="24"/>
        </w:rPr>
        <w:t>二、利息/罚息/违约金/滞纳金计算方式及标准（可另附计算表）：</w:t>
      </w:r>
    </w:p>
    <w:p w14:paraId="435EB58E">
      <w:pPr>
        <w:spacing w:line="560" w:lineRule="exact"/>
        <w:ind w:firstLine="480" w:firstLineChars="200"/>
        <w:rPr>
          <w:rFonts w:ascii="宋体" w:hAnsi="宋体" w:cs="宋体"/>
          <w:sz w:val="24"/>
          <w:szCs w:val="24"/>
        </w:rPr>
      </w:pPr>
      <w:r>
        <w:rPr>
          <w:rFonts w:hint="eastAsia" w:ascii="宋体" w:hAnsi="宋体" w:cs="宋体"/>
          <w:sz w:val="24"/>
          <w:szCs w:val="24"/>
        </w:rPr>
        <w:t>1.利息计算明细</w:t>
      </w:r>
    </w:p>
    <w:p w14:paraId="7758E250">
      <w:pPr>
        <w:spacing w:line="560" w:lineRule="exact"/>
        <w:ind w:firstLine="480" w:firstLineChars="200"/>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 xml:space="preserve"> </w:t>
      </w:r>
    </w:p>
    <w:p w14:paraId="530DCBAF">
      <w:pPr>
        <w:spacing w:line="560" w:lineRule="exact"/>
        <w:ind w:firstLine="480" w:firstLineChars="200"/>
        <w:rPr>
          <w:rFonts w:ascii="宋体" w:hAnsi="宋体" w:cs="宋体"/>
          <w:sz w:val="24"/>
          <w:szCs w:val="24"/>
        </w:rPr>
      </w:pPr>
      <w:r>
        <w:rPr>
          <w:rFonts w:hint="eastAsia" w:ascii="宋体" w:hAnsi="宋体" w:cs="宋体"/>
          <w:sz w:val="24"/>
          <w:szCs w:val="24"/>
        </w:rPr>
        <w:t>2.罚息计算明细</w:t>
      </w:r>
    </w:p>
    <w:p w14:paraId="2C64CC44">
      <w:pPr>
        <w:spacing w:line="560" w:lineRule="exact"/>
        <w:ind w:firstLine="480" w:firstLineChars="200"/>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 xml:space="preserve"> </w:t>
      </w:r>
    </w:p>
    <w:p w14:paraId="543A0C93">
      <w:pPr>
        <w:spacing w:line="560" w:lineRule="exact"/>
        <w:ind w:firstLine="480" w:firstLineChars="200"/>
        <w:rPr>
          <w:rFonts w:ascii="宋体" w:hAnsi="宋体" w:cs="宋体"/>
          <w:sz w:val="24"/>
          <w:szCs w:val="24"/>
        </w:rPr>
      </w:pPr>
      <w:r>
        <w:rPr>
          <w:rFonts w:hint="eastAsia" w:ascii="宋体" w:hAnsi="宋体" w:cs="宋体"/>
          <w:sz w:val="24"/>
          <w:szCs w:val="24"/>
        </w:rPr>
        <w:t>3.违约金计算明细</w:t>
      </w:r>
    </w:p>
    <w:p w14:paraId="27C8B691">
      <w:pPr>
        <w:spacing w:line="560" w:lineRule="exact"/>
        <w:ind w:firstLine="480" w:firstLineChars="200"/>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 xml:space="preserve"> </w:t>
      </w:r>
    </w:p>
    <w:p w14:paraId="043D826A">
      <w:pPr>
        <w:spacing w:line="560" w:lineRule="exact"/>
        <w:ind w:firstLine="480" w:firstLineChars="200"/>
        <w:rPr>
          <w:rFonts w:ascii="宋体" w:hAnsi="宋体" w:cs="宋体"/>
          <w:sz w:val="24"/>
          <w:szCs w:val="24"/>
        </w:rPr>
      </w:pPr>
      <w:r>
        <w:rPr>
          <w:rFonts w:hint="eastAsia" w:ascii="宋体" w:hAnsi="宋体" w:cs="宋体"/>
          <w:sz w:val="24"/>
          <w:szCs w:val="24"/>
        </w:rPr>
        <w:t>4.滞纳金计算明细</w:t>
      </w:r>
    </w:p>
    <w:p w14:paraId="4FEEA776">
      <w:pPr>
        <w:spacing w:line="560" w:lineRule="exact"/>
        <w:ind w:firstLine="480" w:firstLineChars="200"/>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 xml:space="preserve"> </w:t>
      </w:r>
    </w:p>
    <w:p w14:paraId="7FDFEAF6">
      <w:pPr>
        <w:spacing w:line="560" w:lineRule="exact"/>
        <w:ind w:firstLine="480" w:firstLineChars="200"/>
        <w:rPr>
          <w:rFonts w:ascii="宋体" w:hAnsi="宋体" w:cs="宋体"/>
          <w:sz w:val="24"/>
          <w:szCs w:val="24"/>
        </w:rPr>
      </w:pPr>
    </w:p>
    <w:p w14:paraId="6F667742">
      <w:pPr>
        <w:spacing w:line="560" w:lineRule="exact"/>
        <w:rPr>
          <w:rFonts w:ascii="宋体" w:hAnsi="宋体" w:cs="宋体"/>
          <w:b/>
          <w:sz w:val="24"/>
          <w:szCs w:val="24"/>
        </w:rPr>
      </w:pPr>
      <w:r>
        <w:rPr>
          <w:rFonts w:hint="eastAsia" w:ascii="宋体" w:hAnsi="宋体" w:cs="宋体"/>
          <w:b/>
          <w:sz w:val="24"/>
          <w:szCs w:val="24"/>
        </w:rPr>
        <w:t>三、事实和理由：</w:t>
      </w:r>
    </w:p>
    <w:p w14:paraId="4CE3EA71">
      <w:pPr>
        <w:spacing w:line="560" w:lineRule="exact"/>
        <w:ind w:firstLine="480" w:firstLineChars="200"/>
        <w:rPr>
          <w:rFonts w:ascii="宋体" w:hAnsi="宋体" w:cs="宋体"/>
          <w:sz w:val="24"/>
          <w:szCs w:val="24"/>
        </w:rPr>
      </w:pPr>
      <w:r>
        <w:rPr>
          <w:rFonts w:hint="eastAsia" w:ascii="宋体" w:hAnsi="宋体" w:cs="宋体"/>
          <w:sz w:val="24"/>
          <w:szCs w:val="24"/>
        </w:rPr>
        <w:t>【请写明债权形成原因、经过、有无财产担保等相关事项，空间不足可扩展。】</w:t>
      </w:r>
    </w:p>
    <w:p w14:paraId="14157829">
      <w:pPr>
        <w:spacing w:line="560" w:lineRule="exact"/>
        <w:ind w:firstLine="555"/>
        <w:rPr>
          <w:rFonts w:ascii="宋体" w:hAnsi="宋体" w:cs="宋体"/>
          <w:sz w:val="24"/>
          <w:szCs w:val="24"/>
        </w:rPr>
      </w:pPr>
    </w:p>
    <w:p w14:paraId="3CEA8A79">
      <w:pPr>
        <w:spacing w:line="560" w:lineRule="exact"/>
        <w:ind w:firstLine="555"/>
        <w:rPr>
          <w:rFonts w:ascii="宋体" w:hAnsi="宋体" w:cs="宋体"/>
          <w:sz w:val="24"/>
          <w:szCs w:val="24"/>
        </w:rPr>
      </w:pPr>
    </w:p>
    <w:p w14:paraId="4EB499A6">
      <w:pPr>
        <w:spacing w:line="560" w:lineRule="exact"/>
        <w:rPr>
          <w:rFonts w:ascii="宋体" w:hAnsi="宋体" w:cs="宋体"/>
          <w:sz w:val="24"/>
          <w:szCs w:val="24"/>
        </w:rPr>
      </w:pPr>
    </w:p>
    <w:p w14:paraId="43F56262">
      <w:pPr>
        <w:spacing w:line="560" w:lineRule="exact"/>
        <w:rPr>
          <w:rFonts w:ascii="宋体" w:hAnsi="宋体" w:cs="宋体"/>
          <w:sz w:val="24"/>
          <w:szCs w:val="24"/>
        </w:rPr>
      </w:pPr>
    </w:p>
    <w:p w14:paraId="19D27902">
      <w:pPr>
        <w:spacing w:line="560" w:lineRule="exact"/>
        <w:rPr>
          <w:rFonts w:ascii="宋体" w:hAnsi="宋体" w:cs="宋体"/>
          <w:sz w:val="24"/>
          <w:szCs w:val="24"/>
        </w:rPr>
      </w:pPr>
    </w:p>
    <w:p w14:paraId="00B93F1F">
      <w:pPr>
        <w:spacing w:line="560" w:lineRule="exact"/>
        <w:rPr>
          <w:rFonts w:ascii="宋体" w:hAnsi="宋体" w:cs="宋体"/>
          <w:sz w:val="24"/>
          <w:szCs w:val="24"/>
        </w:rPr>
      </w:pPr>
    </w:p>
    <w:p w14:paraId="6BA623EC">
      <w:pPr>
        <w:spacing w:line="560" w:lineRule="exact"/>
        <w:rPr>
          <w:rFonts w:ascii="宋体" w:hAnsi="宋体" w:cs="宋体"/>
          <w:sz w:val="24"/>
          <w:szCs w:val="24"/>
        </w:rPr>
      </w:pPr>
    </w:p>
    <w:p w14:paraId="1BF284DB">
      <w:pPr>
        <w:spacing w:line="560" w:lineRule="exact"/>
        <w:rPr>
          <w:rFonts w:ascii="宋体" w:hAnsi="宋体" w:cs="宋体"/>
          <w:sz w:val="24"/>
          <w:szCs w:val="24"/>
        </w:rPr>
      </w:pPr>
    </w:p>
    <w:p w14:paraId="25D58ECC">
      <w:pPr>
        <w:spacing w:line="560" w:lineRule="exact"/>
        <w:rPr>
          <w:rFonts w:ascii="宋体" w:hAnsi="宋体" w:cs="宋体"/>
          <w:sz w:val="24"/>
          <w:szCs w:val="24"/>
        </w:rPr>
      </w:pPr>
    </w:p>
    <w:p w14:paraId="0F5519C0">
      <w:pPr>
        <w:spacing w:line="560" w:lineRule="exact"/>
        <w:rPr>
          <w:rFonts w:ascii="宋体" w:hAnsi="宋体" w:cs="宋体"/>
          <w:sz w:val="24"/>
          <w:szCs w:val="24"/>
        </w:rPr>
      </w:pPr>
    </w:p>
    <w:p w14:paraId="2F5EFCB8">
      <w:pPr>
        <w:spacing w:line="560" w:lineRule="exact"/>
        <w:rPr>
          <w:rFonts w:ascii="宋体" w:hAnsi="宋体" w:cs="宋体"/>
          <w:sz w:val="24"/>
          <w:szCs w:val="24"/>
        </w:rPr>
      </w:pPr>
    </w:p>
    <w:p w14:paraId="0C9CD334">
      <w:pPr>
        <w:spacing w:line="560" w:lineRule="exact"/>
        <w:ind w:firstLine="555"/>
        <w:rPr>
          <w:rFonts w:ascii="宋体" w:hAnsi="宋体" w:cs="宋体"/>
          <w:sz w:val="24"/>
          <w:szCs w:val="24"/>
        </w:rPr>
      </w:pPr>
      <w:r>
        <w:rPr>
          <w:rFonts w:hint="eastAsia" w:ascii="宋体" w:hAnsi="宋体" w:cs="宋体"/>
          <w:sz w:val="24"/>
          <w:szCs w:val="24"/>
        </w:rPr>
        <w:t>特此申报</w:t>
      </w:r>
    </w:p>
    <w:p w14:paraId="2131903B">
      <w:pPr>
        <w:tabs>
          <w:tab w:val="center" w:pos="4433"/>
          <w:tab w:val="right" w:pos="8312"/>
        </w:tabs>
        <w:spacing w:line="560" w:lineRule="exact"/>
        <w:ind w:right="720" w:firstLine="720" w:firstLineChars="300"/>
        <w:jc w:val="right"/>
        <w:rPr>
          <w:rFonts w:ascii="宋体" w:hAnsi="宋体" w:cs="宋体"/>
          <w:sz w:val="24"/>
          <w:szCs w:val="24"/>
        </w:rPr>
      </w:pPr>
    </w:p>
    <w:p w14:paraId="69419E27">
      <w:pPr>
        <w:tabs>
          <w:tab w:val="center" w:pos="4433"/>
          <w:tab w:val="right" w:pos="8312"/>
        </w:tabs>
        <w:spacing w:line="560" w:lineRule="exact"/>
        <w:ind w:right="720" w:firstLine="720" w:firstLineChars="300"/>
        <w:jc w:val="right"/>
        <w:rPr>
          <w:rFonts w:ascii="宋体" w:hAnsi="宋体" w:cs="宋体"/>
          <w:sz w:val="24"/>
          <w:szCs w:val="24"/>
        </w:rPr>
      </w:pPr>
      <w:r>
        <w:rPr>
          <w:rFonts w:hint="eastAsia" w:ascii="宋体" w:hAnsi="宋体" w:cs="宋体"/>
          <w:sz w:val="24"/>
          <w:szCs w:val="24"/>
        </w:rPr>
        <w:t>债权人（签字/盖章）：</w:t>
      </w:r>
    </w:p>
    <w:p w14:paraId="04A5A059">
      <w:pPr>
        <w:tabs>
          <w:tab w:val="center" w:pos="4433"/>
          <w:tab w:val="right" w:pos="8312"/>
        </w:tabs>
        <w:spacing w:line="560" w:lineRule="exact"/>
        <w:ind w:right="720" w:firstLine="720" w:firstLineChars="300"/>
        <w:jc w:val="right"/>
        <w:rPr>
          <w:rFonts w:ascii="宋体" w:hAnsi="宋体" w:cs="宋体"/>
          <w:sz w:val="24"/>
          <w:szCs w:val="24"/>
        </w:rPr>
      </w:pPr>
    </w:p>
    <w:p w14:paraId="79BC4CD1">
      <w:pPr>
        <w:tabs>
          <w:tab w:val="center" w:pos="4433"/>
          <w:tab w:val="right" w:pos="8312"/>
        </w:tabs>
        <w:spacing w:line="560" w:lineRule="exact"/>
        <w:ind w:right="600" w:firstLine="720" w:firstLineChars="300"/>
        <w:jc w:val="center"/>
        <w:rPr>
          <w:rFonts w:ascii="宋体" w:hAnsi="宋体" w:cs="宋体"/>
          <w:sz w:val="24"/>
          <w:szCs w:val="24"/>
          <w:u w:val="single"/>
        </w:rPr>
      </w:pPr>
      <w:r>
        <w:rPr>
          <w:rFonts w:hint="eastAsia" w:ascii="宋体" w:hAnsi="宋体" w:cs="宋体"/>
          <w:sz w:val="24"/>
          <w:szCs w:val="24"/>
        </w:rPr>
        <w:t xml:space="preserve">                                     年   月   日    </w:t>
      </w:r>
    </w:p>
    <w:p w14:paraId="3D40FBFD">
      <w:pPr>
        <w:widowControl/>
        <w:jc w:val="left"/>
        <w:rPr>
          <w:rFonts w:ascii="宋体" w:hAnsi="宋体" w:cs="宋体"/>
          <w:szCs w:val="24"/>
        </w:rPr>
      </w:pPr>
    </w:p>
    <w:p w14:paraId="6F9DC655">
      <w:pPr>
        <w:pStyle w:val="4"/>
        <w:spacing w:line="560" w:lineRule="exact"/>
        <w:ind w:firstLine="0" w:firstLineChars="0"/>
        <w:rPr>
          <w:rFonts w:ascii="宋体" w:hAnsi="宋体" w:cs="宋体"/>
          <w:sz w:val="24"/>
          <w:szCs w:val="24"/>
        </w:rPr>
      </w:pPr>
    </w:p>
    <w:p w14:paraId="1EE43E89">
      <w:pPr>
        <w:spacing w:line="800" w:lineRule="exact"/>
        <w:jc w:val="left"/>
        <w:rPr>
          <w:rFonts w:hint="eastAsia" w:ascii="宋体" w:hAnsi="宋体" w:cs="宋体"/>
        </w:rPr>
        <w:sectPr>
          <w:pgSz w:w="11906" w:h="16838"/>
          <w:pgMar w:top="1440" w:right="1800" w:bottom="1440" w:left="1800" w:header="851" w:footer="992" w:gutter="0"/>
          <w:cols w:space="720" w:num="1"/>
          <w:docGrid w:type="lines" w:linePitch="312" w:charSpace="0"/>
        </w:sectPr>
      </w:pPr>
      <w:r>
        <w:rPr>
          <w:rFonts w:hint="eastAsia" w:ascii="宋体" w:hAnsi="宋体" w:cs="宋体"/>
        </w:rPr>
        <w:br w:type="page"/>
      </w:r>
    </w:p>
    <w:p w14:paraId="0234F2AC">
      <w:pPr>
        <w:spacing w:line="800" w:lineRule="exact"/>
        <w:jc w:val="left"/>
        <w:rPr>
          <w:rFonts w:hint="default" w:ascii="宋体" w:hAnsi="宋体" w:cs="宋体"/>
          <w:lang w:val="en-US"/>
        </w:rPr>
      </w:pPr>
      <w:r>
        <w:rPr>
          <w:rFonts w:hint="eastAsia" w:ascii="宋体" w:hAnsi="宋体" w:cs="宋体"/>
          <w:b/>
          <w:bCs/>
          <w:sz w:val="28"/>
          <w:szCs w:val="28"/>
          <w:lang w:val="en-US" w:eastAsia="zh-CN"/>
        </w:rPr>
        <w:t>附件5</w:t>
      </w:r>
    </w:p>
    <w:p w14:paraId="665003B7">
      <w:pPr>
        <w:spacing w:line="800" w:lineRule="exact"/>
        <w:jc w:val="center"/>
        <w:rPr>
          <w:rFonts w:hint="eastAsia" w:ascii="宋体" w:hAnsi="宋体" w:cs="宋体"/>
          <w:b/>
          <w:bCs/>
          <w:sz w:val="36"/>
          <w:szCs w:val="36"/>
        </w:rPr>
      </w:pPr>
    </w:p>
    <w:p w14:paraId="320506D6">
      <w:pPr>
        <w:spacing w:line="800" w:lineRule="exact"/>
        <w:jc w:val="center"/>
        <w:rPr>
          <w:rFonts w:hint="eastAsia" w:ascii="宋体" w:hAnsi="宋体" w:cs="宋体"/>
          <w:bCs/>
          <w:sz w:val="30"/>
          <w:szCs w:val="30"/>
        </w:rPr>
      </w:pPr>
      <w:r>
        <w:rPr>
          <w:rFonts w:hint="eastAsia" w:ascii="宋体" w:hAnsi="宋体" w:cs="宋体"/>
          <w:b/>
          <w:bCs/>
          <w:sz w:val="36"/>
          <w:szCs w:val="36"/>
        </w:rPr>
        <w:t>法定代表人身份证明书</w:t>
      </w:r>
      <w:r>
        <w:rPr>
          <w:rFonts w:hint="eastAsia" w:ascii="宋体" w:hAnsi="宋体" w:cs="宋体"/>
          <w:bCs/>
          <w:sz w:val="30"/>
          <w:szCs w:val="30"/>
        </w:rPr>
        <w:t>（企业用）</w:t>
      </w:r>
    </w:p>
    <w:p w14:paraId="1FB48D4A">
      <w:pPr>
        <w:spacing w:line="800" w:lineRule="exact"/>
        <w:jc w:val="center"/>
        <w:rPr>
          <w:rFonts w:hint="eastAsia" w:ascii="宋体" w:hAnsi="宋体" w:cs="宋体"/>
          <w:bCs/>
          <w:sz w:val="30"/>
          <w:szCs w:val="30"/>
        </w:rPr>
      </w:pPr>
    </w:p>
    <w:p w14:paraId="47667FAB">
      <w:pPr>
        <w:spacing w:line="800" w:lineRule="exact"/>
        <w:rPr>
          <w:rFonts w:ascii="宋体" w:hAnsi="宋体" w:cs="宋体"/>
          <w:bCs/>
          <w:sz w:val="30"/>
          <w:szCs w:val="30"/>
        </w:rPr>
      </w:pPr>
      <w:r>
        <w:rPr>
          <w:rFonts w:hint="eastAsia" w:ascii="宋体" w:hAnsi="宋体" w:cs="宋体"/>
          <w:bCs/>
        </w:rPr>
        <w:t xml:space="preserve">    </w:t>
      </w:r>
      <w:r>
        <w:rPr>
          <w:rFonts w:hint="eastAsia" w:ascii="宋体" w:hAnsi="宋体" w:cs="宋体"/>
          <w:bCs/>
          <w:u w:val="single"/>
        </w:rPr>
        <w:t xml:space="preserve">              </w:t>
      </w:r>
      <w:r>
        <w:rPr>
          <w:rFonts w:hint="eastAsia" w:ascii="宋体" w:hAnsi="宋体" w:cs="宋体"/>
          <w:bCs/>
          <w:sz w:val="30"/>
          <w:szCs w:val="30"/>
        </w:rPr>
        <w:t>在我单位任</w:t>
      </w:r>
      <w:r>
        <w:rPr>
          <w:rFonts w:hint="eastAsia" w:ascii="宋体" w:hAnsi="宋体" w:cs="宋体"/>
          <w:bCs/>
          <w:sz w:val="30"/>
          <w:szCs w:val="30"/>
          <w:u w:val="single"/>
        </w:rPr>
        <w:t xml:space="preserve">           </w:t>
      </w:r>
      <w:r>
        <w:rPr>
          <w:rFonts w:hint="eastAsia" w:ascii="宋体" w:hAnsi="宋体" w:cs="宋体"/>
          <w:bCs/>
          <w:sz w:val="30"/>
          <w:szCs w:val="30"/>
        </w:rPr>
        <w:t>职务，是我单位的法定代表人。</w:t>
      </w:r>
    </w:p>
    <w:p w14:paraId="2B66A97D">
      <w:pPr>
        <w:spacing w:line="800" w:lineRule="exact"/>
        <w:ind w:firstLine="600" w:firstLineChars="200"/>
        <w:rPr>
          <w:rFonts w:ascii="宋体" w:hAnsi="宋体" w:cs="宋体"/>
          <w:bCs/>
          <w:sz w:val="30"/>
          <w:szCs w:val="30"/>
        </w:rPr>
      </w:pPr>
      <w:r>
        <w:rPr>
          <w:rFonts w:hint="eastAsia" w:ascii="宋体" w:hAnsi="宋体" w:cs="宋体"/>
          <w:bCs/>
          <w:sz w:val="30"/>
          <w:szCs w:val="30"/>
        </w:rPr>
        <w:t>特此证明</w:t>
      </w:r>
    </w:p>
    <w:p w14:paraId="7AF361CA">
      <w:pPr>
        <w:spacing w:line="800" w:lineRule="exact"/>
        <w:ind w:firstLine="600" w:firstLineChars="200"/>
        <w:rPr>
          <w:rFonts w:ascii="宋体" w:hAnsi="宋体" w:cs="宋体"/>
          <w:bCs/>
          <w:sz w:val="30"/>
          <w:szCs w:val="30"/>
        </w:rPr>
      </w:pPr>
      <w:r>
        <w:rPr>
          <w:rFonts w:hint="eastAsia" w:ascii="宋体" w:hAnsi="宋体" w:cs="宋体"/>
          <w:bCs/>
          <w:sz w:val="30"/>
          <w:szCs w:val="30"/>
        </w:rPr>
        <w:t xml:space="preserve">                               </w:t>
      </w:r>
      <w:r>
        <w:rPr>
          <w:rFonts w:hint="eastAsia" w:ascii="宋体" w:hAnsi="宋体" w:cs="宋体"/>
          <w:bCs/>
          <w:sz w:val="30"/>
          <w:szCs w:val="30"/>
          <w:u w:val="single"/>
        </w:rPr>
        <w:t xml:space="preserve">             </w:t>
      </w:r>
      <w:r>
        <w:rPr>
          <w:rFonts w:hint="eastAsia" w:ascii="宋体" w:hAnsi="宋体" w:cs="宋体"/>
          <w:bCs/>
          <w:sz w:val="30"/>
          <w:szCs w:val="30"/>
        </w:rPr>
        <w:t>公司</w:t>
      </w:r>
    </w:p>
    <w:p w14:paraId="663456E7">
      <w:pPr>
        <w:spacing w:line="800" w:lineRule="exact"/>
        <w:ind w:firstLine="600" w:firstLineChars="200"/>
        <w:rPr>
          <w:rFonts w:ascii="宋体" w:hAnsi="宋体" w:cs="宋体"/>
          <w:bCs/>
          <w:sz w:val="30"/>
          <w:szCs w:val="30"/>
        </w:rPr>
      </w:pPr>
      <w:r>
        <w:rPr>
          <w:rFonts w:hint="eastAsia" w:ascii="宋体" w:hAnsi="宋体" w:cs="宋体"/>
          <w:bCs/>
          <w:sz w:val="30"/>
          <w:szCs w:val="30"/>
        </w:rPr>
        <w:t xml:space="preserve">                                 年    月    日</w:t>
      </w:r>
    </w:p>
    <w:p w14:paraId="4E279077">
      <w:pPr>
        <w:spacing w:line="800" w:lineRule="exact"/>
        <w:ind w:firstLine="600" w:firstLineChars="200"/>
        <w:rPr>
          <w:rFonts w:ascii="宋体" w:hAnsi="宋体" w:cs="宋体"/>
          <w:bCs/>
          <w:sz w:val="30"/>
          <w:szCs w:val="30"/>
        </w:rPr>
      </w:pPr>
      <w:r>
        <w:rPr>
          <w:rFonts w:hint="eastAsia" w:ascii="宋体" w:hAnsi="宋体" w:cs="宋体"/>
          <w:bCs/>
          <w:sz w:val="30"/>
          <w:szCs w:val="30"/>
        </w:rPr>
        <w:t xml:space="preserve">                                  </w:t>
      </w:r>
      <w:r>
        <w:rPr>
          <w:rFonts w:hint="eastAsia" w:ascii="宋体" w:hAnsi="宋体" w:cs="宋体"/>
          <w:bCs/>
          <w:sz w:val="28"/>
          <w:szCs w:val="28"/>
        </w:rPr>
        <w:t>（加盖公章）</w:t>
      </w:r>
    </w:p>
    <w:p w14:paraId="5C58BB2A">
      <w:pPr>
        <w:jc w:val="right"/>
        <w:rPr>
          <w:rFonts w:ascii="宋体" w:hAnsi="宋体" w:cs="宋体"/>
          <w:bCs/>
        </w:rPr>
      </w:pPr>
      <w:r>
        <w:rPr>
          <w:rFonts w:hint="eastAsia" w:ascii="宋体" w:hAnsi="宋体" w:cs="宋体"/>
          <w:bCs/>
          <w:u w:val="single"/>
        </w:rPr>
        <w:t xml:space="preserve"> </w:t>
      </w:r>
      <w:r>
        <w:rPr>
          <w:rFonts w:hint="eastAsia" w:ascii="宋体" w:hAnsi="宋体" w:cs="宋体"/>
          <w:bCs/>
        </w:rPr>
        <w:t xml:space="preserve">                       </w:t>
      </w:r>
    </w:p>
    <w:p w14:paraId="6E3D8F1B">
      <w:pPr>
        <w:rPr>
          <w:rFonts w:ascii="宋体" w:hAnsi="宋体" w:cs="宋体"/>
          <w:bCs/>
        </w:rPr>
      </w:pPr>
    </w:p>
    <w:p w14:paraId="6ED099FA">
      <w:pPr>
        <w:rPr>
          <w:rFonts w:ascii="宋体" w:hAnsi="宋体" w:cs="宋体"/>
        </w:rPr>
      </w:pPr>
    </w:p>
    <w:p w14:paraId="7133C406">
      <w:pPr>
        <w:jc w:val="left"/>
        <w:rPr>
          <w:rFonts w:ascii="宋体" w:hAnsi="宋体" w:cs="宋体"/>
          <w:sz w:val="28"/>
          <w:szCs w:val="28"/>
        </w:rPr>
      </w:pPr>
    </w:p>
    <w:p w14:paraId="736090FC">
      <w:pPr>
        <w:jc w:val="left"/>
        <w:rPr>
          <w:rFonts w:ascii="宋体" w:hAnsi="宋体" w:cs="宋体"/>
          <w:sz w:val="28"/>
          <w:szCs w:val="28"/>
        </w:rPr>
      </w:pPr>
    </w:p>
    <w:p w14:paraId="29558106">
      <w:pPr>
        <w:jc w:val="left"/>
        <w:rPr>
          <w:rFonts w:ascii="宋体" w:hAnsi="宋体" w:cs="宋体"/>
          <w:sz w:val="28"/>
          <w:szCs w:val="28"/>
        </w:rPr>
      </w:pPr>
    </w:p>
    <w:p w14:paraId="72DCB3FF">
      <w:pPr>
        <w:jc w:val="left"/>
        <w:rPr>
          <w:rFonts w:ascii="宋体" w:hAnsi="宋体" w:cs="宋体"/>
          <w:sz w:val="28"/>
          <w:szCs w:val="28"/>
        </w:rPr>
      </w:pPr>
    </w:p>
    <w:p w14:paraId="50F8D848">
      <w:pPr>
        <w:jc w:val="left"/>
        <w:rPr>
          <w:rFonts w:ascii="宋体" w:hAnsi="宋体" w:cs="宋体"/>
          <w:sz w:val="28"/>
          <w:szCs w:val="28"/>
        </w:rPr>
      </w:pPr>
    </w:p>
    <w:p w14:paraId="53FC44E7">
      <w:pPr>
        <w:jc w:val="left"/>
        <w:rPr>
          <w:rFonts w:ascii="宋体" w:hAnsi="宋体" w:cs="宋体"/>
          <w:sz w:val="28"/>
          <w:szCs w:val="28"/>
        </w:rPr>
      </w:pPr>
    </w:p>
    <w:p w14:paraId="0767AA09">
      <w:pPr>
        <w:jc w:val="left"/>
        <w:rPr>
          <w:rFonts w:ascii="宋体" w:hAnsi="宋体" w:cs="宋体"/>
          <w:sz w:val="28"/>
          <w:szCs w:val="28"/>
        </w:rPr>
      </w:pPr>
    </w:p>
    <w:p w14:paraId="65AE1D26">
      <w:pPr>
        <w:jc w:val="left"/>
        <w:rPr>
          <w:rFonts w:ascii="宋体" w:hAnsi="宋体" w:cs="宋体"/>
          <w:sz w:val="28"/>
          <w:szCs w:val="28"/>
        </w:rPr>
      </w:pPr>
    </w:p>
    <w:p w14:paraId="5E9D4392">
      <w:pPr>
        <w:jc w:val="left"/>
        <w:rPr>
          <w:rFonts w:ascii="宋体" w:hAnsi="宋体" w:cs="宋体"/>
          <w:sz w:val="28"/>
          <w:szCs w:val="28"/>
        </w:rPr>
      </w:pPr>
    </w:p>
    <w:p w14:paraId="4DB4B964">
      <w:pPr>
        <w:rPr>
          <w:rFonts w:hint="default" w:ascii="宋体" w:hAnsi="宋体" w:cs="宋体"/>
          <w:b w:val="0"/>
          <w:bCs/>
          <w:sz w:val="36"/>
          <w:szCs w:val="36"/>
          <w:lang w:val="en-US"/>
        </w:rPr>
      </w:pPr>
      <w:r>
        <w:rPr>
          <w:rFonts w:hint="eastAsia" w:ascii="宋体" w:hAnsi="宋体" w:cs="宋体"/>
          <w:b/>
          <w:bCs/>
          <w:sz w:val="28"/>
          <w:szCs w:val="28"/>
          <w:lang w:val="en-US" w:eastAsia="zh-CN"/>
        </w:rPr>
        <w:t>附件6</w:t>
      </w:r>
    </w:p>
    <w:p w14:paraId="35776582">
      <w:pPr>
        <w:jc w:val="center"/>
        <w:rPr>
          <w:rFonts w:ascii="宋体" w:hAnsi="宋体" w:cs="宋体"/>
          <w:bCs/>
          <w:sz w:val="30"/>
          <w:szCs w:val="30"/>
        </w:rPr>
      </w:pPr>
      <w:r>
        <w:rPr>
          <w:rFonts w:hint="eastAsia" w:ascii="宋体" w:hAnsi="宋体" w:cs="宋体"/>
          <w:b/>
          <w:sz w:val="36"/>
          <w:szCs w:val="36"/>
        </w:rPr>
        <w:t>授权委托书</w:t>
      </w:r>
      <w:r>
        <w:rPr>
          <w:rFonts w:hint="eastAsia" w:ascii="宋体" w:hAnsi="宋体" w:cs="宋体"/>
          <w:bCs/>
          <w:sz w:val="30"/>
          <w:szCs w:val="30"/>
        </w:rPr>
        <w:t>（个人用）</w:t>
      </w:r>
    </w:p>
    <w:p w14:paraId="1BC47D93">
      <w:pPr>
        <w:jc w:val="left"/>
        <w:rPr>
          <w:rFonts w:hint="eastAsia" w:ascii="宋体" w:hAnsi="宋体" w:eastAsia="宋体" w:cs="宋体"/>
          <w:b/>
          <w:sz w:val="22"/>
          <w:szCs w:val="22"/>
        </w:rPr>
      </w:pPr>
    </w:p>
    <w:p w14:paraId="0F6AA1A1">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委托人：</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身份证号码：</w:t>
      </w:r>
    </w:p>
    <w:p w14:paraId="29FB4CC7">
      <w:pPr>
        <w:ind w:firstLine="480" w:firstLineChars="200"/>
        <w:jc w:val="left"/>
        <w:rPr>
          <w:rFonts w:hint="eastAsia" w:ascii="宋体" w:hAnsi="宋体" w:eastAsia="宋体" w:cs="宋体"/>
          <w:sz w:val="24"/>
          <w:szCs w:val="24"/>
        </w:rPr>
      </w:pPr>
    </w:p>
    <w:p w14:paraId="7C7972A3">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受托人：</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身份证号码：</w:t>
      </w:r>
    </w:p>
    <w:p w14:paraId="48447951">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工作单位：</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职务：</w:t>
      </w:r>
    </w:p>
    <w:p w14:paraId="20ED799C">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联系电话：</w:t>
      </w:r>
    </w:p>
    <w:p w14:paraId="492111DC">
      <w:pPr>
        <w:ind w:firstLine="400" w:firstLineChars="200"/>
        <w:jc w:val="left"/>
        <w:rPr>
          <w:rFonts w:hint="eastAsia" w:ascii="宋体" w:hAnsi="宋体" w:eastAsia="宋体" w:cs="宋体"/>
          <w:sz w:val="20"/>
          <w:szCs w:val="20"/>
        </w:rPr>
      </w:pPr>
    </w:p>
    <w:p w14:paraId="5E3C076D">
      <w:pPr>
        <w:ind w:firstLine="560" w:firstLineChars="200"/>
        <w:jc w:val="both"/>
        <w:rPr>
          <w:rFonts w:hint="eastAsia" w:ascii="宋体" w:hAnsi="宋体" w:eastAsia="宋体" w:cs="宋体"/>
          <w:sz w:val="28"/>
          <w:szCs w:val="28"/>
        </w:rPr>
      </w:pPr>
      <w:r>
        <w:rPr>
          <w:rFonts w:hint="eastAsia" w:ascii="宋体" w:hAnsi="宋体" w:eastAsia="宋体" w:cs="宋体"/>
          <w:sz w:val="28"/>
          <w:szCs w:val="28"/>
        </w:rPr>
        <w:t>现委托受托人代理本人向</w:t>
      </w:r>
      <w:r>
        <w:rPr>
          <w:rFonts w:hint="eastAsia" w:ascii="宋体" w:hAnsi="宋体" w:cs="宋体"/>
          <w:sz w:val="28"/>
          <w:szCs w:val="28"/>
          <w:lang w:eastAsia="zh-CN"/>
        </w:rPr>
        <w:t>广州市金宏利投资集团有限公司管理人</w:t>
      </w:r>
      <w:r>
        <w:rPr>
          <w:rFonts w:hint="eastAsia" w:ascii="宋体" w:hAnsi="宋体" w:eastAsia="宋体" w:cs="宋体"/>
          <w:sz w:val="28"/>
          <w:szCs w:val="28"/>
        </w:rPr>
        <w:t>申报债权，委托权限具体为：</w:t>
      </w:r>
    </w:p>
    <w:p w14:paraId="577A9448">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1.代为申报债权；</w:t>
      </w:r>
    </w:p>
    <w:p w14:paraId="43F8B312">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2.代为承认、变更或放弃申报的债权金额；</w:t>
      </w:r>
    </w:p>
    <w:p w14:paraId="5E0DA360">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3.代为参加债权人会议；</w:t>
      </w:r>
    </w:p>
    <w:p w14:paraId="58992696">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4.代为就表决事项行使表决权；</w:t>
      </w:r>
    </w:p>
    <w:p w14:paraId="7A8B9810">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5.代为提交或签收相关法律文件；</w:t>
      </w:r>
    </w:p>
    <w:p w14:paraId="17796B6A">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6.代为对相关事项发表意见等。</w:t>
      </w:r>
    </w:p>
    <w:p w14:paraId="36C47F76">
      <w:pPr>
        <w:ind w:firstLine="562" w:firstLineChars="200"/>
        <w:jc w:val="left"/>
        <w:rPr>
          <w:rFonts w:hint="eastAsia" w:ascii="宋体" w:hAnsi="宋体" w:eastAsia="宋体" w:cs="宋体"/>
          <w:sz w:val="28"/>
          <w:szCs w:val="28"/>
        </w:rPr>
      </w:pPr>
      <w:r>
        <w:rPr>
          <w:rFonts w:hint="eastAsia" w:ascii="宋体" w:hAnsi="宋体" w:eastAsia="宋体" w:cs="宋体"/>
          <w:b/>
          <w:bCs/>
          <w:sz w:val="28"/>
          <w:szCs w:val="28"/>
        </w:rPr>
        <w:t>委托期限：</w:t>
      </w:r>
      <w:r>
        <w:rPr>
          <w:rFonts w:hint="eastAsia" w:ascii="宋体" w:hAnsi="宋体" w:eastAsia="宋体" w:cs="宋体"/>
          <w:sz w:val="28"/>
          <w:szCs w:val="28"/>
        </w:rPr>
        <w:t>自本授权委托书出具之日起到上述委托事项完毕之日止。</w:t>
      </w:r>
    </w:p>
    <w:p w14:paraId="361A1A2B">
      <w:pPr>
        <w:ind w:firstLine="562" w:firstLineChars="200"/>
        <w:jc w:val="left"/>
        <w:rPr>
          <w:rFonts w:hint="eastAsia" w:ascii="宋体" w:hAnsi="宋体" w:cs="宋体"/>
          <w:sz w:val="28"/>
          <w:szCs w:val="28"/>
        </w:rPr>
      </w:pPr>
      <w:r>
        <w:rPr>
          <w:rFonts w:hint="eastAsia" w:ascii="宋体" w:hAnsi="宋体" w:eastAsia="宋体" w:cs="宋体"/>
          <w:b/>
          <w:bCs/>
          <w:sz w:val="28"/>
          <w:szCs w:val="28"/>
        </w:rPr>
        <w:t>受托人在上述代理权限内代表本委托人作出的行为及签署的法律文书，本委托人均予承认，由此产生的法律后果由本委托人承担。</w:t>
      </w:r>
      <w:r>
        <w:rPr>
          <w:rFonts w:hint="eastAsia" w:ascii="宋体" w:hAnsi="宋体" w:cs="宋体"/>
          <w:b/>
          <w:bCs/>
          <w:sz w:val="28"/>
          <w:szCs w:val="28"/>
        </w:rPr>
        <w:t xml:space="preserve"> </w:t>
      </w:r>
      <w:r>
        <w:rPr>
          <w:rFonts w:hint="eastAsia" w:ascii="宋体" w:hAnsi="宋体" w:cs="宋体"/>
          <w:sz w:val="28"/>
          <w:szCs w:val="28"/>
        </w:rPr>
        <w:t xml:space="preserve">                               </w:t>
      </w:r>
    </w:p>
    <w:p w14:paraId="5F87A83B">
      <w:pPr>
        <w:wordWrap w:val="0"/>
        <w:ind w:firstLine="560" w:firstLineChars="200"/>
        <w:jc w:val="right"/>
        <w:rPr>
          <w:rFonts w:hint="default" w:ascii="宋体" w:hAnsi="宋体" w:eastAsia="宋体" w:cs="宋体"/>
          <w:sz w:val="28"/>
          <w:szCs w:val="28"/>
          <w:lang w:val="en-US" w:eastAsia="zh-CN"/>
        </w:rPr>
      </w:pPr>
      <w:r>
        <w:rPr>
          <w:rFonts w:hint="eastAsia" w:ascii="宋体" w:hAnsi="宋体" w:cs="宋体"/>
          <w:sz w:val="28"/>
          <w:szCs w:val="28"/>
        </w:rPr>
        <w:t>委托人</w:t>
      </w:r>
      <w:r>
        <w:rPr>
          <w:rFonts w:hint="eastAsia" w:ascii="宋体" w:hAnsi="宋体" w:cs="宋体"/>
          <w:sz w:val="28"/>
          <w:szCs w:val="28"/>
          <w:lang w:eastAsia="zh-CN"/>
        </w:rPr>
        <w:t>（</w:t>
      </w:r>
      <w:r>
        <w:rPr>
          <w:rFonts w:hint="eastAsia" w:ascii="宋体" w:hAnsi="宋体" w:cs="宋体"/>
          <w:sz w:val="28"/>
          <w:szCs w:val="28"/>
          <w:lang w:val="en-US" w:eastAsia="zh-CN"/>
        </w:rPr>
        <w:t>签字）</w:t>
      </w:r>
      <w:r>
        <w:rPr>
          <w:rFonts w:hint="eastAsia" w:ascii="宋体" w:hAnsi="宋体" w:cs="宋体"/>
          <w:sz w:val="28"/>
          <w:szCs w:val="28"/>
        </w:rPr>
        <w:t>：</w:t>
      </w:r>
      <w:r>
        <w:rPr>
          <w:rFonts w:hint="eastAsia" w:ascii="宋体" w:hAnsi="宋体" w:cs="宋体"/>
          <w:sz w:val="28"/>
          <w:szCs w:val="28"/>
          <w:lang w:val="en-US" w:eastAsia="zh-CN"/>
        </w:rPr>
        <w:t xml:space="preserve">                 </w:t>
      </w:r>
    </w:p>
    <w:p w14:paraId="3370D64C">
      <w:pPr>
        <w:ind w:firstLine="560" w:firstLineChars="200"/>
        <w:jc w:val="left"/>
        <w:rPr>
          <w:rFonts w:ascii="宋体" w:hAnsi="宋体" w:cs="宋体"/>
          <w:sz w:val="28"/>
          <w:szCs w:val="28"/>
        </w:rPr>
      </w:pPr>
      <w:r>
        <w:rPr>
          <w:rFonts w:hint="eastAsia" w:ascii="宋体" w:hAnsi="宋体" w:cs="宋体"/>
          <w:sz w:val="28"/>
          <w:szCs w:val="28"/>
        </w:rPr>
        <w:t xml:space="preserve">                                           年   月   日</w:t>
      </w:r>
    </w:p>
    <w:p w14:paraId="28B43E73">
      <w:pPr>
        <w:rPr>
          <w:rFonts w:hint="eastAsia" w:ascii="宋体" w:hAnsi="宋体" w:cs="宋体"/>
          <w:b/>
          <w:bCs/>
          <w:sz w:val="28"/>
          <w:szCs w:val="28"/>
          <w:lang w:val="en-US" w:eastAsia="zh-CN"/>
        </w:rPr>
        <w:sectPr>
          <w:pgSz w:w="11906" w:h="16838"/>
          <w:pgMar w:top="1440" w:right="1800" w:bottom="1440" w:left="1800" w:header="851" w:footer="992" w:gutter="0"/>
          <w:cols w:space="720" w:num="1"/>
          <w:docGrid w:type="lines" w:linePitch="312" w:charSpace="0"/>
        </w:sectPr>
      </w:pPr>
    </w:p>
    <w:p w14:paraId="378D8EF5">
      <w:pPr>
        <w:rPr>
          <w:rFonts w:hint="default" w:ascii="宋体" w:hAnsi="宋体" w:cs="宋体"/>
          <w:b/>
          <w:sz w:val="36"/>
          <w:szCs w:val="36"/>
          <w:lang w:val="en-US"/>
        </w:rPr>
      </w:pPr>
      <w:r>
        <w:rPr>
          <w:rFonts w:hint="eastAsia" w:ascii="宋体" w:hAnsi="宋体" w:cs="宋体"/>
          <w:b/>
          <w:bCs/>
          <w:sz w:val="28"/>
          <w:szCs w:val="28"/>
          <w:lang w:val="en-US" w:eastAsia="zh-CN"/>
        </w:rPr>
        <w:t>附件6</w:t>
      </w:r>
    </w:p>
    <w:p w14:paraId="0AFDAFDC">
      <w:pPr>
        <w:jc w:val="center"/>
        <w:rPr>
          <w:rFonts w:ascii="宋体" w:hAnsi="宋体" w:cs="宋体"/>
          <w:b/>
          <w:sz w:val="36"/>
          <w:szCs w:val="36"/>
        </w:rPr>
      </w:pPr>
      <w:r>
        <w:rPr>
          <w:rFonts w:hint="eastAsia" w:ascii="宋体" w:hAnsi="宋体" w:cs="宋体"/>
          <w:b/>
          <w:sz w:val="36"/>
          <w:szCs w:val="36"/>
        </w:rPr>
        <w:t>授权委托书</w:t>
      </w:r>
      <w:r>
        <w:rPr>
          <w:rFonts w:hint="eastAsia" w:ascii="宋体" w:hAnsi="宋体" w:cs="宋体"/>
          <w:bCs/>
          <w:sz w:val="30"/>
          <w:szCs w:val="30"/>
        </w:rPr>
        <w:t>（企业用）</w:t>
      </w:r>
    </w:p>
    <w:p w14:paraId="6A5DA15A">
      <w:pPr>
        <w:jc w:val="left"/>
        <w:rPr>
          <w:rFonts w:ascii="宋体" w:hAnsi="宋体" w:cs="宋体"/>
          <w:sz w:val="30"/>
          <w:szCs w:val="30"/>
        </w:rPr>
      </w:pPr>
      <w:r>
        <w:rPr>
          <w:rFonts w:hint="eastAsia" w:ascii="宋体" w:hAnsi="宋体" w:cs="宋体"/>
          <w:sz w:val="30"/>
          <w:szCs w:val="30"/>
        </w:rPr>
        <w:t>委托人：</w:t>
      </w:r>
      <w:r>
        <w:rPr>
          <w:rFonts w:hint="eastAsia" w:ascii="宋体" w:hAnsi="宋体" w:cs="宋体"/>
          <w:sz w:val="30"/>
          <w:szCs w:val="30"/>
          <w:lang w:val="en-US" w:eastAsia="zh-CN"/>
        </w:rPr>
        <w:t xml:space="preserve">          </w:t>
      </w:r>
      <w:r>
        <w:rPr>
          <w:rFonts w:hint="eastAsia" w:ascii="宋体" w:hAnsi="宋体" w:cs="宋体"/>
          <w:sz w:val="30"/>
          <w:szCs w:val="30"/>
        </w:rPr>
        <w:t>法定代表人（负责人）：</w:t>
      </w:r>
    </w:p>
    <w:p w14:paraId="1971376C">
      <w:pPr>
        <w:jc w:val="left"/>
        <w:rPr>
          <w:rFonts w:ascii="宋体" w:hAnsi="宋体" w:cs="宋体"/>
          <w:sz w:val="30"/>
          <w:szCs w:val="30"/>
        </w:rPr>
      </w:pPr>
      <w:r>
        <w:rPr>
          <w:rFonts w:hint="eastAsia" w:ascii="宋体" w:hAnsi="宋体" w:cs="宋体"/>
          <w:sz w:val="30"/>
          <w:szCs w:val="30"/>
        </w:rPr>
        <w:t>住址：</w:t>
      </w:r>
    </w:p>
    <w:p w14:paraId="182BE4C9">
      <w:pPr>
        <w:jc w:val="left"/>
        <w:rPr>
          <w:rFonts w:ascii="宋体" w:hAnsi="宋体" w:cs="宋体"/>
          <w:sz w:val="24"/>
          <w:szCs w:val="24"/>
        </w:rPr>
      </w:pPr>
    </w:p>
    <w:p w14:paraId="5927B49D">
      <w:pPr>
        <w:jc w:val="left"/>
        <w:rPr>
          <w:rFonts w:ascii="宋体" w:hAnsi="宋体" w:cs="宋体"/>
          <w:sz w:val="30"/>
          <w:szCs w:val="30"/>
        </w:rPr>
      </w:pPr>
      <w:r>
        <w:rPr>
          <w:rFonts w:hint="eastAsia" w:ascii="宋体" w:hAnsi="宋体" w:cs="宋体"/>
          <w:sz w:val="30"/>
          <w:szCs w:val="30"/>
        </w:rPr>
        <w:t>受托人：</w:t>
      </w:r>
      <w:r>
        <w:rPr>
          <w:rFonts w:hint="eastAsia" w:ascii="宋体" w:hAnsi="宋体" w:cs="宋体"/>
          <w:sz w:val="30"/>
          <w:szCs w:val="30"/>
          <w:lang w:val="en-US" w:eastAsia="zh-CN"/>
        </w:rPr>
        <w:t xml:space="preserve">           </w:t>
      </w:r>
      <w:r>
        <w:rPr>
          <w:rFonts w:hint="eastAsia" w:ascii="宋体" w:hAnsi="宋体" w:cs="宋体"/>
          <w:sz w:val="30"/>
          <w:szCs w:val="30"/>
        </w:rPr>
        <w:t>身份证号码：</w:t>
      </w:r>
    </w:p>
    <w:p w14:paraId="1BA0D92D">
      <w:pPr>
        <w:jc w:val="left"/>
        <w:rPr>
          <w:rFonts w:ascii="宋体" w:hAnsi="宋体" w:cs="宋体"/>
          <w:sz w:val="30"/>
          <w:szCs w:val="30"/>
        </w:rPr>
      </w:pPr>
      <w:r>
        <w:rPr>
          <w:rFonts w:hint="eastAsia" w:ascii="宋体" w:hAnsi="宋体" w:cs="宋体"/>
          <w:sz w:val="30"/>
          <w:szCs w:val="30"/>
        </w:rPr>
        <w:t>工作单位：</w:t>
      </w:r>
      <w:r>
        <w:rPr>
          <w:rFonts w:hint="eastAsia" w:ascii="宋体" w:hAnsi="宋体" w:cs="宋体"/>
          <w:sz w:val="30"/>
          <w:szCs w:val="30"/>
          <w:lang w:val="en-US" w:eastAsia="zh-CN"/>
        </w:rPr>
        <w:t xml:space="preserve">         </w:t>
      </w:r>
      <w:r>
        <w:rPr>
          <w:rFonts w:hint="eastAsia" w:ascii="宋体" w:hAnsi="宋体" w:cs="宋体"/>
          <w:sz w:val="30"/>
          <w:szCs w:val="30"/>
        </w:rPr>
        <w:t>职务：</w:t>
      </w:r>
    </w:p>
    <w:p w14:paraId="71A6B509">
      <w:pPr>
        <w:jc w:val="left"/>
        <w:rPr>
          <w:rFonts w:ascii="宋体" w:hAnsi="宋体" w:cs="宋体"/>
          <w:sz w:val="30"/>
          <w:szCs w:val="30"/>
        </w:rPr>
      </w:pPr>
      <w:r>
        <w:rPr>
          <w:rFonts w:hint="eastAsia" w:ascii="宋体" w:hAnsi="宋体" w:cs="宋体"/>
          <w:sz w:val="30"/>
          <w:szCs w:val="30"/>
        </w:rPr>
        <w:t>联系电话：</w:t>
      </w:r>
    </w:p>
    <w:p w14:paraId="5CF7679B">
      <w:pPr>
        <w:jc w:val="left"/>
        <w:rPr>
          <w:rFonts w:ascii="宋体" w:hAnsi="宋体" w:cs="宋体"/>
          <w:sz w:val="22"/>
          <w:szCs w:val="22"/>
        </w:rPr>
      </w:pPr>
    </w:p>
    <w:p w14:paraId="0927271C">
      <w:pPr>
        <w:ind w:firstLine="560" w:firstLineChars="200"/>
        <w:jc w:val="left"/>
        <w:rPr>
          <w:rFonts w:hint="eastAsia" w:ascii="宋体" w:hAnsi="宋体" w:eastAsia="宋体" w:cs="宋体"/>
          <w:sz w:val="28"/>
          <w:szCs w:val="28"/>
        </w:rPr>
      </w:pPr>
      <w:r>
        <w:rPr>
          <w:rFonts w:hint="eastAsia" w:ascii="宋体" w:hAnsi="宋体" w:cs="宋体"/>
          <w:sz w:val="28"/>
          <w:szCs w:val="28"/>
        </w:rPr>
        <w:t>现</w:t>
      </w:r>
      <w:r>
        <w:rPr>
          <w:rFonts w:hint="eastAsia" w:ascii="宋体" w:hAnsi="宋体" w:eastAsia="宋体" w:cs="宋体"/>
          <w:sz w:val="28"/>
          <w:szCs w:val="28"/>
        </w:rPr>
        <w:t>委托受托人代理我</w:t>
      </w:r>
      <w:r>
        <w:rPr>
          <w:rFonts w:hint="eastAsia" w:ascii="宋体" w:hAnsi="宋体" w:cs="宋体"/>
          <w:sz w:val="28"/>
          <w:szCs w:val="28"/>
          <w:lang w:val="en-US" w:eastAsia="zh-CN"/>
        </w:rPr>
        <w:t>司/单位</w:t>
      </w:r>
      <w:r>
        <w:rPr>
          <w:rFonts w:hint="eastAsia" w:ascii="宋体" w:hAnsi="宋体" w:eastAsia="宋体" w:cs="宋体"/>
          <w:sz w:val="28"/>
          <w:szCs w:val="28"/>
        </w:rPr>
        <w:t>向</w:t>
      </w:r>
      <w:r>
        <w:rPr>
          <w:rFonts w:hint="eastAsia" w:ascii="宋体" w:hAnsi="宋体" w:cs="宋体"/>
          <w:sz w:val="28"/>
          <w:szCs w:val="28"/>
          <w:lang w:eastAsia="zh-CN"/>
        </w:rPr>
        <w:t>广州市金宏利投资集团有限公司管理人</w:t>
      </w:r>
      <w:r>
        <w:rPr>
          <w:rFonts w:hint="eastAsia" w:ascii="宋体" w:hAnsi="宋体" w:eastAsia="宋体" w:cs="宋体"/>
          <w:sz w:val="28"/>
          <w:szCs w:val="28"/>
        </w:rPr>
        <w:t>申报债权，委托权限具体为：</w:t>
      </w:r>
    </w:p>
    <w:p w14:paraId="1BA18F98">
      <w:pPr>
        <w:ind w:firstLine="560" w:firstLineChars="200"/>
        <w:jc w:val="both"/>
        <w:rPr>
          <w:rFonts w:hint="eastAsia" w:ascii="宋体" w:hAnsi="宋体" w:eastAsia="宋体" w:cs="宋体"/>
          <w:sz w:val="28"/>
          <w:szCs w:val="28"/>
        </w:rPr>
      </w:pPr>
      <w:r>
        <w:rPr>
          <w:rFonts w:hint="eastAsia" w:ascii="宋体" w:hAnsi="宋体" w:eastAsia="宋体" w:cs="宋体"/>
          <w:sz w:val="28"/>
          <w:szCs w:val="28"/>
        </w:rPr>
        <w:t>1.代为申报债权；</w:t>
      </w:r>
    </w:p>
    <w:p w14:paraId="6CBE0204">
      <w:pPr>
        <w:ind w:firstLine="560" w:firstLineChars="200"/>
        <w:jc w:val="both"/>
        <w:rPr>
          <w:rFonts w:hint="eastAsia" w:ascii="宋体" w:hAnsi="宋体" w:eastAsia="宋体" w:cs="宋体"/>
          <w:sz w:val="28"/>
          <w:szCs w:val="28"/>
        </w:rPr>
      </w:pPr>
      <w:r>
        <w:rPr>
          <w:rFonts w:hint="eastAsia" w:ascii="宋体" w:hAnsi="宋体" w:eastAsia="宋体" w:cs="宋体"/>
          <w:sz w:val="28"/>
          <w:szCs w:val="28"/>
        </w:rPr>
        <w:t>2.代为承认、变更或放弃申报的债权金额；</w:t>
      </w:r>
    </w:p>
    <w:p w14:paraId="59D0C5B6">
      <w:pPr>
        <w:ind w:firstLine="560" w:firstLineChars="200"/>
        <w:jc w:val="both"/>
        <w:rPr>
          <w:rFonts w:hint="eastAsia" w:ascii="宋体" w:hAnsi="宋体" w:eastAsia="宋体" w:cs="宋体"/>
          <w:sz w:val="28"/>
          <w:szCs w:val="28"/>
        </w:rPr>
      </w:pPr>
      <w:r>
        <w:rPr>
          <w:rFonts w:hint="eastAsia" w:ascii="宋体" w:hAnsi="宋体" w:eastAsia="宋体" w:cs="宋体"/>
          <w:sz w:val="28"/>
          <w:szCs w:val="28"/>
        </w:rPr>
        <w:t>3.代为参加债权人会议；</w:t>
      </w:r>
    </w:p>
    <w:p w14:paraId="0E01064D">
      <w:pPr>
        <w:ind w:firstLine="560" w:firstLineChars="200"/>
        <w:jc w:val="both"/>
        <w:rPr>
          <w:rFonts w:hint="eastAsia" w:ascii="宋体" w:hAnsi="宋体" w:eastAsia="宋体" w:cs="宋体"/>
          <w:sz w:val="28"/>
          <w:szCs w:val="28"/>
        </w:rPr>
      </w:pPr>
      <w:r>
        <w:rPr>
          <w:rFonts w:hint="eastAsia" w:ascii="宋体" w:hAnsi="宋体" w:eastAsia="宋体" w:cs="宋体"/>
          <w:sz w:val="28"/>
          <w:szCs w:val="28"/>
        </w:rPr>
        <w:t>4.代为就表决事项行使表决权；</w:t>
      </w:r>
    </w:p>
    <w:p w14:paraId="5F1A1B12">
      <w:pPr>
        <w:ind w:firstLine="560" w:firstLineChars="200"/>
        <w:jc w:val="both"/>
        <w:rPr>
          <w:rFonts w:hint="eastAsia" w:ascii="宋体" w:hAnsi="宋体" w:eastAsia="宋体" w:cs="宋体"/>
          <w:sz w:val="28"/>
          <w:szCs w:val="28"/>
        </w:rPr>
      </w:pPr>
      <w:r>
        <w:rPr>
          <w:rFonts w:hint="eastAsia" w:ascii="宋体" w:hAnsi="宋体" w:eastAsia="宋体" w:cs="宋体"/>
          <w:sz w:val="28"/>
          <w:szCs w:val="28"/>
        </w:rPr>
        <w:t>5.代为提交或签收相关法律文件；</w:t>
      </w:r>
    </w:p>
    <w:p w14:paraId="6F65EF70">
      <w:pPr>
        <w:ind w:firstLine="560" w:firstLineChars="200"/>
        <w:jc w:val="both"/>
        <w:rPr>
          <w:rFonts w:hint="eastAsia" w:ascii="宋体" w:hAnsi="宋体" w:eastAsia="宋体" w:cs="宋体"/>
          <w:sz w:val="28"/>
          <w:szCs w:val="28"/>
        </w:rPr>
      </w:pPr>
      <w:r>
        <w:rPr>
          <w:rFonts w:hint="eastAsia" w:ascii="宋体" w:hAnsi="宋体" w:eastAsia="宋体" w:cs="宋体"/>
          <w:sz w:val="28"/>
          <w:szCs w:val="28"/>
        </w:rPr>
        <w:t>6.代为对相关事项发表意见等。</w:t>
      </w:r>
    </w:p>
    <w:p w14:paraId="63C3E3F3">
      <w:pPr>
        <w:ind w:firstLine="562" w:firstLineChars="200"/>
        <w:jc w:val="both"/>
        <w:rPr>
          <w:rFonts w:hint="eastAsia" w:ascii="宋体" w:hAnsi="宋体" w:eastAsia="宋体" w:cs="宋体"/>
          <w:sz w:val="28"/>
          <w:szCs w:val="28"/>
        </w:rPr>
      </w:pPr>
      <w:r>
        <w:rPr>
          <w:rFonts w:hint="eastAsia" w:ascii="宋体" w:hAnsi="宋体" w:eastAsia="宋体" w:cs="宋体"/>
          <w:b/>
          <w:bCs/>
          <w:sz w:val="28"/>
          <w:szCs w:val="28"/>
        </w:rPr>
        <w:t>委托期限：</w:t>
      </w:r>
      <w:r>
        <w:rPr>
          <w:rFonts w:hint="eastAsia" w:ascii="宋体" w:hAnsi="宋体" w:eastAsia="宋体" w:cs="宋体"/>
          <w:sz w:val="28"/>
          <w:szCs w:val="28"/>
        </w:rPr>
        <w:t>自本授权委托书出具之日起到上述委托事项完毕之日止。</w:t>
      </w:r>
    </w:p>
    <w:p w14:paraId="2D8995C5">
      <w:pPr>
        <w:ind w:firstLine="562" w:firstLineChars="200"/>
        <w:jc w:val="both"/>
        <w:rPr>
          <w:rFonts w:hint="eastAsia" w:ascii="宋体" w:hAnsi="宋体" w:eastAsia="宋体" w:cs="宋体"/>
          <w:sz w:val="28"/>
          <w:szCs w:val="28"/>
        </w:rPr>
      </w:pPr>
      <w:r>
        <w:rPr>
          <w:rFonts w:hint="eastAsia" w:ascii="宋体" w:hAnsi="宋体" w:eastAsia="宋体" w:cs="宋体"/>
          <w:b/>
          <w:bCs/>
          <w:sz w:val="28"/>
          <w:szCs w:val="28"/>
        </w:rPr>
        <w:t xml:space="preserve">受托人在上述代理权限内代表本委托人作出的行为及签署的法律文书，本委托人均予承认，由此产生的法律后果由本委托人承担。 </w:t>
      </w:r>
    </w:p>
    <w:p w14:paraId="14FE1274">
      <w:pPr>
        <w:ind w:firstLine="560" w:firstLineChars="200"/>
        <w:jc w:val="left"/>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委托人</w:t>
      </w:r>
      <w:r>
        <w:rPr>
          <w:rFonts w:hint="eastAsia" w:ascii="宋体" w:hAnsi="宋体" w:cs="宋体"/>
          <w:sz w:val="28"/>
          <w:szCs w:val="28"/>
          <w:lang w:eastAsia="zh-CN"/>
        </w:rPr>
        <w:t>（</w:t>
      </w:r>
      <w:r>
        <w:rPr>
          <w:rFonts w:hint="eastAsia" w:ascii="宋体" w:hAnsi="宋体" w:cs="宋体"/>
          <w:sz w:val="28"/>
          <w:szCs w:val="28"/>
          <w:lang w:val="en-US" w:eastAsia="zh-CN"/>
        </w:rPr>
        <w:t>盖章）</w:t>
      </w:r>
      <w:r>
        <w:rPr>
          <w:rFonts w:hint="eastAsia" w:ascii="宋体" w:hAnsi="宋体" w:cs="宋体"/>
          <w:sz w:val="28"/>
          <w:szCs w:val="28"/>
        </w:rPr>
        <w:t>：</w:t>
      </w:r>
    </w:p>
    <w:p w14:paraId="5AA3A31C">
      <w:pPr>
        <w:ind w:firstLine="560" w:firstLineChars="200"/>
        <w:jc w:val="left"/>
        <w:rPr>
          <w:rFonts w:ascii="宋体" w:hAnsi="宋体" w:cs="宋体"/>
          <w:sz w:val="28"/>
          <w:szCs w:val="28"/>
        </w:rPr>
      </w:pPr>
      <w:r>
        <w:rPr>
          <w:rFonts w:hint="eastAsia" w:ascii="宋体" w:hAnsi="宋体" w:cs="宋体"/>
          <w:sz w:val="28"/>
          <w:szCs w:val="28"/>
        </w:rPr>
        <w:t xml:space="preserve">                                           年   月   日</w:t>
      </w:r>
    </w:p>
    <w:p w14:paraId="48D24A39">
      <w:pPr>
        <w:jc w:val="left"/>
        <w:rPr>
          <w:rFonts w:hint="eastAsia" w:ascii="宋体" w:hAnsi="宋体" w:cs="宋体"/>
          <w:b/>
          <w:bCs/>
          <w:sz w:val="28"/>
          <w:szCs w:val="28"/>
          <w:lang w:val="en-US" w:eastAsia="zh-CN"/>
        </w:rPr>
        <w:sectPr>
          <w:pgSz w:w="11906" w:h="16838"/>
          <w:pgMar w:top="1440" w:right="1800" w:bottom="1440" w:left="1800" w:header="851" w:footer="992" w:gutter="0"/>
          <w:cols w:space="720" w:num="1"/>
          <w:docGrid w:type="lines" w:linePitch="312" w:charSpace="0"/>
        </w:sectPr>
      </w:pPr>
    </w:p>
    <w:p w14:paraId="283122B0">
      <w:pPr>
        <w:jc w:val="left"/>
        <w:rPr>
          <w:rFonts w:ascii="宋体" w:hAnsi="宋体" w:cs="宋体"/>
          <w:sz w:val="28"/>
          <w:szCs w:val="28"/>
        </w:rPr>
      </w:pPr>
      <w:r>
        <w:rPr>
          <w:rFonts w:hint="eastAsia" w:ascii="宋体" w:hAnsi="宋体" w:cs="宋体"/>
          <w:b/>
          <w:bCs/>
          <w:sz w:val="28"/>
          <w:szCs w:val="28"/>
          <w:lang w:val="en-US" w:eastAsia="zh-CN"/>
        </w:rPr>
        <w:t>附件7</w:t>
      </w:r>
      <w:r>
        <w:rPr>
          <w:rFonts w:hint="eastAsia" w:ascii="宋体" w:hAnsi="宋体" w:cs="宋体"/>
          <w:sz w:val="28"/>
          <w:szCs w:val="28"/>
        </w:rPr>
        <w:t xml:space="preserve">                                   </w:t>
      </w:r>
    </w:p>
    <w:p w14:paraId="13AD3736">
      <w:pPr>
        <w:jc w:val="center"/>
        <w:rPr>
          <w:rFonts w:ascii="宋体" w:hAnsi="宋体" w:cs="宋体"/>
          <w:b/>
          <w:sz w:val="28"/>
          <w:szCs w:val="28"/>
        </w:rPr>
      </w:pPr>
      <w:r>
        <w:rPr>
          <w:rFonts w:hint="eastAsia" w:ascii="宋体" w:hAnsi="宋体" w:cs="宋体"/>
          <w:b/>
          <w:sz w:val="28"/>
          <w:szCs w:val="28"/>
        </w:rPr>
        <w:t>申报人信息及送达地址确认书</w:t>
      </w:r>
    </w:p>
    <w:tbl>
      <w:tblPr>
        <w:tblStyle w:val="2"/>
        <w:tblW w:w="10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8"/>
        <w:gridCol w:w="8642"/>
      </w:tblGrid>
      <w:tr w14:paraId="442A5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9" w:hRule="atLeast"/>
          <w:jc w:val="center"/>
        </w:trPr>
        <w:tc>
          <w:tcPr>
            <w:tcW w:w="1398" w:type="dxa"/>
            <w:noWrap w:val="0"/>
            <w:vAlign w:val="top"/>
          </w:tcPr>
          <w:p w14:paraId="7BE7170E">
            <w:pPr>
              <w:jc w:val="left"/>
              <w:rPr>
                <w:rFonts w:ascii="宋体" w:hAnsi="宋体" w:cs="宋体"/>
                <w:b/>
                <w:sz w:val="28"/>
                <w:szCs w:val="28"/>
              </w:rPr>
            </w:pPr>
          </w:p>
          <w:p w14:paraId="3D180779">
            <w:pPr>
              <w:jc w:val="center"/>
              <w:rPr>
                <w:rFonts w:ascii="宋体" w:hAnsi="宋体" w:cs="宋体"/>
                <w:b/>
                <w:sz w:val="28"/>
                <w:szCs w:val="28"/>
              </w:rPr>
            </w:pPr>
            <w:r>
              <w:rPr>
                <w:rFonts w:hint="eastAsia" w:ascii="宋体" w:hAnsi="宋体" w:cs="宋体"/>
                <w:b/>
                <w:sz w:val="28"/>
                <w:szCs w:val="28"/>
              </w:rPr>
              <w:t>告</w:t>
            </w:r>
          </w:p>
          <w:p w14:paraId="6FF24C97">
            <w:pPr>
              <w:jc w:val="center"/>
              <w:rPr>
                <w:rFonts w:ascii="宋体" w:hAnsi="宋体" w:cs="宋体"/>
                <w:b/>
                <w:sz w:val="28"/>
                <w:szCs w:val="28"/>
              </w:rPr>
            </w:pPr>
            <w:r>
              <w:rPr>
                <w:rFonts w:hint="eastAsia" w:ascii="宋体" w:hAnsi="宋体" w:cs="宋体"/>
                <w:b/>
                <w:sz w:val="28"/>
                <w:szCs w:val="28"/>
              </w:rPr>
              <w:t>知</w:t>
            </w:r>
          </w:p>
          <w:p w14:paraId="1BC85C7E">
            <w:pPr>
              <w:jc w:val="center"/>
              <w:rPr>
                <w:rFonts w:ascii="宋体" w:hAnsi="宋体" w:cs="宋体"/>
                <w:b/>
                <w:sz w:val="28"/>
                <w:szCs w:val="28"/>
              </w:rPr>
            </w:pPr>
            <w:r>
              <w:rPr>
                <w:rFonts w:hint="eastAsia" w:ascii="宋体" w:hAnsi="宋体" w:cs="宋体"/>
                <w:b/>
                <w:sz w:val="28"/>
                <w:szCs w:val="28"/>
              </w:rPr>
              <w:t>事</w:t>
            </w:r>
          </w:p>
          <w:p w14:paraId="3E0F067E">
            <w:pPr>
              <w:jc w:val="center"/>
              <w:rPr>
                <w:rFonts w:ascii="宋体" w:hAnsi="宋体" w:cs="宋体"/>
                <w:b/>
                <w:sz w:val="28"/>
                <w:szCs w:val="28"/>
              </w:rPr>
            </w:pPr>
            <w:r>
              <w:rPr>
                <w:rFonts w:hint="eastAsia" w:ascii="宋体" w:hAnsi="宋体" w:cs="宋体"/>
                <w:b/>
                <w:sz w:val="28"/>
                <w:szCs w:val="28"/>
              </w:rPr>
              <w:t>项</w:t>
            </w:r>
          </w:p>
        </w:tc>
        <w:tc>
          <w:tcPr>
            <w:tcW w:w="8642" w:type="dxa"/>
            <w:noWrap w:val="0"/>
            <w:vAlign w:val="center"/>
          </w:tcPr>
          <w:p w14:paraId="1630C3CC">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420" w:firstLineChars="200"/>
              <w:textAlignment w:val="auto"/>
              <w:rPr>
                <w:rFonts w:ascii="宋体" w:hAnsi="宋体" w:cs="宋体"/>
                <w:szCs w:val="21"/>
              </w:rPr>
            </w:pPr>
            <w:r>
              <w:rPr>
                <w:rFonts w:hint="eastAsia" w:ascii="宋体" w:hAnsi="宋体" w:cs="宋体"/>
                <w:szCs w:val="21"/>
              </w:rPr>
              <w:t>为便于债权人接收本案相关材料，债权人应当如实提供准确有效的送达方式。债权人提供的送达方式适用于本案整个过程。</w:t>
            </w:r>
          </w:p>
          <w:p w14:paraId="3AD6430B">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420" w:firstLineChars="200"/>
              <w:textAlignment w:val="auto"/>
              <w:rPr>
                <w:rFonts w:ascii="宋体" w:hAnsi="宋体" w:cs="宋体"/>
                <w:szCs w:val="21"/>
              </w:rPr>
            </w:pPr>
            <w:r>
              <w:rPr>
                <w:rFonts w:hint="eastAsia" w:ascii="宋体" w:hAnsi="宋体" w:cs="宋体"/>
                <w:szCs w:val="21"/>
                <w:lang w:eastAsia="zh-CN"/>
              </w:rPr>
              <w:t>管理人</w:t>
            </w:r>
            <w:r>
              <w:rPr>
                <w:rFonts w:hint="eastAsia" w:ascii="宋体" w:hAnsi="宋体" w:cs="宋体"/>
                <w:szCs w:val="21"/>
              </w:rPr>
              <w:t>将通过债权人提供的送达方式或“全国企业破产重整案件信息网”、</w:t>
            </w:r>
            <w:r>
              <w:rPr>
                <w:rFonts w:hint="eastAsia" w:ascii="宋体" w:hAnsi="宋体" w:cs="宋体"/>
                <w:szCs w:val="21"/>
                <w:lang w:eastAsia="zh-CN"/>
              </w:rPr>
              <w:t>管理人</w:t>
            </w:r>
            <w:r>
              <w:rPr>
                <w:rFonts w:hint="eastAsia" w:ascii="宋体" w:hAnsi="宋体" w:cs="宋体"/>
                <w:szCs w:val="21"/>
              </w:rPr>
              <w:t>工作邮箱</w:t>
            </w:r>
            <w:r>
              <w:rPr>
                <w:rFonts w:hint="eastAsia" w:ascii="宋体" w:hAnsi="宋体" w:cs="宋体"/>
                <w:szCs w:val="21"/>
                <w:lang w:eastAsia="zh-CN"/>
              </w:rPr>
              <w:t>、</w:t>
            </w:r>
            <w:r>
              <w:rPr>
                <w:rFonts w:hint="eastAsia" w:ascii="宋体" w:hAnsi="宋体" w:cs="宋体"/>
                <w:szCs w:val="21"/>
                <w:lang w:val="en-US" w:eastAsia="zh-CN"/>
              </w:rPr>
              <w:t>短信</w:t>
            </w:r>
            <w:r>
              <w:rPr>
                <w:rFonts w:hint="eastAsia" w:ascii="宋体" w:hAnsi="宋体" w:cs="宋体"/>
                <w:szCs w:val="21"/>
              </w:rPr>
              <w:t>向债权人送达本案相关材料，如果债权人提供的送达方式不准确或不及时告知</w:t>
            </w:r>
            <w:r>
              <w:rPr>
                <w:rFonts w:hint="eastAsia" w:ascii="宋体" w:hAnsi="宋体" w:cs="宋体"/>
                <w:szCs w:val="21"/>
                <w:lang w:eastAsia="zh-CN"/>
              </w:rPr>
              <w:t>管理人</w:t>
            </w:r>
            <w:r>
              <w:rPr>
                <w:rFonts w:hint="eastAsia" w:ascii="宋体" w:hAnsi="宋体" w:cs="宋体"/>
                <w:szCs w:val="21"/>
              </w:rPr>
              <w:t>变更后的送达方式，导致本案相关材料无法送达的，债权人应自行承担由此产生的不利后果</w:t>
            </w:r>
            <w:r>
              <w:rPr>
                <w:rFonts w:hint="eastAsia" w:ascii="宋体" w:hAnsi="宋体" w:cs="宋体"/>
                <w:szCs w:val="21"/>
                <w:lang w:eastAsia="zh-CN"/>
              </w:rPr>
              <w:t>。</w:t>
            </w:r>
          </w:p>
          <w:p w14:paraId="799E695F">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420" w:firstLineChars="200"/>
              <w:textAlignment w:val="auto"/>
              <w:rPr>
                <w:rFonts w:ascii="宋体" w:hAnsi="宋体" w:cs="宋体"/>
                <w:szCs w:val="21"/>
              </w:rPr>
            </w:pPr>
            <w:r>
              <w:rPr>
                <w:rFonts w:hint="eastAsia" w:ascii="宋体" w:hAnsi="宋体" w:cs="宋体"/>
                <w:szCs w:val="21"/>
              </w:rPr>
              <w:t>电子邮件</w:t>
            </w:r>
            <w:r>
              <w:rPr>
                <w:rFonts w:hint="eastAsia" w:ascii="宋体" w:hAnsi="宋体" w:cs="宋体"/>
                <w:szCs w:val="21"/>
                <w:lang w:eastAsia="zh-CN"/>
              </w:rPr>
              <w:t>、</w:t>
            </w:r>
            <w:r>
              <w:rPr>
                <w:rFonts w:hint="eastAsia" w:ascii="宋体" w:hAnsi="宋体" w:cs="宋体"/>
                <w:szCs w:val="21"/>
                <w:lang w:val="en-US" w:eastAsia="zh-CN"/>
              </w:rPr>
              <w:t>短信方式</w:t>
            </w:r>
            <w:r>
              <w:rPr>
                <w:rFonts w:hint="eastAsia" w:ascii="宋体" w:hAnsi="宋体" w:cs="宋体"/>
                <w:szCs w:val="21"/>
              </w:rPr>
              <w:t>一经发送成功，即视为送达，到达专用邮箱</w:t>
            </w:r>
            <w:r>
              <w:rPr>
                <w:rFonts w:hint="eastAsia" w:ascii="宋体" w:hAnsi="宋体" w:cs="宋体"/>
                <w:szCs w:val="21"/>
                <w:lang w:eastAsia="zh-CN"/>
              </w:rPr>
              <w:t>、</w:t>
            </w:r>
            <w:r>
              <w:rPr>
                <w:rFonts w:hint="eastAsia" w:ascii="宋体" w:hAnsi="宋体" w:cs="宋体"/>
                <w:szCs w:val="21"/>
                <w:lang w:val="en-US" w:eastAsia="zh-CN"/>
              </w:rPr>
              <w:t>联系电话</w:t>
            </w:r>
            <w:r>
              <w:rPr>
                <w:rFonts w:hint="eastAsia" w:ascii="宋体" w:hAnsi="宋体" w:cs="宋体"/>
                <w:szCs w:val="21"/>
              </w:rPr>
              <w:t>的日期为送达日期。为保障债权人的权益，请务必及时</w:t>
            </w:r>
            <w:r>
              <w:rPr>
                <w:rFonts w:hint="eastAsia" w:ascii="宋体" w:hAnsi="宋体" w:cs="宋体"/>
                <w:szCs w:val="21"/>
                <w:lang w:val="en-US" w:eastAsia="zh-CN"/>
              </w:rPr>
              <w:t>查看邮箱、手机短信</w:t>
            </w:r>
            <w:r>
              <w:rPr>
                <w:rFonts w:hint="eastAsia" w:ascii="宋体" w:hAnsi="宋体" w:cs="宋体"/>
                <w:szCs w:val="21"/>
              </w:rPr>
              <w:t>。</w:t>
            </w:r>
          </w:p>
          <w:p w14:paraId="0823F09C">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420" w:firstLineChars="200"/>
              <w:textAlignment w:val="auto"/>
              <w:rPr>
                <w:rFonts w:ascii="宋体" w:hAnsi="宋体" w:cs="宋体"/>
                <w:szCs w:val="21"/>
              </w:rPr>
            </w:pPr>
            <w:r>
              <w:rPr>
                <w:rFonts w:hint="eastAsia" w:ascii="宋体" w:hAnsi="宋体" w:cs="宋体"/>
                <w:szCs w:val="21"/>
              </w:rPr>
              <w:t>邮寄送达自签收之日视为送达</w:t>
            </w:r>
            <w:r>
              <w:rPr>
                <w:rFonts w:hint="eastAsia" w:ascii="宋体" w:hAnsi="宋体" w:cs="宋体"/>
                <w:szCs w:val="21"/>
                <w:lang w:eastAsia="zh-CN"/>
              </w:rPr>
              <w:t>，填写内容不准确或拒绝</w:t>
            </w:r>
            <w:r>
              <w:rPr>
                <w:rFonts w:hint="eastAsia" w:ascii="宋体" w:hAnsi="宋体" w:cs="宋体"/>
                <w:szCs w:val="21"/>
                <w:lang w:val="en-US" w:eastAsia="zh-CN"/>
              </w:rPr>
              <w:t>签收</w:t>
            </w:r>
            <w:r>
              <w:rPr>
                <w:rFonts w:hint="eastAsia" w:ascii="宋体" w:hAnsi="宋体" w:cs="宋体"/>
                <w:szCs w:val="21"/>
                <w:lang w:eastAsia="zh-CN"/>
              </w:rPr>
              <w:t>导致文书无法送达或者未能及时送达的，文书退回之日视为送达之日</w:t>
            </w:r>
            <w:r>
              <w:rPr>
                <w:rFonts w:hint="eastAsia" w:ascii="宋体" w:hAnsi="宋体" w:cs="宋体"/>
                <w:szCs w:val="21"/>
              </w:rPr>
              <w:t>。申报人应如实提供邮寄地址，申报人拒不提供邮寄地址的，以其户籍登记、工商登记或者其他依法登记、备案的住所地为邮寄地址。</w:t>
            </w:r>
          </w:p>
        </w:tc>
      </w:tr>
      <w:tr w14:paraId="001E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398" w:type="dxa"/>
            <w:noWrap w:val="0"/>
            <w:vAlign w:val="center"/>
          </w:tcPr>
          <w:p w14:paraId="79B682A5">
            <w:pPr>
              <w:jc w:val="center"/>
              <w:rPr>
                <w:rFonts w:ascii="宋体" w:hAnsi="宋体" w:cs="宋体"/>
                <w:b/>
                <w:sz w:val="28"/>
                <w:szCs w:val="28"/>
              </w:rPr>
            </w:pPr>
            <w:r>
              <w:rPr>
                <w:rFonts w:hint="eastAsia" w:ascii="宋体" w:hAnsi="宋体" w:cs="宋体"/>
                <w:b/>
                <w:sz w:val="28"/>
                <w:szCs w:val="28"/>
              </w:rPr>
              <w:t>债权人</w:t>
            </w:r>
          </w:p>
        </w:tc>
        <w:tc>
          <w:tcPr>
            <w:tcW w:w="8642" w:type="dxa"/>
            <w:noWrap w:val="0"/>
            <w:vAlign w:val="center"/>
          </w:tcPr>
          <w:p w14:paraId="5D7883D1">
            <w:pPr>
              <w:spacing w:line="480" w:lineRule="exact"/>
              <w:jc w:val="left"/>
              <w:rPr>
                <w:rFonts w:ascii="宋体" w:hAnsi="宋体" w:cs="宋体"/>
                <w:szCs w:val="21"/>
              </w:rPr>
            </w:pPr>
          </w:p>
        </w:tc>
      </w:tr>
      <w:tr w14:paraId="550C8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1398" w:type="dxa"/>
            <w:noWrap w:val="0"/>
            <w:vAlign w:val="center"/>
          </w:tcPr>
          <w:p w14:paraId="2D62D163">
            <w:pPr>
              <w:jc w:val="center"/>
              <w:rPr>
                <w:rFonts w:ascii="宋体" w:hAnsi="宋体" w:cs="宋体"/>
                <w:b/>
                <w:sz w:val="28"/>
                <w:szCs w:val="28"/>
              </w:rPr>
            </w:pPr>
            <w:r>
              <w:rPr>
                <w:rFonts w:hint="eastAsia" w:ascii="宋体" w:hAnsi="宋体" w:cs="宋体"/>
                <w:b/>
                <w:sz w:val="28"/>
                <w:szCs w:val="28"/>
              </w:rPr>
              <w:t>邮寄送达</w:t>
            </w:r>
          </w:p>
        </w:tc>
        <w:tc>
          <w:tcPr>
            <w:tcW w:w="8642" w:type="dxa"/>
            <w:noWrap w:val="0"/>
            <w:vAlign w:val="top"/>
          </w:tcPr>
          <w:p w14:paraId="3EF90E23">
            <w:pPr>
              <w:spacing w:line="480" w:lineRule="exact"/>
              <w:jc w:val="left"/>
              <w:rPr>
                <w:rFonts w:ascii="宋体" w:hAnsi="宋体" w:cs="宋体"/>
                <w:szCs w:val="21"/>
                <w:u w:val="single"/>
              </w:rPr>
            </w:pPr>
            <w:r>
              <w:rPr>
                <w:rFonts w:hint="eastAsia" w:ascii="宋体" w:hAnsi="宋体" w:cs="宋体"/>
                <w:szCs w:val="21"/>
              </w:rPr>
              <w:t>邮寄地址：</w:t>
            </w:r>
            <w:r>
              <w:rPr>
                <w:rFonts w:hint="eastAsia" w:ascii="宋体" w:hAnsi="宋体" w:cs="宋体"/>
                <w:szCs w:val="21"/>
                <w:u w:val="single"/>
              </w:rPr>
              <w:t xml:space="preserve">                                                      </w:t>
            </w:r>
          </w:p>
          <w:p w14:paraId="7AC56712">
            <w:pPr>
              <w:spacing w:line="480" w:lineRule="exact"/>
              <w:jc w:val="left"/>
              <w:rPr>
                <w:rFonts w:ascii="宋体" w:hAnsi="宋体" w:cs="宋体"/>
                <w:szCs w:val="21"/>
                <w:u w:val="single"/>
              </w:rPr>
            </w:pPr>
            <w:r>
              <w:rPr>
                <w:rFonts w:hint="eastAsia" w:ascii="宋体" w:hAnsi="宋体" w:cs="宋体"/>
                <w:szCs w:val="21"/>
              </w:rPr>
              <w:t>联系人：</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u w:val="none"/>
              </w:rPr>
              <w:t xml:space="preserve"> </w:t>
            </w:r>
            <w:r>
              <w:rPr>
                <w:rFonts w:hint="eastAsia" w:ascii="宋体" w:hAnsi="宋体" w:cs="宋体"/>
                <w:szCs w:val="21"/>
                <w:u w:val="none"/>
                <w:lang w:val="en-US" w:eastAsia="zh-CN"/>
              </w:rPr>
              <w:t xml:space="preserve"> 联系</w:t>
            </w:r>
            <w:r>
              <w:rPr>
                <w:rFonts w:hint="eastAsia" w:ascii="宋体" w:hAnsi="宋体" w:cs="宋体"/>
                <w:szCs w:val="21"/>
              </w:rPr>
              <w:t>电话：</w:t>
            </w:r>
            <w:r>
              <w:rPr>
                <w:rFonts w:hint="eastAsia" w:ascii="宋体" w:hAnsi="宋体" w:cs="宋体"/>
                <w:szCs w:val="21"/>
                <w:u w:val="single"/>
              </w:rPr>
              <w:t xml:space="preserve">                          </w:t>
            </w:r>
          </w:p>
          <w:p w14:paraId="2A25FB25">
            <w:pPr>
              <w:spacing w:line="480" w:lineRule="exact"/>
              <w:jc w:val="left"/>
              <w:rPr>
                <w:rFonts w:ascii="宋体" w:hAnsi="宋体" w:cs="宋体"/>
                <w:szCs w:val="21"/>
              </w:rPr>
            </w:pPr>
            <w:r>
              <w:rPr>
                <w:rFonts w:hint="eastAsia" w:ascii="宋体" w:hAnsi="宋体" w:cs="宋体"/>
                <w:szCs w:val="21"/>
              </w:rPr>
              <w:t>其他联系方式：</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rPr>
              <w:t xml:space="preserve"> </w:t>
            </w:r>
          </w:p>
        </w:tc>
      </w:tr>
      <w:tr w14:paraId="1C577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398" w:type="dxa"/>
            <w:noWrap w:val="0"/>
            <w:vAlign w:val="center"/>
          </w:tcPr>
          <w:p w14:paraId="1A53005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b/>
                <w:sz w:val="28"/>
                <w:szCs w:val="28"/>
              </w:rPr>
            </w:pPr>
            <w:r>
              <w:rPr>
                <w:rFonts w:hint="eastAsia" w:ascii="宋体" w:hAnsi="宋体" w:cs="宋体"/>
                <w:b/>
                <w:sz w:val="24"/>
                <w:szCs w:val="24"/>
                <w:lang w:val="en-US" w:eastAsia="zh-CN"/>
              </w:rPr>
              <w:t>电子</w:t>
            </w:r>
            <w:r>
              <w:rPr>
                <w:rFonts w:hint="eastAsia" w:ascii="宋体" w:hAnsi="宋体" w:cs="宋体"/>
                <w:b/>
                <w:sz w:val="24"/>
                <w:szCs w:val="24"/>
              </w:rPr>
              <w:t>邮箱送达</w:t>
            </w:r>
          </w:p>
        </w:tc>
        <w:tc>
          <w:tcPr>
            <w:tcW w:w="8642" w:type="dxa"/>
            <w:noWrap w:val="0"/>
            <w:vAlign w:val="center"/>
          </w:tcPr>
          <w:p w14:paraId="5BB03CAF">
            <w:pPr>
              <w:spacing w:line="480" w:lineRule="auto"/>
              <w:jc w:val="both"/>
              <w:rPr>
                <w:rFonts w:ascii="宋体" w:hAnsi="宋体" w:cs="宋体"/>
                <w:szCs w:val="21"/>
                <w:u w:val="single"/>
              </w:rPr>
            </w:pPr>
            <w:r>
              <w:rPr>
                <w:rFonts w:hint="eastAsia" w:ascii="宋体" w:hAnsi="宋体" w:cs="宋体"/>
                <w:b/>
                <w:bCs/>
                <w:szCs w:val="21"/>
                <w:lang w:val="en-US" w:eastAsia="zh-CN"/>
              </w:rPr>
              <w:t>电子</w:t>
            </w:r>
            <w:r>
              <w:rPr>
                <w:rFonts w:hint="eastAsia" w:ascii="宋体" w:hAnsi="宋体" w:cs="宋体"/>
                <w:b/>
                <w:bCs/>
                <w:szCs w:val="21"/>
              </w:rPr>
              <w:t>邮箱地址（必填）</w:t>
            </w:r>
            <w:r>
              <w:rPr>
                <w:rFonts w:hint="eastAsia" w:ascii="宋体" w:hAnsi="宋体" w:cs="宋体"/>
                <w:szCs w:val="21"/>
              </w:rPr>
              <w:t>：</w:t>
            </w:r>
          </w:p>
        </w:tc>
      </w:tr>
      <w:tr w14:paraId="4DD12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6" w:hRule="atLeast"/>
          <w:jc w:val="center"/>
        </w:trPr>
        <w:tc>
          <w:tcPr>
            <w:tcW w:w="1398" w:type="dxa"/>
            <w:noWrap w:val="0"/>
            <w:vAlign w:val="center"/>
          </w:tcPr>
          <w:p w14:paraId="01D394D3">
            <w:pPr>
              <w:spacing w:line="520" w:lineRule="exact"/>
              <w:jc w:val="center"/>
              <w:rPr>
                <w:rFonts w:ascii="宋体" w:hAnsi="宋体" w:cs="宋体"/>
                <w:b/>
                <w:sz w:val="24"/>
                <w:szCs w:val="24"/>
              </w:rPr>
            </w:pPr>
            <w:r>
              <w:rPr>
                <w:rFonts w:hint="eastAsia" w:ascii="宋体" w:hAnsi="宋体" w:cs="宋体"/>
                <w:b/>
                <w:sz w:val="24"/>
                <w:szCs w:val="24"/>
              </w:rPr>
              <w:t>债</w:t>
            </w:r>
          </w:p>
          <w:p w14:paraId="39B65CBB">
            <w:pPr>
              <w:spacing w:line="520" w:lineRule="exact"/>
              <w:jc w:val="center"/>
              <w:rPr>
                <w:rFonts w:ascii="宋体" w:hAnsi="宋体" w:cs="宋体"/>
                <w:b/>
                <w:sz w:val="24"/>
                <w:szCs w:val="24"/>
              </w:rPr>
            </w:pPr>
            <w:r>
              <w:rPr>
                <w:rFonts w:hint="eastAsia" w:ascii="宋体" w:hAnsi="宋体" w:cs="宋体"/>
                <w:b/>
                <w:sz w:val="24"/>
                <w:szCs w:val="24"/>
              </w:rPr>
              <w:t>权</w:t>
            </w:r>
          </w:p>
          <w:p w14:paraId="02A661A8">
            <w:pPr>
              <w:spacing w:line="520" w:lineRule="exact"/>
              <w:jc w:val="center"/>
              <w:rPr>
                <w:rFonts w:ascii="宋体" w:hAnsi="宋体" w:cs="宋体"/>
                <w:b/>
                <w:sz w:val="24"/>
                <w:szCs w:val="24"/>
              </w:rPr>
            </w:pPr>
            <w:r>
              <w:rPr>
                <w:rFonts w:hint="eastAsia" w:ascii="宋体" w:hAnsi="宋体" w:cs="宋体"/>
                <w:b/>
                <w:sz w:val="24"/>
                <w:szCs w:val="24"/>
              </w:rPr>
              <w:t>人</w:t>
            </w:r>
          </w:p>
          <w:p w14:paraId="4A2FEF6F">
            <w:pPr>
              <w:spacing w:line="520" w:lineRule="exact"/>
              <w:jc w:val="center"/>
              <w:rPr>
                <w:rFonts w:ascii="宋体" w:hAnsi="宋体" w:cs="宋体"/>
                <w:b/>
                <w:sz w:val="24"/>
                <w:szCs w:val="24"/>
              </w:rPr>
            </w:pPr>
            <w:r>
              <w:rPr>
                <w:rFonts w:hint="eastAsia" w:ascii="宋体" w:hAnsi="宋体" w:cs="宋体"/>
                <w:b/>
                <w:sz w:val="24"/>
                <w:szCs w:val="24"/>
              </w:rPr>
              <w:t>确</w:t>
            </w:r>
          </w:p>
          <w:p w14:paraId="6580B536">
            <w:pPr>
              <w:spacing w:line="520" w:lineRule="exact"/>
              <w:jc w:val="center"/>
              <w:rPr>
                <w:rFonts w:ascii="宋体" w:hAnsi="宋体" w:cs="宋体"/>
                <w:b/>
                <w:sz w:val="28"/>
                <w:szCs w:val="28"/>
              </w:rPr>
            </w:pPr>
            <w:r>
              <w:rPr>
                <w:rFonts w:hint="eastAsia" w:ascii="宋体" w:hAnsi="宋体" w:cs="宋体"/>
                <w:b/>
                <w:sz w:val="24"/>
                <w:szCs w:val="24"/>
              </w:rPr>
              <w:t>认</w:t>
            </w:r>
          </w:p>
        </w:tc>
        <w:tc>
          <w:tcPr>
            <w:tcW w:w="8642" w:type="dxa"/>
            <w:noWrap w:val="0"/>
            <w:vAlign w:val="top"/>
          </w:tcPr>
          <w:p w14:paraId="25C964FF">
            <w:pPr>
              <w:keepNext w:val="0"/>
              <w:keepLines w:val="0"/>
              <w:pageBreakBefore w:val="0"/>
              <w:widowControl w:val="0"/>
              <w:kinsoku/>
              <w:wordWrap/>
              <w:overflowPunct/>
              <w:topLinePunct w:val="0"/>
              <w:autoSpaceDE/>
              <w:autoSpaceDN/>
              <w:bidi w:val="0"/>
              <w:adjustRightInd/>
              <w:snapToGrid/>
              <w:spacing w:line="320" w:lineRule="exact"/>
              <w:ind w:firstLine="420"/>
              <w:jc w:val="left"/>
              <w:textAlignment w:val="auto"/>
              <w:rPr>
                <w:rFonts w:hint="eastAsia" w:ascii="宋体" w:hAnsi="宋体" w:cs="宋体"/>
                <w:sz w:val="21"/>
                <w:szCs w:val="21"/>
              </w:rPr>
            </w:pPr>
            <w:r>
              <w:rPr>
                <w:rFonts w:hint="eastAsia" w:ascii="宋体" w:hAnsi="宋体" w:cs="宋体"/>
                <w:sz w:val="21"/>
                <w:szCs w:val="21"/>
              </w:rPr>
              <w:t>本债权人在认真阅读并知悉以上的告知事项内容后，提供了上述送达方式，并保证所提供的送达方式各项内容的准确性及有效性。</w:t>
            </w:r>
            <w:r>
              <w:rPr>
                <w:rFonts w:hint="eastAsia" w:ascii="宋体" w:hAnsi="宋体" w:cs="宋体"/>
                <w:sz w:val="21"/>
                <w:szCs w:val="21"/>
                <w:lang w:eastAsia="zh-CN"/>
              </w:rPr>
              <w:t>管理人</w:t>
            </w:r>
            <w:r>
              <w:rPr>
                <w:rFonts w:hint="eastAsia" w:ascii="宋体" w:hAnsi="宋体" w:cs="宋体"/>
                <w:sz w:val="21"/>
                <w:szCs w:val="21"/>
              </w:rPr>
              <w:t>可选择上述送达方式中的任意一种或通过“全国企业破产重整案件信息网”、</w:t>
            </w:r>
            <w:r>
              <w:rPr>
                <w:rFonts w:hint="eastAsia" w:ascii="宋体" w:hAnsi="宋体" w:cs="宋体"/>
                <w:sz w:val="21"/>
                <w:szCs w:val="21"/>
                <w:lang w:eastAsia="zh-CN"/>
              </w:rPr>
              <w:t>管理人</w:t>
            </w:r>
            <w:r>
              <w:rPr>
                <w:rFonts w:hint="eastAsia" w:ascii="宋体" w:hAnsi="宋体" w:cs="宋体"/>
                <w:sz w:val="21"/>
                <w:szCs w:val="21"/>
              </w:rPr>
              <w:t>工作邮箱向本债权人送达或公告本案相关材料(包括但不限于债权审查结论通知书、异议复核结论通知书、倩权表、倩权表核查说明、书面核查通知、倩权人会议通知及会议材料等)，本债权人确认并承诺:</w:t>
            </w:r>
          </w:p>
          <w:p w14:paraId="779DA963">
            <w:pPr>
              <w:keepNext w:val="0"/>
              <w:keepLines w:val="0"/>
              <w:pageBreakBefore w:val="0"/>
              <w:widowControl w:val="0"/>
              <w:kinsoku/>
              <w:wordWrap/>
              <w:overflowPunct/>
              <w:topLinePunct w:val="0"/>
              <w:autoSpaceDE/>
              <w:autoSpaceDN/>
              <w:bidi w:val="0"/>
              <w:adjustRightInd/>
              <w:snapToGrid/>
              <w:spacing w:line="320" w:lineRule="exact"/>
              <w:ind w:firstLine="420"/>
              <w:jc w:val="left"/>
              <w:textAlignment w:val="auto"/>
              <w:rPr>
                <w:rFonts w:hint="eastAsia" w:ascii="宋体" w:hAnsi="宋体" w:cs="宋体"/>
                <w:sz w:val="21"/>
                <w:szCs w:val="21"/>
              </w:rPr>
            </w:pPr>
            <w:r>
              <w:rPr>
                <w:rFonts w:hint="eastAsia" w:ascii="宋体" w:hAnsi="宋体" w:cs="宋体"/>
                <w:sz w:val="21"/>
                <w:szCs w:val="21"/>
              </w:rPr>
              <w:t>1、</w:t>
            </w:r>
            <w:r>
              <w:rPr>
                <w:rFonts w:hint="eastAsia" w:ascii="宋体" w:hAnsi="宋体" w:cs="宋体"/>
                <w:sz w:val="21"/>
                <w:szCs w:val="21"/>
                <w:lang w:eastAsia="zh-CN"/>
              </w:rPr>
              <w:t>管理人</w:t>
            </w:r>
            <w:r>
              <w:rPr>
                <w:rFonts w:hint="eastAsia" w:ascii="宋体" w:hAnsi="宋体" w:cs="宋体"/>
                <w:sz w:val="21"/>
                <w:szCs w:val="21"/>
              </w:rPr>
              <w:t>以特快专递方式邮寄的，签收之日视为送达为送达之日;</w:t>
            </w:r>
            <w:r>
              <w:rPr>
                <w:rFonts w:hint="eastAsia" w:ascii="宋体" w:hAnsi="宋体" w:cs="宋体"/>
                <w:sz w:val="21"/>
                <w:szCs w:val="21"/>
                <w:lang w:eastAsia="zh-CN"/>
              </w:rPr>
              <w:t>管理人</w:t>
            </w:r>
            <w:r>
              <w:rPr>
                <w:rFonts w:hint="eastAsia" w:ascii="宋体" w:hAnsi="宋体" w:cs="宋体"/>
                <w:sz w:val="21"/>
                <w:szCs w:val="21"/>
              </w:rPr>
              <w:t>以</w:t>
            </w:r>
            <w:r>
              <w:rPr>
                <w:rFonts w:hint="eastAsia" w:ascii="宋体" w:hAnsi="宋体" w:cs="宋体"/>
                <w:sz w:val="21"/>
                <w:szCs w:val="21"/>
                <w:lang w:val="en-US" w:eastAsia="zh-CN"/>
              </w:rPr>
              <w:t>电子邮件、</w:t>
            </w:r>
            <w:r>
              <w:rPr>
                <w:rFonts w:hint="eastAsia" w:ascii="宋体" w:hAnsi="宋体" w:cs="宋体"/>
                <w:sz w:val="21"/>
                <w:szCs w:val="21"/>
              </w:rPr>
              <w:t>短信方式送达的，到达专用邮箱</w:t>
            </w:r>
            <w:r>
              <w:rPr>
                <w:rFonts w:hint="eastAsia" w:ascii="宋体" w:hAnsi="宋体" w:cs="宋体"/>
                <w:sz w:val="21"/>
                <w:szCs w:val="21"/>
                <w:lang w:eastAsia="zh-CN"/>
              </w:rPr>
              <w:t>、</w:t>
            </w:r>
            <w:r>
              <w:rPr>
                <w:rFonts w:hint="eastAsia" w:ascii="宋体" w:hAnsi="宋体" w:cs="宋体"/>
                <w:sz w:val="21"/>
                <w:szCs w:val="21"/>
                <w:lang w:val="en-US" w:eastAsia="zh-CN"/>
              </w:rPr>
              <w:t>联系电话</w:t>
            </w:r>
            <w:r>
              <w:rPr>
                <w:rFonts w:hint="eastAsia" w:ascii="宋体" w:hAnsi="宋体" w:cs="宋体"/>
                <w:sz w:val="21"/>
                <w:szCs w:val="21"/>
              </w:rPr>
              <w:t>的日期为送达日期。</w:t>
            </w:r>
          </w:p>
          <w:p w14:paraId="535C28F0">
            <w:pPr>
              <w:keepNext w:val="0"/>
              <w:keepLines w:val="0"/>
              <w:pageBreakBefore w:val="0"/>
              <w:widowControl w:val="0"/>
              <w:kinsoku/>
              <w:wordWrap/>
              <w:overflowPunct/>
              <w:topLinePunct w:val="0"/>
              <w:autoSpaceDE/>
              <w:autoSpaceDN/>
              <w:bidi w:val="0"/>
              <w:adjustRightInd/>
              <w:snapToGrid/>
              <w:spacing w:line="320" w:lineRule="exact"/>
              <w:ind w:firstLine="420"/>
              <w:jc w:val="left"/>
              <w:textAlignment w:val="auto"/>
              <w:rPr>
                <w:rFonts w:hint="eastAsia" w:ascii="宋体" w:hAnsi="宋体" w:cs="宋体"/>
                <w:sz w:val="21"/>
                <w:szCs w:val="21"/>
              </w:rPr>
            </w:pPr>
            <w:r>
              <w:rPr>
                <w:rFonts w:hint="eastAsia" w:ascii="宋体" w:hAnsi="宋体" w:cs="宋体"/>
                <w:sz w:val="21"/>
                <w:szCs w:val="21"/>
                <w:lang w:val="en-US" w:eastAsia="zh-CN"/>
              </w:rPr>
              <w:t>2、本</w:t>
            </w:r>
            <w:r>
              <w:rPr>
                <w:rFonts w:hint="eastAsia" w:ascii="宋体" w:hAnsi="宋体" w:cs="宋体"/>
                <w:sz w:val="21"/>
                <w:szCs w:val="21"/>
              </w:rPr>
              <w:t>债权人认可</w:t>
            </w:r>
            <w:r>
              <w:rPr>
                <w:rFonts w:hint="eastAsia" w:ascii="宋体" w:hAnsi="宋体" w:cs="宋体"/>
                <w:sz w:val="21"/>
                <w:szCs w:val="21"/>
                <w:lang w:eastAsia="zh-CN"/>
              </w:rPr>
              <w:t>管理人</w:t>
            </w:r>
            <w:r>
              <w:rPr>
                <w:rFonts w:hint="eastAsia" w:ascii="宋体" w:hAnsi="宋体" w:cs="宋体"/>
                <w:sz w:val="21"/>
                <w:szCs w:val="21"/>
              </w:rPr>
              <w:t>通过“全国企业破产重整案件信息网”、</w:t>
            </w:r>
            <w:r>
              <w:rPr>
                <w:rFonts w:hint="eastAsia" w:ascii="宋体" w:hAnsi="宋体" w:cs="宋体"/>
                <w:sz w:val="21"/>
                <w:szCs w:val="21"/>
                <w:lang w:val="en-US" w:eastAsia="zh-CN"/>
              </w:rPr>
              <w:t>管理人工作邮箱、短信方式</w:t>
            </w:r>
            <w:r>
              <w:rPr>
                <w:rFonts w:hint="eastAsia" w:ascii="宋体" w:hAnsi="宋体" w:cs="宋体"/>
                <w:sz w:val="21"/>
                <w:szCs w:val="21"/>
              </w:rPr>
              <w:t>发出通知、公告的送达效力;</w:t>
            </w:r>
          </w:p>
          <w:p w14:paraId="14EA61B3">
            <w:pPr>
              <w:keepNext w:val="0"/>
              <w:keepLines w:val="0"/>
              <w:pageBreakBefore w:val="0"/>
              <w:widowControl w:val="0"/>
              <w:kinsoku/>
              <w:wordWrap/>
              <w:overflowPunct/>
              <w:topLinePunct w:val="0"/>
              <w:autoSpaceDE/>
              <w:autoSpaceDN/>
              <w:bidi w:val="0"/>
              <w:adjustRightInd/>
              <w:snapToGrid/>
              <w:spacing w:line="320" w:lineRule="exact"/>
              <w:ind w:firstLine="420"/>
              <w:jc w:val="left"/>
              <w:textAlignment w:val="auto"/>
              <w:rPr>
                <w:rFonts w:hint="eastAsia" w:ascii="宋体" w:hAnsi="宋体" w:cs="宋体"/>
                <w:sz w:val="21"/>
                <w:szCs w:val="21"/>
              </w:rPr>
            </w:pPr>
            <w:r>
              <w:rPr>
                <w:rFonts w:hint="eastAsia" w:ascii="宋体" w:hAnsi="宋体" w:cs="宋体"/>
                <w:sz w:val="21"/>
                <w:szCs w:val="21"/>
                <w:lang w:val="en-US" w:eastAsia="zh-CN"/>
              </w:rPr>
              <w:t>3</w:t>
            </w:r>
            <w:r>
              <w:rPr>
                <w:rFonts w:hint="eastAsia" w:ascii="宋体" w:hAnsi="宋体" w:cs="宋体"/>
                <w:sz w:val="21"/>
                <w:szCs w:val="21"/>
              </w:rPr>
              <w:t>、在</w:t>
            </w:r>
            <w:r>
              <w:rPr>
                <w:rFonts w:hint="eastAsia" w:ascii="宋体" w:hAnsi="宋体" w:cs="宋体"/>
                <w:sz w:val="21"/>
                <w:szCs w:val="21"/>
                <w:lang w:eastAsia="zh-CN"/>
              </w:rPr>
              <w:t>管理人</w:t>
            </w:r>
            <w:r>
              <w:rPr>
                <w:rFonts w:hint="eastAsia" w:ascii="宋体" w:hAnsi="宋体" w:cs="宋体"/>
                <w:sz w:val="21"/>
                <w:szCs w:val="21"/>
              </w:rPr>
              <w:t>送达案件相关材料后，本债权人将按照相关材料中指定的期限和方式回复</w:t>
            </w:r>
            <w:r>
              <w:rPr>
                <w:rFonts w:hint="eastAsia" w:ascii="宋体" w:hAnsi="宋体" w:cs="宋体"/>
                <w:sz w:val="21"/>
                <w:szCs w:val="21"/>
                <w:lang w:eastAsia="zh-CN"/>
              </w:rPr>
              <w:t>管理人</w:t>
            </w:r>
            <w:r>
              <w:rPr>
                <w:rFonts w:hint="eastAsia" w:ascii="宋体" w:hAnsi="宋体" w:cs="宋体"/>
                <w:sz w:val="21"/>
                <w:szCs w:val="21"/>
              </w:rPr>
              <w:t>或者向人民法院提起诉讼。如本债权人在收到</w:t>
            </w:r>
            <w:r>
              <w:rPr>
                <w:rFonts w:hint="eastAsia" w:ascii="宋体" w:hAnsi="宋体" w:cs="宋体"/>
                <w:sz w:val="21"/>
                <w:szCs w:val="21"/>
                <w:lang w:eastAsia="zh-CN"/>
              </w:rPr>
              <w:t>管理人</w:t>
            </w:r>
            <w:r>
              <w:rPr>
                <w:rFonts w:hint="eastAsia" w:ascii="宋体" w:hAnsi="宋体" w:cs="宋体"/>
                <w:sz w:val="21"/>
                <w:szCs w:val="21"/>
              </w:rPr>
              <w:t>送达的资料后未在相应期限内回复</w:t>
            </w:r>
            <w:r>
              <w:rPr>
                <w:rFonts w:hint="eastAsia" w:ascii="宋体" w:hAnsi="宋体" w:cs="宋体"/>
                <w:sz w:val="21"/>
                <w:szCs w:val="21"/>
                <w:lang w:eastAsia="zh-CN"/>
              </w:rPr>
              <w:t>管理人</w:t>
            </w:r>
            <w:r>
              <w:rPr>
                <w:rFonts w:hint="eastAsia" w:ascii="宋体" w:hAnsi="宋体" w:cs="宋体"/>
                <w:sz w:val="21"/>
                <w:szCs w:val="21"/>
              </w:rPr>
              <w:t>或向人民法院提起诉讼的，视为本债权人对上述相关资料的内容或结论无异议。</w:t>
            </w:r>
          </w:p>
          <w:p w14:paraId="235CC754">
            <w:pPr>
              <w:keepNext w:val="0"/>
              <w:keepLines w:val="0"/>
              <w:pageBreakBefore w:val="0"/>
              <w:widowControl w:val="0"/>
              <w:kinsoku/>
              <w:wordWrap/>
              <w:overflowPunct/>
              <w:topLinePunct w:val="0"/>
              <w:autoSpaceDE/>
              <w:autoSpaceDN/>
              <w:bidi w:val="0"/>
              <w:adjustRightInd/>
              <w:snapToGrid/>
              <w:spacing w:line="320" w:lineRule="exact"/>
              <w:ind w:firstLine="420"/>
              <w:jc w:val="left"/>
              <w:textAlignment w:val="auto"/>
              <w:rPr>
                <w:rFonts w:hint="eastAsia" w:ascii="宋体" w:hAnsi="宋体" w:cs="宋体"/>
                <w:sz w:val="21"/>
                <w:szCs w:val="21"/>
              </w:rPr>
            </w:pPr>
          </w:p>
          <w:p w14:paraId="51667740">
            <w:pPr>
              <w:spacing w:line="480" w:lineRule="exact"/>
              <w:jc w:val="left"/>
              <w:rPr>
                <w:rFonts w:hint="eastAsia" w:ascii="宋体" w:hAnsi="宋体" w:cs="宋体"/>
                <w:szCs w:val="21"/>
              </w:rPr>
            </w:pPr>
            <w:r>
              <w:rPr>
                <w:rFonts w:hint="eastAsia" w:ascii="宋体" w:hAnsi="宋体" w:cs="宋体"/>
                <w:szCs w:val="21"/>
              </w:rPr>
              <w:t>债权人（签名或盖章）：                       法定代表人/授权代表（签名）：</w:t>
            </w:r>
          </w:p>
          <w:p w14:paraId="0181A7F9">
            <w:pPr>
              <w:spacing w:line="480" w:lineRule="exact"/>
              <w:jc w:val="left"/>
              <w:rPr>
                <w:rFonts w:ascii="宋体" w:hAnsi="宋体" w:cs="宋体"/>
                <w:szCs w:val="21"/>
              </w:rPr>
            </w:pPr>
            <w:r>
              <w:rPr>
                <w:rFonts w:hint="eastAsia" w:ascii="宋体" w:hAnsi="宋体" w:cs="宋体"/>
                <w:szCs w:val="21"/>
              </w:rPr>
              <w:t xml:space="preserve">                                            年         月       日</w:t>
            </w:r>
          </w:p>
        </w:tc>
      </w:tr>
    </w:tbl>
    <w:p w14:paraId="00AFC298">
      <w:pPr>
        <w:rPr>
          <w:rFonts w:hint="eastAsia" w:ascii="宋体" w:hAnsi="宋体" w:cs="宋体"/>
          <w:b/>
          <w:bCs/>
          <w:sz w:val="28"/>
          <w:szCs w:val="28"/>
          <w:lang w:val="en-US" w:eastAsia="zh-CN"/>
        </w:rPr>
        <w:sectPr>
          <w:pgSz w:w="11906" w:h="16838"/>
          <w:pgMar w:top="1440" w:right="1800" w:bottom="1440" w:left="1800" w:header="851" w:footer="992" w:gutter="0"/>
          <w:cols w:space="720" w:num="1"/>
          <w:docGrid w:type="lines" w:linePitch="312" w:charSpace="0"/>
        </w:sectPr>
      </w:pPr>
    </w:p>
    <w:p w14:paraId="35CF2773">
      <w:pPr>
        <w:rPr>
          <w:rFonts w:hint="default" w:ascii="宋体" w:hAnsi="宋体" w:cs="宋体"/>
          <w:sz w:val="28"/>
          <w:szCs w:val="28"/>
          <w:lang w:val="en-US"/>
        </w:rPr>
      </w:pPr>
      <w:r>
        <w:rPr>
          <w:rFonts w:hint="eastAsia" w:ascii="宋体" w:hAnsi="宋体" w:cs="宋体"/>
          <w:b/>
          <w:bCs/>
          <w:sz w:val="28"/>
          <w:szCs w:val="28"/>
          <w:lang w:val="en-US" w:eastAsia="zh-CN"/>
        </w:rPr>
        <w:t>附件8</w:t>
      </w:r>
    </w:p>
    <w:p w14:paraId="73DB69D8">
      <w:pPr>
        <w:jc w:val="center"/>
        <w:rPr>
          <w:rFonts w:ascii="宋体" w:hAnsi="宋体" w:cs="宋体"/>
          <w:b/>
          <w:bCs/>
          <w:sz w:val="36"/>
          <w:szCs w:val="36"/>
        </w:rPr>
      </w:pPr>
      <w:r>
        <w:rPr>
          <w:rFonts w:hint="eastAsia" w:ascii="宋体" w:hAnsi="宋体" w:cs="宋体"/>
          <w:b/>
          <w:bCs/>
          <w:sz w:val="36"/>
          <w:szCs w:val="36"/>
        </w:rPr>
        <w:t>指定收款账户通知书</w:t>
      </w:r>
    </w:p>
    <w:p w14:paraId="0C9BEE82">
      <w:pPr>
        <w:rPr>
          <w:rFonts w:ascii="宋体" w:hAnsi="宋体" w:cs="宋体"/>
          <w:sz w:val="28"/>
          <w:szCs w:val="28"/>
        </w:rPr>
      </w:pPr>
    </w:p>
    <w:p w14:paraId="033689A2">
      <w:pPr>
        <w:spacing w:line="600" w:lineRule="exact"/>
        <w:rPr>
          <w:rFonts w:hint="eastAsia" w:ascii="宋体" w:hAnsi="宋体" w:eastAsia="宋体" w:cs="宋体"/>
          <w:sz w:val="28"/>
          <w:szCs w:val="28"/>
          <w:lang w:eastAsia="zh-CN"/>
        </w:rPr>
      </w:pPr>
      <w:r>
        <w:rPr>
          <w:rFonts w:hint="eastAsia" w:ascii="宋体" w:hAnsi="宋体" w:cs="宋体"/>
          <w:sz w:val="28"/>
          <w:szCs w:val="28"/>
        </w:rPr>
        <w:t>致：</w:t>
      </w:r>
      <w:r>
        <w:rPr>
          <w:rFonts w:hint="eastAsia" w:ascii="宋体" w:hAnsi="宋体" w:cs="宋体"/>
          <w:sz w:val="28"/>
          <w:szCs w:val="28"/>
          <w:lang w:eastAsia="zh-CN"/>
        </w:rPr>
        <w:t>广州市金宏利投资集团有限公司</w:t>
      </w:r>
      <w:r>
        <w:rPr>
          <w:rFonts w:hint="eastAsia" w:ascii="宋体" w:hAnsi="宋体" w:cs="宋体"/>
          <w:bCs/>
          <w:sz w:val="28"/>
          <w:szCs w:val="28"/>
          <w:lang w:eastAsia="zh-CN"/>
        </w:rPr>
        <w:t>管理人</w:t>
      </w:r>
    </w:p>
    <w:p w14:paraId="4C798203">
      <w:pPr>
        <w:spacing w:line="600" w:lineRule="exact"/>
        <w:ind w:firstLine="560" w:firstLineChars="200"/>
        <w:rPr>
          <w:rFonts w:ascii="宋体" w:hAnsi="宋体" w:cs="宋体"/>
          <w:sz w:val="28"/>
          <w:szCs w:val="28"/>
        </w:rPr>
      </w:pPr>
      <w:r>
        <w:rPr>
          <w:rFonts w:hint="eastAsia" w:ascii="宋体" w:hAnsi="宋体" w:cs="宋体"/>
          <w:sz w:val="28"/>
          <w:szCs w:val="28"/>
          <w:lang w:val="en-US" w:eastAsia="zh-CN"/>
        </w:rPr>
        <w:t>本债权人</w:t>
      </w:r>
      <w:r>
        <w:rPr>
          <w:rFonts w:hint="eastAsia" w:ascii="宋体" w:hAnsi="宋体" w:cs="宋体"/>
          <w:sz w:val="28"/>
          <w:szCs w:val="28"/>
        </w:rPr>
        <w:t>现指定以下账户接收</w:t>
      </w:r>
      <w:r>
        <w:rPr>
          <w:rFonts w:hint="eastAsia" w:ascii="宋体" w:hAnsi="宋体" w:cs="宋体"/>
          <w:sz w:val="28"/>
          <w:szCs w:val="28"/>
          <w:lang w:eastAsia="zh-CN"/>
        </w:rPr>
        <w:t>广州市金宏利投资集团有限公司</w:t>
      </w:r>
      <w:r>
        <w:rPr>
          <w:rFonts w:hint="eastAsia" w:ascii="宋体" w:hAnsi="宋体" w:cs="宋体"/>
          <w:bCs/>
          <w:sz w:val="28"/>
          <w:szCs w:val="28"/>
          <w:lang w:eastAsia="zh-CN"/>
        </w:rPr>
        <w:t>管理人</w:t>
      </w:r>
      <w:r>
        <w:rPr>
          <w:rFonts w:hint="eastAsia" w:ascii="宋体" w:hAnsi="宋体" w:cs="宋体"/>
          <w:sz w:val="28"/>
          <w:szCs w:val="28"/>
          <w:lang w:eastAsia="zh-CN"/>
        </w:rPr>
        <w:t>破产清算</w:t>
      </w:r>
      <w:r>
        <w:rPr>
          <w:rFonts w:hint="eastAsia" w:ascii="宋体" w:hAnsi="宋体" w:cs="宋体"/>
          <w:sz w:val="28"/>
          <w:szCs w:val="28"/>
        </w:rPr>
        <w:t>一案的债权清偿分配款项：</w:t>
      </w:r>
    </w:p>
    <w:p w14:paraId="2AF6CC94">
      <w:pPr>
        <w:spacing w:line="600" w:lineRule="exact"/>
        <w:ind w:firstLine="420"/>
        <w:rPr>
          <w:rFonts w:ascii="宋体" w:hAnsi="宋体" w:cs="宋体"/>
          <w:sz w:val="28"/>
          <w:szCs w:val="28"/>
        </w:rPr>
      </w:pPr>
      <w:r>
        <w:rPr>
          <w:rFonts w:hint="eastAsia" w:ascii="宋体" w:hAnsi="宋体" w:cs="宋体"/>
          <w:sz w:val="28"/>
          <w:szCs w:val="28"/>
        </w:rPr>
        <w:t>户名：</w:t>
      </w:r>
    </w:p>
    <w:p w14:paraId="2D138C5F">
      <w:pPr>
        <w:spacing w:line="600" w:lineRule="exact"/>
        <w:ind w:firstLine="420"/>
        <w:rPr>
          <w:rFonts w:ascii="宋体" w:hAnsi="宋体" w:cs="宋体"/>
          <w:sz w:val="28"/>
          <w:szCs w:val="28"/>
        </w:rPr>
      </w:pPr>
      <w:r>
        <w:rPr>
          <w:rFonts w:hint="eastAsia" w:ascii="宋体" w:hAnsi="宋体" w:cs="宋体"/>
          <w:sz w:val="28"/>
          <w:szCs w:val="28"/>
        </w:rPr>
        <w:t>账号：</w:t>
      </w:r>
    </w:p>
    <w:p w14:paraId="6D1DFE07">
      <w:pPr>
        <w:spacing w:line="600" w:lineRule="exact"/>
        <w:ind w:firstLine="420"/>
        <w:rPr>
          <w:rFonts w:ascii="宋体" w:hAnsi="宋体" w:cs="宋体"/>
          <w:sz w:val="28"/>
          <w:szCs w:val="28"/>
        </w:rPr>
      </w:pPr>
      <w:r>
        <w:rPr>
          <w:rFonts w:hint="eastAsia" w:ascii="宋体" w:hAnsi="宋体" w:cs="宋体"/>
          <w:sz w:val="28"/>
          <w:szCs w:val="28"/>
        </w:rPr>
        <w:t>开户行（精确到支行）：</w:t>
      </w:r>
    </w:p>
    <w:p w14:paraId="4C1F5AE3">
      <w:pPr>
        <w:spacing w:line="600" w:lineRule="exact"/>
        <w:ind w:firstLine="420"/>
        <w:rPr>
          <w:rFonts w:ascii="宋体" w:hAnsi="宋体" w:cs="宋体"/>
          <w:sz w:val="28"/>
          <w:szCs w:val="28"/>
        </w:rPr>
      </w:pPr>
      <w:r>
        <w:rPr>
          <w:rFonts w:hint="eastAsia" w:ascii="宋体" w:hAnsi="宋体" w:cs="宋体"/>
          <w:sz w:val="28"/>
          <w:szCs w:val="28"/>
        </w:rPr>
        <w:t>开户行地址：</w:t>
      </w:r>
    </w:p>
    <w:p w14:paraId="18C61CA1">
      <w:pPr>
        <w:spacing w:line="600" w:lineRule="exact"/>
        <w:ind w:firstLine="420"/>
        <w:jc w:val="left"/>
        <w:rPr>
          <w:rFonts w:ascii="宋体" w:hAnsi="宋体" w:cs="宋体"/>
          <w:sz w:val="28"/>
          <w:szCs w:val="28"/>
        </w:rPr>
      </w:pPr>
      <w:r>
        <w:rPr>
          <w:rFonts w:hint="eastAsia" w:ascii="宋体" w:hAnsi="宋体" w:cs="宋体"/>
          <w:sz w:val="28"/>
          <w:szCs w:val="28"/>
          <w:lang w:val="en-US" w:eastAsia="zh-CN"/>
        </w:rPr>
        <w:t>本债权人</w:t>
      </w:r>
      <w:r>
        <w:rPr>
          <w:rFonts w:hint="eastAsia" w:ascii="宋体" w:hAnsi="宋体" w:cs="宋体"/>
          <w:sz w:val="28"/>
          <w:szCs w:val="28"/>
        </w:rPr>
        <w:t>对以上所填写的账户信息的真实性、准确性和有效性负责。如变更上述内容，应及时书面通知</w:t>
      </w:r>
      <w:r>
        <w:rPr>
          <w:rFonts w:hint="eastAsia" w:ascii="宋体" w:hAnsi="宋体" w:cs="宋体"/>
          <w:sz w:val="28"/>
          <w:szCs w:val="28"/>
          <w:lang w:eastAsia="zh-CN"/>
        </w:rPr>
        <w:t>管理人</w:t>
      </w:r>
      <w:r>
        <w:rPr>
          <w:rFonts w:hint="eastAsia" w:ascii="宋体" w:hAnsi="宋体" w:cs="宋体"/>
          <w:sz w:val="28"/>
          <w:szCs w:val="28"/>
        </w:rPr>
        <w:t>。如因上述填写内容不真实或变更未及时通知</w:t>
      </w:r>
      <w:r>
        <w:rPr>
          <w:rFonts w:hint="eastAsia" w:ascii="宋体" w:hAnsi="宋体" w:cs="宋体"/>
          <w:sz w:val="28"/>
          <w:szCs w:val="28"/>
          <w:lang w:eastAsia="zh-CN"/>
        </w:rPr>
        <w:t>管理人</w:t>
      </w:r>
      <w:r>
        <w:rPr>
          <w:rFonts w:hint="eastAsia" w:ascii="宋体" w:hAnsi="宋体" w:cs="宋体"/>
          <w:sz w:val="28"/>
          <w:szCs w:val="28"/>
        </w:rPr>
        <w:t>，而导致支付不到位的，本债权人自愿承担相应的法律后果。</w:t>
      </w:r>
    </w:p>
    <w:p w14:paraId="33BD9284">
      <w:pPr>
        <w:spacing w:line="600" w:lineRule="exact"/>
        <w:ind w:firstLine="420"/>
        <w:jc w:val="left"/>
        <w:rPr>
          <w:rFonts w:ascii="宋体" w:hAnsi="宋体" w:cs="宋体"/>
          <w:sz w:val="28"/>
          <w:szCs w:val="28"/>
        </w:rPr>
      </w:pPr>
    </w:p>
    <w:p w14:paraId="136DE3CA">
      <w:pPr>
        <w:spacing w:line="600" w:lineRule="exact"/>
        <w:ind w:firstLine="420"/>
        <w:jc w:val="left"/>
        <w:rPr>
          <w:rFonts w:ascii="宋体" w:hAnsi="宋体" w:cs="宋体"/>
          <w:sz w:val="28"/>
          <w:szCs w:val="28"/>
        </w:rPr>
      </w:pPr>
      <w:r>
        <w:rPr>
          <w:rFonts w:hint="eastAsia" w:ascii="宋体" w:hAnsi="宋体" w:cs="宋体"/>
          <w:sz w:val="28"/>
          <w:szCs w:val="28"/>
        </w:rPr>
        <w:t xml:space="preserve">债权人（签名或盖章）：                       </w:t>
      </w:r>
    </w:p>
    <w:p w14:paraId="40B5473E">
      <w:pPr>
        <w:spacing w:line="600" w:lineRule="exact"/>
        <w:ind w:firstLine="420"/>
        <w:jc w:val="left"/>
        <w:rPr>
          <w:rFonts w:ascii="宋体" w:hAnsi="宋体" w:cs="宋体"/>
          <w:sz w:val="28"/>
          <w:szCs w:val="28"/>
        </w:rPr>
      </w:pPr>
    </w:p>
    <w:p w14:paraId="43091CFA">
      <w:pPr>
        <w:spacing w:line="600" w:lineRule="exact"/>
        <w:ind w:firstLine="420"/>
        <w:jc w:val="left"/>
        <w:rPr>
          <w:rFonts w:ascii="宋体" w:hAnsi="宋体" w:cs="宋体"/>
          <w:sz w:val="28"/>
          <w:szCs w:val="28"/>
        </w:rPr>
      </w:pPr>
      <w:r>
        <w:rPr>
          <w:rFonts w:hint="eastAsia" w:ascii="宋体" w:hAnsi="宋体" w:cs="宋体"/>
          <w:sz w:val="28"/>
          <w:szCs w:val="28"/>
        </w:rPr>
        <w:t>法定代表人/授权代表（签名）：</w:t>
      </w:r>
    </w:p>
    <w:p w14:paraId="35E4BF17">
      <w:pPr>
        <w:spacing w:line="600" w:lineRule="exact"/>
        <w:ind w:firstLine="420"/>
        <w:jc w:val="left"/>
        <w:rPr>
          <w:rFonts w:ascii="宋体" w:hAnsi="宋体" w:cs="宋体"/>
          <w:sz w:val="28"/>
          <w:szCs w:val="28"/>
        </w:rPr>
      </w:pPr>
    </w:p>
    <w:p w14:paraId="43F0912D">
      <w:pPr>
        <w:spacing w:line="600" w:lineRule="exact"/>
        <w:ind w:firstLine="420"/>
        <w:jc w:val="left"/>
        <w:rPr>
          <w:rFonts w:ascii="宋体" w:hAnsi="宋体" w:cs="宋体"/>
          <w:sz w:val="28"/>
          <w:szCs w:val="28"/>
        </w:rPr>
      </w:pPr>
      <w:r>
        <w:rPr>
          <w:rFonts w:hint="eastAsia" w:ascii="宋体" w:hAnsi="宋体" w:cs="宋体"/>
          <w:sz w:val="28"/>
          <w:szCs w:val="28"/>
        </w:rPr>
        <w:t xml:space="preserve">                                   年       月       日</w:t>
      </w:r>
    </w:p>
    <w:p w14:paraId="28F1892B">
      <w:pPr>
        <w:spacing w:line="600" w:lineRule="exact"/>
        <w:ind w:firstLine="420"/>
        <w:jc w:val="left"/>
        <w:rPr>
          <w:rFonts w:ascii="宋体" w:hAnsi="宋体" w:cs="宋体"/>
          <w:sz w:val="28"/>
          <w:szCs w:val="28"/>
        </w:rPr>
      </w:pPr>
    </w:p>
    <w:p w14:paraId="118EA71A">
      <w:pPr>
        <w:spacing w:line="600" w:lineRule="exact"/>
        <w:ind w:firstLine="420"/>
        <w:jc w:val="left"/>
        <w:rPr>
          <w:rFonts w:ascii="宋体" w:hAnsi="宋体" w:cs="宋体"/>
          <w:sz w:val="28"/>
          <w:szCs w:val="28"/>
        </w:rPr>
      </w:pPr>
      <w:r>
        <w:rPr>
          <w:rFonts w:hint="eastAsia" w:ascii="宋体" w:hAnsi="宋体" w:cs="宋体"/>
          <w:sz w:val="28"/>
          <w:szCs w:val="28"/>
        </w:rPr>
        <w:t>说明：债权人为个人的需携带本人身份证现场确认收款账户。</w:t>
      </w:r>
    </w:p>
    <w:p w14:paraId="4EC57085">
      <w:pPr>
        <w:widowControl/>
        <w:tabs>
          <w:tab w:val="left" w:pos="-94"/>
        </w:tabs>
        <w:spacing w:line="480" w:lineRule="exact"/>
        <w:jc w:val="center"/>
        <w:rPr>
          <w:rFonts w:ascii="宋体" w:hAnsi="宋体" w:cs="宋体"/>
          <w:b/>
          <w:kern w:val="0"/>
          <w:sz w:val="32"/>
          <w:szCs w:val="32"/>
        </w:rPr>
      </w:pPr>
    </w:p>
    <w:p w14:paraId="0E82F417">
      <w:pPr>
        <w:widowControl/>
        <w:tabs>
          <w:tab w:val="left" w:pos="-94"/>
        </w:tabs>
        <w:spacing w:line="480" w:lineRule="exact"/>
        <w:jc w:val="left"/>
        <w:rPr>
          <w:rFonts w:hint="eastAsia" w:ascii="宋体" w:hAnsi="宋体" w:cs="宋体"/>
          <w:b/>
          <w:bCs/>
          <w:sz w:val="28"/>
          <w:szCs w:val="28"/>
          <w:lang w:val="en-US" w:eastAsia="zh-CN"/>
        </w:rPr>
        <w:sectPr>
          <w:pgSz w:w="11906" w:h="16838"/>
          <w:pgMar w:top="1440" w:right="1800" w:bottom="1440" w:left="1800" w:header="851" w:footer="992" w:gutter="0"/>
          <w:cols w:space="720" w:num="1"/>
          <w:docGrid w:type="lines" w:linePitch="312" w:charSpace="0"/>
        </w:sectPr>
      </w:pPr>
    </w:p>
    <w:p w14:paraId="5FD39AFD">
      <w:pPr>
        <w:widowControl/>
        <w:tabs>
          <w:tab w:val="left" w:pos="-94"/>
        </w:tabs>
        <w:spacing w:line="480" w:lineRule="exact"/>
        <w:jc w:val="left"/>
        <w:rPr>
          <w:rFonts w:hint="default" w:ascii="宋体" w:hAnsi="宋体" w:cs="宋体"/>
          <w:b/>
          <w:kern w:val="0"/>
          <w:sz w:val="28"/>
          <w:szCs w:val="28"/>
          <w:lang w:val="en-US"/>
        </w:rPr>
      </w:pPr>
      <w:r>
        <w:rPr>
          <w:rFonts w:hint="eastAsia" w:ascii="宋体" w:hAnsi="宋体" w:cs="宋体"/>
          <w:b/>
          <w:bCs/>
          <w:sz w:val="28"/>
          <w:szCs w:val="28"/>
          <w:lang w:val="en-US" w:eastAsia="zh-CN"/>
        </w:rPr>
        <w:t>附件9</w:t>
      </w:r>
    </w:p>
    <w:p w14:paraId="43B3B0E9">
      <w:pPr>
        <w:spacing w:line="276" w:lineRule="auto"/>
        <w:jc w:val="center"/>
        <w:rPr>
          <w:rFonts w:hint="eastAsia" w:cs="黑体"/>
          <w:b/>
          <w:sz w:val="36"/>
          <w:szCs w:val="36"/>
        </w:rPr>
      </w:pPr>
      <w:r>
        <w:rPr>
          <w:rFonts w:hint="eastAsia" w:cs="黑体"/>
          <w:b/>
          <w:sz w:val="36"/>
          <w:szCs w:val="36"/>
        </w:rPr>
        <w:t>诚信申报债权承诺函</w:t>
      </w:r>
    </w:p>
    <w:p w14:paraId="4C24139C">
      <w:pPr>
        <w:spacing w:after="156" w:afterLines="50" w:line="460" w:lineRule="exact"/>
        <w:rPr>
          <w:rFonts w:ascii="仿宋" w:hAnsi="仿宋" w:eastAsia="仿宋"/>
          <w:b/>
          <w:sz w:val="28"/>
          <w:szCs w:val="28"/>
        </w:rPr>
      </w:pPr>
      <w:r>
        <w:rPr>
          <w:rFonts w:hint="eastAsia" w:ascii="仿宋" w:hAnsi="仿宋" w:eastAsia="仿宋"/>
          <w:b/>
          <w:sz w:val="28"/>
          <w:szCs w:val="28"/>
          <w:lang w:eastAsia="zh-CN"/>
        </w:rPr>
        <w:t>广州市金宏利投资集团有限公司管理人</w:t>
      </w:r>
      <w:r>
        <w:rPr>
          <w:rFonts w:hint="eastAsia" w:ascii="仿宋" w:hAnsi="仿宋" w:eastAsia="仿宋"/>
          <w:b/>
          <w:sz w:val="28"/>
          <w:szCs w:val="28"/>
        </w:rPr>
        <w:t>：</w:t>
      </w:r>
    </w:p>
    <w:p w14:paraId="722FCEC4">
      <w:pPr>
        <w:keepNext w:val="0"/>
        <w:keepLines w:val="0"/>
        <w:pageBreakBefore w:val="0"/>
        <w:widowControl w:val="0"/>
        <w:tabs>
          <w:tab w:val="left" w:pos="507"/>
        </w:tabs>
        <w:kinsoku/>
        <w:wordWrap/>
        <w:overflowPunct/>
        <w:topLinePunct w:val="0"/>
        <w:autoSpaceDE/>
        <w:autoSpaceDN/>
        <w:bidi w:val="0"/>
        <w:adjustRightInd/>
        <w:snapToGrid/>
        <w:spacing w:before="156" w:beforeLines="50" w:line="460" w:lineRule="exact"/>
        <w:textAlignment w:val="auto"/>
        <w:rPr>
          <w:rFonts w:hint="eastAsia" w:ascii="仿宋" w:hAnsi="仿宋" w:eastAsia="仿宋" w:cs="宋体"/>
          <w:sz w:val="28"/>
          <w:szCs w:val="28"/>
          <w:lang w:eastAsia="zh-CN"/>
        </w:rPr>
      </w:pPr>
      <w:r>
        <w:rPr>
          <w:rFonts w:hint="eastAsia" w:ascii="仿宋" w:hAnsi="仿宋" w:eastAsia="仿宋" w:cs="宋体"/>
          <w:sz w:val="28"/>
          <w:szCs w:val="28"/>
          <w:lang w:val="en-US" w:eastAsia="zh-CN"/>
        </w:rPr>
        <w:tab/>
      </w:r>
      <w:r>
        <w:rPr>
          <w:rFonts w:hint="eastAsia" w:ascii="仿宋" w:hAnsi="仿宋" w:eastAsia="仿宋" w:cs="宋体"/>
          <w:sz w:val="28"/>
          <w:szCs w:val="28"/>
          <w:lang w:eastAsia="zh-CN"/>
        </w:rPr>
        <w:t>20</w:t>
      </w:r>
      <w:r>
        <w:rPr>
          <w:rFonts w:hint="eastAsia" w:ascii="仿宋" w:hAnsi="仿宋" w:eastAsia="仿宋" w:cs="宋体"/>
          <w:sz w:val="28"/>
          <w:szCs w:val="28"/>
          <w:lang w:val="en-US" w:eastAsia="zh-CN"/>
        </w:rPr>
        <w:t>25</w:t>
      </w:r>
      <w:r>
        <w:rPr>
          <w:rFonts w:hint="eastAsia" w:ascii="仿宋" w:hAnsi="仿宋" w:eastAsia="仿宋" w:cs="宋体"/>
          <w:sz w:val="28"/>
          <w:szCs w:val="28"/>
          <w:lang w:eastAsia="zh-CN"/>
        </w:rPr>
        <w:t>年</w:t>
      </w:r>
      <w:r>
        <w:rPr>
          <w:rFonts w:hint="eastAsia" w:ascii="仿宋" w:hAnsi="仿宋" w:eastAsia="仿宋" w:cs="宋体"/>
          <w:sz w:val="28"/>
          <w:szCs w:val="28"/>
          <w:lang w:val="en-US" w:eastAsia="zh-CN"/>
        </w:rPr>
        <w:t>9</w:t>
      </w:r>
      <w:r>
        <w:rPr>
          <w:rFonts w:hint="eastAsia" w:ascii="仿宋" w:hAnsi="仿宋" w:eastAsia="仿宋" w:cs="宋体"/>
          <w:sz w:val="28"/>
          <w:szCs w:val="28"/>
          <w:lang w:eastAsia="zh-CN"/>
        </w:rPr>
        <w:t>月</w:t>
      </w:r>
      <w:r>
        <w:rPr>
          <w:rFonts w:hint="eastAsia" w:ascii="仿宋" w:hAnsi="仿宋" w:eastAsia="仿宋" w:cs="宋体"/>
          <w:sz w:val="28"/>
          <w:szCs w:val="28"/>
          <w:lang w:val="en-US" w:eastAsia="zh-CN"/>
        </w:rPr>
        <w:t>12</w:t>
      </w:r>
      <w:r>
        <w:rPr>
          <w:rFonts w:hint="eastAsia" w:ascii="仿宋" w:hAnsi="仿宋" w:eastAsia="仿宋" w:cs="宋体"/>
          <w:sz w:val="28"/>
          <w:szCs w:val="28"/>
          <w:lang w:eastAsia="zh-CN"/>
        </w:rPr>
        <w:t>日，广东省</w:t>
      </w:r>
      <w:r>
        <w:rPr>
          <w:rFonts w:hint="eastAsia" w:ascii="仿宋" w:hAnsi="仿宋" w:eastAsia="仿宋" w:cs="宋体"/>
          <w:sz w:val="28"/>
          <w:szCs w:val="28"/>
          <w:lang w:val="en-US" w:eastAsia="zh-CN"/>
        </w:rPr>
        <w:t>广州</w:t>
      </w:r>
      <w:r>
        <w:rPr>
          <w:rFonts w:hint="eastAsia" w:ascii="仿宋" w:hAnsi="仿宋" w:eastAsia="仿宋" w:cs="宋体"/>
          <w:sz w:val="28"/>
          <w:szCs w:val="28"/>
          <w:lang w:eastAsia="zh-CN"/>
        </w:rPr>
        <w:t>市中级人民法院</w:t>
      </w:r>
      <w:r>
        <w:rPr>
          <w:rFonts w:hint="eastAsia" w:ascii="仿宋" w:hAnsi="仿宋" w:eastAsia="仿宋" w:cs="宋体"/>
          <w:sz w:val="28"/>
          <w:szCs w:val="28"/>
          <w:lang w:val="en-US" w:eastAsia="zh-CN"/>
        </w:rPr>
        <w:t>裁定受理广州市金宏利投资集团有限公司</w:t>
      </w:r>
      <w:r>
        <w:rPr>
          <w:rFonts w:hint="eastAsia" w:ascii="仿宋" w:hAnsi="仿宋" w:eastAsia="仿宋" w:cs="宋体"/>
          <w:sz w:val="28"/>
          <w:szCs w:val="28"/>
          <w:lang w:eastAsia="zh-CN"/>
        </w:rPr>
        <w:t>破产清算一案。</w:t>
      </w:r>
    </w:p>
    <w:p w14:paraId="3F89AF4C">
      <w:pPr>
        <w:keepNext w:val="0"/>
        <w:keepLines w:val="0"/>
        <w:pageBreakBefore w:val="0"/>
        <w:widowControl w:val="0"/>
        <w:kinsoku/>
        <w:wordWrap/>
        <w:overflowPunct/>
        <w:topLinePunct w:val="0"/>
        <w:autoSpaceDE/>
        <w:autoSpaceDN/>
        <w:bidi w:val="0"/>
        <w:adjustRightInd/>
        <w:snapToGrid/>
        <w:spacing w:before="156" w:beforeLines="50" w:line="460" w:lineRule="exact"/>
        <w:ind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rPr>
        <w:t>我方在得知上述信息后，依法向</w:t>
      </w:r>
      <w:r>
        <w:rPr>
          <w:rFonts w:hint="eastAsia" w:ascii="仿宋" w:hAnsi="仿宋" w:eastAsia="仿宋"/>
          <w:color w:val="000000"/>
          <w:sz w:val="28"/>
          <w:szCs w:val="28"/>
          <w:lang w:eastAsia="zh-CN"/>
        </w:rPr>
        <w:t>管理人</w:t>
      </w:r>
      <w:r>
        <w:rPr>
          <w:rFonts w:hint="eastAsia" w:ascii="仿宋" w:hAnsi="仿宋" w:eastAsia="仿宋"/>
          <w:color w:val="000000"/>
          <w:sz w:val="28"/>
          <w:szCs w:val="28"/>
        </w:rPr>
        <w:t>申报债权，并在此承诺如下：</w:t>
      </w:r>
    </w:p>
    <w:p w14:paraId="2ED4F15D">
      <w:pPr>
        <w:keepNext w:val="0"/>
        <w:keepLines w:val="0"/>
        <w:pageBreakBefore w:val="0"/>
        <w:widowControl w:val="0"/>
        <w:kinsoku/>
        <w:wordWrap/>
        <w:overflowPunct/>
        <w:topLinePunct w:val="0"/>
        <w:autoSpaceDE/>
        <w:autoSpaceDN/>
        <w:bidi w:val="0"/>
        <w:adjustRightInd/>
        <w:snapToGrid/>
        <w:spacing w:before="156" w:beforeLines="50" w:line="460" w:lineRule="exact"/>
        <w:ind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rPr>
        <w:t>一、我方向</w:t>
      </w:r>
      <w:r>
        <w:rPr>
          <w:rFonts w:hint="eastAsia" w:ascii="仿宋" w:hAnsi="仿宋" w:eastAsia="仿宋"/>
          <w:color w:val="000000"/>
          <w:sz w:val="28"/>
          <w:szCs w:val="28"/>
          <w:lang w:eastAsia="zh-CN"/>
        </w:rPr>
        <w:t>管理人</w:t>
      </w:r>
      <w:r>
        <w:rPr>
          <w:rFonts w:hint="eastAsia" w:ascii="仿宋" w:hAnsi="仿宋" w:eastAsia="仿宋"/>
          <w:color w:val="000000"/>
          <w:sz w:val="28"/>
          <w:szCs w:val="28"/>
        </w:rPr>
        <w:t>申报的债权所依据的法律文书、其他相关材料和所述之事实均为真实有效。</w:t>
      </w:r>
    </w:p>
    <w:p w14:paraId="22C14A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rPr>
        <w:t>二、本人/本单位申报的均为未获得清偿的债权，不存在隐瞒受偿、抵销债务等事实之情形（包括但不限于：已由债务人自行清偿、已通过法院执行程序受偿、债务人的保证人或者其他连带债务人或其他主体已经替代债务人清偿债务等情形）</w:t>
      </w:r>
      <w:r>
        <w:rPr>
          <w:rFonts w:hint="eastAsia" w:ascii="仿宋" w:hAnsi="仿宋" w:eastAsia="仿宋"/>
          <w:color w:val="000000"/>
          <w:sz w:val="28"/>
          <w:szCs w:val="28"/>
          <w:lang w:eastAsia="zh-CN"/>
        </w:rPr>
        <w:t>。</w:t>
      </w:r>
      <w:r>
        <w:rPr>
          <w:rFonts w:hint="eastAsia" w:ascii="仿宋" w:hAnsi="仿宋" w:eastAsia="仿宋"/>
          <w:color w:val="000000"/>
          <w:sz w:val="28"/>
          <w:szCs w:val="28"/>
        </w:rPr>
        <w:t>就我方向</w:t>
      </w:r>
      <w:r>
        <w:rPr>
          <w:rFonts w:hint="eastAsia" w:ascii="仿宋" w:hAnsi="仿宋" w:eastAsia="仿宋"/>
          <w:color w:val="000000"/>
          <w:sz w:val="28"/>
          <w:szCs w:val="28"/>
          <w:lang w:eastAsia="zh-CN"/>
        </w:rPr>
        <w:t>管理人</w:t>
      </w:r>
      <w:r>
        <w:rPr>
          <w:rFonts w:hint="eastAsia" w:ascii="仿宋" w:hAnsi="仿宋" w:eastAsia="仿宋"/>
          <w:color w:val="000000"/>
          <w:sz w:val="28"/>
          <w:szCs w:val="28"/>
        </w:rPr>
        <w:t xml:space="preserve">所申报之债权，在债务人及其他连带债务人处所获清偿情况如下： </w:t>
      </w:r>
    </w:p>
    <w:p w14:paraId="7B9FB1E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sz w:val="28"/>
          <w:szCs w:val="28"/>
        </w:rPr>
      </w:pPr>
      <w:r>
        <w:rPr>
          <w:rFonts w:hint="eastAsia" w:ascii="仿宋" w:hAnsi="仿宋" w:eastAsia="仿宋"/>
          <w:sz w:val="28"/>
          <w:szCs w:val="28"/>
        </w:rPr>
        <w:t>◆未获清偿</w:t>
      </w:r>
      <w:r>
        <w:rPr>
          <w:rFonts w:hint="eastAsia" w:ascii="仿宋" w:hAnsi="仿宋" w:eastAsia="仿宋"/>
          <w:sz w:val="28"/>
          <w:szCs w:val="28"/>
          <w:u w:val="single"/>
        </w:rPr>
        <w:t xml:space="preserve">        　　　  </w:t>
      </w:r>
      <w:r>
        <w:rPr>
          <w:rFonts w:hint="eastAsia" w:ascii="仿宋" w:hAnsi="仿宋" w:eastAsia="仿宋"/>
          <w:sz w:val="28"/>
          <w:szCs w:val="28"/>
        </w:rPr>
        <w:t xml:space="preserve">  ◆已获清偿</w:t>
      </w:r>
      <w:r>
        <w:rPr>
          <w:rFonts w:hint="eastAsia" w:ascii="仿宋" w:hAnsi="仿宋" w:eastAsia="仿宋"/>
          <w:sz w:val="28"/>
          <w:szCs w:val="28"/>
          <w:u w:val="single"/>
        </w:rPr>
        <w:t xml:space="preserve">    　　　       </w:t>
      </w:r>
    </w:p>
    <w:p w14:paraId="5B85B3D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sz w:val="28"/>
          <w:szCs w:val="28"/>
        </w:rPr>
      </w:pPr>
      <w:r>
        <w:rPr>
          <w:rFonts w:hint="eastAsia" w:ascii="仿宋" w:hAnsi="仿宋" w:eastAsia="仿宋"/>
          <w:sz w:val="28"/>
          <w:szCs w:val="28"/>
        </w:rPr>
        <w:t>（注：若勾选“已获清偿”，则请于下文处填写所获清偿之金额以及清偿人之名称）</w:t>
      </w:r>
    </w:p>
    <w:p w14:paraId="68E0D2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sz w:val="28"/>
          <w:u w:val="single"/>
        </w:rPr>
      </w:pPr>
      <w:r>
        <w:rPr>
          <w:rFonts w:hint="eastAsia" w:ascii="仿宋" w:hAnsi="仿宋" w:eastAsia="仿宋"/>
          <w:sz w:val="28"/>
        </w:rPr>
        <w:t>清偿金额：</w:t>
      </w:r>
      <w:r>
        <w:rPr>
          <w:rFonts w:hint="eastAsia" w:ascii="仿宋" w:hAnsi="仿宋" w:eastAsia="仿宋"/>
          <w:sz w:val="28"/>
          <w:u w:val="single"/>
        </w:rPr>
        <w:t xml:space="preserve">                </w:t>
      </w:r>
      <w:r>
        <w:rPr>
          <w:rFonts w:hint="eastAsia" w:ascii="仿宋" w:hAnsi="仿宋" w:eastAsia="仿宋"/>
          <w:sz w:val="28"/>
          <w:u w:val="single"/>
          <w:lang w:val="en-US" w:eastAsia="zh-CN"/>
        </w:rPr>
        <w:t xml:space="preserve"> </w:t>
      </w:r>
      <w:r>
        <w:rPr>
          <w:rFonts w:hint="eastAsia" w:ascii="仿宋" w:hAnsi="仿宋" w:eastAsia="仿宋"/>
          <w:sz w:val="28"/>
        </w:rPr>
        <w:t>清偿人名称：</w:t>
      </w:r>
      <w:r>
        <w:rPr>
          <w:rFonts w:hint="eastAsia" w:ascii="仿宋" w:hAnsi="仿宋" w:eastAsia="仿宋"/>
          <w:sz w:val="28"/>
          <w:u w:val="single"/>
        </w:rPr>
        <w:t xml:space="preserve">                               </w:t>
      </w:r>
    </w:p>
    <w:p w14:paraId="79FC9DC2">
      <w:pPr>
        <w:keepNext w:val="0"/>
        <w:keepLines w:val="0"/>
        <w:pageBreakBefore w:val="0"/>
        <w:widowControl w:val="0"/>
        <w:kinsoku/>
        <w:wordWrap/>
        <w:overflowPunct/>
        <w:topLinePunct w:val="0"/>
        <w:autoSpaceDE/>
        <w:autoSpaceDN/>
        <w:bidi w:val="0"/>
        <w:adjustRightInd/>
        <w:snapToGrid/>
        <w:spacing w:before="156" w:beforeLines="50" w:line="460" w:lineRule="exact"/>
        <w:ind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三、债权申报后，本人/本单位申报的债权若受偿，将在一周内主动书面告知</w:t>
      </w:r>
      <w:r>
        <w:rPr>
          <w:rFonts w:hint="eastAsia" w:ascii="仿宋" w:hAnsi="仿宋" w:eastAsia="仿宋"/>
          <w:color w:val="000000"/>
          <w:sz w:val="28"/>
          <w:szCs w:val="28"/>
          <w:lang w:eastAsia="zh-CN"/>
        </w:rPr>
        <w:t>管理人</w:t>
      </w:r>
      <w:r>
        <w:rPr>
          <w:rFonts w:hint="eastAsia" w:ascii="仿宋" w:hAnsi="仿宋" w:eastAsia="仿宋"/>
          <w:color w:val="000000"/>
          <w:sz w:val="28"/>
          <w:szCs w:val="28"/>
        </w:rPr>
        <w:t>。</w:t>
      </w:r>
    </w:p>
    <w:p w14:paraId="453547AF">
      <w:pPr>
        <w:keepNext w:val="0"/>
        <w:keepLines w:val="0"/>
        <w:pageBreakBefore w:val="0"/>
        <w:widowControl w:val="0"/>
        <w:kinsoku/>
        <w:wordWrap/>
        <w:overflowPunct/>
        <w:topLinePunct w:val="0"/>
        <w:autoSpaceDE/>
        <w:autoSpaceDN/>
        <w:bidi w:val="0"/>
        <w:adjustRightInd/>
        <w:snapToGrid/>
        <w:spacing w:before="156" w:beforeLines="50" w:line="460" w:lineRule="exact"/>
        <w:ind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lang w:val="en-US" w:eastAsia="zh-CN"/>
        </w:rPr>
        <w:t>四、</w:t>
      </w:r>
      <w:r>
        <w:rPr>
          <w:rFonts w:hint="eastAsia" w:ascii="仿宋" w:hAnsi="仿宋" w:eastAsia="仿宋"/>
          <w:color w:val="000000"/>
          <w:sz w:val="28"/>
          <w:szCs w:val="28"/>
        </w:rPr>
        <w:t>若我方所述之事实与</w:t>
      </w:r>
      <w:r>
        <w:rPr>
          <w:rFonts w:hint="eastAsia" w:ascii="仿宋" w:hAnsi="仿宋" w:eastAsia="仿宋"/>
          <w:color w:val="000000"/>
          <w:sz w:val="28"/>
          <w:szCs w:val="28"/>
          <w:lang w:eastAsia="zh-CN"/>
        </w:rPr>
        <w:t>管理人</w:t>
      </w:r>
      <w:r>
        <w:rPr>
          <w:rFonts w:hint="eastAsia" w:ascii="仿宋" w:hAnsi="仿宋" w:eastAsia="仿宋"/>
          <w:color w:val="000000"/>
          <w:sz w:val="28"/>
          <w:szCs w:val="28"/>
        </w:rPr>
        <w:t>审查结果不一致的，则我方愿承担就此产生的不利法律后果。</w:t>
      </w:r>
    </w:p>
    <w:p w14:paraId="7B99B397">
      <w:pPr>
        <w:pStyle w:val="6"/>
        <w:keepNext w:val="0"/>
        <w:keepLines w:val="0"/>
        <w:pageBreakBefore w:val="0"/>
        <w:widowControl w:val="0"/>
        <w:kinsoku/>
        <w:wordWrap/>
        <w:overflowPunct/>
        <w:topLinePunct w:val="0"/>
        <w:autoSpaceDE/>
        <w:autoSpaceDN/>
        <w:bidi w:val="0"/>
        <w:adjustRightInd/>
        <w:snapToGrid/>
        <w:spacing w:before="156" w:beforeLines="50" w:line="460" w:lineRule="exact"/>
        <w:ind w:left="560" w:firstLine="0" w:firstLineChars="0"/>
        <w:textAlignment w:val="auto"/>
        <w:rPr>
          <w:rFonts w:hint="eastAsia" w:ascii="仿宋" w:hAnsi="仿宋" w:eastAsia="仿宋"/>
          <w:color w:val="000000"/>
          <w:sz w:val="28"/>
          <w:szCs w:val="28"/>
        </w:rPr>
      </w:pPr>
      <w:r>
        <w:rPr>
          <w:rFonts w:hint="eastAsia" w:ascii="仿宋" w:hAnsi="仿宋" w:eastAsia="仿宋"/>
          <w:color w:val="000000"/>
          <w:sz w:val="28"/>
          <w:szCs w:val="28"/>
        </w:rPr>
        <w:t>特此承诺。</w:t>
      </w:r>
    </w:p>
    <w:p w14:paraId="361E7DEC">
      <w:pPr>
        <w:pStyle w:val="6"/>
        <w:keepNext w:val="0"/>
        <w:keepLines w:val="0"/>
        <w:pageBreakBefore w:val="0"/>
        <w:widowControl w:val="0"/>
        <w:kinsoku/>
        <w:wordWrap/>
        <w:overflowPunct/>
        <w:topLinePunct w:val="0"/>
        <w:autoSpaceDE/>
        <w:autoSpaceDN/>
        <w:bidi w:val="0"/>
        <w:adjustRightInd/>
        <w:snapToGrid/>
        <w:spacing w:before="156" w:beforeLines="50" w:line="460" w:lineRule="exact"/>
        <w:ind w:left="560" w:firstLine="2800" w:firstLineChars="1000"/>
        <w:textAlignment w:val="auto"/>
        <w:rPr>
          <w:rFonts w:ascii="仿宋" w:hAnsi="仿宋" w:eastAsia="仿宋"/>
          <w:color w:val="000000"/>
          <w:sz w:val="28"/>
          <w:szCs w:val="28"/>
        </w:rPr>
      </w:pPr>
      <w:r>
        <w:rPr>
          <w:rFonts w:hint="eastAsia" w:ascii="仿宋" w:hAnsi="仿宋" w:eastAsia="仿宋"/>
          <w:color w:val="000000"/>
          <w:sz w:val="28"/>
          <w:szCs w:val="28"/>
        </w:rPr>
        <w:t>公司签章/个人签名：</w:t>
      </w:r>
    </w:p>
    <w:p w14:paraId="587BFA76">
      <w:pPr>
        <w:pStyle w:val="6"/>
        <w:keepNext w:val="0"/>
        <w:keepLines w:val="0"/>
        <w:pageBreakBefore w:val="0"/>
        <w:widowControl w:val="0"/>
        <w:kinsoku/>
        <w:wordWrap/>
        <w:overflowPunct/>
        <w:topLinePunct w:val="0"/>
        <w:autoSpaceDE/>
        <w:autoSpaceDN/>
        <w:bidi w:val="0"/>
        <w:adjustRightInd/>
        <w:snapToGrid/>
        <w:spacing w:before="156" w:beforeLines="50" w:line="460" w:lineRule="exact"/>
        <w:ind w:left="560" w:right="560" w:firstLine="0" w:firstLineChars="0"/>
        <w:jc w:val="right"/>
        <w:textAlignment w:val="auto"/>
        <w:rPr>
          <w:rFonts w:hint="eastAsia" w:ascii="Times New Roman" w:hAnsi="Times New Roman" w:eastAsia="仿宋" w:cs="Times New Roman"/>
          <w:color w:val="000000"/>
          <w:sz w:val="28"/>
          <w:szCs w:val="28"/>
        </w:rPr>
        <w:sectPr>
          <w:pgSz w:w="11906" w:h="16838"/>
          <w:pgMar w:top="1440" w:right="1800" w:bottom="1440" w:left="1800" w:header="851" w:footer="992" w:gutter="0"/>
          <w:cols w:space="425" w:num="1"/>
          <w:docGrid w:type="lines" w:linePitch="312" w:charSpace="0"/>
        </w:sectPr>
      </w:pPr>
      <w:r>
        <w:rPr>
          <w:rFonts w:ascii="Times New Roman" w:hAnsi="Times New Roman" w:eastAsia="仿宋" w:cs="Times New Roman"/>
          <w:color w:val="000000"/>
          <w:sz w:val="28"/>
          <w:szCs w:val="28"/>
        </w:rPr>
        <w:t xml:space="preserve">                     </w:t>
      </w:r>
      <w:r>
        <w:rPr>
          <w:rFonts w:hint="eastAsia" w:ascii="Times New Roman" w:hAnsi="Times New Roman" w:eastAsia="仿宋" w:cs="Times New Roman"/>
          <w:color w:val="000000"/>
          <w:sz w:val="28"/>
          <w:szCs w:val="28"/>
        </w:rPr>
        <w:t>年</w:t>
      </w:r>
      <w:r>
        <w:rPr>
          <w:rFonts w:ascii="Times New Roman" w:hAnsi="Times New Roman" w:eastAsia="仿宋" w:cs="Times New Roman"/>
          <w:color w:val="000000"/>
          <w:sz w:val="28"/>
          <w:szCs w:val="28"/>
        </w:rPr>
        <w:t xml:space="preserve">   </w:t>
      </w:r>
      <w:r>
        <w:rPr>
          <w:rFonts w:hint="eastAsia" w:ascii="Times New Roman" w:hAnsi="Times New Roman" w:eastAsia="仿宋" w:cs="Times New Roman"/>
          <w:color w:val="000000"/>
          <w:sz w:val="28"/>
          <w:szCs w:val="28"/>
        </w:rPr>
        <w:t>月</w:t>
      </w:r>
      <w:r>
        <w:rPr>
          <w:rFonts w:ascii="Times New Roman" w:hAnsi="Times New Roman" w:eastAsia="仿宋" w:cs="Times New Roman"/>
          <w:color w:val="000000"/>
          <w:sz w:val="28"/>
          <w:szCs w:val="28"/>
        </w:rPr>
        <w:t xml:space="preserve">   </w:t>
      </w:r>
      <w:r>
        <w:rPr>
          <w:rFonts w:hint="eastAsia" w:ascii="Times New Roman" w:hAnsi="Times New Roman" w:eastAsia="仿宋" w:cs="Times New Roman"/>
          <w:color w:val="000000"/>
          <w:sz w:val="28"/>
          <w:szCs w:val="28"/>
        </w:rPr>
        <w:t>日</w:t>
      </w:r>
    </w:p>
    <w:p w14:paraId="265E9BC4">
      <w:pPr>
        <w:spacing w:before="156" w:beforeLines="50" w:after="156" w:afterLines="50" w:line="460" w:lineRule="exact"/>
        <w:ind w:firstLine="562" w:firstLineChars="200"/>
        <w:rPr>
          <w:rFonts w:hint="eastAsia"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本公司/本人了解并知悉，如违反上述情形可能承担如下责任：</w:t>
      </w:r>
    </w:p>
    <w:p w14:paraId="24C1CA29">
      <w:pPr>
        <w:spacing w:before="156" w:beforeLines="50" w:after="156" w:afterLines="50" w:line="460" w:lineRule="exact"/>
        <w:ind w:firstLine="560" w:firstLineChars="200"/>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一、《中华人民共和国刑法》</w:t>
      </w:r>
    </w:p>
    <w:p w14:paraId="48120984">
      <w:pPr>
        <w:spacing w:before="156" w:beforeLines="50" w:after="156" w:afterLines="50" w:line="460" w:lineRule="exact"/>
        <w:ind w:firstLine="560" w:firstLineChars="200"/>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第三百零七条 以捏造的事实提起民事诉讼，妨害司法秩序或者严重侵害他人合法权益的，处三年以下有期徒刑、拘役或者管制，并处或者单处罚金；情节严重的，处三年以上七年以下有期徒刑，并处罚金。</w:t>
      </w:r>
    </w:p>
    <w:p w14:paraId="607FF7E0">
      <w:pPr>
        <w:spacing w:before="156" w:beforeLines="50" w:after="156" w:afterLines="50" w:line="460" w:lineRule="exact"/>
        <w:ind w:firstLine="560" w:firstLineChars="200"/>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二、《最高人民法院、最高人民检察院关于办理虚假诉讼刑事案件适用法律若干问题的解释》</w:t>
      </w:r>
    </w:p>
    <w:p w14:paraId="4B6EB638">
      <w:pPr>
        <w:spacing w:before="156" w:beforeLines="50" w:after="156" w:afterLines="50" w:line="460" w:lineRule="exact"/>
        <w:ind w:firstLine="560" w:firstLineChars="200"/>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第一条 采取伪造证据、虚假陈述等手段，实施下列行为之一，捏造民事法律关系，虚构民事纠纷，向人民法院提起民事诉讼的，应当认定为刑法第三百零七条之一第一款规定的“以捏造的事实提起民事诉讼”：...（五）在清算案件审理过程中申报捏造的债权的；...</w:t>
      </w:r>
    </w:p>
    <w:p w14:paraId="204E3B25">
      <w:pPr>
        <w:spacing w:before="156" w:beforeLines="50" w:after="156" w:afterLines="50" w:line="460" w:lineRule="exact"/>
        <w:ind w:firstLine="560" w:firstLineChars="200"/>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隐瞒债务已经全部清偿的事实，向人民法院提起民事诉讼，要求他人履行债务的，以“以捏造的事实提起民事诉讼”论。</w:t>
      </w:r>
    </w:p>
    <w:p w14:paraId="4755DEED">
      <w:pPr>
        <w:spacing w:before="156" w:beforeLines="50" w:after="156" w:afterLines="50" w:line="460" w:lineRule="exact"/>
        <w:ind w:firstLine="560" w:firstLineChars="200"/>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第二条 以捏造的事实提起民事诉讼，有下列情形之一的，应当认定为刑法第三百零七条之一第一款规定的“妨害司法秩序或者严重侵害他人合法权益”：...（三）致使人民法院基于捏造的事实作出裁判文书、制作财产分配方案，或者立案执行基于捏造的事实作出的仲裁裁决、公证债权文书的；...</w:t>
      </w:r>
    </w:p>
    <w:p w14:paraId="32A59CC3">
      <w:pPr>
        <w:spacing w:before="156" w:beforeLines="50" w:after="156" w:afterLines="50" w:line="460" w:lineRule="exact"/>
        <w:ind w:firstLine="560" w:firstLineChars="200"/>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第六条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w:t>
      </w:r>
    </w:p>
    <w:p w14:paraId="1383E356">
      <w:pPr>
        <w:spacing w:before="156" w:beforeLines="50" w:after="156" w:afterLines="50" w:line="460" w:lineRule="exact"/>
        <w:ind w:firstLine="560" w:firstLineChars="200"/>
        <w:jc w:val="center"/>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公司签章/个人签名：</w:t>
      </w:r>
    </w:p>
    <w:p w14:paraId="79F995FD">
      <w:pPr>
        <w:spacing w:before="156" w:beforeLines="50" w:after="156" w:afterLines="50" w:line="460" w:lineRule="exact"/>
        <w:ind w:firstLine="560" w:firstLineChars="200"/>
        <w:jc w:val="right"/>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 xml:space="preserve">                     年   月   日</w:t>
      </w:r>
    </w:p>
    <w:p w14:paraId="641BAF87">
      <w:pPr>
        <w:spacing w:line="460" w:lineRule="exact"/>
        <w:jc w:val="center"/>
        <w:rPr>
          <w:rFonts w:ascii="华文中宋" w:hAnsi="华文中宋" w:eastAsia="华文中宋"/>
          <w:b/>
          <w:sz w:val="32"/>
          <w:szCs w:val="28"/>
        </w:rPr>
      </w:pPr>
      <w:r>
        <w:rPr>
          <w:rFonts w:hint="eastAsia" w:ascii="华文中宋" w:hAnsi="华文中宋" w:eastAsia="华文中宋"/>
          <w:b/>
          <w:sz w:val="32"/>
          <w:szCs w:val="28"/>
        </w:rPr>
        <w:t>承诺函</w:t>
      </w:r>
    </w:p>
    <w:p w14:paraId="53203229">
      <w:pPr>
        <w:spacing w:line="460" w:lineRule="exact"/>
        <w:rPr>
          <w:rFonts w:ascii="仿宋" w:hAnsi="仿宋" w:eastAsia="仿宋"/>
          <w:sz w:val="20"/>
          <w:szCs w:val="21"/>
        </w:rPr>
      </w:pPr>
    </w:p>
    <w:p w14:paraId="24ADD3CD">
      <w:pPr>
        <w:spacing w:after="156" w:afterLines="50" w:line="460" w:lineRule="exact"/>
        <w:rPr>
          <w:rFonts w:ascii="仿宋" w:hAnsi="仿宋" w:eastAsia="仿宋"/>
          <w:b/>
          <w:sz w:val="28"/>
          <w:szCs w:val="28"/>
        </w:rPr>
      </w:pPr>
      <w:r>
        <w:rPr>
          <w:rFonts w:hint="eastAsia" w:ascii="仿宋" w:hAnsi="仿宋" w:eastAsia="仿宋"/>
          <w:b/>
          <w:sz w:val="28"/>
          <w:szCs w:val="28"/>
          <w:lang w:eastAsia="zh-CN"/>
        </w:rPr>
        <w:t>广州市金宏利投资集团有限公司管理人</w:t>
      </w:r>
      <w:r>
        <w:rPr>
          <w:rFonts w:hint="eastAsia" w:ascii="仿宋" w:hAnsi="仿宋" w:eastAsia="仿宋"/>
          <w:b/>
          <w:sz w:val="28"/>
          <w:szCs w:val="28"/>
        </w:rPr>
        <w:t>：</w:t>
      </w:r>
    </w:p>
    <w:p w14:paraId="6213FD00">
      <w:pPr>
        <w:spacing w:before="156" w:beforeLines="50" w:after="156" w:afterLines="50" w:line="480" w:lineRule="auto"/>
        <w:ind w:firstLine="560" w:firstLineChars="200"/>
        <w:rPr>
          <w:rFonts w:hint="eastAsia" w:ascii="仿宋" w:hAnsi="仿宋" w:eastAsia="仿宋"/>
          <w:color w:val="000000"/>
          <w:sz w:val="28"/>
          <w:szCs w:val="28"/>
          <w:lang w:eastAsia="zh-CN"/>
        </w:rPr>
      </w:pPr>
      <w:r>
        <w:rPr>
          <w:rFonts w:hint="eastAsia" w:ascii="仿宋" w:hAnsi="仿宋" w:eastAsia="仿宋" w:cs="宋体"/>
          <w:sz w:val="28"/>
          <w:szCs w:val="28"/>
          <w:lang w:eastAsia="zh-CN"/>
        </w:rPr>
        <w:t>20</w:t>
      </w:r>
      <w:r>
        <w:rPr>
          <w:rFonts w:hint="eastAsia" w:ascii="仿宋" w:hAnsi="仿宋" w:eastAsia="仿宋" w:cs="宋体"/>
          <w:sz w:val="28"/>
          <w:szCs w:val="28"/>
          <w:lang w:val="en-US" w:eastAsia="zh-CN"/>
        </w:rPr>
        <w:t>25</w:t>
      </w:r>
      <w:r>
        <w:rPr>
          <w:rFonts w:hint="eastAsia" w:ascii="仿宋" w:hAnsi="仿宋" w:eastAsia="仿宋" w:cs="宋体"/>
          <w:sz w:val="28"/>
          <w:szCs w:val="28"/>
          <w:lang w:eastAsia="zh-CN"/>
        </w:rPr>
        <w:t>年</w:t>
      </w:r>
      <w:r>
        <w:rPr>
          <w:rFonts w:hint="eastAsia" w:ascii="仿宋" w:hAnsi="仿宋" w:eastAsia="仿宋" w:cs="宋体"/>
          <w:sz w:val="28"/>
          <w:szCs w:val="28"/>
          <w:lang w:val="en-US" w:eastAsia="zh-CN"/>
        </w:rPr>
        <w:t>9</w:t>
      </w:r>
      <w:r>
        <w:rPr>
          <w:rFonts w:hint="eastAsia" w:ascii="仿宋" w:hAnsi="仿宋" w:eastAsia="仿宋" w:cs="宋体"/>
          <w:sz w:val="28"/>
          <w:szCs w:val="28"/>
          <w:lang w:eastAsia="zh-CN"/>
        </w:rPr>
        <w:t>月</w:t>
      </w:r>
      <w:r>
        <w:rPr>
          <w:rFonts w:hint="eastAsia" w:ascii="仿宋" w:hAnsi="仿宋" w:eastAsia="仿宋" w:cs="宋体"/>
          <w:sz w:val="28"/>
          <w:szCs w:val="28"/>
          <w:lang w:val="en-US" w:eastAsia="zh-CN"/>
        </w:rPr>
        <w:t>12</w:t>
      </w:r>
      <w:r>
        <w:rPr>
          <w:rFonts w:hint="eastAsia" w:ascii="仿宋" w:hAnsi="仿宋" w:eastAsia="仿宋" w:cs="宋体"/>
          <w:sz w:val="28"/>
          <w:szCs w:val="28"/>
          <w:lang w:eastAsia="zh-CN"/>
        </w:rPr>
        <w:t>日，广东省</w:t>
      </w:r>
      <w:r>
        <w:rPr>
          <w:rFonts w:hint="eastAsia" w:ascii="仿宋" w:hAnsi="仿宋" w:eastAsia="仿宋" w:cs="宋体"/>
          <w:sz w:val="28"/>
          <w:szCs w:val="28"/>
          <w:lang w:val="en-US" w:eastAsia="zh-CN"/>
        </w:rPr>
        <w:t>广州</w:t>
      </w:r>
      <w:r>
        <w:rPr>
          <w:rFonts w:hint="eastAsia" w:ascii="仿宋" w:hAnsi="仿宋" w:eastAsia="仿宋" w:cs="宋体"/>
          <w:sz w:val="28"/>
          <w:szCs w:val="28"/>
          <w:lang w:eastAsia="zh-CN"/>
        </w:rPr>
        <w:t>市中级人民法院</w:t>
      </w:r>
      <w:r>
        <w:rPr>
          <w:rFonts w:hint="eastAsia" w:ascii="仿宋" w:hAnsi="仿宋" w:eastAsia="仿宋" w:cs="宋体"/>
          <w:sz w:val="28"/>
          <w:szCs w:val="28"/>
          <w:lang w:val="en-US" w:eastAsia="zh-CN"/>
        </w:rPr>
        <w:t>裁定受理广州市金宏利投资集团有限公司</w:t>
      </w:r>
      <w:r>
        <w:rPr>
          <w:rFonts w:hint="eastAsia" w:ascii="仿宋" w:hAnsi="仿宋" w:eastAsia="仿宋" w:cs="宋体"/>
          <w:sz w:val="28"/>
          <w:szCs w:val="28"/>
          <w:lang w:eastAsia="zh-CN"/>
        </w:rPr>
        <w:t>破产清算一案</w:t>
      </w:r>
      <w:r>
        <w:rPr>
          <w:rFonts w:hint="eastAsia" w:ascii="仿宋" w:hAnsi="仿宋" w:eastAsia="仿宋"/>
          <w:color w:val="000000"/>
          <w:sz w:val="28"/>
          <w:szCs w:val="28"/>
          <w:lang w:eastAsia="zh-CN"/>
        </w:rPr>
        <w:t>。</w:t>
      </w:r>
    </w:p>
    <w:p w14:paraId="26545068">
      <w:pPr>
        <w:spacing w:before="156" w:beforeLines="50" w:after="156" w:afterLines="50" w:line="480" w:lineRule="auto"/>
        <w:ind w:firstLine="560" w:firstLineChars="200"/>
        <w:rPr>
          <w:rFonts w:hint="default" w:ascii="仿宋" w:hAnsi="仿宋" w:eastAsia="仿宋"/>
          <w:color w:val="000000"/>
          <w:sz w:val="28"/>
          <w:szCs w:val="28"/>
          <w:lang w:val="en-US" w:eastAsia="zh-CN"/>
        </w:rPr>
      </w:pPr>
      <w:r>
        <w:rPr>
          <w:rFonts w:hint="eastAsia" w:ascii="仿宋" w:hAnsi="仿宋" w:eastAsia="仿宋"/>
          <w:color w:val="000000"/>
          <w:sz w:val="28"/>
          <w:szCs w:val="28"/>
        </w:rPr>
        <w:t>我方</w:t>
      </w:r>
      <w:r>
        <w:rPr>
          <w:rFonts w:hint="eastAsia" w:ascii="仿宋" w:hAnsi="仿宋" w:eastAsia="仿宋"/>
          <w:color w:val="000000"/>
          <w:sz w:val="28"/>
          <w:szCs w:val="28"/>
          <w:lang w:val="en-US" w:eastAsia="zh-CN"/>
        </w:rPr>
        <w:t>承诺关于案件受理费、保全费、执行费等相关费用，仅在以下两种选项中择一进行：</w:t>
      </w:r>
    </w:p>
    <w:p w14:paraId="6514F1F5">
      <w:pPr>
        <w:spacing w:before="156" w:beforeLines="50" w:after="156" w:afterLines="50" w:line="480" w:lineRule="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sym w:font="Wingdings 2" w:char="00A3"/>
      </w:r>
      <w:r>
        <w:rPr>
          <w:rFonts w:hint="eastAsia" w:ascii="仿宋" w:hAnsi="仿宋" w:eastAsia="仿宋"/>
          <w:color w:val="000000"/>
          <w:sz w:val="28"/>
          <w:szCs w:val="28"/>
          <w:lang w:val="en-US" w:eastAsia="zh-CN"/>
        </w:rPr>
        <w:t>向广州市金宏利投资集团有限公司管理人进行债权申报</w:t>
      </w:r>
    </w:p>
    <w:p w14:paraId="638C7957">
      <w:pPr>
        <w:spacing w:before="156" w:beforeLines="50" w:after="156" w:afterLines="50" w:line="480" w:lineRule="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sym w:font="Wingdings 2" w:char="00A3"/>
      </w:r>
      <w:r>
        <w:rPr>
          <w:rFonts w:hint="eastAsia" w:ascii="仿宋" w:hAnsi="仿宋" w:eastAsia="仿宋"/>
          <w:color w:val="000000"/>
          <w:sz w:val="28"/>
          <w:szCs w:val="28"/>
          <w:lang w:val="en-US" w:eastAsia="zh-CN"/>
        </w:rPr>
        <w:t>向受理诉讼案件的法院申请退费</w:t>
      </w:r>
    </w:p>
    <w:p w14:paraId="0146B112">
      <w:pPr>
        <w:spacing w:before="156" w:beforeLines="50" w:after="156" w:afterLines="50" w:line="480" w:lineRule="auto"/>
        <w:ind w:firstLine="560" w:firstLineChars="200"/>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我方已知悉，向管理人申报债权的同时又向法院申请退费的不利法律后果由本人承担。</w:t>
      </w:r>
    </w:p>
    <w:p w14:paraId="72CE1E7D">
      <w:pPr>
        <w:pStyle w:val="6"/>
        <w:spacing w:before="156" w:beforeLines="50" w:after="156" w:afterLines="50" w:line="480" w:lineRule="auto"/>
        <w:ind w:left="560" w:firstLine="0" w:firstLineChars="0"/>
        <w:rPr>
          <w:rFonts w:hint="eastAsia" w:ascii="仿宋" w:hAnsi="仿宋" w:eastAsia="仿宋"/>
          <w:color w:val="000000"/>
          <w:sz w:val="28"/>
          <w:szCs w:val="28"/>
        </w:rPr>
      </w:pPr>
      <w:r>
        <w:rPr>
          <w:rFonts w:hint="eastAsia" w:ascii="仿宋" w:hAnsi="仿宋" w:eastAsia="仿宋"/>
          <w:color w:val="000000"/>
          <w:sz w:val="28"/>
          <w:szCs w:val="28"/>
        </w:rPr>
        <w:t>特此承诺。</w:t>
      </w:r>
    </w:p>
    <w:p w14:paraId="4BAC2B99">
      <w:pPr>
        <w:pStyle w:val="6"/>
        <w:spacing w:before="156" w:beforeLines="50" w:after="156" w:afterLines="50" w:line="460" w:lineRule="exact"/>
        <w:ind w:left="560" w:firstLine="0" w:firstLineChars="0"/>
        <w:rPr>
          <w:rFonts w:hint="eastAsia" w:ascii="仿宋" w:hAnsi="仿宋" w:eastAsia="仿宋"/>
          <w:color w:val="000000"/>
          <w:sz w:val="28"/>
          <w:szCs w:val="28"/>
        </w:rPr>
      </w:pPr>
    </w:p>
    <w:p w14:paraId="0194B585">
      <w:pPr>
        <w:pStyle w:val="6"/>
        <w:spacing w:before="156" w:beforeLines="50" w:after="156" w:afterLines="50" w:line="460" w:lineRule="exact"/>
        <w:ind w:left="560" w:firstLine="0" w:firstLineChars="0"/>
        <w:rPr>
          <w:rFonts w:hint="eastAsia" w:ascii="仿宋" w:hAnsi="仿宋" w:eastAsia="仿宋"/>
          <w:color w:val="000000"/>
          <w:sz w:val="28"/>
          <w:szCs w:val="28"/>
        </w:rPr>
      </w:pPr>
    </w:p>
    <w:p w14:paraId="60C3EEC2">
      <w:pPr>
        <w:pStyle w:val="6"/>
        <w:spacing w:before="156" w:beforeLines="50" w:after="156" w:afterLines="50" w:line="460" w:lineRule="exact"/>
        <w:ind w:left="560" w:firstLine="2800" w:firstLineChars="1000"/>
        <w:rPr>
          <w:rFonts w:ascii="仿宋" w:hAnsi="仿宋" w:eastAsia="仿宋"/>
          <w:color w:val="000000"/>
          <w:sz w:val="28"/>
          <w:szCs w:val="28"/>
        </w:rPr>
      </w:pPr>
      <w:r>
        <w:rPr>
          <w:rFonts w:hint="eastAsia" w:ascii="仿宋" w:hAnsi="仿宋" w:eastAsia="仿宋"/>
          <w:color w:val="000000"/>
          <w:sz w:val="28"/>
          <w:szCs w:val="28"/>
        </w:rPr>
        <w:t>公司签章/个人签名：</w:t>
      </w:r>
    </w:p>
    <w:p w14:paraId="47C05A31">
      <w:pPr>
        <w:pStyle w:val="6"/>
        <w:spacing w:before="156" w:beforeLines="50" w:after="156" w:afterLines="50" w:line="460" w:lineRule="exact"/>
        <w:ind w:left="560" w:right="560" w:firstLine="0" w:firstLineChars="0"/>
        <w:jc w:val="right"/>
        <w:rPr>
          <w:rFonts w:hint="eastAsia" w:ascii="Times New Roman" w:hAnsi="Times New Roman" w:eastAsia="仿宋" w:cs="Times New Roman"/>
          <w:color w:val="000000"/>
          <w:sz w:val="28"/>
          <w:szCs w:val="28"/>
        </w:rPr>
      </w:pPr>
      <w:r>
        <w:rPr>
          <w:rFonts w:ascii="Times New Roman" w:hAnsi="Times New Roman" w:eastAsia="仿宋" w:cs="Times New Roman"/>
          <w:color w:val="000000"/>
          <w:sz w:val="28"/>
          <w:szCs w:val="28"/>
        </w:rPr>
        <w:t xml:space="preserve">                     </w:t>
      </w:r>
      <w:r>
        <w:rPr>
          <w:rFonts w:hint="eastAsia" w:ascii="Times New Roman" w:hAnsi="Times New Roman" w:eastAsia="仿宋" w:cs="Times New Roman"/>
          <w:color w:val="000000"/>
          <w:sz w:val="28"/>
          <w:szCs w:val="28"/>
        </w:rPr>
        <w:t>年</w:t>
      </w:r>
      <w:r>
        <w:rPr>
          <w:rFonts w:ascii="Times New Roman" w:hAnsi="Times New Roman" w:eastAsia="仿宋" w:cs="Times New Roman"/>
          <w:color w:val="000000"/>
          <w:sz w:val="28"/>
          <w:szCs w:val="28"/>
        </w:rPr>
        <w:t xml:space="preserve">   </w:t>
      </w:r>
      <w:r>
        <w:rPr>
          <w:rFonts w:hint="eastAsia" w:ascii="Times New Roman" w:hAnsi="Times New Roman" w:eastAsia="仿宋" w:cs="Times New Roman"/>
          <w:color w:val="000000"/>
          <w:sz w:val="28"/>
          <w:szCs w:val="28"/>
        </w:rPr>
        <w:t>月</w:t>
      </w:r>
      <w:r>
        <w:rPr>
          <w:rFonts w:ascii="Times New Roman" w:hAnsi="Times New Roman" w:eastAsia="仿宋" w:cs="Times New Roman"/>
          <w:color w:val="000000"/>
          <w:sz w:val="28"/>
          <w:szCs w:val="28"/>
        </w:rPr>
        <w:t xml:space="preserve">   </w:t>
      </w:r>
      <w:r>
        <w:rPr>
          <w:rFonts w:hint="eastAsia" w:ascii="Times New Roman" w:hAnsi="Times New Roman" w:eastAsia="仿宋" w:cs="Times New Roman"/>
          <w:color w:val="000000"/>
          <w:sz w:val="28"/>
          <w:szCs w:val="28"/>
        </w:rPr>
        <w:t>日</w:t>
      </w:r>
    </w:p>
    <w:p w14:paraId="5B2C083C">
      <w:pPr>
        <w:pStyle w:val="6"/>
        <w:spacing w:before="156" w:beforeLines="50" w:after="156" w:afterLines="50" w:line="460" w:lineRule="exact"/>
        <w:ind w:left="560" w:right="560" w:firstLine="0" w:firstLineChars="0"/>
        <w:jc w:val="right"/>
        <w:rPr>
          <w:rFonts w:hint="eastAsia" w:ascii="Times New Roman" w:hAnsi="Times New Roman" w:eastAsia="仿宋" w:cs="Times New Roman"/>
          <w:color w:val="000000"/>
          <w:sz w:val="28"/>
          <w:szCs w:val="28"/>
        </w:rPr>
      </w:pPr>
    </w:p>
    <w:p w14:paraId="4C810913">
      <w:pPr>
        <w:keepNext w:val="0"/>
        <w:keepLines w:val="0"/>
        <w:pageBreakBefore w:val="0"/>
        <w:widowControl w:val="0"/>
        <w:kinsoku/>
        <w:wordWrap/>
        <w:overflowPunct/>
        <w:topLinePunct w:val="0"/>
        <w:bidi w:val="0"/>
        <w:snapToGrid/>
        <w:spacing w:line="420" w:lineRule="exact"/>
        <w:jc w:val="left"/>
        <w:textAlignment w:val="auto"/>
        <w:rPr>
          <w:rFonts w:hint="eastAsia" w:ascii="宋体" w:hAnsi="宋体" w:cs="宋体"/>
          <w:b/>
          <w:bCs/>
          <w:sz w:val="28"/>
          <w:szCs w:val="28"/>
          <w:lang w:val="en-US" w:eastAsia="zh-CN"/>
        </w:rPr>
      </w:pPr>
    </w:p>
    <w:p w14:paraId="12668595">
      <w:pPr>
        <w:keepNext w:val="0"/>
        <w:keepLines w:val="0"/>
        <w:pageBreakBefore w:val="0"/>
        <w:widowControl w:val="0"/>
        <w:kinsoku/>
        <w:wordWrap/>
        <w:overflowPunct/>
        <w:topLinePunct w:val="0"/>
        <w:bidi w:val="0"/>
        <w:snapToGrid/>
        <w:spacing w:line="420" w:lineRule="exact"/>
        <w:jc w:val="left"/>
        <w:textAlignment w:val="auto"/>
        <w:rPr>
          <w:rFonts w:hint="eastAsia" w:ascii="宋体" w:hAnsi="宋体" w:cs="宋体"/>
          <w:b/>
          <w:bCs/>
          <w:sz w:val="28"/>
          <w:szCs w:val="28"/>
          <w:lang w:val="en-US" w:eastAsia="zh-CN"/>
        </w:rPr>
      </w:pPr>
    </w:p>
    <w:p w14:paraId="37E3482C">
      <w:pPr>
        <w:keepNext w:val="0"/>
        <w:keepLines w:val="0"/>
        <w:pageBreakBefore w:val="0"/>
        <w:widowControl w:val="0"/>
        <w:kinsoku/>
        <w:wordWrap/>
        <w:overflowPunct/>
        <w:topLinePunct w:val="0"/>
        <w:bidi w:val="0"/>
        <w:snapToGrid/>
        <w:spacing w:line="420" w:lineRule="exact"/>
        <w:jc w:val="left"/>
        <w:textAlignment w:val="auto"/>
        <w:rPr>
          <w:rFonts w:hint="eastAsia" w:ascii="宋体" w:hAnsi="宋体" w:cs="宋体"/>
          <w:b/>
          <w:bCs/>
          <w:sz w:val="28"/>
          <w:szCs w:val="28"/>
          <w:lang w:val="en-US" w:eastAsia="zh-CN"/>
        </w:rPr>
      </w:pPr>
    </w:p>
    <w:p w14:paraId="063F99DE">
      <w:pPr>
        <w:keepNext w:val="0"/>
        <w:keepLines w:val="0"/>
        <w:pageBreakBefore w:val="0"/>
        <w:widowControl w:val="0"/>
        <w:kinsoku/>
        <w:wordWrap/>
        <w:overflowPunct/>
        <w:topLinePunct w:val="0"/>
        <w:bidi w:val="0"/>
        <w:snapToGrid/>
        <w:spacing w:line="420" w:lineRule="exact"/>
        <w:jc w:val="left"/>
        <w:textAlignment w:val="auto"/>
        <w:rPr>
          <w:rFonts w:hint="eastAsia" w:ascii="宋体" w:hAnsi="宋体" w:cs="宋体"/>
          <w:b/>
          <w:bCs/>
          <w:sz w:val="28"/>
          <w:szCs w:val="28"/>
          <w:lang w:val="en-US" w:eastAsia="zh-CN"/>
        </w:rPr>
      </w:pPr>
    </w:p>
    <w:p w14:paraId="44D745C4">
      <w:pPr>
        <w:keepNext w:val="0"/>
        <w:keepLines w:val="0"/>
        <w:pageBreakBefore w:val="0"/>
        <w:widowControl w:val="0"/>
        <w:kinsoku/>
        <w:wordWrap/>
        <w:overflowPunct/>
        <w:topLinePunct w:val="0"/>
        <w:bidi w:val="0"/>
        <w:snapToGrid/>
        <w:spacing w:line="420" w:lineRule="exact"/>
        <w:jc w:val="left"/>
        <w:textAlignment w:val="auto"/>
        <w:rPr>
          <w:rFonts w:hint="eastAsia" w:ascii="宋体" w:hAnsi="宋体" w:cs="宋体"/>
          <w:b/>
          <w:bCs/>
          <w:sz w:val="28"/>
          <w:szCs w:val="28"/>
          <w:lang w:val="en-US" w:eastAsia="zh-CN"/>
        </w:rPr>
      </w:pPr>
    </w:p>
    <w:p w14:paraId="01342E5D">
      <w:pPr>
        <w:keepNext w:val="0"/>
        <w:keepLines w:val="0"/>
        <w:pageBreakBefore w:val="0"/>
        <w:widowControl w:val="0"/>
        <w:kinsoku/>
        <w:wordWrap/>
        <w:overflowPunct/>
        <w:topLinePunct w:val="0"/>
        <w:bidi w:val="0"/>
        <w:snapToGrid/>
        <w:spacing w:line="420" w:lineRule="exact"/>
        <w:jc w:val="left"/>
        <w:textAlignment w:val="auto"/>
        <w:rPr>
          <w:rFonts w:hint="eastAsia" w:ascii="宋体" w:hAnsi="宋体" w:cs="宋体"/>
          <w:b/>
          <w:bCs/>
          <w:sz w:val="28"/>
          <w:szCs w:val="28"/>
          <w:lang w:val="en-US" w:eastAsia="zh-CN"/>
        </w:rPr>
      </w:pPr>
    </w:p>
    <w:p w14:paraId="626E3A95">
      <w:pPr>
        <w:keepNext w:val="0"/>
        <w:keepLines w:val="0"/>
        <w:pageBreakBefore w:val="0"/>
        <w:widowControl w:val="0"/>
        <w:kinsoku/>
        <w:wordWrap/>
        <w:overflowPunct/>
        <w:topLinePunct w:val="0"/>
        <w:bidi w:val="0"/>
        <w:snapToGrid/>
        <w:spacing w:line="420" w:lineRule="exact"/>
        <w:jc w:val="left"/>
        <w:textAlignment w:val="auto"/>
        <w:rPr>
          <w:rFonts w:hint="default" w:cs="黑体"/>
          <w:b/>
          <w:sz w:val="28"/>
          <w:szCs w:val="28"/>
          <w:lang w:val="en-US"/>
        </w:rPr>
      </w:pPr>
      <w:r>
        <w:rPr>
          <w:rFonts w:hint="eastAsia" w:ascii="宋体" w:hAnsi="宋体" w:cs="宋体"/>
          <w:b/>
          <w:bCs/>
          <w:sz w:val="28"/>
          <w:szCs w:val="28"/>
          <w:lang w:val="en-US" w:eastAsia="zh-CN"/>
        </w:rPr>
        <w:t>附件10</w:t>
      </w:r>
    </w:p>
    <w:p w14:paraId="78120F67">
      <w:pPr>
        <w:keepNext w:val="0"/>
        <w:keepLines w:val="0"/>
        <w:pageBreakBefore w:val="0"/>
        <w:widowControl w:val="0"/>
        <w:kinsoku/>
        <w:wordWrap/>
        <w:overflowPunct/>
        <w:topLinePunct w:val="0"/>
        <w:bidi w:val="0"/>
        <w:snapToGrid/>
        <w:spacing w:line="420" w:lineRule="exact"/>
        <w:jc w:val="center"/>
        <w:textAlignment w:val="auto"/>
        <w:rPr>
          <w:b/>
          <w:color w:val="000000"/>
          <w:sz w:val="36"/>
          <w:szCs w:val="36"/>
        </w:rPr>
      </w:pPr>
      <w:r>
        <w:rPr>
          <w:rFonts w:hint="eastAsia"/>
          <w:b/>
          <w:sz w:val="36"/>
          <w:szCs w:val="36"/>
        </w:rPr>
        <w:t>债权</w:t>
      </w:r>
      <w:r>
        <w:rPr>
          <w:rFonts w:hint="eastAsia"/>
          <w:b/>
          <w:color w:val="000000"/>
          <w:sz w:val="36"/>
          <w:szCs w:val="36"/>
        </w:rPr>
        <w:t>申报流程</w:t>
      </w:r>
    </w:p>
    <w:p w14:paraId="2800D275">
      <w:pPr>
        <w:spacing w:line="400" w:lineRule="exact"/>
        <w:jc w:val="center"/>
        <w:rPr>
          <w:rFonts w:ascii="仿宋" w:hAnsi="仿宋" w:eastAsia="仿宋"/>
        </w:rPr>
      </w:pPr>
    </w:p>
    <w:p w14:paraId="5B63C2BB">
      <w:pPr>
        <w:pStyle w:val="5"/>
        <w:spacing w:line="360" w:lineRule="auto"/>
        <w:ind w:firstLine="482"/>
        <w:rPr>
          <w:rFonts w:ascii="仿宋" w:hAnsi="仿宋" w:eastAsia="仿宋"/>
        </w:rPr>
      </w:pPr>
      <w:r>
        <w:rPr>
          <w:rFonts w:ascii="仿宋" w:hAnsi="仿宋" w:eastAsia="仿宋"/>
          <w:b/>
        </w:rPr>
        <mc:AlternateContent>
          <mc:Choice Requires="wps">
            <w:drawing>
              <wp:anchor distT="0" distB="0" distL="114300" distR="114300" simplePos="0" relativeHeight="251661312" behindDoc="0" locked="0" layoutInCell="1" allowOverlap="1">
                <wp:simplePos x="0" y="0"/>
                <wp:positionH relativeFrom="column">
                  <wp:posOffset>3146425</wp:posOffset>
                </wp:positionH>
                <wp:positionV relativeFrom="paragraph">
                  <wp:posOffset>268605</wp:posOffset>
                </wp:positionV>
                <wp:extent cx="798195" cy="304800"/>
                <wp:effectExtent l="0" t="0" r="0" b="0"/>
                <wp:wrapSquare wrapText="bothSides"/>
                <wp:docPr id="20" name="矩形 20"/>
                <wp:cNvGraphicFramePr/>
                <a:graphic xmlns:a="http://schemas.openxmlformats.org/drawingml/2006/main">
                  <a:graphicData uri="http://schemas.microsoft.com/office/word/2010/wordprocessingShape">
                    <wps:wsp>
                      <wps:cNvSpPr/>
                      <wps:spPr bwMode="auto">
                        <a:xfrm>
                          <a:off x="0" y="0"/>
                          <a:ext cx="798195" cy="304800"/>
                        </a:xfrm>
                        <a:prstGeom prst="rect">
                          <a:avLst/>
                        </a:prstGeom>
                        <a:noFill/>
                        <a:ln>
                          <a:noFill/>
                        </a:ln>
                        <a:effectLst/>
                      </wps:spPr>
                      <wps:txbx>
                        <w:txbxContent>
                          <w:p w14:paraId="2D15CE6E">
                            <w:r>
                              <w:rPr>
                                <w:rFonts w:hint="eastAsia"/>
                              </w:rPr>
                              <w:t>有疑问</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7.75pt;margin-top:21.15pt;height:24pt;width:62.85pt;mso-wrap-distance-bottom:0pt;mso-wrap-distance-left:9pt;mso-wrap-distance-right:9pt;mso-wrap-distance-top:0pt;z-index:251661312;mso-width-relative:page;mso-height-relative:page;" filled="f" stroked="f" coordsize="21600,21600" o:gfxdata="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z24zV2wAAAAkBAAAPAAAAAAAAAAEAIAAAACIAAABkcnMvZG93bnJldi54&#10;bWxQSwECFAAUAAAACACHTuJAToS0OvcBAADnAwAADgAAAAAAAAABACAAAAAqAQAAZHJzL2Uyb0Rv&#10;Yy54bWxQSwUGAAAAAAYABgBZAQAAkwUAAAAA&#10;">
                <v:fill on="f" focussize="0,0"/>
                <v:stroke on="f"/>
                <v:imagedata o:title=""/>
                <o:lock v:ext="edit" aspectratio="f"/>
                <v:textbox>
                  <w:txbxContent>
                    <w:p w14:paraId="2D15CE6E">
                      <w:r>
                        <w:rPr>
                          <w:rFonts w:hint="eastAsia"/>
                        </w:rPr>
                        <w:t>有疑问</w:t>
                      </w:r>
                    </w:p>
                  </w:txbxContent>
                </v:textbox>
                <w10:wrap type="square"/>
              </v:rect>
            </w:pict>
          </mc:Fallback>
        </mc:AlternateContent>
      </w:r>
    </w:p>
    <w:p w14:paraId="3732F602">
      <w:pPr>
        <w:pStyle w:val="5"/>
        <w:spacing w:line="360" w:lineRule="auto"/>
        <w:ind w:firstLine="482"/>
        <w:rPr>
          <w:rFonts w:ascii="仿宋" w:hAnsi="仿宋" w:eastAsia="仿宋"/>
        </w:rPr>
      </w:pPr>
      <w:r>
        <w:rPr>
          <w:rFonts w:ascii="仿宋" w:hAnsi="仿宋" w:eastAsia="仿宋"/>
          <w:b/>
        </w:rPr>
        <mc:AlternateContent>
          <mc:Choice Requires="wps">
            <w:drawing>
              <wp:anchor distT="0" distB="0" distL="114300" distR="114300" simplePos="0" relativeHeight="251660288" behindDoc="0" locked="0" layoutInCell="1" allowOverlap="1">
                <wp:simplePos x="0" y="0"/>
                <wp:positionH relativeFrom="column">
                  <wp:posOffset>4309745</wp:posOffset>
                </wp:positionH>
                <wp:positionV relativeFrom="paragraph">
                  <wp:posOffset>39370</wp:posOffset>
                </wp:positionV>
                <wp:extent cx="1358900" cy="461645"/>
                <wp:effectExtent l="4445" t="4445" r="8255" b="6350"/>
                <wp:wrapNone/>
                <wp:docPr id="18" name="矩形 18"/>
                <wp:cNvGraphicFramePr/>
                <a:graphic xmlns:a="http://schemas.openxmlformats.org/drawingml/2006/main">
                  <a:graphicData uri="http://schemas.microsoft.com/office/word/2010/wordprocessingShape">
                    <wps:wsp>
                      <wps:cNvSpPr/>
                      <wps:spPr bwMode="auto">
                        <a:xfrm>
                          <a:off x="0" y="0"/>
                          <a:ext cx="1358900" cy="461914"/>
                        </a:xfrm>
                        <a:prstGeom prst="rect">
                          <a:avLst/>
                        </a:prstGeom>
                        <a:solidFill>
                          <a:srgbClr val="FFFFFF"/>
                        </a:solidFill>
                        <a:ln w="9525">
                          <a:solidFill>
                            <a:srgbClr val="000000"/>
                          </a:solidFill>
                          <a:miter lim="200000"/>
                        </a:ln>
                        <a:effectLst/>
                      </wps:spPr>
                      <wps:txbx>
                        <w:txbxContent>
                          <w:p w14:paraId="52598CEA">
                            <w:pPr>
                              <w:jc w:val="center"/>
                              <w:rPr>
                                <w:b/>
                              </w:rPr>
                            </w:pPr>
                            <w:r>
                              <w:rPr>
                                <w:rFonts w:hint="eastAsia"/>
                                <w:b/>
                                <w:lang w:eastAsia="zh-CN"/>
                              </w:rPr>
                              <w:t>管理人</w:t>
                            </w:r>
                            <w:r>
                              <w:rPr>
                                <w:rFonts w:hint="eastAsia"/>
                                <w:b/>
                              </w:rPr>
                              <w:t>接受</w:t>
                            </w:r>
                          </w:p>
                          <w:p w14:paraId="53E55D9A">
                            <w:pPr>
                              <w:jc w:val="center"/>
                              <w:rPr>
                                <w:b/>
                              </w:rPr>
                            </w:pPr>
                            <w:r>
                              <w:rPr>
                                <w:rFonts w:hint="eastAsia"/>
                                <w:b/>
                              </w:rPr>
                              <w:t>债权人咨询</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39.35pt;margin-top:3.1pt;height:36.35pt;width:107pt;z-index:251660288;mso-width-relative:page;mso-height-relative:page;" fillcolor="#FFFFFF" filled="t" stroked="t" coordsize="21600,21600" o:gfxdata="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S&#10;2uXg1gAAAAgBAAAPAAAAAAAAAAEAIAAAACIAAABkcnMvZG93bnJldi54bWxQSwECFAAUAAAACACH&#10;TuJA97wmsCYCAABaBAAADgAAAAAAAAABACAAAAAlAQAAZHJzL2Uyb0RvYy54bWxQSwUGAAAAAAYA&#10;BgBZAQAAvQUAAAAA&#10;">
                <v:fill on="t" focussize="0,0"/>
                <v:stroke color="#000000" miterlimit="2" joinstyle="miter"/>
                <v:imagedata o:title=""/>
                <o:lock v:ext="edit" aspectratio="f"/>
                <v:textbox>
                  <w:txbxContent>
                    <w:p w14:paraId="52598CEA">
                      <w:pPr>
                        <w:jc w:val="center"/>
                        <w:rPr>
                          <w:b/>
                        </w:rPr>
                      </w:pPr>
                      <w:r>
                        <w:rPr>
                          <w:rFonts w:hint="eastAsia"/>
                          <w:b/>
                          <w:lang w:eastAsia="zh-CN"/>
                        </w:rPr>
                        <w:t>管理人</w:t>
                      </w:r>
                      <w:r>
                        <w:rPr>
                          <w:rFonts w:hint="eastAsia"/>
                          <w:b/>
                        </w:rPr>
                        <w:t>接受</w:t>
                      </w:r>
                    </w:p>
                    <w:p w14:paraId="53E55D9A">
                      <w:pPr>
                        <w:jc w:val="center"/>
                        <w:rPr>
                          <w:b/>
                        </w:rPr>
                      </w:pPr>
                      <w:r>
                        <w:rPr>
                          <w:rFonts w:hint="eastAsia"/>
                          <w:b/>
                        </w:rPr>
                        <w:t>债权人咨询</w:t>
                      </w:r>
                    </w:p>
                  </w:txbxContent>
                </v:textbox>
              </v:rect>
            </w:pict>
          </mc:Fallback>
        </mc:AlternateContent>
      </w:r>
      <w:r>
        <w:rPr>
          <w:rFonts w:ascii="仿宋" w:hAnsi="仿宋" w:eastAsia="仿宋"/>
          <w:b/>
        </w:rPr>
        <mc:AlternateContent>
          <mc:Choice Requires="wps">
            <w:drawing>
              <wp:anchor distT="0" distB="0" distL="114300" distR="114300" simplePos="0" relativeHeight="251659264" behindDoc="0" locked="0" layoutInCell="1" allowOverlap="1">
                <wp:simplePos x="0" y="0"/>
                <wp:positionH relativeFrom="column">
                  <wp:posOffset>344805</wp:posOffset>
                </wp:positionH>
                <wp:positionV relativeFrom="paragraph">
                  <wp:posOffset>73025</wp:posOffset>
                </wp:positionV>
                <wp:extent cx="2484120" cy="750570"/>
                <wp:effectExtent l="12700" t="12700" r="17780" b="13970"/>
                <wp:wrapNone/>
                <wp:docPr id="13" name="矩形 13"/>
                <wp:cNvGraphicFramePr/>
                <a:graphic xmlns:a="http://schemas.openxmlformats.org/drawingml/2006/main">
                  <a:graphicData uri="http://schemas.microsoft.com/office/word/2010/wordprocessingShape">
                    <wps:wsp>
                      <wps:cNvSpPr/>
                      <wps:spPr bwMode="auto">
                        <a:xfrm>
                          <a:off x="0" y="0"/>
                          <a:ext cx="2484120" cy="750463"/>
                        </a:xfrm>
                        <a:prstGeom prst="rect">
                          <a:avLst/>
                        </a:prstGeom>
                        <a:solidFill>
                          <a:srgbClr val="FFFFFF"/>
                        </a:solidFill>
                        <a:ln w="25400" cap="flat" cmpd="sng" algn="ctr">
                          <a:solidFill>
                            <a:srgbClr val="000000"/>
                          </a:solidFill>
                          <a:prstDash val="solid"/>
                        </a:ln>
                        <a:effectLst/>
                      </wps:spPr>
                      <wps:txbx>
                        <w:txbxContent>
                          <w:p w14:paraId="30796A13">
                            <w:pPr>
                              <w:ind w:left="-141" w:leftChars="-67" w:firstLine="124" w:firstLineChars="59"/>
                              <w:jc w:val="center"/>
                              <w:rPr>
                                <w:b/>
                              </w:rPr>
                            </w:pPr>
                            <w:r>
                              <w:rPr>
                                <w:rFonts w:hint="eastAsia"/>
                                <w:b/>
                              </w:rPr>
                              <w:t>提交债权申报材料</w:t>
                            </w:r>
                          </w:p>
                          <w:p w14:paraId="270DBE74">
                            <w:pPr>
                              <w:ind w:left="-141" w:leftChars="-67" w:firstLine="124" w:firstLineChars="59"/>
                              <w:jc w:val="center"/>
                              <w:rPr>
                                <w:b/>
                              </w:rPr>
                            </w:pPr>
                            <w:r>
                              <w:rPr>
                                <w:rFonts w:hint="eastAsia"/>
                                <w:b/>
                              </w:rPr>
                              <w:t>（申报材料一份）</w:t>
                            </w:r>
                          </w:p>
                        </w:txbxContent>
                      </wps:txbx>
                      <wps:bodyPr rot="0" vert="horz" wrap="square" lIns="91440" tIns="45720" rIns="91440" bIns="45720" anchor="ctr" anchorCtr="0" upright="1">
                        <a:noAutofit/>
                      </wps:bodyPr>
                    </wps:wsp>
                  </a:graphicData>
                </a:graphic>
              </wp:anchor>
            </w:drawing>
          </mc:Choice>
          <mc:Fallback>
            <w:pict>
              <v:rect id="_x0000_s1026" o:spid="_x0000_s1026" o:spt="1" style="position:absolute;left:0pt;margin-left:27.15pt;margin-top:5.75pt;height:59.1pt;width:195.6pt;z-index:251659264;v-text-anchor:middle;mso-width-relative:page;mso-height-relative:page;" fillcolor="#FFFFFF" filled="t" stroked="t" coordsize="21600,21600" o:gfxdata="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OhObN1wAAAAkBAAAPAAAAAAAAAAEAIAAAACIAAABkcnMvZG93&#10;bnJldi54bWxQSwECFAAUAAAACACHTuJApEH6LzoCAACABAAADgAAAAAAAAABACAAAAAmAQAAZHJz&#10;L2Uyb0RvYy54bWxQSwUGAAAAAAYABgBZAQAA0gUAAAAA&#10;">
                <v:fill on="t" focussize="0,0"/>
                <v:stroke weight="2pt" color="#000000" joinstyle="round"/>
                <v:imagedata o:title=""/>
                <o:lock v:ext="edit" aspectratio="f"/>
                <v:textbox>
                  <w:txbxContent>
                    <w:p w14:paraId="30796A13">
                      <w:pPr>
                        <w:ind w:left="-141" w:leftChars="-67" w:firstLine="124" w:firstLineChars="59"/>
                        <w:jc w:val="center"/>
                        <w:rPr>
                          <w:b/>
                        </w:rPr>
                      </w:pPr>
                      <w:r>
                        <w:rPr>
                          <w:rFonts w:hint="eastAsia"/>
                          <w:b/>
                        </w:rPr>
                        <w:t>提交债权申报材料</w:t>
                      </w:r>
                    </w:p>
                    <w:p w14:paraId="270DBE74">
                      <w:pPr>
                        <w:ind w:left="-141" w:leftChars="-67" w:firstLine="124" w:firstLineChars="59"/>
                        <w:jc w:val="center"/>
                        <w:rPr>
                          <w:b/>
                        </w:rPr>
                      </w:pPr>
                      <w:r>
                        <w:rPr>
                          <w:rFonts w:hint="eastAsia"/>
                          <w:b/>
                        </w:rPr>
                        <w:t>（申报材料一份）</w:t>
                      </w:r>
                    </w:p>
                  </w:txbxContent>
                </v:textbox>
              </v:rect>
            </w:pict>
          </mc:Fallback>
        </mc:AlternateContent>
      </w:r>
    </w:p>
    <w:p w14:paraId="75856A9F">
      <w:pPr>
        <w:pStyle w:val="5"/>
        <w:spacing w:line="360" w:lineRule="auto"/>
        <w:ind w:firstLine="480"/>
        <w:rPr>
          <w:rFonts w:ascii="仿宋" w:hAnsi="仿宋" w:eastAsia="仿宋"/>
        </w:rPr>
      </w:pPr>
      <w:r>
        <w:rPr>
          <w:rFonts w:ascii="仿宋" w:hAnsi="仿宋" w:eastAsia="仿宋"/>
        </w:rPr>
        <mc:AlternateContent>
          <mc:Choice Requires="wps">
            <w:drawing>
              <wp:anchor distT="0" distB="0" distL="114300" distR="114300" simplePos="0" relativeHeight="251673600" behindDoc="0" locked="0" layoutInCell="1" allowOverlap="1">
                <wp:simplePos x="0" y="0"/>
                <wp:positionH relativeFrom="column">
                  <wp:posOffset>2865120</wp:posOffset>
                </wp:positionH>
                <wp:positionV relativeFrom="paragraph">
                  <wp:posOffset>16510</wp:posOffset>
                </wp:positionV>
                <wp:extent cx="1456055" cy="7620"/>
                <wp:effectExtent l="0" t="85090" r="6985" b="90170"/>
                <wp:wrapNone/>
                <wp:docPr id="15" name="直接箭头连接符 15"/>
                <wp:cNvGraphicFramePr/>
                <a:graphic xmlns:a="http://schemas.openxmlformats.org/drawingml/2006/main">
                  <a:graphicData uri="http://schemas.microsoft.com/office/word/2010/wordprocessingShape">
                    <wps:wsp>
                      <wps:cNvCnPr/>
                      <wps:spPr>
                        <a:xfrm flipV="1">
                          <a:off x="0" y="0"/>
                          <a:ext cx="1456163" cy="7435"/>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flip:y;margin-left:225.6pt;margin-top:1.3pt;height:0.6pt;width:114.65pt;z-index:251673600;mso-width-relative:page;mso-height-relative:page;" filled="f" stroked="t" coordsize="21600,21600" o:gfxdata="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oTVu9YAAAAHAQAADwAAAAAAAAABACAAAAAiAAAAZHJzL2Rvd25yZXYueG1sUEsBAhQAFAAA&#10;AAgAh07iQGabUfMqAgAAIQQAAA4AAAAAAAAAAQAgAAAAJQEAAGRycy9lMm9Eb2MueG1sUEsFBgAA&#10;AAAGAAYAWQEAAMEFAAAAAA==&#10;">
                <v:fill on="f" focussize="0,0"/>
                <v:stroke weight="4.5pt" color="#457BBA" joinstyle="round" endarrow="block"/>
                <v:imagedata o:title=""/>
                <o:lock v:ext="edit" aspectratio="f"/>
              </v:shape>
            </w:pict>
          </mc:Fallback>
        </mc:AlternateContent>
      </w:r>
      <w:r>
        <w:rPr>
          <w:rFonts w:ascii="仿宋" w:hAnsi="仿宋" w:eastAsia="仿宋"/>
        </w:rPr>
        <mc:AlternateContent>
          <mc:Choice Requires="wps">
            <w:drawing>
              <wp:anchor distT="0" distB="0" distL="114300" distR="114300" simplePos="0" relativeHeight="251665408" behindDoc="0" locked="0" layoutInCell="1" allowOverlap="1">
                <wp:simplePos x="0" y="0"/>
                <wp:positionH relativeFrom="column">
                  <wp:posOffset>2844800</wp:posOffset>
                </wp:positionH>
                <wp:positionV relativeFrom="paragraph">
                  <wp:posOffset>228600</wp:posOffset>
                </wp:positionV>
                <wp:extent cx="1930400" cy="1230630"/>
                <wp:effectExtent l="0" t="27940" r="20320" b="6350"/>
                <wp:wrapNone/>
                <wp:docPr id="16" name="直接箭头连接符 16"/>
                <wp:cNvGraphicFramePr/>
                <a:graphic xmlns:a="http://schemas.openxmlformats.org/drawingml/2006/main">
                  <a:graphicData uri="http://schemas.microsoft.com/office/word/2010/wordprocessingShape">
                    <wps:wsp>
                      <wps:cNvCnPr/>
                      <wps:spPr bwMode="auto">
                        <a:xfrm flipH="1">
                          <a:off x="0" y="0"/>
                          <a:ext cx="1930400" cy="1230630"/>
                        </a:xfrm>
                        <a:prstGeom prst="straightConnector1">
                          <a:avLst/>
                        </a:prstGeom>
                        <a:noFill/>
                        <a:ln w="66675">
                          <a:solidFill>
                            <a:srgbClr val="4F81BD"/>
                          </a:solidFill>
                          <a:round/>
                          <a:tailEnd type="triangle" w="med" len="med"/>
                        </a:ln>
                        <a:effectLst/>
                      </wps:spPr>
                      <wps:bodyPr/>
                    </wps:wsp>
                  </a:graphicData>
                </a:graphic>
              </wp:anchor>
            </w:drawing>
          </mc:Choice>
          <mc:Fallback>
            <w:pict>
              <v:shape id="_x0000_s1026" o:spid="_x0000_s1026" o:spt="32" type="#_x0000_t32" style="position:absolute;left:0pt;flip:x;margin-left:224pt;margin-top:18pt;height:96.9pt;width:152pt;z-index:251665408;mso-width-relative:page;mso-height-relative:page;" filled="f" stroked="t" coordsize="21600,21600" o:gfxdata="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N+YIu2QAAAAoBAAAPAAAAAAAAAAEA&#10;IAAAACIAAABkcnMvZG93bnJldi54bWxQSwECFAAUAAAACACHTuJAaoYBIw4CAADbAwAADgAAAAAA&#10;AAABACAAAAAoAQAAZHJzL2Uyb0RvYy54bWxQSwUGAAAAAAYABgBZAQAAqAUAAAAA&#10;">
                <v:fill on="f" focussize="0,0"/>
                <v:stroke weight="5.25pt" color="#4F81BD" joinstyle="round" endarrow="block"/>
                <v:imagedata o:title=""/>
                <o:lock v:ext="edit" aspectratio="f"/>
              </v:shape>
            </w:pict>
          </mc:Fallback>
        </mc:AlternateContent>
      </w:r>
    </w:p>
    <w:p w14:paraId="059362B6">
      <w:pPr>
        <w:pStyle w:val="5"/>
        <w:spacing w:line="360" w:lineRule="auto"/>
        <w:ind w:firstLine="480"/>
        <w:rPr>
          <w:rFonts w:ascii="仿宋" w:hAnsi="仿宋" w:eastAsia="仿宋"/>
        </w:rPr>
      </w:pPr>
      <w:r>
        <w:rPr>
          <w:rFonts w:ascii="仿宋" w:hAnsi="仿宋" w:eastAsia="仿宋"/>
        </w:rPr>
        <mc:AlternateContent>
          <mc:Choice Requires="wps">
            <w:drawing>
              <wp:anchor distT="0" distB="0" distL="114300" distR="114300" simplePos="0" relativeHeight="251674624" behindDoc="0" locked="0" layoutInCell="1" allowOverlap="1">
                <wp:simplePos x="0" y="0"/>
                <wp:positionH relativeFrom="column">
                  <wp:posOffset>1577340</wp:posOffset>
                </wp:positionH>
                <wp:positionV relativeFrom="paragraph">
                  <wp:posOffset>231140</wp:posOffset>
                </wp:positionV>
                <wp:extent cx="0" cy="543560"/>
                <wp:effectExtent l="85725" t="0" r="97155" b="5080"/>
                <wp:wrapNone/>
                <wp:docPr id="19" name="直接箭头连接符 19"/>
                <wp:cNvGraphicFramePr/>
                <a:graphic xmlns:a="http://schemas.openxmlformats.org/drawingml/2006/main">
                  <a:graphicData uri="http://schemas.microsoft.com/office/word/2010/wordprocessingShape">
                    <wps:wsp>
                      <wps:cNvCnPr/>
                      <wps:spPr>
                        <a:xfrm>
                          <a:off x="0" y="0"/>
                          <a:ext cx="0" cy="543607"/>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124.2pt;margin-top:18.2pt;height:42.8pt;width:0pt;z-index:251674624;mso-width-relative:page;mso-height-relative:page;" filled="f" stroked="t" coordsize="21600,21600" o:gfxdata="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Ubq8GNgAAAAK&#10;AQAADwAAAAAAAAABACAAAAAiAAAAZHJzL2Rvd25yZXYueG1sUEsBAhQAFAAAAAgAh07iQLkscTMc&#10;AgAAEwQAAA4AAAAAAAAAAQAgAAAAJwEAAGRycy9lMm9Eb2MueG1sUEsFBgAAAAAGAAYAWQEAALUF&#10;AAAAAA==&#10;">
                <v:fill on="f" focussize="0,0"/>
                <v:stroke weight="4.5pt" color="#457BBA" joinstyle="round" endarrow="block"/>
                <v:imagedata o:title=""/>
                <o:lock v:ext="edit" aspectratio="f"/>
              </v:shape>
            </w:pict>
          </mc:Fallback>
        </mc:AlternateContent>
      </w:r>
    </w:p>
    <w:p w14:paraId="2B8FEBE7">
      <w:pPr>
        <w:pStyle w:val="5"/>
        <w:spacing w:line="360" w:lineRule="auto"/>
        <w:ind w:firstLine="480"/>
        <w:rPr>
          <w:rFonts w:ascii="仿宋" w:hAnsi="仿宋" w:eastAsia="仿宋"/>
        </w:rPr>
      </w:pPr>
      <w:r>
        <mc:AlternateContent>
          <mc:Choice Requires="wps">
            <w:drawing>
              <wp:anchor distT="0" distB="0" distL="114300" distR="114300" simplePos="0" relativeHeight="251672576" behindDoc="0" locked="0" layoutInCell="1" allowOverlap="1">
                <wp:simplePos x="0" y="0"/>
                <wp:positionH relativeFrom="column">
                  <wp:posOffset>3333750</wp:posOffset>
                </wp:positionH>
                <wp:positionV relativeFrom="paragraph">
                  <wp:posOffset>61595</wp:posOffset>
                </wp:positionV>
                <wp:extent cx="866775" cy="1772285"/>
                <wp:effectExtent l="0" t="0" r="1905" b="10795"/>
                <wp:wrapNone/>
                <wp:docPr id="14" name="文本框 14"/>
                <wp:cNvGraphicFramePr/>
                <a:graphic xmlns:a="http://schemas.openxmlformats.org/drawingml/2006/main">
                  <a:graphicData uri="http://schemas.microsoft.com/office/word/2010/wordprocessingShape">
                    <wps:wsp>
                      <wps:cNvSpPr txBox="1"/>
                      <wps:spPr bwMode="auto">
                        <a:xfrm>
                          <a:off x="0" y="0"/>
                          <a:ext cx="866775" cy="298450"/>
                        </a:xfrm>
                        <a:prstGeom prst="rect">
                          <a:avLst/>
                        </a:prstGeom>
                        <a:solidFill>
                          <a:srgbClr val="FFFFFF"/>
                        </a:solidFill>
                        <a:ln w="9525">
                          <a:noFill/>
                          <a:miter lim="800000"/>
                        </a:ln>
                        <a:effectLst/>
                      </wps:spPr>
                      <wps:txbx>
                        <w:txbxContent>
                          <w:p w14:paraId="0AAACEF4">
                            <w:r>
                              <w:rPr>
                                <w:rFonts w:hint="eastAsia"/>
                                <w:lang w:eastAsia="zh-CN"/>
                              </w:rPr>
                              <w:t>管理人</w:t>
                            </w:r>
                            <w:r>
                              <w:rPr>
                                <w:rFonts w:hint="eastAsia"/>
                              </w:rPr>
                              <w:t>确认</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262.5pt;margin-top:4.85pt;height:139.55pt;width:68.25pt;z-index:251672576;mso-width-relative:page;mso-height-relative:margin;mso-height-percent:200;" fillcolor="#FFFFFF" filled="t" stroked="f" coordsize="21600,21600" o:gfxdata="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nnchd1wAAAAkBAAAPAAAAAAAAAAEAIAAAACIAAABkcnMvZG93bnJldi54bWxQSwECFAAU&#10;AAAACACHTuJA48bXTSsCAAA9BAAADgAAAAAAAAABACAAAAAmAQAAZHJzL2Uyb0RvYy54bWxQSwUG&#10;AAAAAAYABgBZAQAAwwUAAAAA&#10;">
                <v:fill on="t" focussize="0,0"/>
                <v:stroke on="f" miterlimit="8" joinstyle="miter"/>
                <v:imagedata o:title=""/>
                <o:lock v:ext="edit" aspectratio="f"/>
                <v:textbox style="mso-fit-shape-to-text:t;">
                  <w:txbxContent>
                    <w:p w14:paraId="0AAACEF4">
                      <w:r>
                        <w:rPr>
                          <w:rFonts w:hint="eastAsia"/>
                          <w:lang w:eastAsia="zh-CN"/>
                        </w:rPr>
                        <w:t>管理人</w:t>
                      </w:r>
                      <w:r>
                        <w:rPr>
                          <w:rFonts w:hint="eastAsia"/>
                        </w:rPr>
                        <w:t>确认</w:t>
                      </w:r>
                    </w:p>
                  </w:txbxContent>
                </v:textbox>
              </v:shape>
            </w:pict>
          </mc:Fallback>
        </mc:AlternateContent>
      </w:r>
    </w:p>
    <w:p w14:paraId="562CF0C0">
      <w:pPr>
        <w:pStyle w:val="5"/>
        <w:spacing w:line="360" w:lineRule="auto"/>
        <w:ind w:firstLine="482"/>
        <w:rPr>
          <w:rFonts w:ascii="仿宋" w:hAnsi="仿宋" w:eastAsia="仿宋"/>
        </w:rPr>
      </w:pPr>
      <w:r>
        <w:rPr>
          <w:rFonts w:ascii="仿宋" w:hAnsi="仿宋" w:eastAsia="仿宋"/>
          <w:b/>
        </w:rPr>
        <mc:AlternateContent>
          <mc:Choice Requires="wps">
            <w:drawing>
              <wp:anchor distT="0" distB="0" distL="114300" distR="114300" simplePos="0" relativeHeight="251666432" behindDoc="0" locked="0" layoutInCell="1" allowOverlap="1">
                <wp:simplePos x="0" y="0"/>
                <wp:positionH relativeFrom="column">
                  <wp:posOffset>330200</wp:posOffset>
                </wp:positionH>
                <wp:positionV relativeFrom="paragraph">
                  <wp:posOffset>182880</wp:posOffset>
                </wp:positionV>
                <wp:extent cx="2484120" cy="766445"/>
                <wp:effectExtent l="12700" t="12700" r="17780" b="13335"/>
                <wp:wrapNone/>
                <wp:docPr id="11" name="矩形 11"/>
                <wp:cNvGraphicFramePr/>
                <a:graphic xmlns:a="http://schemas.openxmlformats.org/drawingml/2006/main">
                  <a:graphicData uri="http://schemas.microsoft.com/office/word/2010/wordprocessingShape">
                    <wps:wsp>
                      <wps:cNvSpPr/>
                      <wps:spPr bwMode="auto">
                        <a:xfrm>
                          <a:off x="0" y="0"/>
                          <a:ext cx="2484120" cy="766445"/>
                        </a:xfrm>
                        <a:prstGeom prst="rect">
                          <a:avLst/>
                        </a:prstGeom>
                        <a:solidFill>
                          <a:srgbClr val="FFFFFF"/>
                        </a:solidFill>
                        <a:ln w="25400" cap="flat" cmpd="sng" algn="ctr">
                          <a:solidFill>
                            <a:srgbClr val="000000"/>
                          </a:solidFill>
                          <a:prstDash val="solid"/>
                        </a:ln>
                        <a:effectLst/>
                      </wps:spPr>
                      <wps:txbx>
                        <w:txbxContent>
                          <w:p w14:paraId="5FEC746A">
                            <w:pPr>
                              <w:jc w:val="center"/>
                              <w:rPr>
                                <w:b/>
                              </w:rPr>
                            </w:pPr>
                            <w:r>
                              <w:rPr>
                                <w:rFonts w:hint="eastAsia"/>
                                <w:b/>
                              </w:rPr>
                              <w:t>材料形式审查</w:t>
                            </w:r>
                          </w:p>
                          <w:p w14:paraId="360F9FB8">
                            <w:pPr>
                              <w:jc w:val="center"/>
                              <w:rPr>
                                <w:b/>
                              </w:rPr>
                            </w:pPr>
                            <w:r>
                              <w:rPr>
                                <w:rFonts w:hint="eastAsia"/>
                                <w:b/>
                              </w:rPr>
                              <w:t>（</w:t>
                            </w:r>
                            <w:r>
                              <w:rPr>
                                <w:rFonts w:hint="eastAsia"/>
                                <w:b/>
                                <w:lang w:eastAsia="zh-CN"/>
                              </w:rPr>
                              <w:t>管理人</w:t>
                            </w:r>
                            <w:r>
                              <w:rPr>
                                <w:rFonts w:hint="eastAsia"/>
                                <w:b/>
                              </w:rPr>
                              <w:t>核对申报材料，材料如缺失债权人应继续补充提供）</w:t>
                            </w:r>
                          </w:p>
                          <w:p w14:paraId="298E0934">
                            <w:pPr>
                              <w:jc w:val="center"/>
                              <w:rPr>
                                <w:b/>
                              </w:rPr>
                            </w:pPr>
                          </w:p>
                          <w:p w14:paraId="6ED0F08E">
                            <w:pPr>
                              <w:jc w:val="center"/>
                              <w:rPr>
                                <w:b/>
                              </w:rPr>
                            </w:pPr>
                          </w:p>
                        </w:txbxContent>
                      </wps:txbx>
                      <wps:bodyPr rot="0" vert="horz" wrap="square" lIns="91440" tIns="45720" rIns="91440" bIns="45720" anchor="ctr" anchorCtr="0" upright="1">
                        <a:noAutofit/>
                      </wps:bodyPr>
                    </wps:wsp>
                  </a:graphicData>
                </a:graphic>
              </wp:anchor>
            </w:drawing>
          </mc:Choice>
          <mc:Fallback>
            <w:pict>
              <v:rect id="_x0000_s1026" o:spid="_x0000_s1026" o:spt="1" style="position:absolute;left:0pt;margin-left:26pt;margin-top:14.4pt;height:60.35pt;width:195.6pt;z-index:251666432;v-text-anchor:middle;mso-width-relative:page;mso-height-relative:page;" fillcolor="#FFFFFF" filled="t" stroked="t" coordsize="21600,21600" o:gfxdata="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HJ/5dcAAAAJAQAADwAAAAAAAAABACAAAAAiAAAAZHJzL2Rvd25y&#10;ZXYueG1sUEsBAhQAFAAAAAgAh07iQCyhD8U4AgAAgAQAAA4AAAAAAAAAAQAgAAAAJgEAAGRycy9l&#10;Mm9Eb2MueG1sUEsFBgAAAAAGAAYAWQEAANAFAAAAAA==&#10;">
                <v:fill on="t" focussize="0,0"/>
                <v:stroke weight="2pt" color="#000000" joinstyle="round"/>
                <v:imagedata o:title=""/>
                <o:lock v:ext="edit" aspectratio="f"/>
                <v:textbox>
                  <w:txbxContent>
                    <w:p w14:paraId="5FEC746A">
                      <w:pPr>
                        <w:jc w:val="center"/>
                        <w:rPr>
                          <w:b/>
                        </w:rPr>
                      </w:pPr>
                      <w:r>
                        <w:rPr>
                          <w:rFonts w:hint="eastAsia"/>
                          <w:b/>
                        </w:rPr>
                        <w:t>材料形式审查</w:t>
                      </w:r>
                    </w:p>
                    <w:p w14:paraId="360F9FB8">
                      <w:pPr>
                        <w:jc w:val="center"/>
                        <w:rPr>
                          <w:b/>
                        </w:rPr>
                      </w:pPr>
                      <w:r>
                        <w:rPr>
                          <w:rFonts w:hint="eastAsia"/>
                          <w:b/>
                        </w:rPr>
                        <w:t>（</w:t>
                      </w:r>
                      <w:r>
                        <w:rPr>
                          <w:rFonts w:hint="eastAsia"/>
                          <w:b/>
                          <w:lang w:eastAsia="zh-CN"/>
                        </w:rPr>
                        <w:t>管理人</w:t>
                      </w:r>
                      <w:r>
                        <w:rPr>
                          <w:rFonts w:hint="eastAsia"/>
                          <w:b/>
                        </w:rPr>
                        <w:t>核对申报材料，材料如缺失债权人应继续补充提供）</w:t>
                      </w:r>
                    </w:p>
                    <w:p w14:paraId="298E0934">
                      <w:pPr>
                        <w:jc w:val="center"/>
                        <w:rPr>
                          <w:b/>
                        </w:rPr>
                      </w:pPr>
                    </w:p>
                    <w:p w14:paraId="6ED0F08E">
                      <w:pPr>
                        <w:jc w:val="center"/>
                        <w:rPr>
                          <w:b/>
                        </w:rPr>
                      </w:pPr>
                    </w:p>
                  </w:txbxContent>
                </v:textbox>
              </v:rect>
            </w:pict>
          </mc:Fallback>
        </mc:AlternateContent>
      </w:r>
    </w:p>
    <w:p w14:paraId="731A85C8">
      <w:pPr>
        <w:pStyle w:val="5"/>
        <w:spacing w:line="360" w:lineRule="auto"/>
        <w:ind w:firstLine="480"/>
        <w:rPr>
          <w:rFonts w:ascii="仿宋" w:hAnsi="仿宋" w:eastAsia="仿宋"/>
        </w:rPr>
      </w:pPr>
    </w:p>
    <w:p w14:paraId="04510656">
      <w:pPr>
        <w:pStyle w:val="5"/>
        <w:spacing w:line="360" w:lineRule="auto"/>
        <w:ind w:firstLine="480"/>
        <w:rPr>
          <w:rFonts w:ascii="仿宋" w:hAnsi="仿宋" w:eastAsia="仿宋"/>
        </w:rPr>
      </w:pPr>
    </w:p>
    <w:p w14:paraId="6E795A2E">
      <w:pPr>
        <w:pStyle w:val="5"/>
        <w:spacing w:line="360" w:lineRule="auto"/>
        <w:ind w:firstLine="480"/>
        <w:rPr>
          <w:rFonts w:ascii="仿宋" w:hAnsi="仿宋" w:eastAsia="仿宋"/>
        </w:rPr>
      </w:pPr>
      <w:r>
        <w:rPr>
          <w:rFonts w:ascii="仿宋" w:hAnsi="仿宋" w:eastAsia="仿宋"/>
        </w:rPr>
        <mc:AlternateContent>
          <mc:Choice Requires="wps">
            <w:drawing>
              <wp:anchor distT="0" distB="0" distL="114300" distR="114300" simplePos="0" relativeHeight="251668480" behindDoc="0" locked="0" layoutInCell="1" allowOverlap="1">
                <wp:simplePos x="0" y="0"/>
                <wp:positionH relativeFrom="column">
                  <wp:posOffset>1605280</wp:posOffset>
                </wp:positionH>
                <wp:positionV relativeFrom="paragraph">
                  <wp:posOffset>52070</wp:posOffset>
                </wp:positionV>
                <wp:extent cx="0" cy="543560"/>
                <wp:effectExtent l="85725" t="0" r="97155" b="5080"/>
                <wp:wrapNone/>
                <wp:docPr id="21" name="直接箭头连接符 21"/>
                <wp:cNvGraphicFramePr/>
                <a:graphic xmlns:a="http://schemas.openxmlformats.org/drawingml/2006/main">
                  <a:graphicData uri="http://schemas.microsoft.com/office/word/2010/wordprocessingShape">
                    <wps:wsp>
                      <wps:cNvCnPr/>
                      <wps:spPr>
                        <a:xfrm>
                          <a:off x="0" y="0"/>
                          <a:ext cx="0" cy="543607"/>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126.4pt;margin-top:4.1pt;height:42.8pt;width:0pt;z-index:251668480;mso-width-relative:page;mso-height-relative:page;" filled="f" stroked="t" coordsize="21600,21600" o:gfxdata="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RhAx/1wAAAAgB&#10;AAAPAAAAAAAAAAEAIAAAACIAAABkcnMvZG93bnJldi54bWxQSwECFAAUAAAACACHTuJAOIXmExwC&#10;AAATBAAADgAAAAAAAAABACAAAAAmAQAAZHJzL2Uyb0RvYy54bWxQSwUGAAAAAAYABgBZAQAAtAUA&#10;AAAA&#10;">
                <v:fill on="f" focussize="0,0"/>
                <v:stroke weight="4.5pt" color="#457BBA" joinstyle="round" endarrow="block"/>
                <v:imagedata o:title=""/>
                <o:lock v:ext="edit" aspectratio="f"/>
              </v:shape>
            </w:pict>
          </mc:Fallback>
        </mc:AlternateContent>
      </w:r>
    </w:p>
    <w:p w14:paraId="434E51DE">
      <w:pPr>
        <w:pStyle w:val="5"/>
        <w:spacing w:line="360" w:lineRule="auto"/>
        <w:ind w:firstLine="482"/>
        <w:rPr>
          <w:rFonts w:ascii="仿宋" w:hAnsi="仿宋" w:eastAsia="仿宋"/>
        </w:rPr>
      </w:pPr>
      <w:r>
        <w:rPr>
          <w:rFonts w:ascii="仿宋" w:hAnsi="仿宋" w:eastAsia="仿宋"/>
          <w:b/>
        </w:rPr>
        <mc:AlternateContent>
          <mc:Choice Requires="wps">
            <w:drawing>
              <wp:anchor distT="0" distB="0" distL="114300" distR="114300" simplePos="0" relativeHeight="251669504" behindDoc="0" locked="0" layoutInCell="1" allowOverlap="1">
                <wp:simplePos x="0" y="0"/>
                <wp:positionH relativeFrom="column">
                  <wp:posOffset>351155</wp:posOffset>
                </wp:positionH>
                <wp:positionV relativeFrom="paragraph">
                  <wp:posOffset>292735</wp:posOffset>
                </wp:positionV>
                <wp:extent cx="2484120" cy="706120"/>
                <wp:effectExtent l="12700" t="12700" r="17780" b="12700"/>
                <wp:wrapNone/>
                <wp:docPr id="9" name="矩形 9"/>
                <wp:cNvGraphicFramePr/>
                <a:graphic xmlns:a="http://schemas.openxmlformats.org/drawingml/2006/main">
                  <a:graphicData uri="http://schemas.microsoft.com/office/word/2010/wordprocessingShape">
                    <wps:wsp>
                      <wps:cNvSpPr/>
                      <wps:spPr bwMode="auto">
                        <a:xfrm>
                          <a:off x="0" y="0"/>
                          <a:ext cx="2484120" cy="706244"/>
                        </a:xfrm>
                        <a:prstGeom prst="rect">
                          <a:avLst/>
                        </a:prstGeom>
                        <a:solidFill>
                          <a:srgbClr val="FFFFFF"/>
                        </a:solidFill>
                        <a:ln w="25400" cap="flat" cmpd="sng" algn="ctr">
                          <a:solidFill>
                            <a:srgbClr val="000000"/>
                          </a:solidFill>
                          <a:prstDash val="solid"/>
                        </a:ln>
                        <a:effectLst/>
                      </wps:spPr>
                      <wps:txbx>
                        <w:txbxContent>
                          <w:p w14:paraId="0FD91536">
                            <w:pPr>
                              <w:jc w:val="center"/>
                              <w:rPr>
                                <w:b/>
                              </w:rPr>
                            </w:pPr>
                            <w:r>
                              <w:rPr>
                                <w:rFonts w:hint="eastAsia"/>
                                <w:b/>
                              </w:rPr>
                              <w:t>债权登记</w:t>
                            </w:r>
                          </w:p>
                          <w:p w14:paraId="507FC08B">
                            <w:pPr>
                              <w:jc w:val="center"/>
                              <w:rPr>
                                <w:b/>
                              </w:rPr>
                            </w:pPr>
                            <w:r>
                              <w:rPr>
                                <w:rFonts w:hint="eastAsia"/>
                                <w:b/>
                              </w:rPr>
                              <w:t>（对申报材料初审合格的债权，</w:t>
                            </w:r>
                            <w:r>
                              <w:rPr>
                                <w:rFonts w:hint="eastAsia"/>
                                <w:b/>
                                <w:lang w:eastAsia="zh-CN"/>
                              </w:rPr>
                              <w:t>管理人</w:t>
                            </w:r>
                            <w:r>
                              <w:rPr>
                                <w:rFonts w:hint="eastAsia"/>
                                <w:b/>
                              </w:rPr>
                              <w:t>予以登记）</w:t>
                            </w:r>
                          </w:p>
                        </w:txbxContent>
                      </wps:txbx>
                      <wps:bodyPr rot="0" vert="horz" wrap="square" lIns="91440" tIns="45720" rIns="91440" bIns="45720" anchor="ctr" anchorCtr="0" upright="1">
                        <a:noAutofit/>
                      </wps:bodyPr>
                    </wps:wsp>
                  </a:graphicData>
                </a:graphic>
              </wp:anchor>
            </w:drawing>
          </mc:Choice>
          <mc:Fallback>
            <w:pict>
              <v:rect id="_x0000_s1026" o:spid="_x0000_s1026" o:spt="1" style="position:absolute;left:0pt;margin-left:27.65pt;margin-top:23.05pt;height:55.6pt;width:195.6pt;z-index:251669504;v-text-anchor:middle;mso-width-relative:page;mso-height-relative:page;" fillcolor="#FFFFFF" filled="t" stroked="t" coordsize="21600,21600" o:gfxdata="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zPIdZ2AAAAAkBAAAPAAAAAAAAAAEAIAAAACIAAABkcnMvZG93bnJl&#10;di54bWxQSwECFAAUAAAACACHTuJA6MhrSTYCAAB+BAAADgAAAAAAAAABACAAAAAnAQAAZHJzL2Uy&#10;b0RvYy54bWxQSwUGAAAAAAYABgBZAQAAzwUAAAAA&#10;">
                <v:fill on="t" focussize="0,0"/>
                <v:stroke weight="2pt" color="#000000" joinstyle="round"/>
                <v:imagedata o:title=""/>
                <o:lock v:ext="edit" aspectratio="f"/>
                <v:textbox>
                  <w:txbxContent>
                    <w:p w14:paraId="0FD91536">
                      <w:pPr>
                        <w:jc w:val="center"/>
                        <w:rPr>
                          <w:b/>
                        </w:rPr>
                      </w:pPr>
                      <w:r>
                        <w:rPr>
                          <w:rFonts w:hint="eastAsia"/>
                          <w:b/>
                        </w:rPr>
                        <w:t>债权登记</w:t>
                      </w:r>
                    </w:p>
                    <w:p w14:paraId="507FC08B">
                      <w:pPr>
                        <w:jc w:val="center"/>
                        <w:rPr>
                          <w:b/>
                        </w:rPr>
                      </w:pPr>
                      <w:r>
                        <w:rPr>
                          <w:rFonts w:hint="eastAsia"/>
                          <w:b/>
                        </w:rPr>
                        <w:t>（对申报材料初审合格的债权，</w:t>
                      </w:r>
                      <w:r>
                        <w:rPr>
                          <w:rFonts w:hint="eastAsia"/>
                          <w:b/>
                          <w:lang w:eastAsia="zh-CN"/>
                        </w:rPr>
                        <w:t>管理人</w:t>
                      </w:r>
                      <w:r>
                        <w:rPr>
                          <w:rFonts w:hint="eastAsia"/>
                          <w:b/>
                        </w:rPr>
                        <w:t>予以登记）</w:t>
                      </w:r>
                    </w:p>
                  </w:txbxContent>
                </v:textbox>
              </v:rect>
            </w:pict>
          </mc:Fallback>
        </mc:AlternateContent>
      </w:r>
    </w:p>
    <w:p w14:paraId="3D7E7372">
      <w:pPr>
        <w:pStyle w:val="5"/>
        <w:spacing w:line="360" w:lineRule="auto"/>
        <w:ind w:firstLine="480"/>
        <w:rPr>
          <w:rFonts w:ascii="仿宋" w:hAnsi="仿宋" w:eastAsia="仿宋"/>
        </w:rPr>
      </w:pPr>
    </w:p>
    <w:p w14:paraId="403944C2">
      <w:pPr>
        <w:pStyle w:val="5"/>
        <w:spacing w:line="360" w:lineRule="auto"/>
        <w:ind w:firstLine="480"/>
        <w:rPr>
          <w:rFonts w:ascii="仿宋" w:hAnsi="仿宋" w:eastAsia="仿宋"/>
        </w:rPr>
      </w:pPr>
    </w:p>
    <w:p w14:paraId="7025A234">
      <w:pPr>
        <w:pStyle w:val="5"/>
        <w:spacing w:line="360" w:lineRule="auto"/>
        <w:ind w:firstLine="480"/>
        <w:rPr>
          <w:rFonts w:ascii="仿宋" w:hAnsi="仿宋" w:eastAsia="仿宋"/>
        </w:rPr>
      </w:pPr>
      <w:r>
        <w:rPr>
          <w:rFonts w:ascii="仿宋" w:hAnsi="仿宋" w:eastAsia="仿宋"/>
        </w:rPr>
        <mc:AlternateContent>
          <mc:Choice Requires="wps">
            <w:drawing>
              <wp:anchor distT="0" distB="0" distL="114300" distR="114300" simplePos="0" relativeHeight="251670528" behindDoc="0" locked="0" layoutInCell="1" allowOverlap="1">
                <wp:simplePos x="0" y="0"/>
                <wp:positionH relativeFrom="column">
                  <wp:posOffset>1612900</wp:posOffset>
                </wp:positionH>
                <wp:positionV relativeFrom="paragraph">
                  <wp:posOffset>140335</wp:posOffset>
                </wp:positionV>
                <wp:extent cx="0" cy="543560"/>
                <wp:effectExtent l="85725" t="0" r="97155" b="5080"/>
                <wp:wrapNone/>
                <wp:docPr id="23" name="直接箭头连接符 23"/>
                <wp:cNvGraphicFramePr/>
                <a:graphic xmlns:a="http://schemas.openxmlformats.org/drawingml/2006/main">
                  <a:graphicData uri="http://schemas.microsoft.com/office/word/2010/wordprocessingShape">
                    <wps:wsp>
                      <wps:cNvCnPr/>
                      <wps:spPr>
                        <a:xfrm>
                          <a:off x="0" y="0"/>
                          <a:ext cx="0" cy="543607"/>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127pt;margin-top:11.05pt;height:42.8pt;width:0pt;z-index:251670528;mso-width-relative:page;mso-height-relative:page;" filled="f" stroked="t" coordsize="21600,21600" o:gfxdata="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T/GEPZAAAA&#10;CgEAAA8AAAAAAAAAAQAgAAAAIgAAAGRycy9kb3ducmV2LnhtbFBLAQIUABQAAAAIAIdO4kBaA87K&#10;HAIAABMEAAAOAAAAAAAAAAEAIAAAACgBAABkcnMvZTJvRG9jLnhtbFBLBQYAAAAABgAGAFkBAAC2&#10;BQAAAAA=&#10;">
                <v:fill on="f" focussize="0,0"/>
                <v:stroke weight="4.5pt" color="#457BBA" joinstyle="round" endarrow="block"/>
                <v:imagedata o:title=""/>
                <o:lock v:ext="edit" aspectratio="f"/>
              </v:shape>
            </w:pict>
          </mc:Fallback>
        </mc:AlternateContent>
      </w:r>
    </w:p>
    <w:p w14:paraId="4FC8C4D9">
      <w:pPr>
        <w:pStyle w:val="5"/>
        <w:spacing w:line="360" w:lineRule="auto"/>
        <w:ind w:firstLine="480"/>
        <w:rPr>
          <w:rFonts w:ascii="仿宋" w:hAnsi="仿宋" w:eastAsia="仿宋"/>
        </w:rPr>
      </w:pPr>
    </w:p>
    <w:p w14:paraId="57BBA0EE">
      <w:pPr>
        <w:spacing w:line="400" w:lineRule="exact"/>
        <w:ind w:firstLine="422" w:firstLineChars="200"/>
        <w:rPr>
          <w:rFonts w:ascii="仿宋" w:hAnsi="仿宋" w:eastAsia="仿宋"/>
        </w:rPr>
      </w:pPr>
      <w:r>
        <w:rPr>
          <w:rFonts w:ascii="仿宋" w:hAnsi="仿宋" w:eastAsia="仿宋"/>
          <w:b/>
        </w:rPr>
        <mc:AlternateContent>
          <mc:Choice Requires="wps">
            <w:drawing>
              <wp:anchor distT="0" distB="0" distL="114300" distR="114300" simplePos="0" relativeHeight="251671552" behindDoc="0" locked="0" layoutInCell="1" allowOverlap="1">
                <wp:simplePos x="0" y="0"/>
                <wp:positionH relativeFrom="column">
                  <wp:posOffset>377190</wp:posOffset>
                </wp:positionH>
                <wp:positionV relativeFrom="paragraph">
                  <wp:posOffset>85725</wp:posOffset>
                </wp:positionV>
                <wp:extent cx="2484120" cy="713740"/>
                <wp:effectExtent l="12700" t="12700" r="17780" b="20320"/>
                <wp:wrapNone/>
                <wp:docPr id="7" name="矩形 7"/>
                <wp:cNvGraphicFramePr/>
                <a:graphic xmlns:a="http://schemas.openxmlformats.org/drawingml/2006/main">
                  <a:graphicData uri="http://schemas.microsoft.com/office/word/2010/wordprocessingShape">
                    <wps:wsp>
                      <wps:cNvSpPr/>
                      <wps:spPr bwMode="auto">
                        <a:xfrm>
                          <a:off x="0" y="0"/>
                          <a:ext cx="2484120" cy="713740"/>
                        </a:xfrm>
                        <a:prstGeom prst="rect">
                          <a:avLst/>
                        </a:prstGeom>
                        <a:solidFill>
                          <a:srgbClr val="FFFFFF"/>
                        </a:solidFill>
                        <a:ln w="25400" cap="flat" cmpd="sng" algn="ctr">
                          <a:solidFill>
                            <a:srgbClr val="000000"/>
                          </a:solidFill>
                          <a:prstDash val="solid"/>
                        </a:ln>
                        <a:effectLst/>
                      </wps:spPr>
                      <wps:txbx>
                        <w:txbxContent>
                          <w:p w14:paraId="7A1F73D4">
                            <w:pPr>
                              <w:jc w:val="center"/>
                              <w:rPr>
                                <w:b/>
                              </w:rPr>
                            </w:pPr>
                            <w:r>
                              <w:rPr>
                                <w:rFonts w:hint="eastAsia"/>
                                <w:b/>
                              </w:rPr>
                              <w:t>债权实质审查</w:t>
                            </w:r>
                          </w:p>
                          <w:p w14:paraId="0FD23D00">
                            <w:pPr>
                              <w:jc w:val="center"/>
                              <w:rPr>
                                <w:b/>
                              </w:rPr>
                            </w:pPr>
                            <w:r>
                              <w:rPr>
                                <w:rFonts w:hint="eastAsia"/>
                                <w:b/>
                              </w:rPr>
                              <w:t>（审查证据的真实性、债权形成依据、法律关系、诉讼时效等等）</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9.7pt;margin-top:6.75pt;height:56.2pt;width:195.6pt;z-index:251671552;mso-width-relative:page;mso-height-relative:page;" fillcolor="#FFFFFF" filled="t" stroked="t" coordsize="21600,21600" o:gfxdata="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6dqHe2AAAAAkBAAAPAAAAAAAAAAEAIAAAACIAAABkcnMvZG93&#10;bnJldi54bWxQSwECFAAUAAAACACHTuJAGNgO8TkCAAB8BAAADgAAAAAAAAABACAAAAAnAQAAZHJz&#10;L2Uyb0RvYy54bWxQSwUGAAAAAAYABgBZAQAA0gUAAAAA&#10;">
                <v:fill on="t" focussize="0,0"/>
                <v:stroke weight="2pt" color="#000000" joinstyle="round"/>
                <v:imagedata o:title=""/>
                <o:lock v:ext="edit" aspectratio="f"/>
                <v:textbox>
                  <w:txbxContent>
                    <w:p w14:paraId="7A1F73D4">
                      <w:pPr>
                        <w:jc w:val="center"/>
                        <w:rPr>
                          <w:b/>
                        </w:rPr>
                      </w:pPr>
                      <w:r>
                        <w:rPr>
                          <w:rFonts w:hint="eastAsia"/>
                          <w:b/>
                        </w:rPr>
                        <w:t>债权实质审查</w:t>
                      </w:r>
                    </w:p>
                    <w:p w14:paraId="0FD23D00">
                      <w:pPr>
                        <w:jc w:val="center"/>
                        <w:rPr>
                          <w:b/>
                        </w:rPr>
                      </w:pPr>
                      <w:r>
                        <w:rPr>
                          <w:rFonts w:hint="eastAsia"/>
                          <w:b/>
                        </w:rPr>
                        <w:t>（审查证据的真实性、债权形成依据、法律关系、诉讼时效等等）</w:t>
                      </w:r>
                    </w:p>
                  </w:txbxContent>
                </v:textbox>
              </v:rect>
            </w:pict>
          </mc:Fallback>
        </mc:AlternateContent>
      </w:r>
    </w:p>
    <w:p w14:paraId="7151AA10">
      <w:pPr>
        <w:spacing w:line="400" w:lineRule="exact"/>
        <w:ind w:firstLine="422" w:firstLineChars="200"/>
        <w:rPr>
          <w:rFonts w:ascii="仿宋" w:hAnsi="仿宋" w:eastAsia="仿宋"/>
          <w:b/>
        </w:rPr>
      </w:pPr>
    </w:p>
    <w:p w14:paraId="0AADAE82">
      <w:pPr>
        <w:spacing w:line="400" w:lineRule="exact"/>
        <w:ind w:firstLine="422" w:firstLineChars="200"/>
        <w:rPr>
          <w:rFonts w:ascii="仿宋" w:hAnsi="仿宋" w:eastAsia="仿宋"/>
          <w:b/>
        </w:rPr>
      </w:pPr>
    </w:p>
    <w:p w14:paraId="1A83DB0B">
      <w:pPr>
        <w:spacing w:line="400" w:lineRule="exact"/>
        <w:rPr>
          <w:rFonts w:ascii="仿宋" w:hAnsi="仿宋" w:eastAsia="仿宋"/>
          <w:b/>
        </w:rPr>
      </w:pPr>
      <w:r>
        <w:rPr>
          <w:rFonts w:ascii="仿宋" w:hAnsi="仿宋" w:eastAsia="仿宋"/>
          <w:b/>
        </w:rPr>
        <mc:AlternateContent>
          <mc:Choice Requires="wps">
            <w:drawing>
              <wp:anchor distT="0" distB="0" distL="114300" distR="114300" simplePos="0" relativeHeight="251664384" behindDoc="0" locked="0" layoutInCell="1" allowOverlap="1">
                <wp:simplePos x="0" y="0"/>
                <wp:positionH relativeFrom="column">
                  <wp:posOffset>285115</wp:posOffset>
                </wp:positionH>
                <wp:positionV relativeFrom="paragraph">
                  <wp:posOffset>121920</wp:posOffset>
                </wp:positionV>
                <wp:extent cx="589915" cy="290195"/>
                <wp:effectExtent l="0" t="0" r="0" b="0"/>
                <wp:wrapNone/>
                <wp:docPr id="5" name="矩形 5"/>
                <wp:cNvGraphicFramePr/>
                <a:graphic xmlns:a="http://schemas.openxmlformats.org/drawingml/2006/main">
                  <a:graphicData uri="http://schemas.microsoft.com/office/word/2010/wordprocessingShape">
                    <wps:wsp>
                      <wps:cNvSpPr/>
                      <wps:spPr bwMode="auto">
                        <a:xfrm>
                          <a:off x="0" y="0"/>
                          <a:ext cx="589915" cy="290195"/>
                        </a:xfrm>
                        <a:prstGeom prst="rect">
                          <a:avLst/>
                        </a:prstGeom>
                        <a:noFill/>
                        <a:ln>
                          <a:noFill/>
                        </a:ln>
                        <a:effectLst/>
                      </wps:spPr>
                      <wps:txbx>
                        <w:txbxContent>
                          <w:p w14:paraId="47ABA214">
                            <w:r>
                              <w:rPr>
                                <w:rFonts w:hint="eastAsia"/>
                              </w:rPr>
                              <w:t xml:space="preserve">有异议议议 </w:t>
                            </w:r>
                            <w:r>
                              <w:t xml:space="preserve">   </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2.45pt;margin-top:9.6pt;height:22.85pt;width:46.45pt;z-index:251664384;mso-width-relative:page;mso-height-relative:page;" filled="f" stroked="f" coordsize="21600,21600" o:gfxdata="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zMINWNgAAAAIAQAADwAAAAAAAAABACAAAAAiAAAAZHJzL2Rvd25yZXYueG1sUEsB&#10;AhQAFAAAAAgAh07iQDslepH1AQAA5QMAAA4AAAAAAAAAAQAgAAAAJwEAAGRycy9lMm9Eb2MueG1s&#10;UEsFBgAAAAAGAAYAWQEAAI4FAAAAAA==&#10;">
                <v:fill on="f" focussize="0,0"/>
                <v:stroke on="f"/>
                <v:imagedata o:title=""/>
                <o:lock v:ext="edit" aspectratio="f"/>
                <v:textbox>
                  <w:txbxContent>
                    <w:p w14:paraId="47ABA214">
                      <w:r>
                        <w:rPr>
                          <w:rFonts w:hint="eastAsia"/>
                        </w:rPr>
                        <w:t xml:space="preserve">有异议议议 </w:t>
                      </w:r>
                      <w:r>
                        <w:t xml:space="preserve">   </w:t>
                      </w:r>
                    </w:p>
                  </w:txbxContent>
                </v:textbox>
              </v:rect>
            </w:pict>
          </mc:Fallback>
        </mc:AlternateContent>
      </w:r>
      <w:r>
        <w:rPr>
          <w:rFonts w:ascii="仿宋" w:hAnsi="仿宋" w:eastAsia="仿宋"/>
          <w:b/>
        </w:rPr>
        <mc:AlternateContent>
          <mc:Choice Requires="wps">
            <w:drawing>
              <wp:anchor distT="0" distB="0" distL="114300" distR="114300" simplePos="0" relativeHeight="251667456" behindDoc="0" locked="0" layoutInCell="1" allowOverlap="1">
                <wp:simplePos x="0" y="0"/>
                <wp:positionH relativeFrom="column">
                  <wp:posOffset>2171700</wp:posOffset>
                </wp:positionH>
                <wp:positionV relativeFrom="paragraph">
                  <wp:posOffset>121920</wp:posOffset>
                </wp:positionV>
                <wp:extent cx="762000" cy="292100"/>
                <wp:effectExtent l="0" t="0" r="0" b="0"/>
                <wp:wrapSquare wrapText="bothSides"/>
                <wp:docPr id="6" name="矩形 6"/>
                <wp:cNvGraphicFramePr/>
                <a:graphic xmlns:a="http://schemas.openxmlformats.org/drawingml/2006/main">
                  <a:graphicData uri="http://schemas.microsoft.com/office/word/2010/wordprocessingShape">
                    <wps:wsp>
                      <wps:cNvSpPr/>
                      <wps:spPr bwMode="auto">
                        <a:xfrm>
                          <a:off x="0" y="0"/>
                          <a:ext cx="762000" cy="292100"/>
                        </a:xfrm>
                        <a:prstGeom prst="rect">
                          <a:avLst/>
                        </a:prstGeom>
                        <a:noFill/>
                        <a:ln>
                          <a:noFill/>
                        </a:ln>
                        <a:effectLst/>
                      </wps:spPr>
                      <wps:txbx>
                        <w:txbxContent>
                          <w:p w14:paraId="1D614F40">
                            <w:r>
                              <w:rPr>
                                <w:rFonts w:hint="eastAsia"/>
                              </w:rPr>
                              <w:t>无异议</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71pt;margin-top:9.6pt;height:23pt;width:60pt;mso-wrap-distance-bottom:0pt;mso-wrap-distance-left:9pt;mso-wrap-distance-right:9pt;mso-wrap-distance-top:0pt;z-index:251667456;mso-width-relative:page;mso-height-relative:page;" filled="f" stroked="f" coordsize="21600,21600" o:gfxdata="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7OsdjaAAAACQEAAA8AAAAAAAAAAQAgAAAAIgAAAGRycy9kb3ducmV2LnhtbFBL&#10;AQIUABQAAAAIAIdO4kBtk2c49AEAAOUDAAAOAAAAAAAAAAEAIAAAACkBAABkcnMvZTJvRG9jLnht&#10;bFBLBQYAAAAABgAGAFkBAACPBQAAAAA=&#10;">
                <v:fill on="f" focussize="0,0"/>
                <v:stroke on="f"/>
                <v:imagedata o:title=""/>
                <o:lock v:ext="edit" aspectratio="f"/>
                <v:textbox>
                  <w:txbxContent>
                    <w:p w14:paraId="1D614F40">
                      <w:r>
                        <w:rPr>
                          <w:rFonts w:hint="eastAsia"/>
                        </w:rPr>
                        <w:t>无异议</w:t>
                      </w:r>
                    </w:p>
                  </w:txbxContent>
                </v:textbox>
                <w10:wrap type="square"/>
              </v:rect>
            </w:pict>
          </mc:Fallback>
        </mc:AlternateContent>
      </w:r>
      <w:r>
        <w:rPr>
          <w:rFonts w:ascii="仿宋" w:hAnsi="仿宋" w:eastAsia="仿宋"/>
        </w:rPr>
        <mc:AlternateContent>
          <mc:Choice Requires="wps">
            <w:drawing>
              <wp:anchor distT="0" distB="0" distL="114300" distR="114300" simplePos="0" relativeHeight="251676672" behindDoc="0" locked="0" layoutInCell="1" allowOverlap="1">
                <wp:simplePos x="0" y="0"/>
                <wp:positionH relativeFrom="column">
                  <wp:posOffset>2171700</wp:posOffset>
                </wp:positionH>
                <wp:positionV relativeFrom="paragraph">
                  <wp:posOffset>69215</wp:posOffset>
                </wp:positionV>
                <wp:extent cx="0" cy="543560"/>
                <wp:effectExtent l="85725" t="0" r="97155" b="5080"/>
                <wp:wrapNone/>
                <wp:docPr id="25" name="直接箭头连接符 25"/>
                <wp:cNvGraphicFramePr/>
                <a:graphic xmlns:a="http://schemas.openxmlformats.org/drawingml/2006/main">
                  <a:graphicData uri="http://schemas.microsoft.com/office/word/2010/wordprocessingShape">
                    <wps:wsp>
                      <wps:cNvCnPr/>
                      <wps:spPr>
                        <a:xfrm>
                          <a:off x="0" y="0"/>
                          <a:ext cx="0" cy="543607"/>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171pt;margin-top:5.45pt;height:42.8pt;width:0pt;z-index:251676672;mso-width-relative:page;mso-height-relative:page;" filled="f" stroked="t" coordsize="21600,21600" o:gfxdata="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FzzHnZAAAA&#10;CQEAAA8AAAAAAAAAAQAgAAAAIgAAAGRycy9kb3ducmV2LnhtbFBLAQIUABQAAAAIAIdO4kC9j8Z6&#10;HAIAABMEAAAOAAAAAAAAAAEAIAAAACgBAABkcnMvZTJvRG9jLnhtbFBLBQYAAAAABgAGAFkBAAC2&#10;BQAAAAA=&#10;">
                <v:fill on="f" focussize="0,0"/>
                <v:stroke weight="4.5pt" color="#457BBA" joinstyle="round" endarrow="block"/>
                <v:imagedata o:title=""/>
                <o:lock v:ext="edit" aspectratio="f"/>
              </v:shape>
            </w:pict>
          </mc:Fallback>
        </mc:AlternateContent>
      </w:r>
      <w:r>
        <w:rPr>
          <w:rFonts w:ascii="仿宋" w:hAnsi="仿宋" w:eastAsia="仿宋"/>
        </w:rPr>
        <mc:AlternateContent>
          <mc:Choice Requires="wps">
            <w:drawing>
              <wp:anchor distT="0" distB="0" distL="114300" distR="114300" simplePos="0" relativeHeight="251677696" behindDoc="0" locked="0" layoutInCell="1" allowOverlap="1">
                <wp:simplePos x="0" y="0"/>
                <wp:positionH relativeFrom="column">
                  <wp:posOffset>875030</wp:posOffset>
                </wp:positionH>
                <wp:positionV relativeFrom="paragraph">
                  <wp:posOffset>69215</wp:posOffset>
                </wp:positionV>
                <wp:extent cx="0" cy="543560"/>
                <wp:effectExtent l="85725" t="0" r="97155" b="5080"/>
                <wp:wrapNone/>
                <wp:docPr id="3" name="直接箭头连接符 3"/>
                <wp:cNvGraphicFramePr/>
                <a:graphic xmlns:a="http://schemas.openxmlformats.org/drawingml/2006/main">
                  <a:graphicData uri="http://schemas.microsoft.com/office/word/2010/wordprocessingShape">
                    <wps:wsp>
                      <wps:cNvCnPr/>
                      <wps:spPr>
                        <a:xfrm>
                          <a:off x="0" y="0"/>
                          <a:ext cx="0" cy="543560"/>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68.9pt;margin-top:5.45pt;height:42.8pt;width:0pt;z-index:251677696;mso-width-relative:page;mso-height-relative:page;" filled="f" stroked="t" coordsize="21600,21600" o:gfxdata="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T9xmK2QAA&#10;AAkBAAAPAAAAAAAAAAEAIAAAACIAAABkcnMvZG93bnJldi54bWxQSwECFAAUAAAACACHTuJADjOo&#10;XR0CAAARBAAADgAAAAAAAAABACAAAAAoAQAAZHJzL2Uyb0RvYy54bWxQSwUGAAAAAAYABgBZAQAA&#10;twUAAAAA&#10;">
                <v:fill on="f" focussize="0,0"/>
                <v:stroke weight="4.5pt" color="#457BBA" joinstyle="round" endarrow="block"/>
                <v:imagedata o:title=""/>
                <o:lock v:ext="edit" aspectratio="f"/>
              </v:shape>
            </w:pict>
          </mc:Fallback>
        </mc:AlternateContent>
      </w:r>
    </w:p>
    <w:p w14:paraId="09B4904E">
      <w:r>
        <w:rPr>
          <w:rFonts w:hint="eastAsia"/>
        </w:rPr>
        <w:t xml:space="preserve"> </w:t>
      </w:r>
      <w:r>
        <w:t xml:space="preserve">               </w:t>
      </w:r>
      <w:r>
        <w:rPr>
          <w:rFonts w:hint="eastAsia"/>
        </w:rPr>
        <w:t xml:space="preserve"> </w:t>
      </w:r>
      <w:r>
        <w:t xml:space="preserve">             </w:t>
      </w:r>
    </w:p>
    <w:p w14:paraId="46C2E428">
      <w:r>
        <w:rPr>
          <w:rFonts w:ascii="仿宋" w:hAnsi="仿宋" w:eastAsia="仿宋"/>
          <w:b/>
        </w:rPr>
        <mc:AlternateContent>
          <mc:Choice Requires="wps">
            <w:drawing>
              <wp:anchor distT="0" distB="0" distL="114300" distR="114300" simplePos="0" relativeHeight="251662336" behindDoc="0" locked="0" layoutInCell="1" allowOverlap="1">
                <wp:simplePos x="0" y="0"/>
                <wp:positionH relativeFrom="column">
                  <wp:posOffset>1777365</wp:posOffset>
                </wp:positionH>
                <wp:positionV relativeFrom="paragraph">
                  <wp:posOffset>160655</wp:posOffset>
                </wp:positionV>
                <wp:extent cx="1529080" cy="720090"/>
                <wp:effectExtent l="12700" t="12700" r="12700" b="13970"/>
                <wp:wrapNone/>
                <wp:docPr id="2" name="矩形 2"/>
                <wp:cNvGraphicFramePr/>
                <a:graphic xmlns:a="http://schemas.openxmlformats.org/drawingml/2006/main">
                  <a:graphicData uri="http://schemas.microsoft.com/office/word/2010/wordprocessingShape">
                    <wps:wsp>
                      <wps:cNvSpPr/>
                      <wps:spPr bwMode="auto">
                        <a:xfrm>
                          <a:off x="0" y="0"/>
                          <a:ext cx="1529080" cy="720090"/>
                        </a:xfrm>
                        <a:prstGeom prst="rect">
                          <a:avLst/>
                        </a:prstGeom>
                        <a:solidFill>
                          <a:srgbClr val="FFFFFF"/>
                        </a:solidFill>
                        <a:ln w="25400" cap="flat" cmpd="sng" algn="ctr">
                          <a:solidFill>
                            <a:srgbClr val="000000"/>
                          </a:solidFill>
                          <a:prstDash val="solid"/>
                        </a:ln>
                        <a:effectLst/>
                      </wps:spPr>
                      <wps:txbx>
                        <w:txbxContent>
                          <w:p w14:paraId="33AC1362">
                            <w:pPr>
                              <w:jc w:val="center"/>
                              <w:rPr>
                                <w:b/>
                              </w:rPr>
                            </w:pPr>
                            <w:r>
                              <w:rPr>
                                <w:rFonts w:hint="eastAsia"/>
                                <w:b/>
                              </w:rPr>
                              <w:t>债权人确认</w:t>
                            </w:r>
                          </w:p>
                          <w:p w14:paraId="53B779A5">
                            <w:pPr>
                              <w:jc w:val="center"/>
                              <w:rPr>
                                <w:b/>
                              </w:rPr>
                            </w:pPr>
                            <w:r>
                              <w:rPr>
                                <w:rFonts w:hint="eastAsia"/>
                                <w:b/>
                              </w:rPr>
                              <w:t>（签字或盖章）</w:t>
                            </w:r>
                          </w:p>
                        </w:txbxContent>
                      </wps:txbx>
                      <wps:bodyPr rot="0" vert="horz" wrap="square" lIns="91440" tIns="45720" rIns="91440" bIns="45720" anchor="ctr" anchorCtr="0" upright="1">
                        <a:noAutofit/>
                      </wps:bodyPr>
                    </wps:wsp>
                  </a:graphicData>
                </a:graphic>
              </wp:anchor>
            </w:drawing>
          </mc:Choice>
          <mc:Fallback>
            <w:pict>
              <v:rect id="_x0000_s1026" o:spid="_x0000_s1026" o:spt="1" style="position:absolute;left:0pt;margin-left:139.95pt;margin-top:12.65pt;height:56.7pt;width:120.4pt;z-index:251662336;v-text-anchor:middle;mso-width-relative:page;mso-height-relative:page;" fillcolor="#FFFFFF" filled="t" stroked="t" coordsize="21600,21600" o:gfxdata="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BDtLgjYAAAACgEAAA8AAAAAAAAAAQAgAAAAIgAAAGRycy9kb3du&#10;cmV2LnhtbFBLAQIUABQAAAAIAIdO4kDSa4/HOAIAAH4EAAAOAAAAAAAAAAEAIAAAACcBAABkcnMv&#10;ZTJvRG9jLnhtbFBLBQYAAAAABgAGAFkBAADRBQAAAAA=&#10;">
                <v:fill on="t" focussize="0,0"/>
                <v:stroke weight="2pt" color="#000000" joinstyle="round"/>
                <v:imagedata o:title=""/>
                <o:lock v:ext="edit" aspectratio="f"/>
                <v:textbox>
                  <w:txbxContent>
                    <w:p w14:paraId="33AC1362">
                      <w:pPr>
                        <w:jc w:val="center"/>
                        <w:rPr>
                          <w:b/>
                        </w:rPr>
                      </w:pPr>
                      <w:r>
                        <w:rPr>
                          <w:rFonts w:hint="eastAsia"/>
                          <w:b/>
                        </w:rPr>
                        <w:t>债权人确认</w:t>
                      </w:r>
                    </w:p>
                    <w:p w14:paraId="53B779A5">
                      <w:pPr>
                        <w:jc w:val="center"/>
                        <w:rPr>
                          <w:b/>
                        </w:rPr>
                      </w:pPr>
                      <w:r>
                        <w:rPr>
                          <w:rFonts w:hint="eastAsia"/>
                          <w:b/>
                        </w:rPr>
                        <w:t>（签字或盖章）</w:t>
                      </w:r>
                    </w:p>
                  </w:txbxContent>
                </v:textbox>
              </v:rect>
            </w:pict>
          </mc:Fallback>
        </mc:AlternateContent>
      </w:r>
      <w:r>
        <w:rPr>
          <w:rFonts w:ascii="仿宋" w:hAnsi="仿宋" w:eastAsia="仿宋"/>
          <w:b/>
        </w:rPr>
        <mc:AlternateContent>
          <mc:Choice Requires="wps">
            <w:drawing>
              <wp:anchor distT="0" distB="0" distL="114300" distR="114300" simplePos="0" relativeHeight="251663360" behindDoc="0" locked="0" layoutInCell="1" allowOverlap="1">
                <wp:simplePos x="0" y="0"/>
                <wp:positionH relativeFrom="column">
                  <wp:posOffset>-284480</wp:posOffset>
                </wp:positionH>
                <wp:positionV relativeFrom="paragraph">
                  <wp:posOffset>160655</wp:posOffset>
                </wp:positionV>
                <wp:extent cx="1897380" cy="720090"/>
                <wp:effectExtent l="12700" t="12700" r="25400" b="13970"/>
                <wp:wrapNone/>
                <wp:docPr id="1" name="矩形 1"/>
                <wp:cNvGraphicFramePr/>
                <a:graphic xmlns:a="http://schemas.openxmlformats.org/drawingml/2006/main">
                  <a:graphicData uri="http://schemas.microsoft.com/office/word/2010/wordprocessingShape">
                    <wps:wsp>
                      <wps:cNvSpPr/>
                      <wps:spPr bwMode="auto">
                        <a:xfrm>
                          <a:off x="0" y="0"/>
                          <a:ext cx="1897380" cy="720090"/>
                        </a:xfrm>
                        <a:prstGeom prst="rect">
                          <a:avLst/>
                        </a:prstGeom>
                        <a:solidFill>
                          <a:srgbClr val="FFFFFF"/>
                        </a:solidFill>
                        <a:ln w="25400" cap="flat" cmpd="sng" algn="ctr">
                          <a:solidFill>
                            <a:srgbClr val="000000"/>
                          </a:solidFill>
                          <a:prstDash val="solid"/>
                        </a:ln>
                        <a:effectLst/>
                      </wps:spPr>
                      <wps:txbx>
                        <w:txbxContent>
                          <w:p w14:paraId="59981CAF">
                            <w:pPr>
                              <w:jc w:val="center"/>
                              <w:rPr>
                                <w:rFonts w:hint="default" w:eastAsia="宋体"/>
                                <w:b/>
                                <w:lang w:val="en-US" w:eastAsia="zh-CN"/>
                              </w:rPr>
                            </w:pPr>
                            <w:r>
                              <w:rPr>
                                <w:rFonts w:hint="eastAsia"/>
                                <w:b/>
                                <w:lang w:val="zh-CN"/>
                              </w:rPr>
                              <w:t>提出书面异议并附上相应证据材料，</w:t>
                            </w:r>
                            <w:r>
                              <w:rPr>
                                <w:rFonts w:hint="eastAsia"/>
                                <w:b/>
                                <w:lang w:val="en-US" w:eastAsia="zh-CN"/>
                              </w:rPr>
                              <w:t>管理人复核</w:t>
                            </w:r>
                          </w:p>
                        </w:txbxContent>
                      </wps:txbx>
                      <wps:bodyPr rot="0" vert="horz" wrap="square" lIns="91440" tIns="45720" rIns="91440" bIns="45720" anchor="ctr" anchorCtr="0" upright="1">
                        <a:noAutofit/>
                      </wps:bodyPr>
                    </wps:wsp>
                  </a:graphicData>
                </a:graphic>
              </wp:anchor>
            </w:drawing>
          </mc:Choice>
          <mc:Fallback>
            <w:pict>
              <v:rect id="_x0000_s1026" o:spid="_x0000_s1026" o:spt="1" style="position:absolute;left:0pt;margin-left:-22.4pt;margin-top:12.65pt;height:56.7pt;width:149.4pt;z-index:251663360;v-text-anchor:middle;mso-width-relative:page;mso-height-relative:page;" fillcolor="#FFFFFF" filled="t" stroked="t" coordsize="21600,21600" o:gfxdata="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A1+5ibZAAAACgEAAA8AAAAAAAAAAQAgAAAAIgAAAGRycy9k&#10;b3ducmV2LnhtbFBLAQIUABQAAAAIAIdO4kAjeIcXOgIAAH4EAAAOAAAAAAAAAAEAIAAAACgBAABk&#10;cnMvZTJvRG9jLnhtbFBLBQYAAAAABgAGAFkBAADUBQAAAAA=&#10;">
                <v:fill on="t" focussize="0,0"/>
                <v:stroke weight="2pt" color="#000000" joinstyle="round"/>
                <v:imagedata o:title=""/>
                <o:lock v:ext="edit" aspectratio="f"/>
                <v:textbox>
                  <w:txbxContent>
                    <w:p w14:paraId="59981CAF">
                      <w:pPr>
                        <w:jc w:val="center"/>
                        <w:rPr>
                          <w:rFonts w:hint="default" w:eastAsia="宋体"/>
                          <w:b/>
                          <w:lang w:val="en-US" w:eastAsia="zh-CN"/>
                        </w:rPr>
                      </w:pPr>
                      <w:r>
                        <w:rPr>
                          <w:rFonts w:hint="eastAsia"/>
                          <w:b/>
                          <w:lang w:val="zh-CN"/>
                        </w:rPr>
                        <w:t>提出书面异议并附上相应证据材料，</w:t>
                      </w:r>
                      <w:r>
                        <w:rPr>
                          <w:rFonts w:hint="eastAsia"/>
                          <w:b/>
                          <w:lang w:val="en-US" w:eastAsia="zh-CN"/>
                        </w:rPr>
                        <w:t>管理人复核</w:t>
                      </w:r>
                    </w:p>
                  </w:txbxContent>
                </v:textbox>
              </v:rect>
            </w:pict>
          </mc:Fallback>
        </mc:AlternateContent>
      </w:r>
    </w:p>
    <w:p w14:paraId="557EAB92">
      <w:r>
        <w:rPr>
          <w:rFonts w:ascii="仿宋" w:hAnsi="仿宋" w:eastAsia="仿宋"/>
          <w:b/>
        </w:rPr>
        <mc:AlternateContent>
          <mc:Choice Requires="wps">
            <w:drawing>
              <wp:anchor distT="0" distB="0" distL="114300" distR="114300" simplePos="0" relativeHeight="251682816" behindDoc="0" locked="0" layoutInCell="1" allowOverlap="1">
                <wp:simplePos x="0" y="0"/>
                <wp:positionH relativeFrom="column">
                  <wp:posOffset>1409700</wp:posOffset>
                </wp:positionH>
                <wp:positionV relativeFrom="paragraph">
                  <wp:posOffset>775335</wp:posOffset>
                </wp:positionV>
                <wp:extent cx="762000" cy="292100"/>
                <wp:effectExtent l="0" t="0" r="0" b="0"/>
                <wp:wrapSquare wrapText="bothSides"/>
                <wp:docPr id="26" name="矩形 26"/>
                <wp:cNvGraphicFramePr/>
                <a:graphic xmlns:a="http://schemas.openxmlformats.org/drawingml/2006/main">
                  <a:graphicData uri="http://schemas.microsoft.com/office/word/2010/wordprocessingShape">
                    <wps:wsp>
                      <wps:cNvSpPr/>
                      <wps:spPr bwMode="auto">
                        <a:xfrm>
                          <a:off x="0" y="0"/>
                          <a:ext cx="762000" cy="292100"/>
                        </a:xfrm>
                        <a:prstGeom prst="rect">
                          <a:avLst/>
                        </a:prstGeom>
                        <a:noFill/>
                        <a:ln>
                          <a:noFill/>
                        </a:ln>
                        <a:effectLst/>
                      </wps:spPr>
                      <wps:txbx>
                        <w:txbxContent>
                          <w:p w14:paraId="3F483193">
                            <w:r>
                              <w:rPr>
                                <w:rFonts w:hint="eastAsia"/>
                              </w:rPr>
                              <w:t>无异议</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11pt;margin-top:61.05pt;height:23pt;width:60pt;mso-wrap-distance-bottom:0pt;mso-wrap-distance-left:9pt;mso-wrap-distance-right:9pt;mso-wrap-distance-top:0pt;z-index:251682816;mso-width-relative:page;mso-height-relative:page;" filled="f" stroked="f" coordsize="21600,21600" o:gfxdata="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oqGSNoAAAALAQAADwAAAAAAAAABACAAAAAiAAAAZHJzL2Rvd25yZXYueG1s&#10;UEsBAhQAFAAAAAgAh07iQIFsmfT2AQAA5wMAAA4AAAAAAAAAAQAgAAAAKQEAAGRycy9lMm9Eb2Mu&#10;eG1sUEsFBgAAAAAGAAYAWQEAAJEFAAAAAA==&#10;">
                <v:fill on="f" focussize="0,0"/>
                <v:stroke on="f"/>
                <v:imagedata o:title=""/>
                <o:lock v:ext="edit" aspectratio="f"/>
                <v:textbox>
                  <w:txbxContent>
                    <w:p w14:paraId="3F483193">
                      <w:r>
                        <w:rPr>
                          <w:rFonts w:hint="eastAsia"/>
                        </w:rPr>
                        <w:t>无异议</w:t>
                      </w:r>
                    </w:p>
                  </w:txbxContent>
                </v:textbox>
                <w10:wrap type="square"/>
              </v:rect>
            </w:pict>
          </mc:Fallback>
        </mc:AlternateContent>
      </w:r>
      <w:r>
        <w:rPr>
          <w:rFonts w:ascii="仿宋" w:hAnsi="仿宋" w:eastAsia="仿宋"/>
          <w:b/>
        </w:rPr>
        <mc:AlternateContent>
          <mc:Choice Requires="wps">
            <w:drawing>
              <wp:anchor distT="0" distB="0" distL="114300" distR="114300" simplePos="0" relativeHeight="251680768" behindDoc="0" locked="0" layoutInCell="1" allowOverlap="1">
                <wp:simplePos x="0" y="0"/>
                <wp:positionH relativeFrom="column">
                  <wp:posOffset>-842010</wp:posOffset>
                </wp:positionH>
                <wp:positionV relativeFrom="paragraph">
                  <wp:posOffset>1226185</wp:posOffset>
                </wp:positionV>
                <wp:extent cx="1529080" cy="720090"/>
                <wp:effectExtent l="12700" t="12700" r="12700" b="13970"/>
                <wp:wrapNone/>
                <wp:docPr id="12" name="矩形 12"/>
                <wp:cNvGraphicFramePr/>
                <a:graphic xmlns:a="http://schemas.openxmlformats.org/drawingml/2006/main">
                  <a:graphicData uri="http://schemas.microsoft.com/office/word/2010/wordprocessingShape">
                    <wps:wsp>
                      <wps:cNvSpPr/>
                      <wps:spPr bwMode="auto">
                        <a:xfrm>
                          <a:off x="0" y="0"/>
                          <a:ext cx="1529080" cy="720090"/>
                        </a:xfrm>
                        <a:prstGeom prst="rect">
                          <a:avLst/>
                        </a:prstGeom>
                        <a:solidFill>
                          <a:srgbClr val="FFFFFF"/>
                        </a:solidFill>
                        <a:ln w="25400" cap="flat" cmpd="sng" algn="ctr">
                          <a:solidFill>
                            <a:srgbClr val="000000"/>
                          </a:solidFill>
                          <a:prstDash val="solid"/>
                        </a:ln>
                        <a:effectLst/>
                      </wps:spPr>
                      <wps:txbx>
                        <w:txbxContent>
                          <w:p w14:paraId="283933B1">
                            <w:pPr>
                              <w:jc w:val="center"/>
                              <w:rPr>
                                <w:rFonts w:hint="default" w:eastAsia="宋体"/>
                                <w:b/>
                                <w:lang w:val="en-US" w:eastAsia="zh-CN"/>
                              </w:rPr>
                            </w:pPr>
                            <w:r>
                              <w:rPr>
                                <w:rFonts w:hint="eastAsia"/>
                                <w:b/>
                                <w:lang w:val="en-US" w:eastAsia="zh-CN"/>
                              </w:rPr>
                              <w:t>向广州市中级人民法院起诉</w:t>
                            </w:r>
                          </w:p>
                        </w:txbxContent>
                      </wps:txbx>
                      <wps:bodyPr rot="0" vert="horz" wrap="square" lIns="91440" tIns="45720" rIns="91440" bIns="45720" anchor="ctr" anchorCtr="0" upright="1">
                        <a:noAutofit/>
                      </wps:bodyPr>
                    </wps:wsp>
                  </a:graphicData>
                </a:graphic>
              </wp:anchor>
            </w:drawing>
          </mc:Choice>
          <mc:Fallback>
            <w:pict>
              <v:rect id="_x0000_s1026" o:spid="_x0000_s1026" o:spt="1" style="position:absolute;left:0pt;margin-left:-66.3pt;margin-top:96.55pt;height:56.7pt;width:120.4pt;z-index:251680768;v-text-anchor:middle;mso-width-relative:page;mso-height-relative:page;" fillcolor="#FFFFFF" filled="t" stroked="t" coordsize="21600,21600" o:gfxdata="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yFUl2gAAAAwBAAAPAAAAAAAAAAEAIAAAACIAAABkcnMv&#10;ZG93bnJldi54bWxQSwECFAAUAAAACACHTuJABjY9ezoCAACABAAADgAAAAAAAAABACAAAAApAQAA&#10;ZHJzL2Uyb0RvYy54bWxQSwUGAAAAAAYABgBZAQAA1QUAAAAA&#10;">
                <v:fill on="t" focussize="0,0"/>
                <v:stroke weight="2pt" color="#000000" joinstyle="round"/>
                <v:imagedata o:title=""/>
                <o:lock v:ext="edit" aspectratio="f"/>
                <v:textbox>
                  <w:txbxContent>
                    <w:p w14:paraId="283933B1">
                      <w:pPr>
                        <w:jc w:val="center"/>
                        <w:rPr>
                          <w:rFonts w:hint="default" w:eastAsia="宋体"/>
                          <w:b/>
                          <w:lang w:val="en-US" w:eastAsia="zh-CN"/>
                        </w:rPr>
                      </w:pPr>
                      <w:r>
                        <w:rPr>
                          <w:rFonts w:hint="eastAsia"/>
                          <w:b/>
                          <w:lang w:val="en-US" w:eastAsia="zh-CN"/>
                        </w:rPr>
                        <w:t>向广州市中级人民法院起诉</w:t>
                      </w:r>
                    </w:p>
                  </w:txbxContent>
                </v:textbox>
              </v:rect>
            </w:pict>
          </mc:Fallback>
        </mc:AlternateContent>
      </w:r>
      <w:r>
        <w:rPr>
          <w:rFonts w:ascii="仿宋" w:hAnsi="仿宋" w:eastAsia="仿宋"/>
        </w:rPr>
        <mc:AlternateContent>
          <mc:Choice Requires="wps">
            <w:drawing>
              <wp:anchor distT="0" distB="0" distL="114300" distR="114300" simplePos="0" relativeHeight="251678720" behindDoc="0" locked="0" layoutInCell="1" allowOverlap="1">
                <wp:simplePos x="0" y="0"/>
                <wp:positionH relativeFrom="column">
                  <wp:posOffset>1409700</wp:posOffset>
                </wp:positionH>
                <wp:positionV relativeFrom="paragraph">
                  <wp:posOffset>682625</wp:posOffset>
                </wp:positionV>
                <wp:extent cx="0" cy="543560"/>
                <wp:effectExtent l="85725" t="0" r="97155" b="5080"/>
                <wp:wrapNone/>
                <wp:docPr id="4" name="直接箭头连接符 4"/>
                <wp:cNvGraphicFramePr/>
                <a:graphic xmlns:a="http://schemas.openxmlformats.org/drawingml/2006/main">
                  <a:graphicData uri="http://schemas.microsoft.com/office/word/2010/wordprocessingShape">
                    <wps:wsp>
                      <wps:cNvCnPr/>
                      <wps:spPr>
                        <a:xfrm>
                          <a:off x="0" y="0"/>
                          <a:ext cx="0" cy="543560"/>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111pt;margin-top:53.75pt;height:42.8pt;width:0pt;z-index:251678720;mso-width-relative:page;mso-height-relative:page;" filled="f" stroked="t" coordsize="21600,21600" o:gfxdata="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6aRXW2QAA&#10;AAsBAAAPAAAAAAAAAAEAIAAAACIAAABkcnMvZG93bnJldi54bWxQSwECFAAUAAAACACHTuJADqXg&#10;Vx0CAAARBAAADgAAAAAAAAABACAAAAAoAQAAZHJzL2Uyb0RvYy54bWxQSwUGAAAAAAYABgBZAQAA&#10;twUAAAAA&#10;">
                <v:fill on="f" focussize="0,0"/>
                <v:stroke weight="4.5pt" color="#457BBA" joinstyle="round" endarrow="block"/>
                <v:imagedata o:title=""/>
                <o:lock v:ext="edit" aspectratio="f"/>
              </v:shape>
            </w:pict>
          </mc:Fallback>
        </mc:AlternateContent>
      </w:r>
      <w:r>
        <w:rPr>
          <w:rFonts w:ascii="仿宋" w:hAnsi="仿宋" w:eastAsia="仿宋"/>
          <w:b/>
        </w:rPr>
        <mc:AlternateContent>
          <mc:Choice Requires="wps">
            <w:drawing>
              <wp:anchor distT="0" distB="0" distL="114300" distR="114300" simplePos="0" relativeHeight="251679744" behindDoc="0" locked="0" layoutInCell="1" allowOverlap="1">
                <wp:simplePos x="0" y="0"/>
                <wp:positionH relativeFrom="column">
                  <wp:posOffset>875030</wp:posOffset>
                </wp:positionH>
                <wp:positionV relativeFrom="paragraph">
                  <wp:posOffset>1226185</wp:posOffset>
                </wp:positionV>
                <wp:extent cx="1529080" cy="720090"/>
                <wp:effectExtent l="12700" t="12700" r="12700" b="13970"/>
                <wp:wrapNone/>
                <wp:docPr id="10" name="矩形 10"/>
                <wp:cNvGraphicFramePr/>
                <a:graphic xmlns:a="http://schemas.openxmlformats.org/drawingml/2006/main">
                  <a:graphicData uri="http://schemas.microsoft.com/office/word/2010/wordprocessingShape">
                    <wps:wsp>
                      <wps:cNvSpPr/>
                      <wps:spPr bwMode="auto">
                        <a:xfrm>
                          <a:off x="0" y="0"/>
                          <a:ext cx="1529080" cy="720090"/>
                        </a:xfrm>
                        <a:prstGeom prst="rect">
                          <a:avLst/>
                        </a:prstGeom>
                        <a:solidFill>
                          <a:srgbClr val="FFFFFF"/>
                        </a:solidFill>
                        <a:ln w="25400" cap="flat" cmpd="sng" algn="ctr">
                          <a:solidFill>
                            <a:srgbClr val="000000"/>
                          </a:solidFill>
                          <a:prstDash val="solid"/>
                        </a:ln>
                        <a:effectLst/>
                      </wps:spPr>
                      <wps:txbx>
                        <w:txbxContent>
                          <w:p w14:paraId="5582C850">
                            <w:pPr>
                              <w:jc w:val="center"/>
                              <w:rPr>
                                <w:b/>
                              </w:rPr>
                            </w:pPr>
                            <w:r>
                              <w:rPr>
                                <w:rFonts w:hint="eastAsia"/>
                                <w:b/>
                              </w:rPr>
                              <w:t>债权人确认</w:t>
                            </w:r>
                          </w:p>
                          <w:p w14:paraId="1C2A477F">
                            <w:pPr>
                              <w:jc w:val="center"/>
                              <w:rPr>
                                <w:b/>
                              </w:rPr>
                            </w:pPr>
                            <w:r>
                              <w:rPr>
                                <w:rFonts w:hint="eastAsia"/>
                                <w:b/>
                              </w:rPr>
                              <w:t>（签字或盖章）</w:t>
                            </w:r>
                          </w:p>
                        </w:txbxContent>
                      </wps:txbx>
                      <wps:bodyPr rot="0" vert="horz" wrap="square" lIns="91440" tIns="45720" rIns="91440" bIns="45720" anchor="ctr" anchorCtr="0" upright="1">
                        <a:noAutofit/>
                      </wps:bodyPr>
                    </wps:wsp>
                  </a:graphicData>
                </a:graphic>
              </wp:anchor>
            </w:drawing>
          </mc:Choice>
          <mc:Fallback>
            <w:pict>
              <v:rect id="_x0000_s1026" o:spid="_x0000_s1026" o:spt="1" style="position:absolute;left:0pt;margin-left:68.9pt;margin-top:96.55pt;height:56.7pt;width:120.4pt;z-index:251679744;v-text-anchor:middle;mso-width-relative:page;mso-height-relative:page;" fillcolor="#FFFFFF" filled="t" stroked="t" coordsize="21600,21600" o:gfxdata="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pMcJB9gAAAALAQAADwAAAAAAAAABACAAAAAiAAAAZHJzL2Rv&#10;d25yZXYueG1sUEsBAhQAFAAAAAgAh07iQImcHyg6AgAAgAQAAA4AAAAAAAAAAQAgAAAAJwEAAGRy&#10;cy9lMm9Eb2MueG1sUEsFBgAAAAAGAAYAWQEAANMFAAAAAA==&#10;">
                <v:fill on="t" focussize="0,0"/>
                <v:stroke weight="2pt" color="#000000" joinstyle="round"/>
                <v:imagedata o:title=""/>
                <o:lock v:ext="edit" aspectratio="f"/>
                <v:textbox>
                  <w:txbxContent>
                    <w:p w14:paraId="5582C850">
                      <w:pPr>
                        <w:jc w:val="center"/>
                        <w:rPr>
                          <w:b/>
                        </w:rPr>
                      </w:pPr>
                      <w:r>
                        <w:rPr>
                          <w:rFonts w:hint="eastAsia"/>
                          <w:b/>
                        </w:rPr>
                        <w:t>债权人确认</w:t>
                      </w:r>
                    </w:p>
                    <w:p w14:paraId="1C2A477F">
                      <w:pPr>
                        <w:jc w:val="center"/>
                        <w:rPr>
                          <w:b/>
                        </w:rPr>
                      </w:pPr>
                      <w:r>
                        <w:rPr>
                          <w:rFonts w:hint="eastAsia"/>
                          <w:b/>
                        </w:rPr>
                        <w:t>（签字或盖章）</w:t>
                      </w:r>
                    </w:p>
                  </w:txbxContent>
                </v:textbox>
              </v:rect>
            </w:pict>
          </mc:Fallback>
        </mc:AlternateContent>
      </w:r>
      <w:r>
        <w:rPr>
          <w:rFonts w:ascii="仿宋" w:hAnsi="仿宋" w:eastAsia="仿宋"/>
        </w:rPr>
        <mc:AlternateContent>
          <mc:Choice Requires="wps">
            <w:drawing>
              <wp:anchor distT="0" distB="0" distL="114300" distR="114300" simplePos="0" relativeHeight="251675648" behindDoc="0" locked="0" layoutInCell="1" allowOverlap="1">
                <wp:simplePos x="0" y="0"/>
                <wp:positionH relativeFrom="column">
                  <wp:posOffset>149860</wp:posOffset>
                </wp:positionH>
                <wp:positionV relativeFrom="paragraph">
                  <wp:posOffset>682625</wp:posOffset>
                </wp:positionV>
                <wp:extent cx="0" cy="543560"/>
                <wp:effectExtent l="85725" t="0" r="97155" b="5080"/>
                <wp:wrapNone/>
                <wp:docPr id="24" name="直接箭头连接符 24"/>
                <wp:cNvGraphicFramePr/>
                <a:graphic xmlns:a="http://schemas.openxmlformats.org/drawingml/2006/main">
                  <a:graphicData uri="http://schemas.microsoft.com/office/word/2010/wordprocessingShape">
                    <wps:wsp>
                      <wps:cNvCnPr/>
                      <wps:spPr>
                        <a:xfrm>
                          <a:off x="0" y="0"/>
                          <a:ext cx="0" cy="543607"/>
                        </a:xfrm>
                        <a:prstGeom prst="straightConnector1">
                          <a:avLst/>
                        </a:prstGeom>
                        <a:noFill/>
                        <a:ln w="57150" cap="flat" cmpd="sng" algn="ctr">
                          <a:solidFill>
                            <a:srgbClr val="4A7EBB">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11.8pt;margin-top:53.75pt;height:42.8pt;width:0pt;z-index:251675648;mso-width-relative:page;mso-height-relative:page;" filled="f" stroked="t" coordsize="21600,21600" o:gfxdata="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BqbDtgAAAAJ&#10;AQAADwAAAAAAAAABACAAAAAiAAAAZHJzL2Rvd25yZXYueG1sUEsBAhQAFAAAAAgAh07iQIzMUhYc&#10;AgAAEwQAAA4AAAAAAAAAAQAgAAAAJwEAAGRycy9lMm9Eb2MueG1sUEsFBgAAAAAGAAYAWQEAALUF&#10;AAAAAA==&#10;">
                <v:fill on="f" focussize="0,0"/>
                <v:stroke weight="4.5pt" color="#457BBA" joinstyle="round" endarrow="block"/>
                <v:imagedata o:title=""/>
                <o:lock v:ext="edit" aspectratio="f"/>
              </v:shape>
            </w:pict>
          </mc:Fallback>
        </mc:AlternateContent>
      </w:r>
    </w:p>
    <w:p w14:paraId="66DD4BBD">
      <w:pPr>
        <w:rPr>
          <w:rFonts w:cs="黑体"/>
          <w:b/>
          <w:sz w:val="36"/>
          <w:szCs w:val="36"/>
        </w:rPr>
      </w:pPr>
    </w:p>
    <w:p w14:paraId="0414F4D4">
      <w:r>
        <w:rPr>
          <w:rFonts w:ascii="仿宋" w:hAnsi="仿宋" w:eastAsia="仿宋"/>
          <w:b/>
        </w:rPr>
        <mc:AlternateContent>
          <mc:Choice Requires="wps">
            <w:drawing>
              <wp:anchor distT="0" distB="0" distL="114300" distR="114300" simplePos="0" relativeHeight="251681792" behindDoc="0" locked="0" layoutInCell="1" allowOverlap="1">
                <wp:simplePos x="0" y="0"/>
                <wp:positionH relativeFrom="column">
                  <wp:posOffset>-476885</wp:posOffset>
                </wp:positionH>
                <wp:positionV relativeFrom="paragraph">
                  <wp:posOffset>193675</wp:posOffset>
                </wp:positionV>
                <wp:extent cx="626745" cy="279400"/>
                <wp:effectExtent l="0" t="0" r="0" b="0"/>
                <wp:wrapNone/>
                <wp:docPr id="17" name="矩形 17"/>
                <wp:cNvGraphicFramePr/>
                <a:graphic xmlns:a="http://schemas.openxmlformats.org/drawingml/2006/main">
                  <a:graphicData uri="http://schemas.microsoft.com/office/word/2010/wordprocessingShape">
                    <wps:wsp>
                      <wps:cNvSpPr/>
                      <wps:spPr bwMode="auto">
                        <a:xfrm>
                          <a:off x="0" y="0"/>
                          <a:ext cx="626745" cy="279400"/>
                        </a:xfrm>
                        <a:prstGeom prst="rect">
                          <a:avLst/>
                        </a:prstGeom>
                        <a:noFill/>
                        <a:ln>
                          <a:noFill/>
                        </a:ln>
                        <a:effectLst/>
                      </wps:spPr>
                      <wps:txbx>
                        <w:txbxContent>
                          <w:p w14:paraId="71D80229">
                            <w:r>
                              <w:rPr>
                                <w:rFonts w:hint="eastAsia"/>
                              </w:rPr>
                              <w:t xml:space="preserve">有异议议议 </w:t>
                            </w:r>
                            <w:r>
                              <w:t xml:space="preserve">   </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7.55pt;margin-top:15.25pt;height:22pt;width:49.35pt;z-index:251681792;mso-width-relative:page;mso-height-relative:page;" filled="f" stroked="f" coordsize="21600,21600" o:gfxdata="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PDvO3aAAAACAEAAA8AAAAAAAAAAQAgAAAAIgAAAGRycy9kb3ducmV2Lnht&#10;bFBLAQIUABQAAAAIAIdO4kCrkc7D9wEAAOcDAAAOAAAAAAAAAAEAIAAAACkBAABkcnMvZTJvRG9j&#10;LnhtbFBLBQYAAAAABgAGAFkBAACSBQAAAAA=&#10;">
                <v:fill on="f" focussize="0,0"/>
                <v:stroke on="f"/>
                <v:imagedata o:title=""/>
                <o:lock v:ext="edit" aspectratio="f"/>
                <v:textbox>
                  <w:txbxContent>
                    <w:p w14:paraId="71D80229">
                      <w:r>
                        <w:rPr>
                          <w:rFonts w:hint="eastAsia"/>
                        </w:rPr>
                        <w:t xml:space="preserve">有异议议议 </w:t>
                      </w:r>
                      <w:r>
                        <w:t xml:space="preserve">   </w:t>
                      </w:r>
                    </w:p>
                  </w:txbxContent>
                </v:textbox>
              </v:rect>
            </w:pict>
          </mc:Fallback>
        </mc:AlternateContent>
      </w:r>
    </w:p>
    <w:p w14:paraId="0A995B54"/>
    <w:p w14:paraId="1B1E3DBD"/>
    <w:p w14:paraId="7EC9B7DB">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2E40C0"/>
    <w:multiLevelType w:val="singleLevel"/>
    <w:tmpl w:val="5A2E40C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M2Y2NmMxZmI3YTI2NmY2ZGJiZWI3N2EwNjk0NjAifQ=="/>
  </w:docVars>
  <w:rsids>
    <w:rsidRoot w:val="00000000"/>
    <w:rsid w:val="003153F0"/>
    <w:rsid w:val="003A00C2"/>
    <w:rsid w:val="009C15CF"/>
    <w:rsid w:val="0167398B"/>
    <w:rsid w:val="02415129"/>
    <w:rsid w:val="02493090"/>
    <w:rsid w:val="032064E7"/>
    <w:rsid w:val="03521C05"/>
    <w:rsid w:val="061B4D44"/>
    <w:rsid w:val="06400C4E"/>
    <w:rsid w:val="06C56FEB"/>
    <w:rsid w:val="075A7AEE"/>
    <w:rsid w:val="07F77E1F"/>
    <w:rsid w:val="09A17C56"/>
    <w:rsid w:val="0A8E049D"/>
    <w:rsid w:val="0B633415"/>
    <w:rsid w:val="0CC87775"/>
    <w:rsid w:val="0DE916F2"/>
    <w:rsid w:val="0EE859DF"/>
    <w:rsid w:val="122D61C5"/>
    <w:rsid w:val="13F05A62"/>
    <w:rsid w:val="140B464A"/>
    <w:rsid w:val="1609105D"/>
    <w:rsid w:val="16F75359"/>
    <w:rsid w:val="17CC0594"/>
    <w:rsid w:val="18E92771"/>
    <w:rsid w:val="196E3837"/>
    <w:rsid w:val="1C844E72"/>
    <w:rsid w:val="1CC25AC1"/>
    <w:rsid w:val="1CD557F5"/>
    <w:rsid w:val="1D661D70"/>
    <w:rsid w:val="1D6D3685"/>
    <w:rsid w:val="1DAD013B"/>
    <w:rsid w:val="1F107111"/>
    <w:rsid w:val="208D63E6"/>
    <w:rsid w:val="20F44A16"/>
    <w:rsid w:val="22293E10"/>
    <w:rsid w:val="2262082B"/>
    <w:rsid w:val="22F97D63"/>
    <w:rsid w:val="230D7349"/>
    <w:rsid w:val="24297834"/>
    <w:rsid w:val="24603EC0"/>
    <w:rsid w:val="251A0B90"/>
    <w:rsid w:val="25B57D34"/>
    <w:rsid w:val="262F6B3E"/>
    <w:rsid w:val="26451C3D"/>
    <w:rsid w:val="26A94749"/>
    <w:rsid w:val="26C62652"/>
    <w:rsid w:val="272A498F"/>
    <w:rsid w:val="28884063"/>
    <w:rsid w:val="2B3016AB"/>
    <w:rsid w:val="2B53436C"/>
    <w:rsid w:val="2BC23F85"/>
    <w:rsid w:val="2C8F6197"/>
    <w:rsid w:val="2CE850D0"/>
    <w:rsid w:val="2D0A2070"/>
    <w:rsid w:val="2E494294"/>
    <w:rsid w:val="2EF266DA"/>
    <w:rsid w:val="2F8337D6"/>
    <w:rsid w:val="31C51E84"/>
    <w:rsid w:val="31ED267E"/>
    <w:rsid w:val="323808A8"/>
    <w:rsid w:val="32C16399"/>
    <w:rsid w:val="33770EFB"/>
    <w:rsid w:val="34476B80"/>
    <w:rsid w:val="3461350E"/>
    <w:rsid w:val="354E3F3E"/>
    <w:rsid w:val="36B204FD"/>
    <w:rsid w:val="36F05C55"/>
    <w:rsid w:val="376C68FE"/>
    <w:rsid w:val="385B52F0"/>
    <w:rsid w:val="390A63CE"/>
    <w:rsid w:val="390E2362"/>
    <w:rsid w:val="3958538C"/>
    <w:rsid w:val="3A1F40FB"/>
    <w:rsid w:val="3DD27E02"/>
    <w:rsid w:val="3DD551FD"/>
    <w:rsid w:val="3EA3354D"/>
    <w:rsid w:val="3EAD1CD6"/>
    <w:rsid w:val="40535966"/>
    <w:rsid w:val="42426BD9"/>
    <w:rsid w:val="42870A90"/>
    <w:rsid w:val="42CD0B98"/>
    <w:rsid w:val="44F92119"/>
    <w:rsid w:val="454809AA"/>
    <w:rsid w:val="457C4AF8"/>
    <w:rsid w:val="45BE2A1A"/>
    <w:rsid w:val="460F1C96"/>
    <w:rsid w:val="468772B0"/>
    <w:rsid w:val="47BE4F54"/>
    <w:rsid w:val="47F60B91"/>
    <w:rsid w:val="4A6171EB"/>
    <w:rsid w:val="4A805944"/>
    <w:rsid w:val="4AB80380"/>
    <w:rsid w:val="4ABE46B5"/>
    <w:rsid w:val="4B9E1D71"/>
    <w:rsid w:val="4C994876"/>
    <w:rsid w:val="4CDB0356"/>
    <w:rsid w:val="4D5A127B"/>
    <w:rsid w:val="4E1C6E78"/>
    <w:rsid w:val="4ED70257"/>
    <w:rsid w:val="52BF7DD2"/>
    <w:rsid w:val="53903FFD"/>
    <w:rsid w:val="53A56FC8"/>
    <w:rsid w:val="547A48F8"/>
    <w:rsid w:val="5511700B"/>
    <w:rsid w:val="56051FA0"/>
    <w:rsid w:val="561D553B"/>
    <w:rsid w:val="56222B52"/>
    <w:rsid w:val="56955A19"/>
    <w:rsid w:val="599517C3"/>
    <w:rsid w:val="60BE4E23"/>
    <w:rsid w:val="60E23609"/>
    <w:rsid w:val="627806C9"/>
    <w:rsid w:val="631D4DCC"/>
    <w:rsid w:val="63AB4186"/>
    <w:rsid w:val="647318B3"/>
    <w:rsid w:val="64ED07CF"/>
    <w:rsid w:val="65B806E9"/>
    <w:rsid w:val="6626043C"/>
    <w:rsid w:val="672F50CE"/>
    <w:rsid w:val="68534DEC"/>
    <w:rsid w:val="6A2E4810"/>
    <w:rsid w:val="6B273DB0"/>
    <w:rsid w:val="6BA5428F"/>
    <w:rsid w:val="6C5E198D"/>
    <w:rsid w:val="6D185B45"/>
    <w:rsid w:val="6D936D70"/>
    <w:rsid w:val="6EBF142E"/>
    <w:rsid w:val="6EDB7C70"/>
    <w:rsid w:val="6F50730C"/>
    <w:rsid w:val="73133AF6"/>
    <w:rsid w:val="731D5BEB"/>
    <w:rsid w:val="7379036C"/>
    <w:rsid w:val="73A3131E"/>
    <w:rsid w:val="73A92D24"/>
    <w:rsid w:val="73D019E7"/>
    <w:rsid w:val="74613252"/>
    <w:rsid w:val="764F3FFB"/>
    <w:rsid w:val="7782124A"/>
    <w:rsid w:val="77905715"/>
    <w:rsid w:val="7A1B7E60"/>
    <w:rsid w:val="7A9521A7"/>
    <w:rsid w:val="7A995229"/>
    <w:rsid w:val="7BBA70F7"/>
    <w:rsid w:val="7D897B35"/>
    <w:rsid w:val="7EA877E8"/>
    <w:rsid w:val="7ED56104"/>
    <w:rsid w:val="7F01514B"/>
    <w:rsid w:val="7F45772D"/>
    <w:rsid w:val="7F56511D"/>
    <w:rsid w:val="7FCA64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表段落1"/>
    <w:qFormat/>
    <w:uiPriority w:val="0"/>
    <w:pPr>
      <w:widowControl w:val="0"/>
      <w:ind w:firstLine="420" w:firstLineChars="200"/>
      <w:jc w:val="both"/>
    </w:pPr>
    <w:rPr>
      <w:rFonts w:ascii="Calibri" w:hAnsi="Calibri" w:eastAsia="宋体" w:cs="Times New Roman"/>
      <w:kern w:val="2"/>
      <w:sz w:val="21"/>
      <w:lang w:val="en-US" w:eastAsia="zh-CN" w:bidi="ar-SA"/>
    </w:rPr>
  </w:style>
  <w:style w:type="paragraph" w:customStyle="1" w:styleId="5">
    <w:name w:val="列出段落11"/>
    <w:basedOn w:val="1"/>
    <w:qFormat/>
    <w:uiPriority w:val="34"/>
    <w:pPr>
      <w:ind w:firstLine="420" w:firstLineChars="200"/>
    </w:pPr>
  </w:style>
  <w:style w:type="paragraph" w:styleId="6">
    <w:name w:val="List Paragraph"/>
    <w:basedOn w:val="1"/>
    <w:autoRedefine/>
    <w:qFormat/>
    <w:uiPriority w:val="34"/>
    <w:pPr>
      <w:widowControl w:val="0"/>
      <w:ind w:firstLine="420" w:firstLineChars="20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4008</Words>
  <Characters>4054</Characters>
  <Lines>0</Lines>
  <Paragraphs>0</Paragraphs>
  <TotalTime>2</TotalTime>
  <ScaleCrop>false</ScaleCrop>
  <LinksUpToDate>false</LinksUpToDate>
  <CharactersWithSpaces>5971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2023-06-14T08:12:00Z</dcterms:created>
  <dc:creator>周峻磊</dc:creator>
  <cp:lastModifiedBy>zhangyue</cp:lastModifiedBy>
  <dcterms:modified xsi:type="dcterms:W3CDTF">2025-09-19T08:05:53Z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1EC3450A506946B5BFFAA5A2BA605736_13</vt:lpwstr>
  </property>
  <property fmtid="{D5CDD505-2E9C-101B-9397-08002B2CF9AE}" pid="4" name="KSOTemplateDocerSaveRecord">
    <vt:lpwstr>eyJoZGlkIjoiOTBmYTUwZDUxNmFjODYwYjFhZWU3Y2YyMjgyOTc3MmIiLCJ1c2VySWQiOiIyNDIzOTU1MTMifQ==</vt:lpwstr>
  </property>
</Properties>
</file>