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"/>
        <w:ind w:left="2426" w:right="2428" w:firstLine="0"/>
        <w:jc w:val="center"/>
        <w:rPr>
          <w:b/>
          <w:sz w:val="32"/>
        </w:rPr>
      </w:pPr>
      <w:r>
        <w:rPr>
          <w:b/>
          <w:sz w:val="32"/>
        </w:rPr>
        <w:t>附件</w:t>
      </w:r>
      <w:r>
        <w:rPr>
          <w:rFonts w:hint="eastAsia"/>
          <w:b/>
          <w:sz w:val="32"/>
          <w:lang w:val="en-US" w:eastAsia="zh-CN"/>
        </w:rPr>
        <w:t>四：</w:t>
      </w:r>
      <w:bookmarkStart w:id="0" w:name="_GoBack"/>
      <w:bookmarkEnd w:id="0"/>
      <w:r>
        <w:rPr>
          <w:b/>
          <w:sz w:val="32"/>
        </w:rPr>
        <w:t>《接管材料清单》</w:t>
      </w:r>
    </w:p>
    <w:p>
      <w:pPr>
        <w:pStyle w:val="2"/>
        <w:rPr>
          <w:b/>
          <w:sz w:val="8"/>
        </w:rPr>
      </w:pPr>
    </w:p>
    <w:tbl>
      <w:tblPr>
        <w:tblStyle w:val="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1984"/>
        <w:gridCol w:w="4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0"/>
              <w:ind w:left="135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资产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0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金额（元）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0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现金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银行存款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有价证券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债权债务清册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存货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流动资产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固定资产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在建工程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对外投资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无形投资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0"/>
              <w:ind w:left="135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印章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0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数量（个）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0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公章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1个</w:t>
            </w: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财务专用章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2个</w:t>
            </w:r>
          </w:p>
        </w:tc>
        <w:tc>
          <w:tcPr>
            <w:tcW w:w="4303" w:type="dxa"/>
          </w:tcPr>
          <w:p>
            <w:pPr>
              <w:pStyle w:val="7"/>
              <w:rPr>
                <w:rFonts w:hint="default" w:ascii="Times New Roman" w:eastAsia="仿宋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财务章、法人章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合同专用章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发票专用章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海关报关章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职能部门章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电子印章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法定代表人名章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1"/>
              <w:ind w:left="135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账簿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1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数量（本）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1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总账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明细账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台账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日记账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10" w:h="16840"/>
          <w:pgMar w:top="1500" w:right="1580" w:bottom="280" w:left="1580" w:header="720" w:footer="720" w:gutter="0"/>
        </w:sectPr>
      </w:pPr>
    </w:p>
    <w:tbl>
      <w:tblPr>
        <w:tblStyle w:val="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1984"/>
        <w:gridCol w:w="43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会计凭证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重要空白凭证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1"/>
              <w:ind w:left="13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内部资料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1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数量（份）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1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批准设立文件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营业执照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税务登记证书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各类资质证书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公司章程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3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55"/>
              <w:rPr>
                <w:sz w:val="24"/>
              </w:rPr>
            </w:pPr>
            <w:r>
              <w:rPr>
                <w:sz w:val="24"/>
              </w:rPr>
              <w:t>涉及股权变动的各</w:t>
            </w:r>
          </w:p>
          <w:p>
            <w:pPr>
              <w:pStyle w:val="7"/>
              <w:spacing w:before="8" w:line="460" w:lineRule="atLeast"/>
              <w:ind w:left="875" w:right="147" w:hanging="720"/>
              <w:rPr>
                <w:sz w:val="24"/>
              </w:rPr>
            </w:pPr>
            <w:r>
              <w:rPr>
                <w:sz w:val="24"/>
              </w:rPr>
              <w:t>类文件资料及各类决议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会议记录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人事档案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电子文档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管理系统授权密码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1"/>
              <w:ind w:left="13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对外资料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1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数量（份）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1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合同、协议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债权文件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债务文件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2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诉讼相关材料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仲裁相关材料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1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执行相关材料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spacing w:before="80"/>
              <w:ind w:left="135" w:right="129"/>
              <w:jc w:val="center"/>
              <w:rPr>
                <w:sz w:val="24"/>
              </w:rPr>
            </w:pPr>
            <w:r>
              <w:rPr>
                <w:sz w:val="24"/>
              </w:rPr>
              <w:t>其他</w:t>
            </w: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  <w:shd w:val="clear" w:color="auto" w:fill="D0CECE"/>
          </w:tcPr>
          <w:p>
            <w:pPr>
              <w:pStyle w:val="7"/>
              <w:spacing w:before="80"/>
              <w:ind w:left="135" w:right="1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其他</w:t>
            </w:r>
          </w:p>
        </w:tc>
        <w:tc>
          <w:tcPr>
            <w:tcW w:w="1984" w:type="dxa"/>
            <w:shd w:val="clear" w:color="auto" w:fill="D0CECE"/>
          </w:tcPr>
          <w:p>
            <w:pPr>
              <w:pStyle w:val="7"/>
              <w:spacing w:before="80"/>
              <w:ind w:left="367" w:right="3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数量（份）</w:t>
            </w:r>
          </w:p>
        </w:tc>
        <w:tc>
          <w:tcPr>
            <w:tcW w:w="4303" w:type="dxa"/>
            <w:shd w:val="clear" w:color="auto" w:fill="D0CECE"/>
          </w:tcPr>
          <w:p>
            <w:pPr>
              <w:pStyle w:val="7"/>
              <w:spacing w:before="80"/>
              <w:ind w:left="1889" w:right="1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2235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1984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  <w:tc>
          <w:tcPr>
            <w:tcW w:w="4303" w:type="dxa"/>
          </w:tcPr>
          <w:p>
            <w:pPr>
              <w:pStyle w:val="7"/>
              <w:rPr>
                <w:rFonts w:ascii="Times New Roman"/>
                <w:sz w:val="24"/>
              </w:rPr>
            </w:pPr>
          </w:p>
        </w:tc>
      </w:tr>
    </w:tbl>
    <w:p>
      <w:pPr>
        <w:pStyle w:val="2"/>
        <w:ind w:left="220"/>
      </w:pPr>
      <w:r>
        <w:t>备注：本《接管材料清单》仅供参考，具体以实际提供接管材料为准。</w:t>
      </w:r>
    </w:p>
    <w:sectPr>
      <w:pgSz w:w="11910" w:h="16840"/>
      <w:pgMar w:top="1420" w:right="1580" w:bottom="280" w:left="15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D32BE3"/>
    <w:rsid w:val="1F4D08FE"/>
    <w:rsid w:val="2E521F9C"/>
    <w:rsid w:val="40351D41"/>
    <w:rsid w:val="4DEF41DC"/>
    <w:rsid w:val="4EAF54C0"/>
    <w:rsid w:val="67DB1DCB"/>
    <w:rsid w:val="7D216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</w:pPr>
    <w:rPr>
      <w:rFonts w:ascii="仿宋" w:hAnsi="仿宋" w:eastAsia="仿宋" w:cs="仿宋"/>
      <w:sz w:val="24"/>
      <w:szCs w:val="2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2024-04-01T07:35:00Z</dcterms:created>
  <dc:creator>A</dc:creator>
  <cp:lastModifiedBy>苏欢</cp:lastModifiedBy>
  <dcterms:modified xsi:type="dcterms:W3CDTF">2024-07-16T03:45:15Z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2024-04-01T00:00:00Z</vt:filetime>
  </property>
  <property fmtid="{D5CDD505-2E9C-101B-9397-08002B2CF9AE}" pid="5" name="KSOProductBuildVer">
    <vt:lpwstr>2052-11.1.0.9740</vt:lpwstr>
  </property>
</Properties>
</file>