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BED5B">
      <w:pPr>
        <w:spacing w:before="270" w:line="225" w:lineRule="auto"/>
        <w:jc w:val="center"/>
        <w:outlineLvl w:val="0"/>
        <w:rPr>
          <w:rFonts w:ascii="宋体" w:hAnsi="宋体" w:eastAsia="宋体" w:cs="宋体"/>
          <w:spacing w:val="0"/>
          <w:sz w:val="31"/>
          <w:szCs w:val="31"/>
        </w:rPr>
      </w:pPr>
      <w:r>
        <w:rPr>
          <w:rFonts w:hint="eastAsia" w:ascii="宋体" w:hAnsi="宋体" w:eastAsia="宋体" w:cs="宋体"/>
          <w:b/>
          <w:bCs/>
          <w:spacing w:val="0"/>
          <w:sz w:val="31"/>
          <w:szCs w:val="31"/>
        </w:rPr>
        <w:t>大连中妇旅国际旅行社有限责任公司</w:t>
      </w:r>
      <w:r>
        <w:rPr>
          <w:rFonts w:ascii="宋体" w:hAnsi="宋体" w:eastAsia="宋体" w:cs="宋体"/>
          <w:b/>
          <w:bCs/>
          <w:spacing w:val="0"/>
          <w:sz w:val="31"/>
          <w:szCs w:val="31"/>
        </w:rPr>
        <w:t>破产清算</w:t>
      </w:r>
    </w:p>
    <w:p w14:paraId="2380901B">
      <w:pPr>
        <w:spacing w:before="246" w:line="225" w:lineRule="auto"/>
        <w:jc w:val="center"/>
        <w:outlineLvl w:val="0"/>
        <w:rPr>
          <w:rFonts w:ascii="宋体" w:hAnsi="宋体" w:eastAsia="宋体" w:cs="宋体"/>
          <w:spacing w:val="0"/>
          <w:sz w:val="31"/>
          <w:szCs w:val="31"/>
        </w:rPr>
      </w:pPr>
      <w:r>
        <w:rPr>
          <w:rFonts w:ascii="宋体" w:hAnsi="宋体" w:eastAsia="宋体" w:cs="宋体"/>
          <w:b/>
          <w:bCs/>
          <w:spacing w:val="0"/>
          <w:sz w:val="31"/>
          <w:szCs w:val="31"/>
        </w:rPr>
        <w:t>债权申报须知</w:t>
      </w:r>
    </w:p>
    <w:p w14:paraId="035DAD02">
      <w:pPr>
        <w:spacing w:line="264" w:lineRule="auto"/>
        <w:jc w:val="both"/>
        <w:rPr>
          <w:rFonts w:ascii="Arial"/>
          <w:spacing w:val="0"/>
          <w:sz w:val="21"/>
        </w:rPr>
      </w:pPr>
    </w:p>
    <w:p w14:paraId="66D5DF45">
      <w:pPr>
        <w:spacing w:line="264" w:lineRule="auto"/>
        <w:jc w:val="both"/>
        <w:rPr>
          <w:rFonts w:ascii="Arial"/>
          <w:spacing w:val="0"/>
          <w:sz w:val="21"/>
        </w:rPr>
      </w:pPr>
    </w:p>
    <w:p w14:paraId="07AD8D30">
      <w:pPr>
        <w:spacing w:line="265" w:lineRule="auto"/>
        <w:jc w:val="both"/>
        <w:rPr>
          <w:rFonts w:ascii="Arial"/>
          <w:spacing w:val="0"/>
          <w:sz w:val="21"/>
        </w:rPr>
      </w:pPr>
    </w:p>
    <w:p w14:paraId="3E86FB49">
      <w:pPr>
        <w:pStyle w:val="2"/>
        <w:keepNext w:val="0"/>
        <w:keepLines w:val="0"/>
        <w:pageBreakBefore w:val="0"/>
        <w:widowControl/>
        <w:kinsoku w:val="0"/>
        <w:wordWrap/>
        <w:overflowPunct/>
        <w:topLinePunct w:val="0"/>
        <w:autoSpaceDE w:val="0"/>
        <w:autoSpaceDN w:val="0"/>
        <w:bidi w:val="0"/>
        <w:adjustRightInd/>
        <w:snapToGrid/>
        <w:spacing w:line="360" w:lineRule="auto"/>
        <w:ind w:right="0" w:firstLine="560" w:firstLineChars="200"/>
        <w:jc w:val="both"/>
        <w:textAlignment w:val="baseline"/>
        <w:rPr>
          <w:spacing w:val="0"/>
        </w:rPr>
      </w:pPr>
      <w:r>
        <w:rPr>
          <w:spacing w:val="0"/>
          <w:sz w:val="28"/>
        </w:rPr>
        <w:t>为了指导</w:t>
      </w:r>
      <w:r>
        <w:rPr>
          <w:rFonts w:hint="eastAsia"/>
          <w:spacing w:val="0"/>
          <w:sz w:val="28"/>
        </w:rPr>
        <w:t>大连中妇旅国际旅行社有限责任公司</w:t>
      </w:r>
      <w:r>
        <w:rPr>
          <w:spacing w:val="0"/>
          <w:sz w:val="28"/>
        </w:rPr>
        <w:t>债权人依法申报债权，</w:t>
      </w:r>
      <w:r>
        <w:rPr>
          <w:spacing w:val="0"/>
        </w:rPr>
        <w:t>保证债权申报</w:t>
      </w:r>
      <w:r>
        <w:rPr>
          <w:rFonts w:hint="eastAsia"/>
          <w:spacing w:val="0"/>
          <w:lang w:eastAsia="zh-CN"/>
        </w:rPr>
        <w:t>、</w:t>
      </w:r>
      <w:r>
        <w:rPr>
          <w:spacing w:val="0"/>
        </w:rPr>
        <w:t>登记和确认工作合法、有序地进行，根据有关法律规定，就债权申报事宜说明如下：</w:t>
      </w:r>
    </w:p>
    <w:p w14:paraId="7535C17B">
      <w:pPr>
        <w:pStyle w:val="2"/>
        <w:keepNext w:val="0"/>
        <w:keepLines w:val="0"/>
        <w:pageBreakBefore w:val="0"/>
        <w:widowControl/>
        <w:kinsoku w:val="0"/>
        <w:wordWrap/>
        <w:overflowPunct/>
        <w:topLinePunct w:val="0"/>
        <w:autoSpaceDE w:val="0"/>
        <w:autoSpaceDN w:val="0"/>
        <w:bidi w:val="0"/>
        <w:adjustRightInd/>
        <w:snapToGrid/>
        <w:spacing w:line="360" w:lineRule="auto"/>
        <w:ind w:left="599"/>
        <w:jc w:val="both"/>
        <w:textAlignment w:val="baseline"/>
        <w:outlineLvl w:val="1"/>
        <w:rPr>
          <w:spacing w:val="0"/>
        </w:rPr>
      </w:pPr>
      <w:r>
        <w:rPr>
          <w:b/>
          <w:bCs/>
          <w:spacing w:val="0"/>
        </w:rPr>
        <w:t>一、申报文件的填写和准备</w:t>
      </w:r>
    </w:p>
    <w:p w14:paraId="486C1734">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（一）债权申报书</w:t>
      </w:r>
    </w:p>
    <w:p w14:paraId="53B10520">
      <w:pPr>
        <w:pStyle w:val="2"/>
        <w:keepNext w:val="0"/>
        <w:keepLines w:val="0"/>
        <w:pageBreakBefore w:val="0"/>
        <w:widowControl/>
        <w:kinsoku w:val="0"/>
        <w:wordWrap/>
        <w:overflowPunct/>
        <w:topLinePunct w:val="0"/>
        <w:autoSpaceDE w:val="0"/>
        <w:autoSpaceDN w:val="0"/>
        <w:bidi w:val="0"/>
        <w:adjustRightInd/>
        <w:snapToGrid/>
        <w:spacing w:line="360" w:lineRule="auto"/>
        <w:ind w:left="33" w:right="90" w:firstLine="571"/>
        <w:jc w:val="both"/>
        <w:textAlignment w:val="baseline"/>
        <w:rPr>
          <w:spacing w:val="0"/>
        </w:rPr>
      </w:pPr>
      <w:r>
        <w:rPr>
          <w:spacing w:val="0"/>
        </w:rPr>
        <w:t>1、申报金额。填写债权实际发生金额，保留到小数点后两位。申报利息、违约金（损害赔偿金）的，应附利息或违约金（损害赔偿金）的计算依据、方式和计算表。利息、违约金（损害赔偿金）计算到法院受理</w:t>
      </w:r>
      <w:r>
        <w:rPr>
          <w:rFonts w:hint="eastAsia"/>
          <w:spacing w:val="0"/>
        </w:rPr>
        <w:t>大连中妇旅国际旅行社有限责任公司</w:t>
      </w:r>
      <w:r>
        <w:rPr>
          <w:spacing w:val="0"/>
        </w:rPr>
        <w:t>破产前一日，即</w:t>
      </w:r>
      <w:r>
        <w:rPr>
          <w:rFonts w:hint="eastAsia"/>
          <w:spacing w:val="0"/>
          <w:lang w:val="en-US" w:eastAsia="zh-CN"/>
        </w:rPr>
        <w:t>2025年8月26日</w:t>
      </w:r>
      <w:r>
        <w:rPr>
          <w:spacing w:val="0"/>
        </w:rPr>
        <w:t>。</w:t>
      </w:r>
    </w:p>
    <w:p w14:paraId="755D360C">
      <w:pPr>
        <w:pStyle w:val="2"/>
        <w:keepNext w:val="0"/>
        <w:keepLines w:val="0"/>
        <w:pageBreakBefore w:val="0"/>
        <w:widowControl/>
        <w:kinsoku w:val="0"/>
        <w:wordWrap/>
        <w:overflowPunct/>
        <w:topLinePunct w:val="0"/>
        <w:autoSpaceDE w:val="0"/>
        <w:autoSpaceDN w:val="0"/>
        <w:bidi w:val="0"/>
        <w:adjustRightInd/>
        <w:snapToGrid/>
        <w:spacing w:line="360" w:lineRule="auto"/>
        <w:ind w:left="49" w:right="115" w:firstLine="537"/>
        <w:jc w:val="both"/>
        <w:textAlignment w:val="baseline"/>
        <w:rPr>
          <w:spacing w:val="0"/>
        </w:rPr>
      </w:pPr>
      <w:r>
        <w:rPr>
          <w:spacing w:val="0"/>
        </w:rPr>
        <w:t>2、债权性质。填写合同之债、损害赔偿之债等。如主张取回权的，也在此栏填写。</w:t>
      </w:r>
    </w:p>
    <w:p w14:paraId="7E9C50FC">
      <w:pPr>
        <w:pStyle w:val="2"/>
        <w:keepNext w:val="0"/>
        <w:keepLines w:val="0"/>
        <w:pageBreakBefore w:val="0"/>
        <w:widowControl/>
        <w:kinsoku w:val="0"/>
        <w:wordWrap/>
        <w:overflowPunct/>
        <w:topLinePunct w:val="0"/>
        <w:autoSpaceDE w:val="0"/>
        <w:autoSpaceDN w:val="0"/>
        <w:bidi w:val="0"/>
        <w:adjustRightInd/>
        <w:snapToGrid/>
        <w:spacing w:line="360" w:lineRule="auto"/>
        <w:ind w:left="32" w:right="92" w:firstLine="556"/>
        <w:jc w:val="both"/>
        <w:textAlignment w:val="baseline"/>
        <w:rPr>
          <w:spacing w:val="0"/>
        </w:rPr>
      </w:pPr>
      <w:r>
        <w:rPr>
          <w:spacing w:val="0"/>
        </w:rPr>
        <w:t>3、有无财产担保债权。债权有财产担保的</w:t>
      </w:r>
      <w:bookmarkStart w:id="0" w:name="_GoBack"/>
      <w:bookmarkEnd w:id="0"/>
      <w:r>
        <w:rPr>
          <w:spacing w:val="0"/>
        </w:rPr>
        <w:t>，应填写担保债权金额、担保方式（抵押、质押、留置、定金）、担保财产详细情况、抵押或质押担保登记详细情况。</w:t>
      </w:r>
    </w:p>
    <w:p w14:paraId="2BC82C53">
      <w:pPr>
        <w:pStyle w:val="2"/>
        <w:keepNext w:val="0"/>
        <w:keepLines w:val="0"/>
        <w:pageBreakBefore w:val="0"/>
        <w:widowControl/>
        <w:kinsoku w:val="0"/>
        <w:wordWrap/>
        <w:overflowPunct/>
        <w:topLinePunct w:val="0"/>
        <w:autoSpaceDE w:val="0"/>
        <w:autoSpaceDN w:val="0"/>
        <w:bidi w:val="0"/>
        <w:adjustRightInd/>
        <w:snapToGrid/>
        <w:spacing w:line="360" w:lineRule="auto"/>
        <w:ind w:left="33" w:firstLine="549"/>
        <w:jc w:val="both"/>
        <w:textAlignment w:val="baseline"/>
        <w:rPr>
          <w:spacing w:val="0"/>
        </w:rPr>
        <w:sectPr>
          <w:footerReference r:id="rId5" w:type="default"/>
          <w:pgSz w:w="11907" w:h="16839"/>
          <w:pgMar w:top="1431" w:right="1704" w:bottom="1174" w:left="1785" w:header="0" w:footer="946" w:gutter="0"/>
          <w:cols w:space="720" w:num="1"/>
        </w:sectPr>
      </w:pPr>
      <w:r>
        <w:rPr>
          <w:spacing w:val="0"/>
        </w:rPr>
        <w:t>4、是否主张抵销。债权人在法院受理破产之前对</w:t>
      </w:r>
      <w:r>
        <w:rPr>
          <w:rFonts w:hint="eastAsia"/>
          <w:spacing w:val="0"/>
        </w:rPr>
        <w:t>大连中妇旅国际旅行社有限责任公司</w:t>
      </w:r>
      <w:r>
        <w:rPr>
          <w:spacing w:val="0"/>
        </w:rPr>
        <w:t>负有债务的，可以按照《企业破产法》第40条的规定，向管理人主张抵销。应填写对</w:t>
      </w:r>
      <w:r>
        <w:rPr>
          <w:rFonts w:hint="eastAsia"/>
          <w:spacing w:val="0"/>
        </w:rPr>
        <w:t>大连中妇旅国际旅行社有限责任公司</w:t>
      </w:r>
      <w:r>
        <w:rPr>
          <w:spacing w:val="0"/>
        </w:rPr>
        <w:t>享有债权和负有债务的详细情况、主张抵销权金额、理由等。</w:t>
      </w:r>
    </w:p>
    <w:p w14:paraId="3DF9ADDD">
      <w:pPr>
        <w:pStyle w:val="2"/>
        <w:keepNext w:val="0"/>
        <w:keepLines w:val="0"/>
        <w:pageBreakBefore w:val="0"/>
        <w:widowControl/>
        <w:kinsoku w:val="0"/>
        <w:wordWrap/>
        <w:overflowPunct/>
        <w:topLinePunct w:val="0"/>
        <w:autoSpaceDE w:val="0"/>
        <w:autoSpaceDN w:val="0"/>
        <w:bidi w:val="0"/>
        <w:adjustRightInd/>
        <w:snapToGrid/>
        <w:spacing w:line="360" w:lineRule="auto"/>
        <w:ind w:right="33" w:firstLine="560" w:firstLineChars="200"/>
        <w:jc w:val="both"/>
        <w:textAlignment w:val="baseline"/>
        <w:rPr>
          <w:spacing w:val="0"/>
        </w:rPr>
      </w:pPr>
      <w:r>
        <w:rPr>
          <w:spacing w:val="0"/>
        </w:rPr>
        <w:t>5、事实和理由。应写明债权产生的主要事实经过、原因、依据及与之相关的合同、凭证、判决书、裁决书等证据。</w:t>
      </w:r>
    </w:p>
    <w:p w14:paraId="6A290B59">
      <w:pPr>
        <w:pStyle w:val="2"/>
        <w:keepNext w:val="0"/>
        <w:keepLines w:val="0"/>
        <w:pageBreakBefore w:val="0"/>
        <w:widowControl/>
        <w:kinsoku w:val="0"/>
        <w:wordWrap/>
        <w:overflowPunct/>
        <w:topLinePunct w:val="0"/>
        <w:autoSpaceDE w:val="0"/>
        <w:autoSpaceDN w:val="0"/>
        <w:bidi w:val="0"/>
        <w:adjustRightInd/>
        <w:snapToGrid/>
        <w:spacing w:line="360" w:lineRule="auto"/>
        <w:ind w:left="37" w:right="33" w:firstLine="548"/>
        <w:jc w:val="both"/>
        <w:textAlignment w:val="baseline"/>
        <w:rPr>
          <w:spacing w:val="0"/>
        </w:rPr>
      </w:pPr>
      <w:r>
        <w:rPr>
          <w:spacing w:val="0"/>
        </w:rPr>
        <w:t>6、签章。机构债权人应在债权申报书上加盖公章，自然人债权人应在债权申报书上由本人签字并捺手印。</w:t>
      </w:r>
    </w:p>
    <w:p w14:paraId="460E171F">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（二）债权申报登记表</w:t>
      </w:r>
    </w:p>
    <w:p w14:paraId="2DD2D063">
      <w:pPr>
        <w:pStyle w:val="2"/>
        <w:keepNext w:val="0"/>
        <w:keepLines w:val="0"/>
        <w:pageBreakBefore w:val="0"/>
        <w:widowControl/>
        <w:kinsoku w:val="0"/>
        <w:wordWrap/>
        <w:overflowPunct/>
        <w:topLinePunct w:val="0"/>
        <w:autoSpaceDE w:val="0"/>
        <w:autoSpaceDN w:val="0"/>
        <w:bidi w:val="0"/>
        <w:adjustRightInd/>
        <w:snapToGrid/>
        <w:spacing w:line="360" w:lineRule="auto"/>
        <w:ind w:left="604"/>
        <w:jc w:val="both"/>
        <w:textAlignment w:val="baseline"/>
        <w:rPr>
          <w:spacing w:val="0"/>
        </w:rPr>
      </w:pPr>
      <w:r>
        <w:rPr>
          <w:spacing w:val="0"/>
        </w:rPr>
        <w:t>1、连带债权人。对共同享有债权的人。</w:t>
      </w:r>
    </w:p>
    <w:p w14:paraId="2D48E069">
      <w:pPr>
        <w:pStyle w:val="2"/>
        <w:keepNext w:val="0"/>
        <w:keepLines w:val="0"/>
        <w:pageBreakBefore w:val="0"/>
        <w:widowControl/>
        <w:kinsoku w:val="0"/>
        <w:wordWrap/>
        <w:overflowPunct/>
        <w:topLinePunct w:val="0"/>
        <w:autoSpaceDE w:val="0"/>
        <w:autoSpaceDN w:val="0"/>
        <w:bidi w:val="0"/>
        <w:adjustRightInd/>
        <w:snapToGrid/>
        <w:spacing w:line="360" w:lineRule="auto"/>
        <w:ind w:left="32" w:right="12" w:firstLine="554"/>
        <w:jc w:val="both"/>
        <w:textAlignment w:val="baseline"/>
        <w:rPr>
          <w:spacing w:val="0"/>
        </w:rPr>
      </w:pPr>
      <w:r>
        <w:rPr>
          <w:spacing w:val="0"/>
        </w:rPr>
        <w:t>2、连带债务人。与</w:t>
      </w:r>
      <w:r>
        <w:rPr>
          <w:rFonts w:hint="eastAsia"/>
          <w:spacing w:val="0"/>
        </w:rPr>
        <w:t>大连中妇旅国际旅行社有限责任公司</w:t>
      </w:r>
      <w:r>
        <w:rPr>
          <w:spacing w:val="0"/>
        </w:rPr>
        <w:t>共同承担债务的人，如</w:t>
      </w:r>
      <w:r>
        <w:rPr>
          <w:rFonts w:hint="eastAsia"/>
          <w:spacing w:val="0"/>
        </w:rPr>
        <w:t>大连中妇旅国际旅行社有限责任公司</w:t>
      </w:r>
      <w:r>
        <w:rPr>
          <w:spacing w:val="0"/>
        </w:rPr>
        <w:t>的保证人。</w:t>
      </w:r>
    </w:p>
    <w:p w14:paraId="27675854">
      <w:pPr>
        <w:pStyle w:val="2"/>
        <w:keepNext w:val="0"/>
        <w:keepLines w:val="0"/>
        <w:pageBreakBefore w:val="0"/>
        <w:widowControl/>
        <w:kinsoku w:val="0"/>
        <w:wordWrap/>
        <w:overflowPunct/>
        <w:topLinePunct w:val="0"/>
        <w:autoSpaceDE w:val="0"/>
        <w:autoSpaceDN w:val="0"/>
        <w:bidi w:val="0"/>
        <w:adjustRightInd/>
        <w:snapToGrid/>
        <w:spacing w:line="360" w:lineRule="auto"/>
        <w:ind w:left="47" w:right="15" w:firstLine="541"/>
        <w:jc w:val="both"/>
        <w:textAlignment w:val="baseline"/>
        <w:rPr>
          <w:spacing w:val="0"/>
        </w:rPr>
      </w:pPr>
      <w:r>
        <w:rPr>
          <w:spacing w:val="0"/>
        </w:rPr>
        <w:t>3、法律文书上未确定或记载的自然人债权人夫妻一方不作为连带债权人或连带债务人。</w:t>
      </w:r>
    </w:p>
    <w:p w14:paraId="1B361DB0">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（三）债权申报文件清单</w:t>
      </w:r>
    </w:p>
    <w:p w14:paraId="0F29E4C6">
      <w:pPr>
        <w:pStyle w:val="2"/>
        <w:keepNext w:val="0"/>
        <w:keepLines w:val="0"/>
        <w:pageBreakBefore w:val="0"/>
        <w:widowControl/>
        <w:kinsoku w:val="0"/>
        <w:wordWrap/>
        <w:overflowPunct/>
        <w:topLinePunct w:val="0"/>
        <w:autoSpaceDE w:val="0"/>
        <w:autoSpaceDN w:val="0"/>
        <w:bidi w:val="0"/>
        <w:adjustRightInd/>
        <w:snapToGrid/>
        <w:spacing w:line="360" w:lineRule="auto"/>
        <w:ind w:left="603"/>
        <w:jc w:val="both"/>
        <w:textAlignment w:val="baseline"/>
        <w:rPr>
          <w:spacing w:val="0"/>
        </w:rPr>
      </w:pPr>
      <w:r>
        <w:rPr>
          <w:spacing w:val="0"/>
        </w:rPr>
        <w:t>包括债权人主体资格证明、委托代理手续和证据。</w:t>
      </w:r>
    </w:p>
    <w:p w14:paraId="15B626F3">
      <w:pPr>
        <w:pStyle w:val="2"/>
        <w:keepNext w:val="0"/>
        <w:keepLines w:val="0"/>
        <w:pageBreakBefore w:val="0"/>
        <w:widowControl/>
        <w:kinsoku w:val="0"/>
        <w:wordWrap/>
        <w:overflowPunct/>
        <w:topLinePunct w:val="0"/>
        <w:autoSpaceDE w:val="0"/>
        <w:autoSpaceDN w:val="0"/>
        <w:bidi w:val="0"/>
        <w:adjustRightInd/>
        <w:snapToGrid/>
        <w:spacing w:line="360" w:lineRule="auto"/>
        <w:ind w:left="33" w:right="7" w:firstLine="571"/>
        <w:jc w:val="both"/>
        <w:textAlignment w:val="baseline"/>
        <w:rPr>
          <w:spacing w:val="0"/>
        </w:rPr>
      </w:pPr>
      <w:r>
        <w:rPr>
          <w:spacing w:val="0"/>
        </w:rPr>
        <w:t>1、主体资格证明。机构债权人提交企业法人营业执照、事业单位和社会团体法人登记证书复印件（加盖公章）；法定代表人或者负责人身份证明书原件及身份证复印件。如名称发生变更，还应提交市场监督管理机关出具的名称变更核准通知书原件。个人债权人提交身份证、护照等有效证件复印件（签名并捺手印）。</w:t>
      </w:r>
    </w:p>
    <w:p w14:paraId="1D1BD571">
      <w:pPr>
        <w:pStyle w:val="2"/>
        <w:keepNext w:val="0"/>
        <w:keepLines w:val="0"/>
        <w:pageBreakBefore w:val="0"/>
        <w:widowControl/>
        <w:kinsoku w:val="0"/>
        <w:wordWrap/>
        <w:overflowPunct/>
        <w:topLinePunct w:val="0"/>
        <w:autoSpaceDE w:val="0"/>
        <w:autoSpaceDN w:val="0"/>
        <w:bidi w:val="0"/>
        <w:adjustRightInd/>
        <w:snapToGrid/>
        <w:spacing w:line="360" w:lineRule="auto"/>
        <w:ind w:left="38" w:right="10" w:firstLine="548"/>
        <w:jc w:val="both"/>
        <w:textAlignment w:val="baseline"/>
        <w:rPr>
          <w:spacing w:val="0"/>
        </w:rPr>
      </w:pPr>
      <w:r>
        <w:rPr>
          <w:spacing w:val="0"/>
        </w:rPr>
        <w:t>2、委托代理手续。债权人有委托代理人的，应提交授权委托书原件和委托代理人的身份证复印件等个人有效证件。委托代理人是律师的，应提交律师执业证复印件、律师事务所的指派函原件。</w:t>
      </w:r>
    </w:p>
    <w:p w14:paraId="375579F2">
      <w:pPr>
        <w:pStyle w:val="2"/>
        <w:keepNext w:val="0"/>
        <w:keepLines w:val="0"/>
        <w:pageBreakBefore w:val="0"/>
        <w:widowControl/>
        <w:kinsoku w:val="0"/>
        <w:wordWrap/>
        <w:overflowPunct/>
        <w:topLinePunct w:val="0"/>
        <w:autoSpaceDE w:val="0"/>
        <w:autoSpaceDN w:val="0"/>
        <w:bidi w:val="0"/>
        <w:adjustRightInd/>
        <w:snapToGrid/>
        <w:spacing w:line="360" w:lineRule="auto"/>
        <w:ind w:left="589"/>
        <w:jc w:val="both"/>
        <w:textAlignment w:val="baseline"/>
        <w:rPr>
          <w:spacing w:val="0"/>
        </w:rPr>
      </w:pPr>
      <w:r>
        <w:rPr>
          <w:spacing w:val="0"/>
        </w:rPr>
        <w:t>3、证据。证明债权发生事实的资料，包括但不限于：</w:t>
      </w:r>
    </w:p>
    <w:p w14:paraId="4E3C29DC">
      <w:pPr>
        <w:pStyle w:val="2"/>
        <w:keepNext w:val="0"/>
        <w:keepLines w:val="0"/>
        <w:pageBreakBefore w:val="0"/>
        <w:widowControl/>
        <w:kinsoku w:val="0"/>
        <w:wordWrap/>
        <w:overflowPunct/>
        <w:topLinePunct w:val="0"/>
        <w:autoSpaceDE w:val="0"/>
        <w:autoSpaceDN w:val="0"/>
        <w:bidi w:val="0"/>
        <w:adjustRightInd/>
        <w:snapToGrid/>
        <w:spacing w:line="360" w:lineRule="auto"/>
        <w:ind w:right="46" w:firstLine="560" w:firstLineChars="200"/>
        <w:jc w:val="both"/>
        <w:textAlignment w:val="baseline"/>
        <w:rPr>
          <w:spacing w:val="0"/>
        </w:rPr>
      </w:pPr>
      <w:r>
        <w:rPr>
          <w:spacing w:val="0"/>
        </w:rPr>
        <w:t>（1）法院判决和仲裁裁决。法院判决包括一审、二审判决书，</w:t>
      </w:r>
    </w:p>
    <w:p w14:paraId="23707D8A">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spacing w:val="0"/>
        </w:rPr>
        <w:sectPr>
          <w:footerReference r:id="rId6" w:type="default"/>
          <w:pgSz w:w="11907" w:h="16839"/>
          <w:pgMar w:top="1431" w:right="1785" w:bottom="1174" w:left="1785" w:header="0" w:footer="946" w:gutter="0"/>
          <w:cols w:space="720" w:num="1"/>
        </w:sectPr>
      </w:pPr>
    </w:p>
    <w:p w14:paraId="6B41E6D0">
      <w:pPr>
        <w:pStyle w:val="2"/>
        <w:keepNext w:val="0"/>
        <w:keepLines w:val="0"/>
        <w:pageBreakBefore w:val="0"/>
        <w:widowControl/>
        <w:tabs>
          <w:tab w:val="left" w:pos="8400"/>
        </w:tabs>
        <w:kinsoku w:val="0"/>
        <w:wordWrap/>
        <w:overflowPunct/>
        <w:topLinePunct w:val="0"/>
        <w:autoSpaceDE w:val="0"/>
        <w:autoSpaceDN w:val="0"/>
        <w:bidi w:val="0"/>
        <w:adjustRightInd/>
        <w:snapToGrid/>
        <w:spacing w:line="360" w:lineRule="auto"/>
        <w:ind w:left="35" w:right="142" w:rightChars="0" w:hanging="1"/>
        <w:jc w:val="both"/>
        <w:textAlignment w:val="baseline"/>
        <w:rPr>
          <w:spacing w:val="0"/>
        </w:rPr>
      </w:pPr>
      <w:r>
        <w:rPr>
          <w:spacing w:val="0"/>
        </w:rPr>
        <w:t>保全或执行裁定书，以及判决已生效的证明文件；仲裁裁决包括仲裁裁决书，以及裁决已生效的证明文件。判决或裁决已部分执行的</w:t>
      </w:r>
      <w:r>
        <w:rPr>
          <w:rFonts w:hint="eastAsia"/>
          <w:spacing w:val="0"/>
          <w:lang w:eastAsia="zh-CN"/>
        </w:rPr>
        <w:t>，</w:t>
      </w:r>
      <w:r>
        <w:rPr>
          <w:spacing w:val="0"/>
        </w:rPr>
        <w:t>应如实申报已执行财产金额。</w:t>
      </w:r>
    </w:p>
    <w:p w14:paraId="2292D5A4">
      <w:pPr>
        <w:pStyle w:val="2"/>
        <w:keepNext w:val="0"/>
        <w:keepLines w:val="0"/>
        <w:pageBreakBefore w:val="0"/>
        <w:widowControl/>
        <w:kinsoku w:val="0"/>
        <w:wordWrap/>
        <w:overflowPunct/>
        <w:topLinePunct w:val="0"/>
        <w:autoSpaceDE w:val="0"/>
        <w:autoSpaceDN w:val="0"/>
        <w:bidi w:val="0"/>
        <w:adjustRightInd/>
        <w:snapToGrid/>
        <w:spacing w:line="360" w:lineRule="auto"/>
        <w:ind w:left="32" w:right="142" w:rightChars="0" w:firstLine="560"/>
        <w:jc w:val="both"/>
        <w:textAlignment w:val="baseline"/>
        <w:rPr>
          <w:spacing w:val="0"/>
        </w:rPr>
      </w:pPr>
      <w:r>
        <w:rPr>
          <w:spacing w:val="0"/>
        </w:rPr>
        <w:t>（2）合同及相关凭证。证明债权存在的合同、借据、借条、付款凭证、票据等原始凭证。债权有担保的，还应提交抵押合同、质押合同、保证合同及抵押、质押登记证明。有生效的法院判决和仲裁裁决予以确定的，可以不必提交以上材料。</w:t>
      </w:r>
    </w:p>
    <w:p w14:paraId="5D64B824">
      <w:pPr>
        <w:pStyle w:val="2"/>
        <w:keepNext w:val="0"/>
        <w:keepLines w:val="0"/>
        <w:pageBreakBefore w:val="0"/>
        <w:widowControl/>
        <w:kinsoku w:val="0"/>
        <w:wordWrap/>
        <w:overflowPunct/>
        <w:topLinePunct w:val="0"/>
        <w:autoSpaceDE w:val="0"/>
        <w:autoSpaceDN w:val="0"/>
        <w:bidi w:val="0"/>
        <w:adjustRightInd/>
        <w:snapToGrid/>
        <w:spacing w:line="360" w:lineRule="auto"/>
        <w:ind w:left="33" w:right="142" w:rightChars="0" w:firstLine="559"/>
        <w:jc w:val="both"/>
        <w:textAlignment w:val="baseline"/>
        <w:rPr>
          <w:spacing w:val="0"/>
        </w:rPr>
      </w:pPr>
      <w:r>
        <w:rPr>
          <w:spacing w:val="0"/>
        </w:rPr>
        <w:t>（3）未超过诉讼时效的证明。如果债权超过诉讼时效，申报人应提交能够证明诉讼时效中止、中断、延长的材料。</w:t>
      </w:r>
    </w:p>
    <w:p w14:paraId="317CCDF6">
      <w:pPr>
        <w:pStyle w:val="2"/>
        <w:keepNext w:val="0"/>
        <w:keepLines w:val="0"/>
        <w:pageBreakBefore w:val="0"/>
        <w:widowControl/>
        <w:kinsoku w:val="0"/>
        <w:wordWrap/>
        <w:overflowPunct/>
        <w:topLinePunct w:val="0"/>
        <w:autoSpaceDE w:val="0"/>
        <w:autoSpaceDN w:val="0"/>
        <w:bidi w:val="0"/>
        <w:adjustRightInd/>
        <w:snapToGrid/>
        <w:spacing w:line="360" w:lineRule="auto"/>
        <w:ind w:right="141" w:rightChars="67" w:firstLine="560" w:firstLineChars="200"/>
        <w:jc w:val="both"/>
        <w:textAlignment w:val="baseline"/>
        <w:rPr>
          <w:spacing w:val="0"/>
        </w:rPr>
      </w:pPr>
      <w:r>
        <w:rPr>
          <w:spacing w:val="0"/>
        </w:rPr>
        <w:t>（4）抵销证明材料。如果债权人在法院</w:t>
      </w:r>
      <w:r>
        <w:rPr>
          <w:rFonts w:hint="eastAsia"/>
          <w:spacing w:val="0"/>
          <w:lang w:eastAsia="zh-CN"/>
        </w:rPr>
        <w:t>受理</w:t>
      </w:r>
      <w:r>
        <w:rPr>
          <w:rFonts w:hint="eastAsia"/>
          <w:spacing w:val="0"/>
        </w:rPr>
        <w:t>大连中妇旅国际旅行社有限责任公司</w:t>
      </w:r>
      <w:r>
        <w:rPr>
          <w:spacing w:val="0"/>
        </w:rPr>
        <w:t>破产之前对</w:t>
      </w:r>
      <w:r>
        <w:rPr>
          <w:rFonts w:hint="eastAsia"/>
          <w:spacing w:val="0"/>
        </w:rPr>
        <w:t>大连中妇旅国际旅行社有限责任公司</w:t>
      </w:r>
      <w:r>
        <w:rPr>
          <w:spacing w:val="0"/>
        </w:rPr>
        <w:t>负有债务、按照《企业破产法》第40条的规定向管理人主张抵销的，应向管理人提交对</w:t>
      </w:r>
      <w:r>
        <w:rPr>
          <w:rFonts w:hint="eastAsia"/>
          <w:spacing w:val="0"/>
        </w:rPr>
        <w:t>大连中妇旅国际旅行社有限责任公司</w:t>
      </w:r>
      <w:r>
        <w:rPr>
          <w:spacing w:val="0"/>
        </w:rPr>
        <w:t>负有债务的证明材料。</w:t>
      </w:r>
    </w:p>
    <w:p w14:paraId="46D09489">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（5）其他证明债权成立的证据。</w:t>
      </w:r>
    </w:p>
    <w:p w14:paraId="731DF58B">
      <w:pPr>
        <w:pStyle w:val="2"/>
        <w:keepNext w:val="0"/>
        <w:keepLines w:val="0"/>
        <w:pageBreakBefore w:val="0"/>
        <w:widowControl/>
        <w:kinsoku w:val="0"/>
        <w:wordWrap/>
        <w:overflowPunct/>
        <w:topLinePunct w:val="0"/>
        <w:autoSpaceDE w:val="0"/>
        <w:autoSpaceDN w:val="0"/>
        <w:bidi w:val="0"/>
        <w:adjustRightInd/>
        <w:snapToGrid/>
        <w:spacing w:line="360" w:lineRule="auto"/>
        <w:ind w:left="37" w:right="142" w:rightChars="0" w:firstLine="583"/>
        <w:jc w:val="both"/>
        <w:textAlignment w:val="baseline"/>
        <w:rPr>
          <w:spacing w:val="0"/>
        </w:rPr>
      </w:pPr>
      <w:r>
        <w:rPr>
          <w:spacing w:val="0"/>
        </w:rPr>
        <w:t>以上证据材料须提交原件及复印件，管理人对原件与复印件核对一致后将原件返还给债权人。</w:t>
      </w:r>
    </w:p>
    <w:p w14:paraId="3E75A2CB">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（四）债权人地址及联系方式确认书</w:t>
      </w:r>
    </w:p>
    <w:p w14:paraId="2E21E485">
      <w:pPr>
        <w:pStyle w:val="2"/>
        <w:keepNext w:val="0"/>
        <w:keepLines w:val="0"/>
        <w:pageBreakBefore w:val="0"/>
        <w:widowControl/>
        <w:kinsoku w:val="0"/>
        <w:wordWrap/>
        <w:overflowPunct/>
        <w:topLinePunct w:val="0"/>
        <w:autoSpaceDE w:val="0"/>
        <w:autoSpaceDN w:val="0"/>
        <w:bidi w:val="0"/>
        <w:adjustRightInd/>
        <w:snapToGrid/>
        <w:spacing w:line="360" w:lineRule="auto"/>
        <w:ind w:left="35" w:right="142" w:rightChars="0" w:firstLine="568"/>
        <w:jc w:val="both"/>
        <w:textAlignment w:val="baseline"/>
        <w:rPr>
          <w:spacing w:val="0"/>
        </w:rPr>
      </w:pPr>
      <w:r>
        <w:rPr>
          <w:spacing w:val="0"/>
        </w:rPr>
        <w:t>1、申报人应向管理人提供准确的送达地址及联系方式，并填写债权人地址及联系方式确认书。</w:t>
      </w:r>
    </w:p>
    <w:p w14:paraId="352B04EB">
      <w:pPr>
        <w:pStyle w:val="2"/>
        <w:keepNext w:val="0"/>
        <w:keepLines w:val="0"/>
        <w:pageBreakBefore w:val="0"/>
        <w:widowControl/>
        <w:kinsoku w:val="0"/>
        <w:wordWrap/>
        <w:overflowPunct/>
        <w:topLinePunct w:val="0"/>
        <w:autoSpaceDE w:val="0"/>
        <w:autoSpaceDN w:val="0"/>
        <w:bidi w:val="0"/>
        <w:adjustRightInd/>
        <w:snapToGrid/>
        <w:spacing w:line="360" w:lineRule="auto"/>
        <w:ind w:left="33" w:firstLine="553"/>
        <w:jc w:val="both"/>
        <w:textAlignment w:val="baseline"/>
        <w:rPr>
          <w:spacing w:val="0"/>
        </w:rPr>
      </w:pPr>
      <w:r>
        <w:rPr>
          <w:spacing w:val="0"/>
        </w:rPr>
        <w:t>2、申报人在</w:t>
      </w:r>
      <w:r>
        <w:rPr>
          <w:rFonts w:hint="eastAsia"/>
          <w:spacing w:val="0"/>
        </w:rPr>
        <w:t>大连中妇旅国际旅行社有限责任公司</w:t>
      </w:r>
      <w:r>
        <w:rPr>
          <w:spacing w:val="0"/>
        </w:rPr>
        <w:t>破产案件终结前变更送达地址和联系方式的</w:t>
      </w:r>
      <w:r>
        <w:rPr>
          <w:rFonts w:hint="eastAsia"/>
          <w:spacing w:val="0"/>
          <w:lang w:eastAsia="zh-CN"/>
        </w:rPr>
        <w:t>，</w:t>
      </w:r>
      <w:r>
        <w:rPr>
          <w:spacing w:val="0"/>
        </w:rPr>
        <w:t>应当及时书面通知管理人。</w:t>
      </w:r>
    </w:p>
    <w:p w14:paraId="6B1AA5A1">
      <w:pPr>
        <w:pStyle w:val="2"/>
        <w:keepNext w:val="0"/>
        <w:keepLines w:val="0"/>
        <w:pageBreakBefore w:val="0"/>
        <w:widowControl/>
        <w:kinsoku w:val="0"/>
        <w:wordWrap/>
        <w:overflowPunct/>
        <w:topLinePunct w:val="0"/>
        <w:autoSpaceDE w:val="0"/>
        <w:autoSpaceDN w:val="0"/>
        <w:bidi w:val="0"/>
        <w:adjustRightInd/>
        <w:snapToGrid/>
        <w:spacing w:line="360" w:lineRule="auto"/>
        <w:ind w:left="33" w:right="142" w:rightChars="0" w:firstLine="556"/>
        <w:jc w:val="both"/>
        <w:textAlignment w:val="baseline"/>
        <w:rPr>
          <w:rFonts w:hint="eastAsia" w:eastAsia="仿宋"/>
          <w:spacing w:val="0"/>
          <w:lang w:eastAsia="zh-CN"/>
        </w:rPr>
        <w:sectPr>
          <w:footerReference r:id="rId7" w:type="default"/>
          <w:pgSz w:w="11907" w:h="16839"/>
          <w:pgMar w:top="1431" w:right="1580" w:bottom="1174" w:left="1785" w:header="0" w:footer="948" w:gutter="0"/>
          <w:cols w:space="720" w:num="1"/>
        </w:sectPr>
      </w:pPr>
      <w:r>
        <w:rPr>
          <w:spacing w:val="0"/>
        </w:rPr>
        <w:t>3、申报人拒绝提供地址和联系方式，或提供的地址或联系方式错误的，自然人以其户籍登记中的住所地或者经常居住地为送达地址</w:t>
      </w:r>
      <w:r>
        <w:rPr>
          <w:rFonts w:hint="eastAsia"/>
          <w:spacing w:val="0"/>
          <w:lang w:eastAsia="zh-CN"/>
        </w:rPr>
        <w:t>；</w:t>
      </w:r>
    </w:p>
    <w:p w14:paraId="14D91CBD">
      <w:pPr>
        <w:pStyle w:val="2"/>
        <w:keepNext w:val="0"/>
        <w:keepLines w:val="0"/>
        <w:pageBreakBefore w:val="0"/>
        <w:widowControl/>
        <w:kinsoku w:val="0"/>
        <w:wordWrap/>
        <w:overflowPunct/>
        <w:topLinePunct w:val="0"/>
        <w:autoSpaceDE w:val="0"/>
        <w:autoSpaceDN w:val="0"/>
        <w:bidi w:val="0"/>
        <w:adjustRightInd/>
        <w:snapToGrid/>
        <w:spacing w:line="360" w:lineRule="auto"/>
        <w:ind w:left="43" w:right="77" w:hanging="1"/>
        <w:jc w:val="both"/>
        <w:textAlignment w:val="baseline"/>
        <w:rPr>
          <w:spacing w:val="0"/>
        </w:rPr>
      </w:pPr>
      <w:r>
        <w:rPr>
          <w:spacing w:val="0"/>
        </w:rPr>
        <w:t>法人或者其他组织以其工商登记或者其他依法登记、备案中的住所地为送达地址。</w:t>
      </w:r>
    </w:p>
    <w:p w14:paraId="4C7A3C84">
      <w:pPr>
        <w:pStyle w:val="2"/>
        <w:keepNext w:val="0"/>
        <w:keepLines w:val="0"/>
        <w:pageBreakBefore w:val="0"/>
        <w:widowControl/>
        <w:kinsoku w:val="0"/>
        <w:wordWrap/>
        <w:overflowPunct/>
        <w:topLinePunct w:val="0"/>
        <w:autoSpaceDE w:val="0"/>
        <w:autoSpaceDN w:val="0"/>
        <w:bidi w:val="0"/>
        <w:adjustRightInd/>
        <w:snapToGrid/>
        <w:spacing w:line="360" w:lineRule="auto"/>
        <w:ind w:left="36" w:right="121" w:firstLine="545"/>
        <w:jc w:val="both"/>
        <w:textAlignment w:val="baseline"/>
        <w:rPr>
          <w:spacing w:val="0"/>
        </w:rPr>
      </w:pPr>
      <w:r>
        <w:rPr>
          <w:spacing w:val="0"/>
        </w:rPr>
        <w:t>4、管理人对破产案件中的部分信息将酌情采用传真、电子邮件、短信、微信等电子送达方式送达申报人。</w:t>
      </w:r>
    </w:p>
    <w:p w14:paraId="474FB406">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（五）注意事项</w:t>
      </w:r>
    </w:p>
    <w:p w14:paraId="0AE00374">
      <w:pPr>
        <w:pStyle w:val="2"/>
        <w:keepNext w:val="0"/>
        <w:keepLines w:val="0"/>
        <w:pageBreakBefore w:val="0"/>
        <w:widowControl/>
        <w:kinsoku w:val="0"/>
        <w:wordWrap/>
        <w:overflowPunct/>
        <w:topLinePunct w:val="0"/>
        <w:autoSpaceDE w:val="0"/>
        <w:autoSpaceDN w:val="0"/>
        <w:bidi w:val="0"/>
        <w:adjustRightInd/>
        <w:snapToGrid/>
        <w:spacing w:line="360" w:lineRule="auto"/>
        <w:ind w:left="39" w:right="73" w:firstLine="564"/>
        <w:jc w:val="both"/>
        <w:textAlignment w:val="baseline"/>
        <w:rPr>
          <w:spacing w:val="0"/>
        </w:rPr>
      </w:pPr>
      <w:r>
        <w:rPr>
          <w:spacing w:val="0"/>
        </w:rPr>
        <w:t>1、债权人对</w:t>
      </w:r>
      <w:r>
        <w:rPr>
          <w:rFonts w:hint="eastAsia"/>
          <w:spacing w:val="0"/>
        </w:rPr>
        <w:t>大连中妇旅国际旅行社有限责任公司</w:t>
      </w:r>
      <w:r>
        <w:rPr>
          <w:spacing w:val="0"/>
        </w:rPr>
        <w:t>有多笔债权</w:t>
      </w:r>
      <w:r>
        <w:rPr>
          <w:rFonts w:hint="eastAsia"/>
          <w:spacing w:val="0"/>
          <w:lang w:val="en-US" w:eastAsia="zh-CN"/>
        </w:rPr>
        <w:t>的，</w:t>
      </w:r>
      <w:r>
        <w:rPr>
          <w:spacing w:val="0"/>
        </w:rPr>
        <w:t>应按债权笔数分别填写并提交申报材料。</w:t>
      </w:r>
    </w:p>
    <w:p w14:paraId="77A602E0">
      <w:pPr>
        <w:pStyle w:val="2"/>
        <w:keepNext w:val="0"/>
        <w:keepLines w:val="0"/>
        <w:pageBreakBefore w:val="0"/>
        <w:widowControl/>
        <w:kinsoku w:val="0"/>
        <w:wordWrap/>
        <w:overflowPunct/>
        <w:topLinePunct w:val="0"/>
        <w:autoSpaceDE w:val="0"/>
        <w:autoSpaceDN w:val="0"/>
        <w:bidi w:val="0"/>
        <w:adjustRightInd/>
        <w:snapToGrid/>
        <w:spacing w:line="360" w:lineRule="auto"/>
        <w:ind w:left="586"/>
        <w:jc w:val="both"/>
        <w:textAlignment w:val="baseline"/>
        <w:rPr>
          <w:spacing w:val="0"/>
        </w:rPr>
      </w:pPr>
      <w:r>
        <w:rPr>
          <w:spacing w:val="0"/>
        </w:rPr>
        <w:t>2、债权人提交的材料为一式两份。</w:t>
      </w:r>
    </w:p>
    <w:p w14:paraId="551B4883">
      <w:pPr>
        <w:pStyle w:val="2"/>
        <w:keepNext w:val="0"/>
        <w:keepLines w:val="0"/>
        <w:pageBreakBefore w:val="0"/>
        <w:widowControl/>
        <w:kinsoku w:val="0"/>
        <w:wordWrap/>
        <w:overflowPunct/>
        <w:topLinePunct w:val="0"/>
        <w:autoSpaceDE w:val="0"/>
        <w:autoSpaceDN w:val="0"/>
        <w:bidi w:val="0"/>
        <w:adjustRightInd/>
        <w:snapToGrid/>
        <w:spacing w:line="360" w:lineRule="auto"/>
        <w:ind w:left="35" w:right="136" w:firstLine="553"/>
        <w:jc w:val="both"/>
        <w:textAlignment w:val="baseline"/>
        <w:rPr>
          <w:spacing w:val="0"/>
        </w:rPr>
      </w:pPr>
      <w:r>
        <w:rPr>
          <w:spacing w:val="0"/>
        </w:rPr>
        <w:t>3、债权人提交的材料不全的，管理人应通知债权人补充提交</w:t>
      </w:r>
      <w:r>
        <w:rPr>
          <w:rFonts w:hint="eastAsia"/>
          <w:spacing w:val="0"/>
          <w:lang w:eastAsia="zh-CN"/>
        </w:rPr>
        <w:t>，</w:t>
      </w:r>
      <w:r>
        <w:rPr>
          <w:spacing w:val="0"/>
        </w:rPr>
        <w:t>债权人应按照管理人要求的内容和期限补充提交。</w:t>
      </w:r>
    </w:p>
    <w:p w14:paraId="193EA286">
      <w:pPr>
        <w:pStyle w:val="2"/>
        <w:keepNext w:val="0"/>
        <w:keepLines w:val="0"/>
        <w:pageBreakBefore w:val="0"/>
        <w:widowControl/>
        <w:kinsoku w:val="0"/>
        <w:wordWrap/>
        <w:overflowPunct/>
        <w:topLinePunct w:val="0"/>
        <w:autoSpaceDE w:val="0"/>
        <w:autoSpaceDN w:val="0"/>
        <w:bidi w:val="0"/>
        <w:adjustRightInd/>
        <w:snapToGrid/>
        <w:spacing w:line="360" w:lineRule="auto"/>
        <w:ind w:left="32" w:right="74" w:firstLine="550"/>
        <w:jc w:val="both"/>
        <w:textAlignment w:val="baseline"/>
        <w:rPr>
          <w:spacing w:val="0"/>
        </w:rPr>
      </w:pPr>
      <w:r>
        <w:rPr>
          <w:spacing w:val="0"/>
        </w:rPr>
        <w:t>4、债权人申报债权后，可以撤回申报、变更申报内容、更改、增加或减少申报材料，但应向管理人书面说明理由。已经提交的申报材料不予退还。</w:t>
      </w:r>
    </w:p>
    <w:p w14:paraId="02645F0E">
      <w:pPr>
        <w:pStyle w:val="2"/>
        <w:keepNext w:val="0"/>
        <w:keepLines w:val="0"/>
        <w:pageBreakBefore w:val="0"/>
        <w:widowControl/>
        <w:kinsoku w:val="0"/>
        <w:wordWrap/>
        <w:overflowPunct/>
        <w:topLinePunct w:val="0"/>
        <w:autoSpaceDE w:val="0"/>
        <w:autoSpaceDN w:val="0"/>
        <w:bidi w:val="0"/>
        <w:adjustRightInd/>
        <w:snapToGrid/>
        <w:spacing w:line="360" w:lineRule="auto"/>
        <w:ind w:left="603"/>
        <w:jc w:val="both"/>
        <w:textAlignment w:val="baseline"/>
        <w:outlineLvl w:val="1"/>
        <w:rPr>
          <w:spacing w:val="0"/>
        </w:rPr>
      </w:pPr>
      <w:r>
        <w:rPr>
          <w:b/>
          <w:bCs/>
          <w:spacing w:val="0"/>
        </w:rPr>
        <w:t>二、债权申报期间</w:t>
      </w:r>
    </w:p>
    <w:p w14:paraId="6CB8B606">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（一）时间</w:t>
      </w:r>
    </w:p>
    <w:p w14:paraId="574B08CA">
      <w:pPr>
        <w:pStyle w:val="2"/>
        <w:keepNext w:val="0"/>
        <w:keepLines w:val="0"/>
        <w:pageBreakBefore w:val="0"/>
        <w:widowControl/>
        <w:kinsoku w:val="0"/>
        <w:wordWrap/>
        <w:overflowPunct/>
        <w:topLinePunct w:val="0"/>
        <w:autoSpaceDE w:val="0"/>
        <w:autoSpaceDN w:val="0"/>
        <w:bidi w:val="0"/>
        <w:adjustRightInd/>
        <w:snapToGrid/>
        <w:spacing w:line="360" w:lineRule="auto"/>
        <w:ind w:left="38" w:right="73" w:firstLine="565"/>
        <w:jc w:val="both"/>
        <w:textAlignment w:val="baseline"/>
        <w:rPr>
          <w:spacing w:val="0"/>
        </w:rPr>
      </w:pPr>
      <w:r>
        <w:rPr>
          <w:spacing w:val="0"/>
        </w:rPr>
        <w:t>1、人民法院确定的</w:t>
      </w:r>
      <w:r>
        <w:rPr>
          <w:rFonts w:hint="eastAsia"/>
          <w:spacing w:val="0"/>
        </w:rPr>
        <w:t>大连中妇旅国际旅行社有限责任公司</w:t>
      </w:r>
      <w:r>
        <w:rPr>
          <w:spacing w:val="0"/>
        </w:rPr>
        <w:t>债权申报期限为：法院发布受理破产公告之日起，至</w:t>
      </w:r>
      <w:r>
        <w:rPr>
          <w:rFonts w:hint="eastAsia"/>
          <w:spacing w:val="0"/>
          <w:lang w:val="en-US" w:eastAsia="zh-CN"/>
        </w:rPr>
        <w:t>2025</w:t>
      </w:r>
      <w:r>
        <w:rPr>
          <w:spacing w:val="0"/>
        </w:rPr>
        <w:t>年</w:t>
      </w:r>
      <w:r>
        <w:rPr>
          <w:rFonts w:hint="eastAsia"/>
          <w:spacing w:val="0"/>
          <w:lang w:val="en-US" w:eastAsia="zh-CN"/>
        </w:rPr>
        <w:t>10</w:t>
      </w:r>
      <w:r>
        <w:rPr>
          <w:spacing w:val="0"/>
        </w:rPr>
        <w:t>月</w:t>
      </w:r>
      <w:r>
        <w:rPr>
          <w:rFonts w:hint="eastAsia"/>
          <w:spacing w:val="0"/>
          <w:lang w:val="en-US" w:eastAsia="zh-CN"/>
        </w:rPr>
        <w:t>20</w:t>
      </w:r>
      <w:r>
        <w:rPr>
          <w:spacing w:val="0"/>
        </w:rPr>
        <w:t>日止。</w:t>
      </w:r>
    </w:p>
    <w:p w14:paraId="237EF135">
      <w:pPr>
        <w:pStyle w:val="2"/>
        <w:keepNext w:val="0"/>
        <w:keepLines w:val="0"/>
        <w:pageBreakBefore w:val="0"/>
        <w:widowControl/>
        <w:kinsoku w:val="0"/>
        <w:wordWrap/>
        <w:overflowPunct/>
        <w:topLinePunct w:val="0"/>
        <w:autoSpaceDE w:val="0"/>
        <w:autoSpaceDN w:val="0"/>
        <w:bidi w:val="0"/>
        <w:adjustRightInd/>
        <w:snapToGrid/>
        <w:spacing w:line="360" w:lineRule="auto"/>
        <w:ind w:firstLine="560" w:firstLineChars="200"/>
        <w:jc w:val="both"/>
        <w:textAlignment w:val="baseline"/>
        <w:rPr>
          <w:rFonts w:hint="eastAsia" w:eastAsia="仿宋"/>
          <w:spacing w:val="0"/>
          <w:lang w:eastAsia="zh-CN"/>
        </w:rPr>
      </w:pPr>
      <w:r>
        <w:rPr>
          <w:spacing w:val="0"/>
        </w:rPr>
        <w:t>2、债权人应当在法院确定的债权申报期限内向管理人申报债权</w:t>
      </w:r>
      <w:r>
        <w:rPr>
          <w:rFonts w:hint="eastAsia"/>
          <w:spacing w:val="0"/>
          <w:lang w:eastAsia="zh-CN"/>
        </w:rPr>
        <w:t>；</w:t>
      </w:r>
    </w:p>
    <w:p w14:paraId="43C92818">
      <w:pPr>
        <w:pStyle w:val="2"/>
        <w:keepNext w:val="0"/>
        <w:keepLines w:val="0"/>
        <w:pageBreakBefore w:val="0"/>
        <w:widowControl/>
        <w:kinsoku w:val="0"/>
        <w:wordWrap/>
        <w:overflowPunct/>
        <w:topLinePunct w:val="0"/>
        <w:autoSpaceDE w:val="0"/>
        <w:autoSpaceDN w:val="0"/>
        <w:bidi w:val="0"/>
        <w:adjustRightInd/>
        <w:snapToGrid/>
        <w:spacing w:line="360" w:lineRule="auto"/>
        <w:ind w:left="35" w:right="74" w:firstLine="553"/>
        <w:jc w:val="both"/>
        <w:textAlignment w:val="baseline"/>
        <w:rPr>
          <w:spacing w:val="0"/>
        </w:rPr>
      </w:pPr>
      <w:r>
        <w:rPr>
          <w:spacing w:val="0"/>
        </w:rPr>
        <w:t>3、债权人未在法院确定的债权申报期内申报债权的，可以在破产财产最后分配前向管理人补充申报。管理人为审查和确认补充申报债权的费用，由补充申报人承担。</w:t>
      </w:r>
    </w:p>
    <w:p w14:paraId="3D592A01">
      <w:pPr>
        <w:pStyle w:val="2"/>
        <w:keepNext w:val="0"/>
        <w:keepLines w:val="0"/>
        <w:pageBreakBefore w:val="0"/>
        <w:widowControl/>
        <w:kinsoku w:val="0"/>
        <w:wordWrap/>
        <w:overflowPunct/>
        <w:topLinePunct w:val="0"/>
        <w:autoSpaceDE w:val="0"/>
        <w:autoSpaceDN w:val="0"/>
        <w:bidi w:val="0"/>
        <w:adjustRightInd/>
        <w:snapToGrid/>
        <w:spacing w:line="360" w:lineRule="auto"/>
        <w:ind w:left="602"/>
        <w:jc w:val="both"/>
        <w:textAlignment w:val="baseline"/>
        <w:outlineLvl w:val="1"/>
        <w:rPr>
          <w:spacing w:val="0"/>
        </w:rPr>
      </w:pPr>
      <w:r>
        <w:rPr>
          <w:b/>
          <w:bCs/>
          <w:spacing w:val="0"/>
        </w:rPr>
        <w:t>三、受理债权申报的时间、地点和联系人、申报方式</w:t>
      </w:r>
    </w:p>
    <w:p w14:paraId="45ADAC11">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spacing w:val="0"/>
        </w:rPr>
        <w:sectPr>
          <w:footerReference r:id="rId8" w:type="default"/>
          <w:pgSz w:w="11907" w:h="16839"/>
          <w:pgMar w:top="1431" w:right="1723" w:bottom="1174" w:left="1785" w:header="0" w:footer="946" w:gutter="0"/>
          <w:cols w:space="720" w:num="1"/>
        </w:sectPr>
      </w:pPr>
    </w:p>
    <w:p w14:paraId="36FD9228">
      <w:pPr>
        <w:pStyle w:val="2"/>
        <w:keepNext w:val="0"/>
        <w:keepLines w:val="0"/>
        <w:pageBreakBefore w:val="0"/>
        <w:widowControl/>
        <w:kinsoku w:val="0"/>
        <w:wordWrap/>
        <w:overflowPunct/>
        <w:topLinePunct w:val="0"/>
        <w:autoSpaceDE w:val="0"/>
        <w:autoSpaceDN w:val="0"/>
        <w:bidi w:val="0"/>
        <w:adjustRightInd/>
        <w:snapToGrid/>
        <w:spacing w:line="360" w:lineRule="auto"/>
        <w:ind w:left="33" w:right="10" w:firstLine="559"/>
        <w:jc w:val="both"/>
        <w:textAlignment w:val="baseline"/>
        <w:rPr>
          <w:spacing w:val="0"/>
        </w:rPr>
      </w:pPr>
      <w:r>
        <w:rPr>
          <w:spacing w:val="0"/>
        </w:rPr>
        <w:t>（一）受理申报时间：上午</w:t>
      </w:r>
      <w:r>
        <w:rPr>
          <w:rFonts w:hint="eastAsia"/>
          <w:spacing w:val="0"/>
          <w:lang w:val="en-US" w:eastAsia="zh-CN"/>
        </w:rPr>
        <w:t>9:00</w:t>
      </w:r>
      <w:r>
        <w:rPr>
          <w:spacing w:val="0"/>
        </w:rPr>
        <w:t>-</w:t>
      </w:r>
      <w:r>
        <w:rPr>
          <w:rFonts w:hint="eastAsia"/>
          <w:spacing w:val="0"/>
          <w:lang w:val="en-US" w:eastAsia="zh-CN"/>
        </w:rPr>
        <w:t>11:30</w:t>
      </w:r>
      <w:r>
        <w:rPr>
          <w:spacing w:val="0"/>
        </w:rPr>
        <w:t>，下午</w:t>
      </w:r>
      <w:r>
        <w:rPr>
          <w:rFonts w:hint="eastAsia"/>
          <w:spacing w:val="0"/>
          <w:lang w:val="en-US" w:eastAsia="zh-CN"/>
        </w:rPr>
        <w:t>13:00</w:t>
      </w:r>
      <w:r>
        <w:rPr>
          <w:spacing w:val="0"/>
        </w:rPr>
        <w:t>-</w:t>
      </w:r>
      <w:r>
        <w:rPr>
          <w:rFonts w:hint="eastAsia"/>
          <w:spacing w:val="0"/>
          <w:lang w:val="en-US" w:eastAsia="zh-CN"/>
        </w:rPr>
        <w:t>17</w:t>
      </w:r>
      <w:r>
        <w:rPr>
          <w:spacing w:val="0"/>
        </w:rPr>
        <w:t>:</w:t>
      </w:r>
      <w:r>
        <w:rPr>
          <w:rFonts w:hint="eastAsia"/>
          <w:spacing w:val="0"/>
          <w:lang w:val="en-US" w:eastAsia="zh-CN"/>
        </w:rPr>
        <w:t>00</w:t>
      </w:r>
      <w:r>
        <w:rPr>
          <w:spacing w:val="0"/>
        </w:rPr>
        <w:t>（周六、周日不受理）</w:t>
      </w:r>
    </w:p>
    <w:p w14:paraId="2BDB8529">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（二）地点和联系人</w:t>
      </w:r>
    </w:p>
    <w:p w14:paraId="626DA2B7">
      <w:pPr>
        <w:pStyle w:val="2"/>
        <w:keepNext w:val="0"/>
        <w:keepLines w:val="0"/>
        <w:pageBreakBefore w:val="0"/>
        <w:widowControl/>
        <w:kinsoku w:val="0"/>
        <w:wordWrap/>
        <w:overflowPunct/>
        <w:topLinePunct w:val="0"/>
        <w:autoSpaceDE w:val="0"/>
        <w:autoSpaceDN w:val="0"/>
        <w:bidi w:val="0"/>
        <w:adjustRightInd/>
        <w:snapToGrid/>
        <w:spacing w:line="360" w:lineRule="auto"/>
        <w:ind w:firstLine="560" w:firstLineChars="200"/>
        <w:jc w:val="both"/>
        <w:textAlignment w:val="baseline"/>
        <w:rPr>
          <w:rFonts w:hint="default" w:eastAsia="仿宋"/>
          <w:spacing w:val="0"/>
          <w:sz w:val="28"/>
          <w:lang w:val="en-US" w:eastAsia="zh-CN"/>
        </w:rPr>
      </w:pPr>
      <w:r>
        <w:rPr>
          <w:spacing w:val="0"/>
          <w:sz w:val="28"/>
        </w:rPr>
        <w:t>地点：</w:t>
      </w:r>
      <w:r>
        <w:rPr>
          <w:rFonts w:hint="eastAsia"/>
          <w:spacing w:val="0"/>
          <w:sz w:val="28"/>
          <w:lang w:val="en-US" w:eastAsia="zh-CN"/>
        </w:rPr>
        <w:t>辽宁省大连市高尔基路454号悦泰湾里20层辽宁本道拓嘉律师事务所</w:t>
      </w:r>
    </w:p>
    <w:p w14:paraId="7EF7B2CC">
      <w:pPr>
        <w:pStyle w:val="2"/>
        <w:keepNext w:val="0"/>
        <w:keepLines w:val="0"/>
        <w:pageBreakBefore w:val="0"/>
        <w:widowControl/>
        <w:kinsoku w:val="0"/>
        <w:wordWrap/>
        <w:overflowPunct/>
        <w:topLinePunct w:val="0"/>
        <w:autoSpaceDE w:val="0"/>
        <w:autoSpaceDN w:val="0"/>
        <w:bidi w:val="0"/>
        <w:adjustRightInd/>
        <w:snapToGrid/>
        <w:spacing w:line="360" w:lineRule="auto"/>
        <w:ind w:left="613"/>
        <w:jc w:val="both"/>
        <w:textAlignment w:val="baseline"/>
        <w:rPr>
          <w:rFonts w:hint="default" w:eastAsia="仿宋"/>
          <w:spacing w:val="0"/>
          <w:lang w:val="en-US" w:eastAsia="zh-CN"/>
        </w:rPr>
      </w:pPr>
      <w:r>
        <w:rPr>
          <w:spacing w:val="0"/>
        </w:rPr>
        <w:t>邮编</w:t>
      </w:r>
      <w:r>
        <w:rPr>
          <w:rFonts w:hint="eastAsia"/>
          <w:spacing w:val="0"/>
          <w:lang w:eastAsia="zh-CN"/>
        </w:rPr>
        <w:t>：</w:t>
      </w:r>
      <w:r>
        <w:rPr>
          <w:rFonts w:hint="eastAsia"/>
          <w:spacing w:val="0"/>
          <w:sz w:val="28"/>
          <w:lang w:val="en-US" w:eastAsia="zh-CN"/>
        </w:rPr>
        <w:t>116021</w:t>
      </w:r>
    </w:p>
    <w:p w14:paraId="16090960">
      <w:pPr>
        <w:pStyle w:val="2"/>
        <w:keepNext w:val="0"/>
        <w:keepLines w:val="0"/>
        <w:pageBreakBefore w:val="0"/>
        <w:widowControl/>
        <w:kinsoku w:val="0"/>
        <w:wordWrap/>
        <w:overflowPunct/>
        <w:topLinePunct w:val="0"/>
        <w:autoSpaceDE w:val="0"/>
        <w:autoSpaceDN w:val="0"/>
        <w:bidi w:val="0"/>
        <w:adjustRightInd/>
        <w:snapToGrid/>
        <w:spacing w:line="360" w:lineRule="auto"/>
        <w:ind w:left="589"/>
        <w:jc w:val="both"/>
        <w:textAlignment w:val="baseline"/>
        <w:rPr>
          <w:rFonts w:hint="default" w:eastAsia="仿宋"/>
          <w:spacing w:val="0"/>
          <w:lang w:val="en-US" w:eastAsia="zh-CN"/>
        </w:rPr>
      </w:pPr>
      <w:r>
        <w:rPr>
          <w:spacing w:val="0"/>
        </w:rPr>
        <w:t>联系人：</w:t>
      </w:r>
      <w:r>
        <w:rPr>
          <w:rFonts w:hint="eastAsia"/>
          <w:spacing w:val="0"/>
          <w:lang w:val="en-US" w:eastAsia="zh-CN"/>
        </w:rPr>
        <w:t>黄律师 田律师</w:t>
      </w:r>
    </w:p>
    <w:p w14:paraId="4B218014">
      <w:pPr>
        <w:pStyle w:val="2"/>
        <w:keepNext w:val="0"/>
        <w:keepLines w:val="0"/>
        <w:pageBreakBefore w:val="0"/>
        <w:widowControl/>
        <w:kinsoku w:val="0"/>
        <w:wordWrap/>
        <w:overflowPunct/>
        <w:topLinePunct w:val="0"/>
        <w:autoSpaceDE w:val="0"/>
        <w:autoSpaceDN w:val="0"/>
        <w:bidi w:val="0"/>
        <w:adjustRightInd/>
        <w:snapToGrid/>
        <w:spacing w:line="360" w:lineRule="auto"/>
        <w:ind w:left="623"/>
        <w:jc w:val="both"/>
        <w:textAlignment w:val="baseline"/>
        <w:rPr>
          <w:rFonts w:hint="eastAsia"/>
          <w:spacing w:val="0"/>
          <w:sz w:val="28"/>
          <w:lang w:val="en-US" w:eastAsia="zh-CN"/>
        </w:rPr>
      </w:pPr>
      <w:r>
        <w:rPr>
          <w:spacing w:val="0"/>
        </w:rPr>
        <w:t>电话：</w:t>
      </w:r>
      <w:r>
        <w:rPr>
          <w:rFonts w:hint="eastAsia"/>
          <w:spacing w:val="0"/>
          <w:sz w:val="28"/>
          <w:lang w:val="en-US" w:eastAsia="zh-CN"/>
        </w:rPr>
        <w:t>15040599822 15042400359</w:t>
      </w:r>
    </w:p>
    <w:p w14:paraId="7148ECDA">
      <w:pPr>
        <w:pStyle w:val="2"/>
        <w:keepNext w:val="0"/>
        <w:keepLines w:val="0"/>
        <w:pageBreakBefore w:val="0"/>
        <w:widowControl/>
        <w:kinsoku w:val="0"/>
        <w:wordWrap/>
        <w:overflowPunct/>
        <w:topLinePunct w:val="0"/>
        <w:autoSpaceDE w:val="0"/>
        <w:autoSpaceDN w:val="0"/>
        <w:bidi w:val="0"/>
        <w:adjustRightInd/>
        <w:snapToGrid/>
        <w:spacing w:line="360" w:lineRule="auto"/>
        <w:ind w:left="623"/>
        <w:jc w:val="both"/>
        <w:textAlignment w:val="baseline"/>
        <w:rPr>
          <w:rFonts w:hint="default"/>
          <w:spacing w:val="0"/>
          <w:sz w:val="28"/>
          <w:lang w:val="en-US" w:eastAsia="zh-CN"/>
        </w:rPr>
      </w:pPr>
      <w:r>
        <w:rPr>
          <w:rFonts w:hint="eastAsia"/>
          <w:spacing w:val="0"/>
          <w:sz w:val="28"/>
          <w:lang w:val="en-US" w:eastAsia="zh-CN"/>
        </w:rPr>
        <w:t>邮箱：bondolaw@163.com</w:t>
      </w:r>
    </w:p>
    <w:p w14:paraId="6ECC1C21">
      <w:pPr>
        <w:pStyle w:val="2"/>
        <w:keepNext w:val="0"/>
        <w:keepLines w:val="0"/>
        <w:pageBreakBefore w:val="0"/>
        <w:widowControl/>
        <w:kinsoku w:val="0"/>
        <w:wordWrap/>
        <w:overflowPunct/>
        <w:topLinePunct w:val="0"/>
        <w:autoSpaceDE w:val="0"/>
        <w:autoSpaceDN w:val="0"/>
        <w:bidi w:val="0"/>
        <w:adjustRightInd/>
        <w:snapToGrid/>
        <w:spacing w:line="360" w:lineRule="auto"/>
        <w:ind w:left="592"/>
        <w:jc w:val="both"/>
        <w:textAlignment w:val="baseline"/>
        <w:rPr>
          <w:spacing w:val="0"/>
        </w:rPr>
      </w:pPr>
      <w:r>
        <w:rPr>
          <w:spacing w:val="0"/>
        </w:rPr>
        <w:t>（三）申报方式</w:t>
      </w:r>
    </w:p>
    <w:p w14:paraId="4804116E">
      <w:pPr>
        <w:pStyle w:val="2"/>
        <w:keepNext w:val="0"/>
        <w:keepLines w:val="0"/>
        <w:pageBreakBefore w:val="0"/>
        <w:widowControl/>
        <w:kinsoku w:val="0"/>
        <w:wordWrap/>
        <w:overflowPunct/>
        <w:topLinePunct w:val="0"/>
        <w:autoSpaceDE w:val="0"/>
        <w:autoSpaceDN w:val="0"/>
        <w:bidi w:val="0"/>
        <w:adjustRightInd/>
        <w:snapToGrid/>
        <w:spacing w:line="360" w:lineRule="auto"/>
        <w:ind w:left="604"/>
        <w:jc w:val="both"/>
        <w:textAlignment w:val="baseline"/>
        <w:rPr>
          <w:spacing w:val="0"/>
        </w:rPr>
      </w:pPr>
      <w:r>
        <w:rPr>
          <w:spacing w:val="0"/>
        </w:rPr>
        <w:t>1、债权人及/或代理人可向管理人当面递交债权申报材料。</w:t>
      </w:r>
    </w:p>
    <w:p w14:paraId="65169E04">
      <w:pPr>
        <w:pStyle w:val="2"/>
        <w:keepNext w:val="0"/>
        <w:keepLines w:val="0"/>
        <w:pageBreakBefore w:val="0"/>
        <w:widowControl/>
        <w:kinsoku w:val="0"/>
        <w:wordWrap/>
        <w:overflowPunct/>
        <w:topLinePunct w:val="0"/>
        <w:autoSpaceDE w:val="0"/>
        <w:autoSpaceDN w:val="0"/>
        <w:bidi w:val="0"/>
        <w:adjustRightInd/>
        <w:snapToGrid/>
        <w:spacing w:line="360" w:lineRule="auto"/>
        <w:ind w:left="33" w:right="8" w:firstLine="553"/>
        <w:jc w:val="both"/>
        <w:textAlignment w:val="baseline"/>
        <w:rPr>
          <w:rFonts w:hint="eastAsia" w:eastAsia="仿宋"/>
          <w:spacing w:val="0"/>
          <w:lang w:eastAsia="zh-CN"/>
        </w:rPr>
      </w:pPr>
      <w:r>
        <w:rPr>
          <w:spacing w:val="0"/>
        </w:rPr>
        <w:t>2、债权人通过邮寄方式或电子方式申报债权的，债权人及/或代理人应当在债权申报期限内到管理人处核对债权申报材料和主要原件。邮戳上记载的日期或到达电子申报系统的日期为债权申报日</w:t>
      </w:r>
      <w:r>
        <w:rPr>
          <w:rFonts w:hint="eastAsia"/>
          <w:spacing w:val="0"/>
          <w:lang w:eastAsia="zh-CN"/>
        </w:rPr>
        <w:t>。</w:t>
      </w:r>
    </w:p>
    <w:p w14:paraId="31879F58">
      <w:pPr>
        <w:pStyle w:val="2"/>
        <w:keepNext w:val="0"/>
        <w:keepLines w:val="0"/>
        <w:pageBreakBefore w:val="0"/>
        <w:widowControl/>
        <w:kinsoku w:val="0"/>
        <w:wordWrap/>
        <w:overflowPunct/>
        <w:topLinePunct w:val="0"/>
        <w:autoSpaceDE w:val="0"/>
        <w:autoSpaceDN w:val="0"/>
        <w:bidi w:val="0"/>
        <w:adjustRightInd/>
        <w:snapToGrid/>
        <w:spacing w:line="360" w:lineRule="auto"/>
        <w:ind w:left="627"/>
        <w:jc w:val="both"/>
        <w:textAlignment w:val="baseline"/>
        <w:outlineLvl w:val="1"/>
        <w:rPr>
          <w:spacing w:val="0"/>
        </w:rPr>
      </w:pPr>
      <w:r>
        <w:rPr>
          <w:b/>
          <w:bCs/>
          <w:spacing w:val="0"/>
        </w:rPr>
        <w:t>四、特别说明</w:t>
      </w:r>
    </w:p>
    <w:p w14:paraId="01150C18">
      <w:pPr>
        <w:pStyle w:val="2"/>
        <w:keepNext w:val="0"/>
        <w:keepLines w:val="0"/>
        <w:pageBreakBefore w:val="0"/>
        <w:widowControl/>
        <w:kinsoku w:val="0"/>
        <w:wordWrap/>
        <w:overflowPunct/>
        <w:topLinePunct w:val="0"/>
        <w:autoSpaceDE w:val="0"/>
        <w:autoSpaceDN w:val="0"/>
        <w:bidi w:val="0"/>
        <w:adjustRightInd/>
        <w:snapToGrid/>
        <w:spacing w:line="360" w:lineRule="auto"/>
        <w:ind w:left="34" w:right="14" w:firstLine="573"/>
        <w:jc w:val="both"/>
        <w:textAlignment w:val="baseline"/>
        <w:rPr>
          <w:spacing w:val="0"/>
        </w:rPr>
      </w:pPr>
      <w:r>
        <w:rPr>
          <w:spacing w:val="0"/>
        </w:rPr>
        <w:t>管理人接受债权人的债权申报，并不意味着管理人对债权人申报债权的确认。债权人享有的债权，以经债权人会议核查、法院裁定确认的债权为准。</w:t>
      </w:r>
    </w:p>
    <w:sectPr>
      <w:footerReference r:id="rId9" w:type="default"/>
      <w:pgSz w:w="11907" w:h="16839"/>
      <w:pgMar w:top="1431" w:right="1785" w:bottom="1174" w:left="1785" w:header="0" w:footer="9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F485">
    <w:pPr>
      <w:spacing w:line="238" w:lineRule="auto"/>
      <w:ind w:left="4136"/>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457E">
    <w:pPr>
      <w:spacing w:line="238" w:lineRule="auto"/>
      <w:ind w:left="4131"/>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864D">
    <w:pPr>
      <w:spacing w:line="236" w:lineRule="auto"/>
      <w:ind w:left="4130"/>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767EB">
    <w:pPr>
      <w:spacing w:line="237" w:lineRule="auto"/>
      <w:ind w:left="4125"/>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4CDC">
    <w:pPr>
      <w:spacing w:line="236" w:lineRule="auto"/>
      <w:ind w:left="4130"/>
      <w:rPr>
        <w:rFonts w:ascii="Calibri" w:hAnsi="Calibri" w:eastAsia="Calibri" w:cs="Calibri"/>
        <w:sz w:val="18"/>
        <w:szCs w:val="18"/>
      </w:rPr>
    </w:pPr>
    <w:r>
      <w:rPr>
        <w:rFonts w:ascii="Calibri" w:hAnsi="Calibri" w:eastAsia="Calibri" w:cs="Calibri"/>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1731F23"/>
    <w:rsid w:val="5C026EA8"/>
    <w:rsid w:val="66F712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2322</Words>
  <Characters>2395</Characters>
  <TotalTime>25</TotalTime>
  <ScaleCrop>false</ScaleCrop>
  <LinksUpToDate>false</LinksUpToDate>
  <CharactersWithSpaces>2397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2023-08-21T11:34:00Z</dcterms:created>
  <dc:creator>chinatornado</dc:creator>
  <cp:lastModifiedBy>楠</cp:lastModifiedBy>
  <dcterms:modified xsi:type="dcterms:W3CDTF">2025-09-23T05:57:17Z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2025-09-17T16:41:17Z</vt:filetime>
  </property>
  <property fmtid="{D5CDD505-2E9C-101B-9397-08002B2CF9AE}" pid="4" name="KSOTemplateDocerSaveRecord">
    <vt:lpwstr>eyJoZGlkIjoiOGI4NjI5OTBmMDM1ODFlMDkzNDFlZTFiMWNhZWU5ZTMiLCJ1c2VySWQiOiI0MTY0MTk5NDgifQ==</vt:lpwstr>
  </property>
  <property fmtid="{D5CDD505-2E9C-101B-9397-08002B2CF9AE}" pid="5" name="KSOProductBuildVer">
    <vt:lpwstr>2052-12.1.0.22529</vt:lpwstr>
  </property>
  <property fmtid="{D5CDD505-2E9C-101B-9397-08002B2CF9AE}" pid="6" name="ICV">
    <vt:lpwstr>E25B3F06236D4F3B93056E06B80628F4_12</vt:lpwstr>
  </property>
</Properties>
</file>