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1AE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5" w:lineRule="auto"/>
        <w:ind w:left="0"/>
        <w:jc w:val="center"/>
        <w:textAlignment w:val="baseline"/>
        <w:rPr>
          <w:rFonts w:hint="eastAsia" w:ascii="华文中宋" w:hAnsi="华文中宋" w:eastAsia="华文中宋" w:cs="华文中宋"/>
          <w:b w:val="0"/>
          <w:bCs w:val="0"/>
          <w:snapToGrid w:val="0"/>
          <w:color w:val="000000"/>
          <w:kern w:val="0"/>
          <w:sz w:val="35"/>
          <w:szCs w:val="35"/>
          <w:lang w:eastAsia="en-US"/>
        </w:rPr>
      </w:pPr>
      <w:r>
        <w:rPr>
          <w:rFonts w:hint="eastAsia" w:ascii="华文中宋" w:hAnsi="华文中宋" w:eastAsia="华文中宋" w:cs="华文中宋"/>
          <w:b w:val="0"/>
          <w:bCs w:val="0"/>
          <w:snapToGrid w:val="0"/>
          <w:color w:val="000000"/>
          <w:spacing w:val="8"/>
          <w:kern w:val="0"/>
          <w:sz w:val="35"/>
          <w:szCs w:val="35"/>
          <w:lang w:eastAsia="en-US"/>
        </w:rPr>
        <w:t>苏州三丰环境景观工程有限公司破产清算案</w:t>
      </w:r>
    </w:p>
    <w:p w14:paraId="5DD5AE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4" w:lineRule="auto"/>
        <w:ind w:left="0"/>
        <w:jc w:val="center"/>
        <w:textAlignment w:val="baseline"/>
        <w:outlineLvl w:val="0"/>
        <w:rPr>
          <w:rFonts w:hint="eastAsia" w:ascii="微软雅黑" w:hAnsi="微软雅黑" w:eastAsia="华文中宋" w:cs="微软雅黑"/>
          <w:b w:val="0"/>
          <w:bCs w:val="0"/>
          <w:snapToGrid w:val="0"/>
          <w:color w:val="000000"/>
          <w:kern w:val="0"/>
          <w:sz w:val="35"/>
          <w:szCs w:val="35"/>
          <w:lang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napToGrid w:val="0"/>
          <w:color w:val="000000"/>
          <w:spacing w:val="8"/>
          <w:kern w:val="0"/>
          <w:sz w:val="35"/>
          <w:szCs w:val="35"/>
          <w:lang w:eastAsia="en-US"/>
        </w:rPr>
        <w:t>第</w:t>
      </w:r>
      <w:r>
        <w:rPr>
          <w:rFonts w:hint="eastAsia" w:ascii="华文中宋" w:hAnsi="华文中宋" w:eastAsia="华文中宋" w:cs="华文中宋"/>
          <w:b w:val="0"/>
          <w:bCs w:val="0"/>
          <w:snapToGrid w:val="0"/>
          <w:color w:val="000000"/>
          <w:spacing w:val="8"/>
          <w:kern w:val="0"/>
          <w:sz w:val="35"/>
          <w:szCs w:val="35"/>
          <w:lang w:val="en-US" w:eastAsia="zh-CN"/>
        </w:rPr>
        <w:t>二</w:t>
      </w:r>
      <w:r>
        <w:rPr>
          <w:rFonts w:hint="eastAsia" w:ascii="华文中宋" w:hAnsi="华文中宋" w:eastAsia="华文中宋" w:cs="华文中宋"/>
          <w:b w:val="0"/>
          <w:bCs w:val="0"/>
          <w:snapToGrid w:val="0"/>
          <w:color w:val="000000"/>
          <w:spacing w:val="8"/>
          <w:kern w:val="0"/>
          <w:sz w:val="35"/>
          <w:szCs w:val="35"/>
          <w:lang w:eastAsia="en-US"/>
        </w:rPr>
        <w:t>次</w:t>
      </w:r>
      <w:r>
        <w:rPr>
          <w:rFonts w:hint="eastAsia" w:ascii="华文中宋" w:hAnsi="华文中宋" w:eastAsia="华文中宋" w:cs="华文中宋"/>
          <w:b w:val="0"/>
          <w:bCs w:val="0"/>
          <w:snapToGrid w:val="0"/>
          <w:color w:val="000000"/>
          <w:spacing w:val="8"/>
          <w:kern w:val="0"/>
          <w:sz w:val="35"/>
          <w:szCs w:val="35"/>
          <w:lang w:val="en-US" w:eastAsia="zh-CN"/>
        </w:rPr>
        <w:t>债权人会议征询意见表</w:t>
      </w:r>
    </w:p>
    <w:p w14:paraId="58FE1F0B">
      <w:pPr>
        <w:widowControl/>
        <w:kinsoku w:val="0"/>
        <w:autoSpaceDE w:val="0"/>
        <w:autoSpaceDN w:val="0"/>
        <w:adjustRightInd w:val="0"/>
        <w:snapToGrid w:val="0"/>
        <w:spacing w:line="212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29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3053"/>
        <w:gridCol w:w="2108"/>
        <w:gridCol w:w="1809"/>
      </w:tblGrid>
      <w:tr w14:paraId="0C1301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26" w:type="dxa"/>
            <w:noWrap w:val="0"/>
            <w:vAlign w:val="center"/>
          </w:tcPr>
          <w:p w14:paraId="50A870DC">
            <w:pPr>
              <w:kinsoku w:val="0"/>
              <w:autoSpaceDE w:val="0"/>
              <w:autoSpaceDN w:val="0"/>
              <w:adjustRightInd w:val="0"/>
              <w:snapToGrid w:val="0"/>
              <w:spacing w:before="199" w:line="207" w:lineRule="auto"/>
              <w:ind w:left="118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债权人</w:t>
            </w:r>
          </w:p>
        </w:tc>
        <w:tc>
          <w:tcPr>
            <w:tcW w:w="6970" w:type="dxa"/>
            <w:gridSpan w:val="3"/>
            <w:noWrap w:val="0"/>
            <w:vAlign w:val="center"/>
          </w:tcPr>
          <w:p w14:paraId="18ED305D">
            <w:pPr>
              <w:kinsoku w:val="0"/>
              <w:autoSpaceDE w:val="0"/>
              <w:autoSpaceDN w:val="0"/>
              <w:adjustRightInd w:val="0"/>
              <w:snapToGrid w:val="0"/>
              <w:spacing w:before="224" w:line="177" w:lineRule="auto"/>
              <w:ind w:left="53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 w14:paraId="10AD9E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26" w:type="dxa"/>
            <w:noWrap w:val="0"/>
            <w:vAlign w:val="center"/>
          </w:tcPr>
          <w:p w14:paraId="1D7C9B68">
            <w:pPr>
              <w:kinsoku w:val="0"/>
              <w:autoSpaceDE w:val="0"/>
              <w:autoSpaceDN w:val="0"/>
              <w:adjustRightInd w:val="0"/>
              <w:snapToGrid w:val="0"/>
              <w:spacing w:before="195" w:line="209" w:lineRule="auto"/>
              <w:ind w:left="118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联系地址</w:t>
            </w:r>
          </w:p>
        </w:tc>
        <w:tc>
          <w:tcPr>
            <w:tcW w:w="3053" w:type="dxa"/>
            <w:noWrap w:val="0"/>
            <w:vAlign w:val="center"/>
          </w:tcPr>
          <w:p w14:paraId="3AA7EF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108" w:type="dxa"/>
            <w:noWrap w:val="0"/>
            <w:vAlign w:val="center"/>
          </w:tcPr>
          <w:p w14:paraId="340F83EB">
            <w:pPr>
              <w:kinsoku w:val="0"/>
              <w:autoSpaceDE w:val="0"/>
              <w:autoSpaceDN w:val="0"/>
              <w:adjustRightInd w:val="0"/>
              <w:snapToGrid w:val="0"/>
              <w:spacing w:before="194" w:line="209" w:lineRule="auto"/>
              <w:ind w:left="116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联系电话</w:t>
            </w:r>
          </w:p>
        </w:tc>
        <w:tc>
          <w:tcPr>
            <w:tcW w:w="1809" w:type="dxa"/>
            <w:noWrap w:val="0"/>
            <w:vAlign w:val="center"/>
          </w:tcPr>
          <w:p w14:paraId="1D12B2D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</w:p>
        </w:tc>
      </w:tr>
      <w:tr w14:paraId="534E97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4379" w:type="dxa"/>
            <w:gridSpan w:val="2"/>
            <w:noWrap w:val="0"/>
            <w:vAlign w:val="center"/>
          </w:tcPr>
          <w:p w14:paraId="1BB88F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无异议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</w:p>
        </w:tc>
        <w:tc>
          <w:tcPr>
            <w:tcW w:w="3917" w:type="dxa"/>
            <w:gridSpan w:val="2"/>
            <w:noWrap w:val="0"/>
            <w:vAlign w:val="center"/>
          </w:tcPr>
          <w:p w14:paraId="77526D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有异议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</w:p>
        </w:tc>
      </w:tr>
      <w:tr w14:paraId="3CBD37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8296" w:type="dxa"/>
            <w:gridSpan w:val="4"/>
            <w:noWrap w:val="0"/>
            <w:vAlign w:val="top"/>
          </w:tcPr>
          <w:p w14:paraId="5F448A42">
            <w:pPr>
              <w:kinsoku w:val="0"/>
              <w:autoSpaceDE w:val="0"/>
              <w:autoSpaceDN w:val="0"/>
              <w:adjustRightInd w:val="0"/>
              <w:snapToGrid w:val="0"/>
              <w:spacing w:before="117" w:line="208" w:lineRule="auto"/>
              <w:ind w:left="124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异议内容：</w:t>
            </w:r>
            <w:bookmarkStart w:id="0" w:name="_GoBack"/>
            <w:bookmarkEnd w:id="0"/>
          </w:p>
        </w:tc>
      </w:tr>
      <w:tr w14:paraId="411CB7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6" w:hRule="atLeast"/>
        </w:trPr>
        <w:tc>
          <w:tcPr>
            <w:tcW w:w="8296" w:type="dxa"/>
            <w:gridSpan w:val="4"/>
            <w:noWrap w:val="0"/>
            <w:vAlign w:val="top"/>
          </w:tcPr>
          <w:p w14:paraId="399CF8FC">
            <w:pPr>
              <w:kinsoku w:val="0"/>
              <w:autoSpaceDE w:val="0"/>
              <w:autoSpaceDN w:val="0"/>
              <w:adjustRightInd w:val="0"/>
              <w:snapToGrid w:val="0"/>
              <w:spacing w:before="41" w:line="208" w:lineRule="auto"/>
              <w:ind w:left="124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事实和理由：</w:t>
            </w:r>
          </w:p>
        </w:tc>
      </w:tr>
      <w:tr w14:paraId="04164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296" w:type="dxa"/>
            <w:gridSpan w:val="4"/>
            <w:noWrap w:val="0"/>
            <w:vAlign w:val="top"/>
          </w:tcPr>
          <w:p w14:paraId="19F4995A">
            <w:pPr>
              <w:kinsoku w:val="0"/>
              <w:autoSpaceDE w:val="0"/>
              <w:autoSpaceDN w:val="0"/>
              <w:adjustRightInd w:val="0"/>
              <w:snapToGrid w:val="0"/>
              <w:spacing w:before="43" w:line="209" w:lineRule="auto"/>
              <w:ind w:left="119"/>
              <w:jc w:val="left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备注：</w:t>
            </w:r>
          </w:p>
        </w:tc>
      </w:tr>
    </w:tbl>
    <w:p w14:paraId="47D8A176">
      <w:pPr>
        <w:widowControl/>
        <w:kinsoku w:val="0"/>
        <w:autoSpaceDE w:val="0"/>
        <w:autoSpaceDN w:val="0"/>
        <w:adjustRightInd w:val="0"/>
        <w:snapToGrid w:val="0"/>
        <w:spacing w:before="37" w:line="207" w:lineRule="auto"/>
        <w:ind w:left="124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2"/>
          <w:kern w:val="0"/>
          <w:sz w:val="24"/>
          <w:szCs w:val="24"/>
          <w:lang w:eastAsia="en-US"/>
        </w:rPr>
        <w:t>说明：</w:t>
      </w:r>
    </w:p>
    <w:p w14:paraId="76EA01B9">
      <w:pPr>
        <w:widowControl/>
        <w:kinsoku w:val="0"/>
        <w:autoSpaceDE w:val="0"/>
        <w:autoSpaceDN w:val="0"/>
        <w:adjustRightInd w:val="0"/>
        <w:snapToGrid w:val="0"/>
        <w:spacing w:before="18" w:line="217" w:lineRule="auto"/>
        <w:ind w:left="121" w:right="1" w:firstLine="428"/>
        <w:jc w:val="left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en-US"/>
        </w:rPr>
        <w:t>如债权人、债务人对本次会议提交的《执行职务阶段性工作报告》会议资料中表述的内容有异议的，均可填写《征询意见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zh-CN"/>
        </w:rPr>
        <w:t>表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en-US"/>
        </w:rPr>
        <w:t>》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zh-CN"/>
        </w:rPr>
        <w:t>，请写明具体异议内容（注明文件所对应页码）及事实和理由，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en-US"/>
        </w:rPr>
        <w:t>在本次会后五日内提交管理人，并提交相应证据材料。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zh-CN"/>
        </w:rPr>
        <w:t>逾期未提交或</w:t>
      </w:r>
      <w:r>
        <w:rPr>
          <w:rFonts w:hint="eastAsia" w:ascii="仿宋" w:hAnsi="仿宋" w:eastAsia="仿宋" w:cs="仿宋"/>
          <w:snapToGrid w:val="0"/>
          <w:color w:val="000000"/>
          <w:spacing w:val="3"/>
          <w:kern w:val="0"/>
          <w:sz w:val="24"/>
          <w:szCs w:val="24"/>
          <w:lang w:val="en-US" w:eastAsia="en-US"/>
        </w:rPr>
        <w:t>不写明具体内容和理由的，视为未提出异议。</w:t>
      </w:r>
    </w:p>
    <w:p w14:paraId="4AB56553">
      <w:pPr>
        <w:jc w:val="right"/>
        <w:rPr>
          <w:rFonts w:hint="eastAsia" w:ascii="仿宋" w:hAnsi="仿宋" w:eastAsia="仿宋" w:cs="仿宋"/>
          <w:b/>
          <w:bCs/>
          <w:snapToGrid w:val="0"/>
          <w:color w:val="000000"/>
          <w:spacing w:val="-2"/>
          <w:kern w:val="0"/>
          <w:sz w:val="24"/>
          <w:szCs w:val="24"/>
          <w:lang w:eastAsia="en-US"/>
        </w:rPr>
      </w:pPr>
    </w:p>
    <w:p w14:paraId="02D5C4AE">
      <w:pPr>
        <w:wordWrap w:val="0"/>
        <w:jc w:val="right"/>
        <w:rPr>
          <w:rFonts w:hint="eastAsia" w:ascii="仿宋" w:hAnsi="仿宋" w:eastAsia="仿宋" w:cs="仿宋"/>
          <w:b/>
          <w:bCs/>
          <w:snapToGrid w:val="0"/>
          <w:color w:val="000000"/>
          <w:spacing w:val="-2"/>
          <w:kern w:val="0"/>
          <w:sz w:val="24"/>
          <w:szCs w:val="24"/>
          <w:lang w:eastAsia="en-US"/>
        </w:rPr>
      </w:pPr>
    </w:p>
    <w:p w14:paraId="78FE66DE">
      <w:pPr>
        <w:wordWrap w:val="0"/>
        <w:jc w:val="right"/>
        <w:rPr>
          <w:rFonts w:hint="default" w:ascii="仿宋" w:hAnsi="仿宋" w:eastAsia="仿宋" w:cs="仿宋"/>
          <w:b/>
          <w:bCs/>
          <w:snapToGrid w:val="0"/>
          <w:color w:val="000000"/>
          <w:spacing w:val="-2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2"/>
          <w:kern w:val="0"/>
          <w:sz w:val="24"/>
          <w:szCs w:val="24"/>
          <w:lang w:eastAsia="en-US"/>
        </w:rPr>
        <w:t>签名/加盖公章：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2"/>
          <w:kern w:val="0"/>
          <w:sz w:val="24"/>
          <w:szCs w:val="24"/>
          <w:lang w:val="en-US" w:eastAsia="zh-CN"/>
        </w:rPr>
        <w:t xml:space="preserve">                    </w:t>
      </w:r>
    </w:p>
    <w:p w14:paraId="5A8EFD60">
      <w:pPr>
        <w:jc w:val="right"/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</w:pPr>
    </w:p>
    <w:p w14:paraId="604CCCFB">
      <w:pPr>
        <w:jc w:val="right"/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</w:pPr>
    </w:p>
    <w:p w14:paraId="50D881C9"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val="en-US" w:eastAsia="zh-CN"/>
        </w:rPr>
        <w:t xml:space="preserve">                                       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  <w:t>日期：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  <w:t>年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  <w:t>月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E226E"/>
    <w:rsid w:val="10C27E77"/>
    <w:rsid w:val="32D528F6"/>
    <w:rsid w:val="372E226E"/>
    <w:rsid w:val="3B0E778C"/>
    <w:rsid w:val="522C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207</Characters>
  <Lines>0</Lines>
  <Paragraphs>0</Paragraphs>
  <TotalTime>2</TotalTime>
  <ScaleCrop>false</ScaleCrop>
  <LinksUpToDate>false</LinksUpToDate>
  <CharactersWithSpaces>278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2025-05-14T09:20:00Z</dcterms:created>
  <dc:creator>俞梦玮</dc:creator>
  <cp:lastModifiedBy>YMW</cp:lastModifiedBy>
  <dcterms:modified xsi:type="dcterms:W3CDTF">2025-09-03T12:25:41Z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777220A14EF641CDA453EE218777E7FD_11</vt:lpwstr>
  </property>
  <property fmtid="{D5CDD505-2E9C-101B-9397-08002B2CF9AE}" pid="4" name="KSOTemplateDocerSaveRecord">
    <vt:lpwstr>eyJoZGlkIjoiN2YzNjBkOTgyNWQ1YTMxYzM3MzMwNWFiODNmOWIzYWMiLCJ1c2VySWQiOiIyNDAyNjI0NTIifQ==</vt:lpwstr>
  </property>
</Properties>
</file>