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476B9A6" w14:textId="45AB9D9D" w:rsidR="009F30C2" w:rsidRDefault="00F8428F">
      <w:pPr>
        <w:spacing w:line="360" w:lineRule="auto"/>
        <w:jc w:val="center"/>
        <w:rPr>
          <w:rFonts w:asciiTheme="minorEastAsia" w:hAnsiTheme="minorEastAsia"/>
          <w:b/>
          <w:sz w:val="36"/>
          <w:szCs w:val="36"/>
        </w:rPr>
      </w:pPr>
      <w:bookmarkStart w:id="0" w:name="OLE_LINK39"/>
      <w:bookmarkStart w:id="1" w:name="OLE_LINK40"/>
      <w:r>
        <w:rPr>
          <w:rFonts w:asciiTheme="minorEastAsia" w:hAnsiTheme="minorEastAsia" w:hint="eastAsia"/>
          <w:b/>
          <w:sz w:val="36"/>
          <w:szCs w:val="36"/>
        </w:rPr>
        <w:t>关于</w:t>
      </w:r>
      <w:r w:rsidR="004802DD">
        <w:rPr>
          <w:rFonts w:asciiTheme="minorEastAsia" w:hAnsiTheme="minorEastAsia" w:hint="eastAsia"/>
          <w:b/>
          <w:sz w:val="36"/>
          <w:szCs w:val="36"/>
        </w:rPr>
        <w:t>北京市顺义</w:t>
      </w:r>
      <w:proofErr w:type="gramStart"/>
      <w:r w:rsidR="004802DD">
        <w:rPr>
          <w:rFonts w:asciiTheme="minorEastAsia" w:hAnsiTheme="minorEastAsia" w:hint="eastAsia"/>
          <w:b/>
          <w:sz w:val="36"/>
          <w:szCs w:val="36"/>
        </w:rPr>
        <w:t>顺建水泥</w:t>
      </w:r>
      <w:proofErr w:type="gramEnd"/>
      <w:r w:rsidR="004802DD">
        <w:rPr>
          <w:rFonts w:asciiTheme="minorEastAsia" w:hAnsiTheme="minorEastAsia" w:hint="eastAsia"/>
          <w:b/>
          <w:sz w:val="36"/>
          <w:szCs w:val="36"/>
        </w:rPr>
        <w:t>制品有限责任公司名下挂车二辆</w:t>
      </w:r>
      <w:r>
        <w:rPr>
          <w:rFonts w:asciiTheme="minorEastAsia" w:hAnsiTheme="minorEastAsia" w:hint="eastAsia"/>
          <w:b/>
          <w:sz w:val="36"/>
          <w:szCs w:val="36"/>
        </w:rPr>
        <w:t>的竞买公告</w:t>
      </w:r>
    </w:p>
    <w:p w14:paraId="19BCF178" w14:textId="77777777" w:rsidR="009F30C2" w:rsidRDefault="009F30C2">
      <w:pPr>
        <w:spacing w:line="360" w:lineRule="auto"/>
        <w:jc w:val="center"/>
        <w:rPr>
          <w:rFonts w:asciiTheme="minorEastAsia" w:hAnsiTheme="minorEastAsia"/>
          <w:sz w:val="24"/>
          <w:szCs w:val="24"/>
        </w:rPr>
      </w:pPr>
    </w:p>
    <w:p w14:paraId="00884C1C" w14:textId="2B56F831" w:rsidR="009F30C2" w:rsidRDefault="00D5651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w:t>
      </w:r>
      <w:r w:rsidR="00F8428F">
        <w:rPr>
          <w:rFonts w:asciiTheme="minorEastAsia" w:hAnsiTheme="minorEastAsia" w:hint="eastAsia"/>
          <w:sz w:val="24"/>
          <w:szCs w:val="24"/>
        </w:rPr>
        <w:t>（以下简称“</w:t>
      </w:r>
      <w:r>
        <w:rPr>
          <w:rFonts w:asciiTheme="minorEastAsia" w:hAnsiTheme="minorEastAsia" w:hint="eastAsia"/>
          <w:sz w:val="24"/>
          <w:szCs w:val="24"/>
        </w:rPr>
        <w:t>顺建水泥</w:t>
      </w:r>
      <w:r w:rsidR="00F8428F">
        <w:rPr>
          <w:rFonts w:asciiTheme="minorEastAsia" w:hAnsiTheme="minorEastAsia" w:hint="eastAsia"/>
          <w:sz w:val="24"/>
          <w:szCs w:val="24"/>
        </w:rPr>
        <w:t>”）</w:t>
      </w:r>
      <w:r>
        <w:rPr>
          <w:rFonts w:asciiTheme="minorEastAsia" w:hAnsiTheme="minorEastAsia" w:hint="eastAsia"/>
          <w:sz w:val="24"/>
          <w:szCs w:val="24"/>
        </w:rPr>
        <w:t>管理人</w:t>
      </w:r>
      <w:r w:rsidR="00F8428F">
        <w:rPr>
          <w:rFonts w:asciiTheme="minorEastAsia" w:hAnsiTheme="minorEastAsia" w:hint="eastAsia"/>
          <w:sz w:val="24"/>
          <w:szCs w:val="24"/>
        </w:rPr>
        <w:t>将于</w:t>
      </w:r>
      <w:r w:rsidR="00F8428F">
        <w:rPr>
          <w:rFonts w:asciiTheme="minorEastAsia" w:hAnsiTheme="minorEastAsia"/>
          <w:sz w:val="24"/>
          <w:szCs w:val="24"/>
        </w:rPr>
        <w:t>20</w:t>
      </w:r>
      <w:r w:rsidR="00F8428F">
        <w:rPr>
          <w:rFonts w:asciiTheme="minorEastAsia" w:hAnsiTheme="minorEastAsia" w:hint="eastAsia"/>
          <w:sz w:val="24"/>
          <w:szCs w:val="24"/>
        </w:rPr>
        <w:t>2</w:t>
      </w:r>
      <w:r w:rsidR="00A07D47">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10</w:t>
      </w:r>
      <w:r w:rsidR="00F8428F">
        <w:rPr>
          <w:rFonts w:asciiTheme="minorEastAsia" w:hAnsiTheme="minorEastAsia" w:hint="eastAsia"/>
          <w:sz w:val="24"/>
          <w:szCs w:val="24"/>
        </w:rPr>
        <w:t>月</w:t>
      </w:r>
      <w:r w:rsidR="00C74E25">
        <w:rPr>
          <w:rFonts w:asciiTheme="minorEastAsia" w:hAnsiTheme="minorEastAsia" w:hint="eastAsia"/>
          <w:sz w:val="24"/>
          <w:szCs w:val="24"/>
        </w:rPr>
        <w:t>4</w:t>
      </w:r>
      <w:r w:rsidR="00F8428F">
        <w:rPr>
          <w:rFonts w:asciiTheme="minorEastAsia" w:hAnsiTheme="minorEastAsia" w:hint="eastAsia"/>
          <w:sz w:val="24"/>
          <w:szCs w:val="24"/>
        </w:rPr>
        <w:t>日</w:t>
      </w:r>
      <w:r w:rsidR="00F8428F">
        <w:rPr>
          <w:rFonts w:asciiTheme="minorEastAsia" w:hAnsiTheme="minorEastAsia"/>
          <w:sz w:val="24"/>
          <w:szCs w:val="24"/>
        </w:rPr>
        <w:t>10时至20</w:t>
      </w:r>
      <w:r w:rsidR="00F8428F">
        <w:rPr>
          <w:rFonts w:asciiTheme="minorEastAsia" w:hAnsiTheme="minorEastAsia" w:hint="eastAsia"/>
          <w:sz w:val="24"/>
          <w:szCs w:val="24"/>
        </w:rPr>
        <w:t>2</w:t>
      </w:r>
      <w:r w:rsidR="00A07D47">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10</w:t>
      </w:r>
      <w:r w:rsidR="00F8428F">
        <w:rPr>
          <w:rFonts w:asciiTheme="minorEastAsia" w:hAnsiTheme="minorEastAsia" w:hint="eastAsia"/>
          <w:sz w:val="24"/>
          <w:szCs w:val="24"/>
        </w:rPr>
        <w:t>月</w:t>
      </w:r>
      <w:r w:rsidR="00C74E25">
        <w:rPr>
          <w:rFonts w:asciiTheme="minorEastAsia" w:hAnsiTheme="minorEastAsia" w:hint="eastAsia"/>
          <w:sz w:val="24"/>
          <w:szCs w:val="24"/>
        </w:rPr>
        <w:t>5</w:t>
      </w:r>
      <w:r w:rsidR="00F8428F">
        <w:rPr>
          <w:rFonts w:asciiTheme="minorEastAsia" w:hAnsiTheme="minorEastAsia" w:hint="eastAsia"/>
          <w:sz w:val="24"/>
          <w:szCs w:val="24"/>
        </w:rPr>
        <w:t>日</w:t>
      </w:r>
      <w:r w:rsidR="00F8428F">
        <w:rPr>
          <w:rFonts w:asciiTheme="minorEastAsia" w:hAnsiTheme="minorEastAsia"/>
          <w:sz w:val="24"/>
          <w:szCs w:val="24"/>
        </w:rPr>
        <w:t>10时</w:t>
      </w:r>
      <w:r w:rsidR="00F8428F">
        <w:rPr>
          <w:rFonts w:asciiTheme="minorEastAsia" w:hAnsiTheme="minorEastAsia" w:hint="eastAsia"/>
          <w:sz w:val="24"/>
          <w:szCs w:val="24"/>
        </w:rPr>
        <w:t>止（延时的除外）</w:t>
      </w:r>
      <w:r w:rsidR="00A62C1D">
        <w:rPr>
          <w:rFonts w:asciiTheme="minorEastAsia" w:hAnsiTheme="minorEastAsia" w:hint="eastAsia"/>
          <w:bCs/>
          <w:sz w:val="24"/>
          <w:szCs w:val="24"/>
        </w:rPr>
        <w:t>在京东拍卖</w:t>
      </w:r>
      <w:proofErr w:type="gramStart"/>
      <w:r w:rsidR="00A62C1D">
        <w:rPr>
          <w:rFonts w:asciiTheme="minorEastAsia" w:hAnsiTheme="minorEastAsia" w:hint="eastAsia"/>
          <w:bCs/>
          <w:sz w:val="24"/>
          <w:szCs w:val="24"/>
        </w:rPr>
        <w:t>破产强清平台</w:t>
      </w:r>
      <w:proofErr w:type="gramEnd"/>
      <w:r w:rsidR="00A62C1D">
        <w:rPr>
          <w:rFonts w:asciiTheme="minorEastAsia" w:hAnsiTheme="minorEastAsia" w:hint="eastAsia"/>
          <w:bCs/>
          <w:sz w:val="24"/>
          <w:szCs w:val="24"/>
        </w:rPr>
        <w:t>（处置单位：</w:t>
      </w: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A62C1D">
        <w:rPr>
          <w:rFonts w:asciiTheme="minorEastAsia" w:hAnsiTheme="minorEastAsia" w:hint="eastAsia"/>
          <w:bCs/>
          <w:sz w:val="24"/>
          <w:szCs w:val="24"/>
        </w:rPr>
        <w:t>）（网址：https://auction.jd.com/ bankrupt.html）进行公开拍卖活动</w:t>
      </w:r>
      <w:r w:rsidR="00F8428F">
        <w:rPr>
          <w:rFonts w:asciiTheme="minorEastAsia" w:hAnsiTheme="minorEastAsia" w:hint="eastAsia"/>
          <w:sz w:val="24"/>
          <w:szCs w:val="24"/>
        </w:rPr>
        <w:t>，现公告如下：</w:t>
      </w:r>
    </w:p>
    <w:p w14:paraId="07DC748A" w14:textId="77777777" w:rsidR="009F30C2" w:rsidRDefault="00F8428F" w:rsidP="006F407E">
      <w:pPr>
        <w:numPr>
          <w:ilvl w:val="0"/>
          <w:numId w:val="1"/>
        </w:num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拍卖标的物情况简介</w:t>
      </w:r>
    </w:p>
    <w:p w14:paraId="740D6029" w14:textId="33133DB0" w:rsidR="009F30C2" w:rsidRPr="00911018" w:rsidRDefault="00F8428F" w:rsidP="00911018">
      <w:pPr>
        <w:spacing w:line="360" w:lineRule="auto"/>
        <w:ind w:left="482"/>
        <w:rPr>
          <w:rFonts w:asciiTheme="minorEastAsia" w:hAnsiTheme="minorEastAsia"/>
          <w:sz w:val="24"/>
          <w:szCs w:val="24"/>
        </w:rPr>
      </w:pPr>
      <w:r>
        <w:rPr>
          <w:rFonts w:asciiTheme="minorEastAsia" w:hAnsiTheme="minorEastAsia" w:hint="eastAsia"/>
          <w:b/>
          <w:sz w:val="24"/>
          <w:szCs w:val="24"/>
        </w:rPr>
        <w:t>1、</w:t>
      </w:r>
      <w:r w:rsidR="00911018" w:rsidRPr="00911018">
        <w:rPr>
          <w:rFonts w:asciiTheme="minorEastAsia" w:hAnsiTheme="minorEastAsia" w:hint="eastAsia"/>
          <w:b/>
          <w:sz w:val="24"/>
          <w:szCs w:val="24"/>
        </w:rPr>
        <w:t>标的物存放地址：</w:t>
      </w:r>
      <w:r w:rsidR="00D56513" w:rsidRPr="00D56513">
        <w:rPr>
          <w:rFonts w:asciiTheme="minorEastAsia" w:hAnsiTheme="minorEastAsia" w:hint="eastAsia"/>
          <w:b/>
          <w:sz w:val="24"/>
          <w:szCs w:val="24"/>
        </w:rPr>
        <w:t>北京市顺义区木林镇中干渠路1号</w:t>
      </w:r>
      <w:r w:rsidR="00911018">
        <w:rPr>
          <w:rFonts w:asciiTheme="minorEastAsia" w:hAnsiTheme="minorEastAsia" w:hint="eastAsia"/>
          <w:b/>
          <w:sz w:val="24"/>
          <w:szCs w:val="24"/>
        </w:rPr>
        <w:t>。</w:t>
      </w:r>
    </w:p>
    <w:p w14:paraId="402F0865" w14:textId="25CA39B7" w:rsidR="009F30C2" w:rsidRDefault="00F8428F" w:rsidP="006F407E">
      <w:pPr>
        <w:spacing w:line="360" w:lineRule="auto"/>
        <w:ind w:firstLineChars="200" w:firstLine="482"/>
        <w:rPr>
          <w:rFonts w:asciiTheme="minorEastAsia" w:hAnsiTheme="minorEastAsia"/>
          <w:color w:val="000000" w:themeColor="text1"/>
          <w:sz w:val="24"/>
          <w:szCs w:val="24"/>
        </w:rPr>
      </w:pPr>
      <w:r>
        <w:rPr>
          <w:rFonts w:asciiTheme="minorEastAsia" w:hAnsiTheme="minorEastAsia" w:hint="eastAsia"/>
          <w:b/>
          <w:bCs/>
          <w:sz w:val="24"/>
          <w:szCs w:val="24"/>
        </w:rPr>
        <w:t>2、标的物名称</w:t>
      </w:r>
      <w:r>
        <w:rPr>
          <w:rFonts w:asciiTheme="minorEastAsia" w:hAnsiTheme="minorEastAsia" w:hint="eastAsia"/>
          <w:sz w:val="24"/>
          <w:szCs w:val="24"/>
        </w:rPr>
        <w:t>：</w:t>
      </w:r>
      <w:bookmarkStart w:id="2" w:name="OLE_LINK11"/>
      <w:bookmarkStart w:id="3" w:name="OLE_LINK12"/>
      <w:r w:rsidR="004802DD">
        <w:rPr>
          <w:rFonts w:asciiTheme="minorEastAsia" w:hAnsiTheme="minorEastAsia" w:hint="eastAsia"/>
          <w:color w:val="000000" w:themeColor="text1"/>
          <w:sz w:val="24"/>
          <w:szCs w:val="24"/>
        </w:rPr>
        <w:t>北京市顺义</w:t>
      </w:r>
      <w:proofErr w:type="gramStart"/>
      <w:r w:rsidR="004802DD">
        <w:rPr>
          <w:rFonts w:asciiTheme="minorEastAsia" w:hAnsiTheme="minorEastAsia" w:hint="eastAsia"/>
          <w:color w:val="000000" w:themeColor="text1"/>
          <w:sz w:val="24"/>
          <w:szCs w:val="24"/>
        </w:rPr>
        <w:t>顺建水泥</w:t>
      </w:r>
      <w:proofErr w:type="gramEnd"/>
      <w:r w:rsidR="004802DD">
        <w:rPr>
          <w:rFonts w:asciiTheme="minorEastAsia" w:hAnsiTheme="minorEastAsia" w:hint="eastAsia"/>
          <w:color w:val="000000" w:themeColor="text1"/>
          <w:sz w:val="24"/>
          <w:szCs w:val="24"/>
        </w:rPr>
        <w:t>制品有限责任公司名下挂车二辆</w:t>
      </w:r>
      <w:r w:rsidR="005E0AE3">
        <w:rPr>
          <w:rFonts w:asciiTheme="minorEastAsia" w:hAnsiTheme="minorEastAsia" w:hint="eastAsia"/>
          <w:color w:val="000000" w:themeColor="text1"/>
          <w:sz w:val="24"/>
          <w:szCs w:val="24"/>
        </w:rPr>
        <w:t>（不带牌、不带指标）</w:t>
      </w:r>
    </w:p>
    <w:bookmarkEnd w:id="2"/>
    <w:bookmarkEnd w:id="3"/>
    <w:p w14:paraId="1DA3EC29" w14:textId="7D16E336" w:rsidR="007D7214" w:rsidRDefault="007D7214" w:rsidP="00C74E25">
      <w:pPr>
        <w:spacing w:line="360" w:lineRule="auto"/>
        <w:ind w:firstLineChars="200" w:firstLine="482"/>
        <w:rPr>
          <w:rFonts w:asciiTheme="minorEastAsia" w:hAnsiTheme="minorEastAsia"/>
          <w:sz w:val="24"/>
          <w:szCs w:val="24"/>
        </w:rPr>
      </w:pPr>
      <w:r>
        <w:rPr>
          <w:rFonts w:asciiTheme="minorEastAsia" w:hAnsiTheme="minorEastAsia" w:hint="eastAsia"/>
          <w:b/>
          <w:bCs/>
          <w:sz w:val="24"/>
          <w:szCs w:val="24"/>
        </w:rPr>
        <w:t>起拍价</w:t>
      </w:r>
      <w:r>
        <w:rPr>
          <w:rFonts w:asciiTheme="minorEastAsia" w:hAnsiTheme="minorEastAsia" w:hint="eastAsia"/>
          <w:sz w:val="24"/>
          <w:szCs w:val="24"/>
        </w:rPr>
        <w:t>：</w:t>
      </w:r>
      <w:r w:rsidR="00C74E25" w:rsidRPr="00C74E25">
        <w:rPr>
          <w:rFonts w:asciiTheme="minorEastAsia" w:hAnsiTheme="minorEastAsia"/>
          <w:b/>
          <w:bCs/>
          <w:color w:val="FF0000"/>
          <w:sz w:val="24"/>
          <w:szCs w:val="24"/>
        </w:rPr>
        <w:t>24,108.00</w:t>
      </w:r>
      <w:r>
        <w:rPr>
          <w:rFonts w:asciiTheme="minorEastAsia" w:hAnsiTheme="minorEastAsia" w:hint="eastAsia"/>
          <w:sz w:val="24"/>
          <w:szCs w:val="24"/>
        </w:rPr>
        <w:t>元，保证金：</w:t>
      </w:r>
      <w:bookmarkStart w:id="4" w:name="OLE_LINK15"/>
      <w:bookmarkStart w:id="5" w:name="OLE_LINK16"/>
      <w:r w:rsidR="00C74E25">
        <w:rPr>
          <w:rFonts w:asciiTheme="minorEastAsia" w:hAnsiTheme="minorEastAsia" w:hint="eastAsia"/>
          <w:b/>
          <w:bCs/>
          <w:color w:val="FF0000"/>
          <w:sz w:val="24"/>
          <w:szCs w:val="24"/>
        </w:rPr>
        <w:t>2</w:t>
      </w:r>
      <w:r>
        <w:rPr>
          <w:rFonts w:asciiTheme="minorEastAsia" w:hAnsiTheme="minorEastAsia" w:hint="eastAsia"/>
          <w:b/>
          <w:bCs/>
          <w:color w:val="FF0000"/>
          <w:sz w:val="24"/>
          <w:szCs w:val="24"/>
        </w:rPr>
        <w:t>,000.00</w:t>
      </w:r>
      <w:bookmarkEnd w:id="4"/>
      <w:bookmarkEnd w:id="5"/>
      <w:r>
        <w:rPr>
          <w:rFonts w:asciiTheme="minorEastAsia" w:hAnsiTheme="minorEastAsia" w:hint="eastAsia"/>
          <w:sz w:val="24"/>
          <w:szCs w:val="24"/>
        </w:rPr>
        <w:t>元，增价幅度：</w:t>
      </w:r>
      <w:bookmarkStart w:id="6" w:name="OLE_LINK17"/>
      <w:bookmarkStart w:id="7" w:name="OLE_LINK18"/>
      <w:r w:rsidR="00C74E25">
        <w:rPr>
          <w:rFonts w:asciiTheme="minorEastAsia" w:hAnsiTheme="minorEastAsia" w:hint="eastAsia"/>
          <w:b/>
          <w:bCs/>
          <w:color w:val="FF0000"/>
          <w:sz w:val="24"/>
          <w:szCs w:val="24"/>
        </w:rPr>
        <w:t>2</w:t>
      </w:r>
      <w:r w:rsidR="00D56513">
        <w:rPr>
          <w:rFonts w:asciiTheme="minorEastAsia" w:hAnsiTheme="minorEastAsia" w:hint="eastAsia"/>
          <w:b/>
          <w:bCs/>
          <w:color w:val="FF0000"/>
          <w:sz w:val="24"/>
          <w:szCs w:val="24"/>
        </w:rPr>
        <w:t>0</w:t>
      </w:r>
      <w:r>
        <w:rPr>
          <w:rFonts w:asciiTheme="minorEastAsia" w:hAnsiTheme="minorEastAsia" w:hint="eastAsia"/>
          <w:b/>
          <w:bCs/>
          <w:color w:val="FF0000"/>
          <w:sz w:val="24"/>
          <w:szCs w:val="24"/>
        </w:rPr>
        <w:t>0.00</w:t>
      </w:r>
      <w:bookmarkEnd w:id="6"/>
      <w:bookmarkEnd w:id="7"/>
      <w:r>
        <w:rPr>
          <w:rFonts w:asciiTheme="minorEastAsia" w:hAnsiTheme="minorEastAsia" w:hint="eastAsia"/>
          <w:sz w:val="24"/>
          <w:szCs w:val="24"/>
        </w:rPr>
        <w:t>元(或整倍数)。</w:t>
      </w:r>
    </w:p>
    <w:p w14:paraId="34A7AA1A" w14:textId="77777777" w:rsidR="007D7214" w:rsidRDefault="007D7214" w:rsidP="007D7214">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2EA00D54" w14:textId="2E0BB900" w:rsidR="0008548E" w:rsidRDefault="007D7214"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1、</w:t>
      </w:r>
      <w:r w:rsidRPr="00434844">
        <w:rPr>
          <w:rFonts w:asciiTheme="minorEastAsia" w:hAnsiTheme="minorEastAsia" w:hint="eastAsia"/>
          <w:b/>
          <w:bCs/>
          <w:color w:val="FF0000"/>
          <w:sz w:val="24"/>
          <w:szCs w:val="24"/>
        </w:rPr>
        <w:t>本次处置财产</w:t>
      </w:r>
      <w:r w:rsidR="0008548E" w:rsidRPr="0008548E">
        <w:rPr>
          <w:rFonts w:asciiTheme="minorEastAsia" w:hAnsiTheme="minorEastAsia" w:hint="eastAsia"/>
          <w:b/>
          <w:bCs/>
          <w:color w:val="FF0000"/>
          <w:sz w:val="24"/>
          <w:szCs w:val="24"/>
        </w:rPr>
        <w:t>车辆京AK056挂，京AK057挂无抵押</w:t>
      </w:r>
      <w:r w:rsidR="00927C7E">
        <w:rPr>
          <w:rFonts w:asciiTheme="minorEastAsia" w:hAnsiTheme="minorEastAsia" w:hint="eastAsia"/>
          <w:b/>
          <w:bCs/>
          <w:color w:val="FF0000"/>
          <w:sz w:val="24"/>
          <w:szCs w:val="24"/>
        </w:rPr>
        <w:t>有查封</w:t>
      </w:r>
      <w:r w:rsidR="0008548E" w:rsidRPr="0008548E">
        <w:rPr>
          <w:rFonts w:asciiTheme="minorEastAsia" w:hAnsiTheme="minorEastAsia" w:hint="eastAsia"/>
          <w:b/>
          <w:bCs/>
          <w:color w:val="FF0000"/>
          <w:sz w:val="24"/>
          <w:szCs w:val="24"/>
        </w:rPr>
        <w:t>;已经脱保多年</w:t>
      </w:r>
      <w:r w:rsidR="00927C7E">
        <w:rPr>
          <w:rFonts w:asciiTheme="minorEastAsia" w:hAnsiTheme="minorEastAsia" w:hint="eastAsia"/>
          <w:b/>
          <w:bCs/>
          <w:color w:val="FF0000"/>
          <w:sz w:val="24"/>
          <w:szCs w:val="24"/>
        </w:rPr>
        <w:t>。</w:t>
      </w:r>
    </w:p>
    <w:p w14:paraId="171AFB4E" w14:textId="66C4E0E5" w:rsidR="00927C7E" w:rsidRDefault="0008548E"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2、</w:t>
      </w:r>
      <w:r w:rsidR="00927C7E" w:rsidRPr="00927C7E">
        <w:rPr>
          <w:rFonts w:asciiTheme="minorEastAsia" w:hAnsiTheme="minorEastAsia" w:hint="eastAsia"/>
          <w:b/>
          <w:bCs/>
          <w:color w:val="FF0000"/>
          <w:sz w:val="24"/>
          <w:szCs w:val="24"/>
        </w:rPr>
        <w:t>车辆违章情况（包括罚款及扣分）需由买受人自行查询并核实。若存在相关罚款或扣分，均由买受人负责缴纳罚款及承担相应处罚。</w:t>
      </w:r>
    </w:p>
    <w:p w14:paraId="29B0FF10" w14:textId="72044B00" w:rsidR="00927C7E" w:rsidRDefault="00927C7E"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3、</w:t>
      </w:r>
      <w:r w:rsidRPr="00927C7E">
        <w:rPr>
          <w:rFonts w:asciiTheme="minorEastAsia" w:hAnsiTheme="minorEastAsia" w:hint="eastAsia"/>
          <w:b/>
          <w:bCs/>
          <w:color w:val="FF0000"/>
          <w:sz w:val="24"/>
          <w:szCs w:val="24"/>
        </w:rPr>
        <w:t>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sidRPr="00927C7E">
        <w:rPr>
          <w:rFonts w:asciiTheme="minorEastAsia" w:hAnsiTheme="minorEastAsia" w:hint="eastAsia"/>
          <w:b/>
          <w:bCs/>
          <w:color w:val="FF0000"/>
          <w:sz w:val="24"/>
          <w:szCs w:val="24"/>
        </w:rPr>
        <w:t>按照悔拍处理</w:t>
      </w:r>
      <w:proofErr w:type="gramEnd"/>
      <w:r w:rsidRPr="00927C7E">
        <w:rPr>
          <w:rFonts w:asciiTheme="minorEastAsia" w:hAnsiTheme="minorEastAsia" w:hint="eastAsia"/>
          <w:b/>
          <w:bCs/>
          <w:color w:val="FF0000"/>
          <w:sz w:val="24"/>
          <w:szCs w:val="24"/>
        </w:rPr>
        <w:t>，该“过户保证金”不予退还；反之，若买受人顺利办理完成车辆过户，该“过户保证金”将在3个工作日内全额无息退还。</w:t>
      </w:r>
    </w:p>
    <w:p w14:paraId="18D46067" w14:textId="4B01976D" w:rsidR="009F30C2"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5F6802EF"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w:t>
      </w:r>
      <w:r w:rsidRPr="00927C7E">
        <w:rPr>
          <w:rFonts w:asciiTheme="minorEastAsia" w:hAnsiTheme="minorEastAsia" w:hint="eastAsia"/>
          <w:bCs/>
          <w:color w:val="000000" w:themeColor="text1"/>
          <w:sz w:val="24"/>
          <w:szCs w:val="24"/>
        </w:rPr>
        <w:lastRenderedPageBreak/>
        <w:t>题产生的车辆不能上牌的后果和一切风险。竞拍成功后，车辆过户登记手续管理人协助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管理人对此不负责任。</w:t>
      </w:r>
    </w:p>
    <w:p w14:paraId="34458290"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2、车辆保险情况、车辆事故信息、车辆违章信息不详，故此车辆原违章记录由买受人自行负责处理，交通罚单、欠缴的车船税、滞纳金、未投保</w:t>
      </w:r>
      <w:proofErr w:type="gramStart"/>
      <w:r w:rsidRPr="00927C7E">
        <w:rPr>
          <w:rFonts w:asciiTheme="minorEastAsia" w:hAnsiTheme="minorEastAsia" w:hint="eastAsia"/>
          <w:bCs/>
          <w:color w:val="000000" w:themeColor="text1"/>
          <w:sz w:val="24"/>
          <w:szCs w:val="24"/>
        </w:rPr>
        <w:t>交强险</w:t>
      </w:r>
      <w:proofErr w:type="gramEnd"/>
      <w:r w:rsidRPr="00927C7E">
        <w:rPr>
          <w:rFonts w:asciiTheme="minorEastAsia" w:hAnsiTheme="minorEastAsia" w:hint="eastAsia"/>
          <w:bCs/>
          <w:color w:val="000000" w:themeColor="text1"/>
          <w:sz w:val="24"/>
          <w:szCs w:val="24"/>
        </w:rPr>
        <w:t>的罚款，以及可能产生的涉及车辆的其他罚款、税费、停车费、过户、单证补换，均由买受人自行核实、所涉及的一切费用均由买受人承担。车辆逾期未检验的，由买受人自行办理车辆检验手续。</w:t>
      </w:r>
    </w:p>
    <w:p w14:paraId="69AE8BD4"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3、关于</w:t>
      </w:r>
      <w:proofErr w:type="gramStart"/>
      <w:r w:rsidRPr="00927C7E">
        <w:rPr>
          <w:rFonts w:asciiTheme="minorEastAsia" w:hAnsiTheme="minorEastAsia" w:hint="eastAsia"/>
          <w:bCs/>
          <w:color w:val="000000" w:themeColor="text1"/>
          <w:sz w:val="24"/>
          <w:szCs w:val="24"/>
        </w:rPr>
        <w:t>本车辆</w:t>
      </w:r>
      <w:proofErr w:type="gramEnd"/>
      <w:r w:rsidRPr="00927C7E">
        <w:rPr>
          <w:rFonts w:asciiTheme="minorEastAsia" w:hAnsiTheme="minorEastAsia" w:hint="eastAsia"/>
          <w:bCs/>
          <w:color w:val="000000" w:themeColor="text1"/>
          <w:sz w:val="24"/>
          <w:szCs w:val="24"/>
        </w:rPr>
        <w:t>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683722B9"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4、该标的物款式型号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w:t>
      </w:r>
      <w:proofErr w:type="gramStart"/>
      <w:r w:rsidRPr="00927C7E">
        <w:rPr>
          <w:rFonts w:asciiTheme="minorEastAsia" w:hAnsiTheme="minorEastAsia" w:hint="eastAsia"/>
          <w:bCs/>
          <w:color w:val="000000" w:themeColor="text1"/>
          <w:sz w:val="24"/>
          <w:szCs w:val="24"/>
        </w:rPr>
        <w:t>作出</w:t>
      </w:r>
      <w:proofErr w:type="gramEnd"/>
      <w:r w:rsidRPr="00927C7E">
        <w:rPr>
          <w:rFonts w:asciiTheme="minorEastAsia" w:hAnsiTheme="minorEastAsia" w:hint="eastAsia"/>
          <w:bCs/>
          <w:color w:val="000000" w:themeColor="text1"/>
          <w:sz w:val="24"/>
          <w:szCs w:val="24"/>
        </w:rPr>
        <w:t>竞买决定，即表明已完全了解，并接受标的物交割时的现状和一切已知及未知的瑕疵。</w:t>
      </w:r>
    </w:p>
    <w:p w14:paraId="263C03D3"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5、其他未尽事宜由买受人自行了解。</w:t>
      </w:r>
    </w:p>
    <w:p w14:paraId="184A35D7"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二、咨询、展示、看样的时间与方式</w:t>
      </w:r>
    </w:p>
    <w:p w14:paraId="72002DED" w14:textId="50AB0B5F" w:rsidR="009F30C2" w:rsidRDefault="00F8428F">
      <w:pPr>
        <w:spacing w:line="360" w:lineRule="auto"/>
        <w:ind w:firstLineChars="200" w:firstLine="480"/>
        <w:rPr>
          <w:rFonts w:asciiTheme="minorEastAsia" w:hAnsiTheme="minorEastAsia"/>
          <w:b/>
          <w:color w:val="FF0000"/>
          <w:sz w:val="24"/>
          <w:szCs w:val="24"/>
        </w:rPr>
      </w:pPr>
      <w:r>
        <w:rPr>
          <w:rFonts w:asciiTheme="minorEastAsia" w:hAnsiTheme="minorEastAsia" w:hint="eastAsia"/>
          <w:sz w:val="24"/>
          <w:szCs w:val="24"/>
        </w:rPr>
        <w:t>自公告之日起至</w:t>
      </w:r>
      <w:r>
        <w:rPr>
          <w:rFonts w:asciiTheme="minorEastAsia" w:hAnsiTheme="minorEastAsia"/>
          <w:sz w:val="24"/>
          <w:szCs w:val="24"/>
        </w:rPr>
        <w:t>20</w:t>
      </w:r>
      <w:r>
        <w:rPr>
          <w:rFonts w:asciiTheme="minorEastAsia" w:hAnsiTheme="minorEastAsia" w:hint="eastAsia"/>
          <w:sz w:val="24"/>
          <w:szCs w:val="24"/>
        </w:rPr>
        <w:t>2</w:t>
      </w:r>
      <w:r w:rsidR="002E7CD6">
        <w:rPr>
          <w:rFonts w:asciiTheme="minorEastAsia" w:hAnsiTheme="minorEastAsia" w:hint="eastAsia"/>
          <w:sz w:val="24"/>
          <w:szCs w:val="24"/>
        </w:rPr>
        <w:t>5</w:t>
      </w:r>
      <w:r>
        <w:rPr>
          <w:rFonts w:asciiTheme="minorEastAsia" w:hAnsiTheme="minorEastAsia"/>
          <w:sz w:val="24"/>
          <w:szCs w:val="24"/>
        </w:rPr>
        <w:t>年</w:t>
      </w:r>
      <w:r w:rsidR="00C74E25">
        <w:rPr>
          <w:rFonts w:asciiTheme="minorEastAsia" w:hAnsiTheme="minorEastAsia" w:hint="eastAsia"/>
          <w:sz w:val="24"/>
          <w:szCs w:val="24"/>
        </w:rPr>
        <w:t>10</w:t>
      </w:r>
      <w:r>
        <w:rPr>
          <w:rFonts w:asciiTheme="minorEastAsia" w:hAnsiTheme="minorEastAsia" w:hint="eastAsia"/>
          <w:sz w:val="24"/>
          <w:szCs w:val="24"/>
        </w:rPr>
        <w:t>月</w:t>
      </w:r>
      <w:r w:rsidR="00C74E25">
        <w:rPr>
          <w:rFonts w:asciiTheme="minorEastAsia" w:hAnsiTheme="minorEastAsia" w:hint="eastAsia"/>
          <w:sz w:val="24"/>
          <w:szCs w:val="24"/>
        </w:rPr>
        <w:t>5</w:t>
      </w:r>
      <w:r>
        <w:rPr>
          <w:rFonts w:asciiTheme="minorEastAsia" w:hAnsiTheme="minorEastAsia" w:hint="eastAsia"/>
          <w:sz w:val="24"/>
          <w:szCs w:val="24"/>
        </w:rPr>
        <w:t>日</w:t>
      </w:r>
      <w:r>
        <w:rPr>
          <w:rFonts w:asciiTheme="minorEastAsia" w:hAnsiTheme="minorEastAsia"/>
          <w:sz w:val="24"/>
          <w:szCs w:val="24"/>
        </w:rPr>
        <w:t>10时</w:t>
      </w:r>
      <w:r>
        <w:rPr>
          <w:rFonts w:asciiTheme="minorEastAsia" w:hAnsiTheme="minorEastAsia" w:hint="eastAsia"/>
          <w:sz w:val="24"/>
          <w:szCs w:val="24"/>
        </w:rPr>
        <w:t>止（工作时间内）接受咨询，统一安排现场看样。本</w:t>
      </w:r>
      <w:r w:rsidR="00D56513">
        <w:rPr>
          <w:rFonts w:asciiTheme="minorEastAsia" w:hAnsiTheme="minorEastAsia" w:hint="eastAsia"/>
          <w:sz w:val="24"/>
          <w:szCs w:val="24"/>
        </w:rPr>
        <w:t>管理人</w:t>
      </w:r>
      <w:r>
        <w:rPr>
          <w:rFonts w:asciiTheme="minorEastAsia" w:hAnsiTheme="minorEastAsia" w:hint="eastAsia"/>
          <w:sz w:val="24"/>
          <w:szCs w:val="24"/>
        </w:rPr>
        <w:t>已委托</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协助办理咨询、预展事务，有意者请与联系（拍卖联系电话：尹先生：</w:t>
      </w:r>
      <w:r w:rsidR="008E0267">
        <w:rPr>
          <w:rFonts w:asciiTheme="minorEastAsia" w:hAnsiTheme="minorEastAsia" w:hint="eastAsia"/>
          <w:sz w:val="24"/>
          <w:szCs w:val="24"/>
        </w:rPr>
        <w:t xml:space="preserve">15910861984  </w:t>
      </w:r>
      <w:r w:rsidR="008E0267" w:rsidRPr="008E0267">
        <w:rPr>
          <w:rFonts w:asciiTheme="minorEastAsia" w:hAnsiTheme="minorEastAsia" w:hint="eastAsia"/>
          <w:sz w:val="24"/>
          <w:szCs w:val="24"/>
        </w:rPr>
        <w:t>李先生：</w:t>
      </w:r>
      <w:r w:rsidR="008E0267" w:rsidRPr="008E0267">
        <w:rPr>
          <w:rFonts w:asciiTheme="minorEastAsia" w:hAnsiTheme="minorEastAsia" w:hint="eastAsia"/>
          <w:sz w:val="24"/>
          <w:szCs w:val="24"/>
        </w:rPr>
        <w:lastRenderedPageBreak/>
        <w:t>13552572522</w:t>
      </w:r>
      <w:r>
        <w:rPr>
          <w:rFonts w:asciiTheme="minorEastAsia" w:hAnsiTheme="minorEastAsia" w:hint="eastAsia"/>
          <w:sz w:val="24"/>
          <w:szCs w:val="24"/>
        </w:rPr>
        <w:t>）。</w:t>
      </w:r>
      <w:r>
        <w:rPr>
          <w:rFonts w:asciiTheme="minorEastAsia" w:hAnsiTheme="minorEastAsia" w:hint="eastAsia"/>
          <w:b/>
          <w:color w:val="FF0000"/>
          <w:sz w:val="24"/>
          <w:szCs w:val="24"/>
        </w:rPr>
        <w:t>有意者</w:t>
      </w:r>
      <w:proofErr w:type="gramStart"/>
      <w:r>
        <w:rPr>
          <w:rFonts w:asciiTheme="minorEastAsia" w:hAnsiTheme="minorEastAsia" w:hint="eastAsia"/>
          <w:b/>
          <w:color w:val="FF0000"/>
          <w:sz w:val="24"/>
          <w:szCs w:val="24"/>
        </w:rPr>
        <w:t>请亲自</w:t>
      </w:r>
      <w:proofErr w:type="gramEnd"/>
      <w:r>
        <w:rPr>
          <w:rFonts w:asciiTheme="minorEastAsia" w:hAnsiTheme="minorEastAsia" w:hint="eastAsia"/>
          <w:b/>
          <w:color w:val="FF0000"/>
          <w:sz w:val="24"/>
          <w:szCs w:val="24"/>
        </w:rPr>
        <w:t>实地看样，详细情况可向相关部门了解或自行进行调查，未看样的竞买人视为对本标的物实物现状的确认，责任自负。请谨慎参拍。竞买人一旦</w:t>
      </w:r>
      <w:proofErr w:type="gramStart"/>
      <w:r>
        <w:rPr>
          <w:rFonts w:asciiTheme="minorEastAsia" w:hAnsiTheme="minorEastAsia" w:hint="eastAsia"/>
          <w:b/>
          <w:color w:val="FF0000"/>
          <w:sz w:val="24"/>
          <w:szCs w:val="24"/>
        </w:rPr>
        <w:t>作出</w:t>
      </w:r>
      <w:proofErr w:type="gramEnd"/>
      <w:r>
        <w:rPr>
          <w:rFonts w:asciiTheme="minorEastAsia" w:hAnsiTheme="minorEastAsia" w:hint="eastAsia"/>
          <w:b/>
          <w:color w:val="FF0000"/>
          <w:sz w:val="24"/>
          <w:szCs w:val="24"/>
        </w:rPr>
        <w:t>竞买决定，即表明已完全了解，并接受标的物的现状和一切已知及未知的瑕疵。</w:t>
      </w:r>
    </w:p>
    <w:p w14:paraId="0BEEDF7A"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660000E4"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292F2629" w14:textId="7681A7A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w:t>
      </w:r>
      <w:r w:rsidR="00D56513">
        <w:rPr>
          <w:rFonts w:asciiTheme="minorEastAsia" w:hAnsiTheme="minorEastAsia" w:hint="eastAsia"/>
          <w:sz w:val="24"/>
          <w:szCs w:val="24"/>
        </w:rPr>
        <w:t>管理人</w:t>
      </w:r>
      <w:r>
        <w:rPr>
          <w:rFonts w:asciiTheme="minorEastAsia" w:hAnsiTheme="minorEastAsia" w:hint="eastAsia"/>
          <w:sz w:val="24"/>
          <w:szCs w:val="24"/>
        </w:rPr>
        <w:t>沟通办理委托手续；竞买成功后，竞买人（公民、法人和其他组织）或其委托代理人应到</w:t>
      </w:r>
      <w:r w:rsidR="00D56513">
        <w:rPr>
          <w:rFonts w:asciiTheme="minorEastAsia" w:hAnsiTheme="minorEastAsia" w:hint="eastAsia"/>
          <w:sz w:val="24"/>
          <w:szCs w:val="24"/>
        </w:rPr>
        <w:t>管理人</w:t>
      </w:r>
      <w:r>
        <w:rPr>
          <w:rFonts w:asciiTheme="minorEastAsia" w:hAnsiTheme="minorEastAsia" w:hint="eastAsia"/>
          <w:sz w:val="24"/>
          <w:szCs w:val="24"/>
        </w:rPr>
        <w:t>处办理交付或权属转移手续。如委托手续不全，竞买活动认定为委托代理人的个人行为。因不符合条件参加竞买的，由竞买人自行承担相应的法律责任。</w:t>
      </w:r>
    </w:p>
    <w:p w14:paraId="10D7CBFD" w14:textId="1096C54D"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w:t>
      </w:r>
      <w:r w:rsidR="00D56513">
        <w:rPr>
          <w:rFonts w:asciiTheme="minorEastAsia" w:hAnsiTheme="minorEastAsia" w:hint="eastAsia"/>
          <w:sz w:val="24"/>
          <w:szCs w:val="24"/>
        </w:rPr>
        <w:t>管理人</w:t>
      </w:r>
      <w:r>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、网络服务提供者、承担拍卖辅助工作的社会机构或者组织的工作人员及其近亲属不得参与竞买，并不得委托他人代为竞买与其行为相关的拍卖标的物。</w:t>
      </w:r>
    </w:p>
    <w:p w14:paraId="41B95B43"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7EEEF593"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304FF93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0719AE7F" w14:textId="5BC64F3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w:t>
      </w:r>
      <w:r w:rsidR="00D56513">
        <w:rPr>
          <w:rFonts w:asciiTheme="minorEastAsia" w:hAnsiTheme="minorEastAsia" w:hint="eastAsia"/>
          <w:sz w:val="24"/>
          <w:szCs w:val="24"/>
        </w:rPr>
        <w:t>管理人</w:t>
      </w:r>
      <w:r>
        <w:rPr>
          <w:rFonts w:asciiTheme="minorEastAsia" w:hAnsiTheme="minorEastAsia" w:hint="eastAsia"/>
          <w:sz w:val="24"/>
          <w:szCs w:val="24"/>
        </w:rPr>
        <w:t>联系，提供相关证明材料，办理相关手续。逾期未提供材料或办理手续者，视为自动放弃优先购买权。</w:t>
      </w:r>
    </w:p>
    <w:p w14:paraId="7F47F1FC" w14:textId="0703D203"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w:t>
      </w:r>
      <w:r w:rsidR="00D56513">
        <w:rPr>
          <w:rFonts w:asciiTheme="minorEastAsia" w:hAnsiTheme="minorEastAsia" w:hint="eastAsia"/>
          <w:sz w:val="24"/>
          <w:szCs w:val="24"/>
        </w:rPr>
        <w:t>管理人</w:t>
      </w:r>
      <w:r>
        <w:rPr>
          <w:rFonts w:asciiTheme="minorEastAsia" w:hAnsiTheme="minorEastAsia" w:hint="eastAsia"/>
          <w:sz w:val="24"/>
          <w:szCs w:val="24"/>
        </w:rPr>
        <w:t>提交合法有效的证明，经</w:t>
      </w:r>
      <w:r w:rsidR="00D56513">
        <w:rPr>
          <w:rFonts w:asciiTheme="minorEastAsia" w:hAnsiTheme="minorEastAsia" w:hint="eastAsia"/>
          <w:sz w:val="24"/>
          <w:szCs w:val="24"/>
        </w:rPr>
        <w:t>管理人</w:t>
      </w:r>
      <w:r>
        <w:rPr>
          <w:rFonts w:asciiTheme="minorEastAsia" w:hAnsiTheme="minorEastAsia" w:hint="eastAsia"/>
          <w:sz w:val="24"/>
          <w:szCs w:val="24"/>
        </w:rPr>
        <w:t>确认资格及顺位后才能参与竞买，逾期不提交的，视为放弃对标的物享有优先购买权。</w:t>
      </w:r>
      <w:r w:rsidR="00D56513">
        <w:rPr>
          <w:rFonts w:asciiTheme="minorEastAsia" w:hAnsiTheme="minorEastAsia" w:hint="eastAsia"/>
          <w:sz w:val="24"/>
          <w:szCs w:val="24"/>
        </w:rPr>
        <w:t>管理人</w:t>
      </w:r>
      <w:r>
        <w:rPr>
          <w:rFonts w:asciiTheme="minorEastAsia" w:hAnsiTheme="minorEastAsia" w:hint="eastAsia"/>
          <w:sz w:val="24"/>
          <w:szCs w:val="24"/>
        </w:rPr>
        <w:t>在正式拍卖日前将经确认的优先权购买人资格和顺位信息，审报网络平台技术部门，录入平台系统。</w:t>
      </w:r>
    </w:p>
    <w:p w14:paraId="061B4510"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w:t>
      </w:r>
      <w:r>
        <w:rPr>
          <w:rFonts w:asciiTheme="minorEastAsia" w:hAnsiTheme="minorEastAsia" w:hint="eastAsia"/>
          <w:sz w:val="24"/>
          <w:szCs w:val="24"/>
        </w:rPr>
        <w:lastRenderedPageBreak/>
        <w:t>出价的，标的物由优先购买权人竞得。</w:t>
      </w:r>
    </w:p>
    <w:p w14:paraId="5F353BAC" w14:textId="66D9025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w:t>
      </w:r>
      <w:r w:rsidR="00D56513">
        <w:rPr>
          <w:rFonts w:asciiTheme="minorEastAsia" w:hAnsiTheme="minorEastAsia" w:hint="eastAsia"/>
          <w:sz w:val="24"/>
          <w:szCs w:val="24"/>
        </w:rPr>
        <w:t>管理人</w:t>
      </w:r>
      <w:r>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183F0C8E"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五、拍卖延时</w:t>
      </w:r>
    </w:p>
    <w:p w14:paraId="45D1599C"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0B678E17"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六、拍卖方式</w:t>
      </w:r>
    </w:p>
    <w:p w14:paraId="1EC2C8B9"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本次拍卖采取有保留价的增价拍卖方式，保留价即为起拍价，至少一人报名且出价不低于起拍价，方可成交。无人报名或出价的，竞价会流拍。</w:t>
      </w:r>
    </w:p>
    <w:p w14:paraId="319B15CF"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七、税费及其他费用承担</w:t>
      </w:r>
    </w:p>
    <w:p w14:paraId="2F9D97DD" w14:textId="77777777" w:rsidR="0008548E" w:rsidRDefault="0008548E"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计价货币为人民币。本次拍卖成交价不含税费及其他费用。因标的物转让权属发生变更买卖双方所涉及的一切税、费(包括但不限于所得税、交易手续费、违章费用、罚款、年检费、修车费、拖车费、拍卖费用及其他费用等等，具体费用以相关部门最终核定为准)和可能需要补交的相关税、费等由买受人承担。如未明确缴费义务人的费用由买受人承担。买受人在竞买前应向所涉税务局部门确认成交后应缴纳的税费标准。</w:t>
      </w:r>
    </w:p>
    <w:p w14:paraId="3E0F391B" w14:textId="77777777" w:rsidR="009F30C2" w:rsidRDefault="00F8428F">
      <w:pPr>
        <w:spacing w:line="360" w:lineRule="auto"/>
        <w:ind w:firstLine="482"/>
        <w:rPr>
          <w:rFonts w:asciiTheme="minorEastAsia" w:hAnsiTheme="minorEastAsia" w:cs="宋体"/>
          <w:b/>
          <w:sz w:val="24"/>
        </w:rPr>
      </w:pPr>
      <w:r>
        <w:rPr>
          <w:rFonts w:asciiTheme="minorEastAsia" w:hAnsiTheme="minorEastAsia" w:cs="宋体"/>
          <w:b/>
          <w:sz w:val="24"/>
        </w:rPr>
        <w:t>八、签署成交文件</w:t>
      </w:r>
    </w:p>
    <w:p w14:paraId="690E8A9C" w14:textId="539AAF30" w:rsidR="009F30C2" w:rsidRDefault="00F8428F">
      <w:pPr>
        <w:spacing w:line="360" w:lineRule="auto"/>
        <w:ind w:firstLine="482"/>
        <w:rPr>
          <w:rFonts w:asciiTheme="minorEastAsia" w:hAnsiTheme="minorEastAsia" w:cs="宋体"/>
          <w:bCs/>
          <w:sz w:val="24"/>
        </w:rPr>
      </w:pPr>
      <w:r>
        <w:rPr>
          <w:rFonts w:asciiTheme="minorEastAsia" w:hAnsiTheme="minorEastAsia" w:cs="宋体"/>
          <w:bCs/>
          <w:sz w:val="24"/>
        </w:rPr>
        <w:t>买受人须在拍卖成交之日起三日内（遇节假日顺延）凭缴纳拍卖保证金平台生成的</w:t>
      </w:r>
      <w:proofErr w:type="gramStart"/>
      <w:r>
        <w:rPr>
          <w:rFonts w:asciiTheme="minorEastAsia" w:hAnsiTheme="minorEastAsia" w:cs="宋体"/>
          <w:bCs/>
          <w:sz w:val="24"/>
        </w:rPr>
        <w:t>竞买号</w:t>
      </w:r>
      <w:proofErr w:type="gramEnd"/>
      <w:r>
        <w:rPr>
          <w:rFonts w:asciiTheme="minorEastAsia" w:hAnsiTheme="minorEastAsia" w:cs="宋体"/>
          <w:bCs/>
          <w:sz w:val="24"/>
        </w:rPr>
        <w:t>及相关身份材料到</w:t>
      </w:r>
      <w:r w:rsidR="00D56513">
        <w:rPr>
          <w:rFonts w:asciiTheme="minorEastAsia" w:hAnsiTheme="minorEastAsia" w:cs="宋体"/>
          <w:bCs/>
          <w:sz w:val="24"/>
        </w:rPr>
        <w:t>管理人</w:t>
      </w:r>
      <w:proofErr w:type="gramStart"/>
      <w:r>
        <w:rPr>
          <w:rFonts w:asciiTheme="minorEastAsia" w:hAnsiTheme="minorEastAsia" w:cs="宋体"/>
          <w:bCs/>
          <w:sz w:val="24"/>
        </w:rPr>
        <w:t>处签署</w:t>
      </w:r>
      <w:proofErr w:type="gramEnd"/>
      <w:r>
        <w:rPr>
          <w:rFonts w:asciiTheme="minorEastAsia" w:hAnsiTheme="minorEastAsia" w:cs="宋体"/>
          <w:bCs/>
          <w:sz w:val="24"/>
        </w:rPr>
        <w:t>拍卖成交确认文件。</w:t>
      </w:r>
    </w:p>
    <w:p w14:paraId="6DE87FA6"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九、保证金和余款支付</w:t>
      </w:r>
    </w:p>
    <w:p w14:paraId="49D1C4DC" w14:textId="54B32F70" w:rsidR="00A62C1D" w:rsidRDefault="00A62C1D" w:rsidP="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第一次出价前，意向竞买人须在京东注册账号并通过实名认证（已注册京东账号需通过实名认证），在线支付竞买保证金，支付后系统自动冻结该笔保证金。竞价成交的，本标的物竞得者（以下称买受人）冻结的保证金将自动转为部分成交款，由京东结算给</w:t>
      </w:r>
      <w:r w:rsidR="00D56513">
        <w:rPr>
          <w:rFonts w:asciiTheme="minorEastAsia" w:hAnsiTheme="minorEastAsia" w:hint="eastAsia"/>
          <w:sz w:val="24"/>
          <w:szCs w:val="24"/>
        </w:rPr>
        <w:t>管理人</w:t>
      </w:r>
      <w:r>
        <w:rPr>
          <w:rFonts w:asciiTheme="minorEastAsia" w:hAnsiTheme="minorEastAsia" w:hint="eastAsia"/>
          <w:sz w:val="24"/>
          <w:szCs w:val="24"/>
        </w:rPr>
        <w:t>指定账户；竞价结束后，未能竞得者的保证金以及竞价未成交的（即流拍的）竞买人的保证金在竞价活动结束后即时解冻，保证金冻结期间不计利息。</w:t>
      </w:r>
    </w:p>
    <w:p w14:paraId="0F7A0E62" w14:textId="55D0A339" w:rsidR="00A62C1D" w:rsidRDefault="00A62C1D" w:rsidP="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2、竞价成交后，标的物竞得者原锁定的保证金自动转入</w:t>
      </w:r>
      <w:r w:rsidR="00D56513">
        <w:rPr>
          <w:rFonts w:asciiTheme="minorEastAsia" w:hAnsiTheme="minorEastAsia" w:hint="eastAsia"/>
          <w:sz w:val="24"/>
          <w:szCs w:val="24"/>
        </w:rPr>
        <w:t>管理人</w:t>
      </w:r>
      <w:r>
        <w:rPr>
          <w:rFonts w:asciiTheme="minorEastAsia" w:hAnsiTheme="minorEastAsia" w:hint="eastAsia"/>
          <w:sz w:val="24"/>
          <w:szCs w:val="24"/>
        </w:rPr>
        <w:t>指定账户。</w:t>
      </w:r>
      <w:r>
        <w:rPr>
          <w:rFonts w:asciiTheme="minorEastAsia" w:hAnsiTheme="minorEastAsia" w:hint="eastAsia"/>
          <w:sz w:val="24"/>
          <w:szCs w:val="24"/>
        </w:rPr>
        <w:lastRenderedPageBreak/>
        <w:t>买受人应于成交之时起</w:t>
      </w:r>
      <w:r w:rsidR="008E0267">
        <w:rPr>
          <w:rFonts w:asciiTheme="minorEastAsia" w:hAnsiTheme="minorEastAsia" w:hint="eastAsia"/>
          <w:sz w:val="24"/>
          <w:szCs w:val="24"/>
        </w:rPr>
        <w:t>十日</w:t>
      </w:r>
      <w:r>
        <w:rPr>
          <w:rFonts w:asciiTheme="minorEastAsia" w:hAnsiTheme="minorEastAsia" w:hint="eastAsia"/>
          <w:sz w:val="24"/>
          <w:szCs w:val="24"/>
        </w:rPr>
        <w:t>内将竞价成交价余款（扣除保证金后的余款）缴入</w:t>
      </w:r>
      <w:r w:rsidR="00D56513">
        <w:rPr>
          <w:rFonts w:asciiTheme="minorEastAsia" w:hAnsiTheme="minorEastAsia" w:hint="eastAsia"/>
          <w:sz w:val="24"/>
          <w:szCs w:val="24"/>
        </w:rPr>
        <w:t>管理人</w:t>
      </w:r>
      <w:r>
        <w:rPr>
          <w:rFonts w:asciiTheme="minorEastAsia" w:hAnsiTheme="minorEastAsia" w:hint="eastAsia"/>
          <w:sz w:val="24"/>
          <w:szCs w:val="24"/>
        </w:rPr>
        <w:t>指定账户:</w:t>
      </w:r>
    </w:p>
    <w:p w14:paraId="494EE586" w14:textId="4098270F"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p>
    <w:p w14:paraId="72C83120" w14:textId="7319356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w:t>
      </w:r>
      <w:r w:rsidR="008E0267">
        <w:rPr>
          <w:rFonts w:asciiTheme="minorEastAsia" w:hAnsiTheme="minorEastAsia" w:hint="eastAsia"/>
          <w:b/>
          <w:color w:val="FF0000"/>
          <w:sz w:val="24"/>
          <w:szCs w:val="24"/>
        </w:rPr>
        <w:t>中信银行北京三元桥支行</w:t>
      </w:r>
    </w:p>
    <w:p w14:paraId="0511849A" w14:textId="53FBEC62" w:rsidR="009F30C2" w:rsidRDefault="00F8428F" w:rsidP="006F407E">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w:t>
      </w:r>
      <w:r w:rsidR="008E0267">
        <w:rPr>
          <w:rFonts w:asciiTheme="minorEastAsia" w:hAnsiTheme="minorEastAsia" w:hint="eastAsia"/>
          <w:b/>
          <w:color w:val="FF0000"/>
          <w:sz w:val="24"/>
          <w:szCs w:val="24"/>
        </w:rPr>
        <w:t>8110701013202821318</w:t>
      </w:r>
    </w:p>
    <w:p w14:paraId="0970AAE3" w14:textId="24EEBB25" w:rsidR="009F30C2" w:rsidRDefault="00A62C1D">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w:t>
      </w:r>
      <w:r w:rsidR="00F8428F">
        <w:rPr>
          <w:rFonts w:asciiTheme="minorEastAsia" w:hAnsiTheme="minorEastAsia" w:hint="eastAsia"/>
          <w:sz w:val="24"/>
          <w:szCs w:val="24"/>
        </w:rPr>
        <w:t>、拍卖成交后买</w:t>
      </w:r>
      <w:proofErr w:type="gramStart"/>
      <w:r w:rsidR="00F8428F">
        <w:rPr>
          <w:rFonts w:asciiTheme="minorEastAsia" w:hAnsiTheme="minorEastAsia" w:hint="eastAsia"/>
          <w:sz w:val="24"/>
          <w:szCs w:val="24"/>
        </w:rPr>
        <w:t>受人悔拍</w:t>
      </w:r>
      <w:proofErr w:type="gramEnd"/>
      <w:r w:rsidR="00F8428F">
        <w:rPr>
          <w:rFonts w:asciiTheme="minorEastAsia" w:hAnsiTheme="minorEastAsia" w:hint="eastAsia"/>
          <w:sz w:val="24"/>
          <w:szCs w:val="24"/>
        </w:rPr>
        <w:t>（包括但不限于买受人未在拍卖成交后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sidR="00F8428F">
        <w:rPr>
          <w:rFonts w:asciiTheme="minorEastAsia" w:hAnsiTheme="minorEastAsia" w:hint="eastAsia"/>
          <w:sz w:val="24"/>
          <w:szCs w:val="24"/>
        </w:rPr>
        <w:t>将拍卖成交全部余款缴入指定账户，以及买受人明示或暗示</w:t>
      </w:r>
      <w:proofErr w:type="gramStart"/>
      <w:r w:rsidR="00F8428F">
        <w:rPr>
          <w:rFonts w:asciiTheme="minorEastAsia" w:hAnsiTheme="minorEastAsia" w:hint="eastAsia"/>
          <w:sz w:val="24"/>
          <w:szCs w:val="24"/>
        </w:rPr>
        <w:t>其悔拍等</w:t>
      </w:r>
      <w:proofErr w:type="gramEnd"/>
      <w:r w:rsidR="00F8428F">
        <w:rPr>
          <w:rFonts w:asciiTheme="minorEastAsia" w:hAnsiTheme="minorEastAsia" w:hint="eastAsia"/>
          <w:sz w:val="24"/>
          <w:szCs w:val="24"/>
        </w:rPr>
        <w:t>情形）的，</w:t>
      </w:r>
      <w:r w:rsidR="00D56513">
        <w:rPr>
          <w:rFonts w:asciiTheme="minorEastAsia" w:hAnsiTheme="minorEastAsia" w:hint="eastAsia"/>
          <w:sz w:val="24"/>
          <w:szCs w:val="24"/>
        </w:rPr>
        <w:t>管理人</w:t>
      </w:r>
      <w:r w:rsidR="00F8428F">
        <w:rPr>
          <w:rFonts w:asciiTheme="minorEastAsia" w:hAnsiTheme="minorEastAsia" w:hint="eastAsia"/>
          <w:sz w:val="24"/>
          <w:szCs w:val="24"/>
        </w:rPr>
        <w:t>可重新委托拍卖，买受人交纳的保证金不予退还，计入债务人财产。保证金数额不足以弥补拍卖费用损失以及重新拍卖价款低于原拍卖价款的差价的，</w:t>
      </w:r>
      <w:r w:rsidR="00D56513">
        <w:rPr>
          <w:rFonts w:asciiTheme="minorEastAsia" w:hAnsiTheme="minorEastAsia" w:hint="eastAsia"/>
          <w:sz w:val="24"/>
          <w:szCs w:val="24"/>
        </w:rPr>
        <w:t>管理人</w:t>
      </w:r>
      <w:proofErr w:type="gramStart"/>
      <w:r w:rsidR="00F8428F">
        <w:rPr>
          <w:rFonts w:asciiTheme="minorEastAsia" w:hAnsiTheme="minorEastAsia" w:hint="eastAsia"/>
          <w:sz w:val="24"/>
          <w:szCs w:val="24"/>
        </w:rPr>
        <w:t>可向悔拍人</w:t>
      </w:r>
      <w:proofErr w:type="gramEnd"/>
      <w:r w:rsidR="00F8428F">
        <w:rPr>
          <w:rFonts w:asciiTheme="minorEastAsia" w:hAnsiTheme="minorEastAsia" w:hint="eastAsia"/>
          <w:sz w:val="24"/>
          <w:szCs w:val="24"/>
        </w:rPr>
        <w:t>追索。重新拍卖时，原买受人不得参加竞买。</w:t>
      </w:r>
    </w:p>
    <w:p w14:paraId="42588A5A" w14:textId="7777777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59C067E6" w14:textId="6E5895F1"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将综合服务费汇款至</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指定账户【户名：</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；开户行：</w:t>
      </w:r>
      <w:r w:rsidR="00F25E7C">
        <w:rPr>
          <w:rFonts w:asciiTheme="minorEastAsia" w:hAnsiTheme="minorEastAsia" w:hint="eastAsia"/>
          <w:sz w:val="24"/>
          <w:szCs w:val="24"/>
        </w:rPr>
        <w:t>招商银行股份有限公司北京崇文门支行</w:t>
      </w:r>
      <w:r>
        <w:rPr>
          <w:rFonts w:asciiTheme="minorEastAsia" w:hAnsiTheme="minorEastAsia" w:hint="eastAsia"/>
          <w:sz w:val="24"/>
          <w:szCs w:val="24"/>
        </w:rPr>
        <w:t>；账号：</w:t>
      </w:r>
      <w:r w:rsidR="00F25E7C">
        <w:rPr>
          <w:rFonts w:asciiTheme="minorEastAsia" w:hAnsiTheme="minorEastAsia" w:hint="eastAsia"/>
          <w:sz w:val="24"/>
          <w:szCs w:val="24"/>
        </w:rPr>
        <w:t>110945693810201</w:t>
      </w:r>
      <w:r>
        <w:rPr>
          <w:rFonts w:asciiTheme="minorEastAsia" w:hAnsiTheme="minorEastAsia" w:hint="eastAsia"/>
          <w:sz w:val="24"/>
          <w:szCs w:val="24"/>
        </w:rPr>
        <w:t>；以到账时间为准】。</w:t>
      </w:r>
    </w:p>
    <w:p w14:paraId="455ECE27" w14:textId="0F73650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A62C1D">
        <w:rPr>
          <w:rFonts w:asciiTheme="minorEastAsia" w:hAnsiTheme="minorEastAsia" w:cs="宋体" w:hint="eastAsia"/>
          <w:sz w:val="24"/>
        </w:rPr>
        <w:t>技术服务费</w:t>
      </w:r>
      <w:r w:rsidR="00A62C1D">
        <w:rPr>
          <w:rFonts w:asciiTheme="minorEastAsia" w:hAnsiTheme="minorEastAsia" w:cs="宋体"/>
          <w:sz w:val="24"/>
        </w:rPr>
        <w:t>由</w:t>
      </w:r>
      <w:r w:rsidR="00A62C1D">
        <w:rPr>
          <w:rFonts w:asciiTheme="minorEastAsia" w:hAnsiTheme="minorEastAsia" w:cs="宋体" w:hint="eastAsia"/>
          <w:sz w:val="24"/>
        </w:rPr>
        <w:t>京东</w:t>
      </w:r>
      <w:r w:rsidR="00A62C1D">
        <w:rPr>
          <w:rFonts w:asciiTheme="minorEastAsia" w:hAnsiTheme="minorEastAsia" w:cs="宋体"/>
          <w:sz w:val="24"/>
        </w:rPr>
        <w:t>拍卖平台收取，</w:t>
      </w:r>
      <w:r w:rsidR="00A62C1D">
        <w:rPr>
          <w:rFonts w:asciiTheme="minorEastAsia" w:hAnsiTheme="minorEastAsia" w:cs="宋体" w:hint="eastAsia"/>
          <w:sz w:val="24"/>
        </w:rPr>
        <w:t>京东拍卖平台出具成交价0.5%的技术服务费订单，买受人依据该订单支付技术服务费。在买受人支付技术服务费以后的24小时以内</w:t>
      </w:r>
      <w:r w:rsidR="00A62C1D">
        <w:rPr>
          <w:rFonts w:asciiTheme="minorEastAsia" w:hAnsiTheme="minorEastAsia" w:cs="宋体"/>
          <w:sz w:val="24"/>
        </w:rPr>
        <w:t>保证金将转为部分成交价款</w:t>
      </w:r>
      <w:r w:rsidR="00A62C1D">
        <w:rPr>
          <w:rFonts w:asciiTheme="minorEastAsia" w:hAnsiTheme="minorEastAsia" w:cs="宋体" w:hint="eastAsia"/>
          <w:sz w:val="24"/>
        </w:rPr>
        <w:t>自动转入</w:t>
      </w:r>
      <w:r w:rsidR="00D56513">
        <w:rPr>
          <w:rFonts w:asciiTheme="minorEastAsia" w:hAnsiTheme="minorEastAsia" w:cs="宋体" w:hint="eastAsia"/>
          <w:sz w:val="24"/>
        </w:rPr>
        <w:t>管理人</w:t>
      </w:r>
      <w:r w:rsidR="00A62C1D">
        <w:rPr>
          <w:rFonts w:asciiTheme="minorEastAsia" w:hAnsiTheme="minorEastAsia" w:cs="宋体" w:hint="eastAsia"/>
          <w:sz w:val="24"/>
        </w:rPr>
        <w:t>指定账户。</w:t>
      </w:r>
    </w:p>
    <w:p w14:paraId="611781B6" w14:textId="0FD500B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w:t>
      </w:r>
      <w:r w:rsidR="00A62C1D">
        <w:rPr>
          <w:rFonts w:asciiTheme="minorEastAsia" w:hAnsiTheme="minorEastAsia" w:cs="宋体" w:hint="eastAsia"/>
          <w:sz w:val="24"/>
        </w:rPr>
        <w:t>技术</w:t>
      </w:r>
      <w:r>
        <w:rPr>
          <w:rFonts w:asciiTheme="minorEastAsia" w:hAnsiTheme="minorEastAsia" w:hint="eastAsia"/>
          <w:sz w:val="24"/>
          <w:szCs w:val="24"/>
        </w:rPr>
        <w:t>服务费，买受人逾期未全额缴纳的，</w:t>
      </w:r>
      <w:r w:rsidR="00A62C1D">
        <w:rPr>
          <w:rFonts w:asciiTheme="minorEastAsia" w:hAnsiTheme="minorEastAsia" w:hint="eastAsia"/>
          <w:sz w:val="24"/>
          <w:szCs w:val="24"/>
        </w:rPr>
        <w:t>京东拍卖平台</w:t>
      </w:r>
      <w:r>
        <w:rPr>
          <w:rFonts w:asciiTheme="minorEastAsia" w:hAnsiTheme="minorEastAsia" w:hint="eastAsia"/>
          <w:sz w:val="24"/>
          <w:szCs w:val="24"/>
        </w:rPr>
        <w:t>和拍卖辅助机构可对其进行依法追缴。买受人缴纳相关费用后如需索取发票的，买受人可与拍卖辅助机构联系开具或在</w:t>
      </w:r>
      <w:r w:rsidR="00A62C1D">
        <w:rPr>
          <w:rFonts w:asciiTheme="minorEastAsia" w:hAnsiTheme="minorEastAsia" w:hint="eastAsia"/>
          <w:sz w:val="24"/>
          <w:szCs w:val="24"/>
        </w:rPr>
        <w:t>京东</w:t>
      </w:r>
      <w:r>
        <w:rPr>
          <w:rFonts w:asciiTheme="minorEastAsia" w:hAnsiTheme="minorEastAsia" w:hint="eastAsia"/>
          <w:sz w:val="24"/>
          <w:szCs w:val="24"/>
        </w:rPr>
        <w:t>支付系统中查看已完成支付的</w:t>
      </w:r>
      <w:r w:rsidR="00425C1E">
        <w:rPr>
          <w:rFonts w:asciiTheme="minorEastAsia" w:hAnsiTheme="minorEastAsia" w:cs="宋体" w:hint="eastAsia"/>
          <w:sz w:val="24"/>
        </w:rPr>
        <w:t>技术</w:t>
      </w:r>
      <w:r>
        <w:rPr>
          <w:rFonts w:asciiTheme="minorEastAsia" w:hAnsiTheme="minorEastAsia" w:hint="eastAsia"/>
          <w:sz w:val="24"/>
          <w:szCs w:val="24"/>
        </w:rPr>
        <w:t>服务费记录并点击申请开票。</w:t>
      </w:r>
    </w:p>
    <w:p w14:paraId="5DD81143" w14:textId="7777777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十、拍品交付</w:t>
      </w:r>
    </w:p>
    <w:p w14:paraId="3E81AA04"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asciiTheme="minorEastAsia" w:hAnsiTheme="minorEastAsia" w:hint="eastAsia"/>
          <w:b/>
          <w:sz w:val="24"/>
          <w:szCs w:val="24"/>
          <w:u w:val="single"/>
        </w:rPr>
        <w:t>管理人给予必要的配合</w:t>
      </w:r>
      <w:r>
        <w:rPr>
          <w:rFonts w:asciiTheme="minorEastAsia" w:hAnsiTheme="minorEastAsia" w:hint="eastAsia"/>
          <w:b/>
          <w:bCs/>
          <w:sz w:val="24"/>
          <w:szCs w:val="24"/>
          <w:u w:val="single"/>
        </w:rPr>
        <w:t>。未按照前述期限内办理车辆过户手续的，由此产生的全部责任、损失和风险（包括但不限于支付场地费、保管费、标的物损毁或灭失等）由买受人自行负责。</w:t>
      </w:r>
    </w:p>
    <w:p w14:paraId="0F642D0E"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2、如本次拍卖标的</w:t>
      </w:r>
      <w:proofErr w:type="gramStart"/>
      <w:r>
        <w:rPr>
          <w:rFonts w:asciiTheme="minorEastAsia" w:hAnsiTheme="minorEastAsia" w:hint="eastAsia"/>
          <w:b/>
          <w:bCs/>
          <w:sz w:val="24"/>
          <w:szCs w:val="24"/>
          <w:u w:val="single"/>
        </w:rPr>
        <w:t>物由于</w:t>
      </w:r>
      <w:proofErr w:type="gramEnd"/>
      <w:r>
        <w:rPr>
          <w:rFonts w:asciiTheme="minorEastAsia" w:hAnsiTheme="minorEastAsia" w:hint="eastAsia"/>
          <w:b/>
          <w:bCs/>
          <w:sz w:val="24"/>
          <w:szCs w:val="24"/>
          <w:u w:val="single"/>
        </w:rPr>
        <w:t>不确定因素或自然灾害等不可抗力因素或管理人</w:t>
      </w:r>
      <w:r>
        <w:rPr>
          <w:rFonts w:asciiTheme="minorEastAsia" w:hAnsiTheme="minorEastAsia" w:hint="eastAsia"/>
          <w:b/>
          <w:bCs/>
          <w:sz w:val="24"/>
          <w:szCs w:val="24"/>
          <w:u w:val="single"/>
        </w:rPr>
        <w:lastRenderedPageBreak/>
        <w:t>未能掌握的情形等原因致使拍卖标的物不能如期交付的，管理人和拍卖辅助机构不承担任何责任。</w:t>
      </w:r>
    </w:p>
    <w:p w14:paraId="39D462B7" w14:textId="7074B88C"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依照相关法律规定，竞买人成功竞</w:t>
      </w:r>
      <w:proofErr w:type="gramStart"/>
      <w:r>
        <w:rPr>
          <w:rFonts w:asciiTheme="minorEastAsia" w:hAnsiTheme="minorEastAsia" w:hint="eastAsia"/>
          <w:sz w:val="24"/>
          <w:szCs w:val="24"/>
        </w:rPr>
        <w:t>得网拍</w:t>
      </w:r>
      <w:proofErr w:type="gramEnd"/>
      <w:r>
        <w:rPr>
          <w:rFonts w:asciiTheme="minorEastAsia" w:hAnsiTheme="minorEastAsia" w:hint="eastAsia"/>
          <w:sz w:val="24"/>
          <w:szCs w:val="24"/>
        </w:rPr>
        <w:t>标的物后，</w:t>
      </w:r>
      <w:proofErr w:type="gramStart"/>
      <w:r w:rsidR="00425C1E">
        <w:rPr>
          <w:rFonts w:asciiTheme="minorEastAsia" w:hAnsiTheme="minorEastAsia" w:hint="eastAsia"/>
          <w:sz w:val="24"/>
          <w:szCs w:val="24"/>
        </w:rPr>
        <w:t>京东</w:t>
      </w:r>
      <w:r>
        <w:rPr>
          <w:rFonts w:asciiTheme="minorEastAsia" w:hAnsiTheme="minorEastAsia" w:hint="eastAsia"/>
          <w:sz w:val="24"/>
          <w:szCs w:val="24"/>
        </w:rPr>
        <w:t>网拍平台</w:t>
      </w:r>
      <w:proofErr w:type="gramEnd"/>
      <w:r>
        <w:rPr>
          <w:rFonts w:asciiTheme="minorEastAsia" w:hAnsiTheme="minorEastAsia" w:hint="eastAsia"/>
          <w:sz w:val="24"/>
          <w:szCs w:val="24"/>
        </w:rPr>
        <w:t>将生成相应《网络竞价成功确认书》，该材料仅为竞价成功确认书，载明实际买受人姓名、</w:t>
      </w:r>
      <w:proofErr w:type="gramStart"/>
      <w:r>
        <w:rPr>
          <w:rFonts w:asciiTheme="minorEastAsia" w:hAnsiTheme="minorEastAsia" w:hint="eastAsia"/>
          <w:sz w:val="24"/>
          <w:szCs w:val="24"/>
        </w:rPr>
        <w:t>网拍竞买号</w:t>
      </w:r>
      <w:proofErr w:type="gramEnd"/>
      <w:r>
        <w:rPr>
          <w:rFonts w:asciiTheme="minorEastAsia" w:hAnsiTheme="minorEastAsia" w:hint="eastAsia"/>
          <w:sz w:val="24"/>
          <w:szCs w:val="24"/>
        </w:rPr>
        <w:t>信息，非《拍卖成交确认书》。</w:t>
      </w:r>
    </w:p>
    <w:p w14:paraId="23DBE378" w14:textId="07E7FA51"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十二、</w:t>
      </w:r>
      <w:r>
        <w:rPr>
          <w:rFonts w:asciiTheme="minorEastAsia" w:hAnsiTheme="minorEastAsia" w:hint="eastAsia"/>
          <w:sz w:val="24"/>
          <w:szCs w:val="24"/>
        </w:rPr>
        <w:t>竞买人在拍卖竞价前请</w:t>
      </w:r>
      <w:proofErr w:type="gramStart"/>
      <w:r>
        <w:rPr>
          <w:rFonts w:asciiTheme="minorEastAsia" w:hAnsiTheme="minorEastAsia" w:hint="eastAsia"/>
          <w:sz w:val="24"/>
          <w:szCs w:val="24"/>
        </w:rPr>
        <w:t>务必再</w:t>
      </w:r>
      <w:proofErr w:type="gramEnd"/>
      <w:r>
        <w:rPr>
          <w:rFonts w:asciiTheme="minorEastAsia" w:hAnsiTheme="minorEastAsia" w:hint="eastAsia"/>
          <w:sz w:val="24"/>
          <w:szCs w:val="24"/>
        </w:rPr>
        <w:t>仔细阅读《竞买须知》、《拍卖标的物调查情况表》。本《竞买公告》其他未尽事宜，请向</w:t>
      </w:r>
      <w:r w:rsidR="00D56513">
        <w:rPr>
          <w:rFonts w:asciiTheme="minorEastAsia" w:hAnsiTheme="minorEastAsia" w:hint="eastAsia"/>
          <w:sz w:val="24"/>
          <w:szCs w:val="24"/>
        </w:rPr>
        <w:t>管理人</w:t>
      </w:r>
      <w:r>
        <w:rPr>
          <w:rFonts w:asciiTheme="minorEastAsia" w:hAnsiTheme="minorEastAsia" w:hint="eastAsia"/>
          <w:sz w:val="24"/>
          <w:szCs w:val="24"/>
        </w:rPr>
        <w:t>咨询；拍卖标的物详情请咨询</w:t>
      </w:r>
      <w:r w:rsidR="00D56513">
        <w:rPr>
          <w:rFonts w:asciiTheme="minorEastAsia" w:hAnsiTheme="minorEastAsia" w:hint="eastAsia"/>
          <w:sz w:val="24"/>
          <w:szCs w:val="24"/>
        </w:rPr>
        <w:t>管理人</w:t>
      </w:r>
      <w:r>
        <w:rPr>
          <w:rFonts w:asciiTheme="minorEastAsia" w:hAnsiTheme="minorEastAsia" w:hint="eastAsia"/>
          <w:sz w:val="24"/>
          <w:szCs w:val="24"/>
        </w:rPr>
        <w:t>。</w:t>
      </w:r>
    </w:p>
    <w:p w14:paraId="45B23607" w14:textId="1AFAB5EB" w:rsidR="009F30C2" w:rsidRDefault="00F8428F" w:rsidP="006F407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十三、</w:t>
      </w:r>
      <w:r>
        <w:rPr>
          <w:rFonts w:asciiTheme="minorEastAsia" w:hAnsiTheme="minorEastAsia" w:hint="eastAsia"/>
          <w:bCs/>
          <w:sz w:val="24"/>
          <w:szCs w:val="24"/>
        </w:rPr>
        <w:t>破产案件监督单位：</w:t>
      </w:r>
      <w:r w:rsidR="008E0267">
        <w:rPr>
          <w:rFonts w:asciiTheme="minorEastAsia" w:hAnsiTheme="minorEastAsia" w:hint="eastAsia"/>
          <w:bCs/>
          <w:sz w:val="24"/>
          <w:szCs w:val="24"/>
        </w:rPr>
        <w:t>北京市第一中级人民法院</w:t>
      </w:r>
      <w:r>
        <w:rPr>
          <w:rFonts w:asciiTheme="minorEastAsia" w:hAnsiTheme="minorEastAsia" w:hint="eastAsia"/>
          <w:bCs/>
          <w:sz w:val="24"/>
          <w:szCs w:val="24"/>
        </w:rPr>
        <w:t>;</w:t>
      </w:r>
    </w:p>
    <w:p w14:paraId="60CF96AA" w14:textId="187C271C"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拍卖咨询电话：尹先生：</w:t>
      </w:r>
      <w:r w:rsidR="008E0267">
        <w:rPr>
          <w:rFonts w:asciiTheme="minorEastAsia" w:hAnsiTheme="minorEastAsia" w:hint="eastAsia"/>
          <w:sz w:val="24"/>
          <w:szCs w:val="24"/>
        </w:rPr>
        <w:t>15910861984</w:t>
      </w:r>
      <w:r>
        <w:rPr>
          <w:rFonts w:asciiTheme="minorEastAsia" w:hAnsiTheme="minorEastAsia" w:hint="eastAsia"/>
          <w:sz w:val="24"/>
          <w:szCs w:val="24"/>
        </w:rPr>
        <w:t>，</w:t>
      </w:r>
      <w:r w:rsidR="008E0267">
        <w:rPr>
          <w:rFonts w:asciiTheme="minorEastAsia" w:hAnsiTheme="minorEastAsia" w:hint="eastAsia"/>
          <w:sz w:val="24"/>
          <w:szCs w:val="24"/>
        </w:rPr>
        <w:t>李先生：13552572522</w:t>
      </w:r>
      <w:r>
        <w:rPr>
          <w:rFonts w:asciiTheme="minorEastAsia" w:hAnsiTheme="minorEastAsia" w:hint="eastAsia"/>
          <w:sz w:val="24"/>
          <w:szCs w:val="24"/>
        </w:rPr>
        <w:t>；</w:t>
      </w:r>
    </w:p>
    <w:p w14:paraId="16D3D5B9" w14:textId="55A129CB" w:rsidR="009F30C2" w:rsidRDefault="007665D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67BCA2BD" w14:textId="0A49C04E" w:rsidR="00935CFA" w:rsidRDefault="00935CFA" w:rsidP="00935CFA">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法院监督电话：</w:t>
      </w:r>
      <w:r w:rsidR="008E0267">
        <w:rPr>
          <w:rFonts w:asciiTheme="minorEastAsia" w:hAnsiTheme="minorEastAsia" w:hint="eastAsia"/>
          <w:sz w:val="24"/>
          <w:szCs w:val="24"/>
        </w:rPr>
        <w:t>010-68639038</w:t>
      </w:r>
      <w:r>
        <w:rPr>
          <w:rFonts w:asciiTheme="minorEastAsia" w:hAnsiTheme="minorEastAsia" w:hint="eastAsia"/>
          <w:sz w:val="24"/>
          <w:szCs w:val="24"/>
        </w:rPr>
        <w:t>。</w:t>
      </w:r>
    </w:p>
    <w:p w14:paraId="57BAC524" w14:textId="22FBE897"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r>
        <w:rPr>
          <w:rFonts w:asciiTheme="minorEastAsia" w:hAnsiTheme="minorEastAsia" w:hint="eastAsia"/>
          <w:b/>
          <w:color w:val="FF0000"/>
          <w:sz w:val="24"/>
          <w:szCs w:val="24"/>
        </w:rPr>
        <w:t>所有。</w:t>
      </w:r>
    </w:p>
    <w:p w14:paraId="3329D2FE"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669016BD" w14:textId="428057A2" w:rsidR="009F30C2" w:rsidRDefault="00D5651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p>
    <w:p w14:paraId="40C540E7" w14:textId="77777777" w:rsidR="009F30C2" w:rsidRDefault="009F30C2">
      <w:pPr>
        <w:spacing w:line="360" w:lineRule="auto"/>
        <w:ind w:firstLineChars="200" w:firstLine="480"/>
        <w:jc w:val="right"/>
        <w:rPr>
          <w:rFonts w:asciiTheme="minorEastAsia" w:hAnsiTheme="minorEastAsia"/>
          <w:sz w:val="24"/>
          <w:szCs w:val="24"/>
        </w:rPr>
      </w:pPr>
    </w:p>
    <w:p w14:paraId="7EE65BA2" w14:textId="4D5A9B73" w:rsidR="00386719" w:rsidRDefault="00386719" w:rsidP="00386719">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二〇二五年九月</w:t>
      </w:r>
      <w:r w:rsidR="00C74E25">
        <w:rPr>
          <w:rFonts w:asciiTheme="minorEastAsia" w:hAnsiTheme="minorEastAsia" w:hint="eastAsia"/>
          <w:sz w:val="24"/>
          <w:szCs w:val="24"/>
        </w:rPr>
        <w:t>二十六</w:t>
      </w:r>
      <w:r>
        <w:rPr>
          <w:rFonts w:asciiTheme="minorEastAsia" w:hAnsiTheme="minorEastAsia" w:hint="eastAsia"/>
          <w:sz w:val="24"/>
          <w:szCs w:val="24"/>
        </w:rPr>
        <w:t>日</w:t>
      </w:r>
    </w:p>
    <w:bookmarkEnd w:id="0"/>
    <w:bookmarkEnd w:id="1"/>
    <w:p w14:paraId="42C118AF" w14:textId="77777777" w:rsidR="009F30C2" w:rsidRDefault="009F30C2">
      <w:pPr>
        <w:spacing w:line="360" w:lineRule="auto"/>
        <w:rPr>
          <w:rFonts w:asciiTheme="minorEastAsia" w:hAnsiTheme="minorEastAsia"/>
          <w:sz w:val="24"/>
          <w:szCs w:val="24"/>
        </w:rPr>
      </w:pPr>
    </w:p>
    <w:p w14:paraId="04DCBCBB" w14:textId="77777777" w:rsidR="009F30C2" w:rsidRDefault="009F30C2">
      <w:pPr>
        <w:spacing w:line="360" w:lineRule="auto"/>
        <w:jc w:val="center"/>
        <w:rPr>
          <w:rFonts w:asciiTheme="minorEastAsia" w:hAnsiTheme="minorEastAsia"/>
          <w:b/>
          <w:sz w:val="44"/>
          <w:szCs w:val="44"/>
        </w:rPr>
      </w:pPr>
    </w:p>
    <w:p w14:paraId="23410C88" w14:textId="77777777" w:rsidR="009F30C2" w:rsidRDefault="009F30C2">
      <w:pPr>
        <w:spacing w:line="360" w:lineRule="auto"/>
        <w:jc w:val="center"/>
        <w:rPr>
          <w:rFonts w:asciiTheme="minorEastAsia" w:hAnsiTheme="minorEastAsia"/>
          <w:b/>
          <w:sz w:val="44"/>
          <w:szCs w:val="44"/>
        </w:rPr>
      </w:pPr>
    </w:p>
    <w:p w14:paraId="118A7289" w14:textId="77777777" w:rsidR="009F30C2" w:rsidRDefault="00F8428F">
      <w:pPr>
        <w:spacing w:line="360" w:lineRule="auto"/>
        <w:jc w:val="center"/>
        <w:rPr>
          <w:rFonts w:asciiTheme="minorEastAsia" w:hAnsiTheme="minorEastAsia"/>
          <w:b/>
          <w:sz w:val="44"/>
          <w:szCs w:val="44"/>
        </w:rPr>
      </w:pPr>
      <w:r>
        <w:rPr>
          <w:rFonts w:asciiTheme="minorEastAsia" w:hAnsiTheme="minorEastAsia" w:hint="eastAsia"/>
          <w:b/>
          <w:sz w:val="44"/>
          <w:szCs w:val="44"/>
        </w:rPr>
        <w:t>竞 买 须 知</w:t>
      </w:r>
    </w:p>
    <w:p w14:paraId="07589CE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sz w:val="24"/>
          <w:szCs w:val="24"/>
        </w:rPr>
        <w:t xml:space="preserve"> </w:t>
      </w:r>
    </w:p>
    <w:p w14:paraId="70D7279A" w14:textId="427F9078" w:rsidR="00425C1E" w:rsidRDefault="00D56513"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F8428F">
        <w:rPr>
          <w:rFonts w:asciiTheme="minorEastAsia" w:hAnsiTheme="minorEastAsia" w:hint="eastAsia"/>
          <w:sz w:val="24"/>
          <w:szCs w:val="24"/>
        </w:rPr>
        <w:t>将于</w:t>
      </w:r>
      <w:r w:rsidR="00F8428F">
        <w:rPr>
          <w:rFonts w:asciiTheme="minorEastAsia" w:hAnsiTheme="minorEastAsia"/>
          <w:sz w:val="24"/>
          <w:szCs w:val="24"/>
        </w:rPr>
        <w:t>20</w:t>
      </w:r>
      <w:r w:rsidR="00F8428F">
        <w:rPr>
          <w:rFonts w:asciiTheme="minorEastAsia" w:hAnsiTheme="minorEastAsia" w:hint="eastAsia"/>
          <w:sz w:val="24"/>
          <w:szCs w:val="24"/>
        </w:rPr>
        <w:t>2</w:t>
      </w:r>
      <w:r w:rsidR="002E7CD6">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10</w:t>
      </w:r>
      <w:r w:rsidR="00F8428F">
        <w:rPr>
          <w:rFonts w:asciiTheme="minorEastAsia" w:hAnsiTheme="minorEastAsia" w:hint="eastAsia"/>
          <w:sz w:val="24"/>
          <w:szCs w:val="24"/>
        </w:rPr>
        <w:t>月</w:t>
      </w:r>
      <w:r w:rsidR="00C74E25">
        <w:rPr>
          <w:rFonts w:asciiTheme="minorEastAsia" w:hAnsiTheme="minorEastAsia" w:hint="eastAsia"/>
          <w:sz w:val="24"/>
          <w:szCs w:val="24"/>
        </w:rPr>
        <w:t>4</w:t>
      </w:r>
      <w:r w:rsidR="00F8428F">
        <w:rPr>
          <w:rFonts w:asciiTheme="minorEastAsia" w:hAnsiTheme="minorEastAsia" w:hint="eastAsia"/>
          <w:sz w:val="24"/>
          <w:szCs w:val="24"/>
        </w:rPr>
        <w:t>日</w:t>
      </w:r>
      <w:r w:rsidR="00F8428F">
        <w:rPr>
          <w:rFonts w:asciiTheme="minorEastAsia" w:hAnsiTheme="minorEastAsia"/>
          <w:sz w:val="24"/>
          <w:szCs w:val="24"/>
        </w:rPr>
        <w:t>10时至20</w:t>
      </w:r>
      <w:r w:rsidR="00F8428F">
        <w:rPr>
          <w:rFonts w:asciiTheme="minorEastAsia" w:hAnsiTheme="minorEastAsia" w:hint="eastAsia"/>
          <w:sz w:val="24"/>
          <w:szCs w:val="24"/>
        </w:rPr>
        <w:t>2</w:t>
      </w:r>
      <w:r w:rsidR="002E7CD6">
        <w:rPr>
          <w:rFonts w:asciiTheme="minorEastAsia" w:hAnsiTheme="minorEastAsia" w:hint="eastAsia"/>
          <w:sz w:val="24"/>
          <w:szCs w:val="24"/>
        </w:rPr>
        <w:t>5</w:t>
      </w:r>
      <w:r w:rsidR="00F8428F">
        <w:rPr>
          <w:rFonts w:asciiTheme="minorEastAsia" w:hAnsiTheme="minorEastAsia"/>
          <w:sz w:val="24"/>
          <w:szCs w:val="24"/>
        </w:rPr>
        <w:t>年</w:t>
      </w:r>
      <w:r w:rsidR="00C74E25">
        <w:rPr>
          <w:rFonts w:asciiTheme="minorEastAsia" w:hAnsiTheme="minorEastAsia" w:hint="eastAsia"/>
          <w:sz w:val="24"/>
          <w:szCs w:val="24"/>
        </w:rPr>
        <w:t>10</w:t>
      </w:r>
      <w:r w:rsidR="00F8428F">
        <w:rPr>
          <w:rFonts w:asciiTheme="minorEastAsia" w:hAnsiTheme="minorEastAsia" w:hint="eastAsia"/>
          <w:sz w:val="24"/>
          <w:szCs w:val="24"/>
        </w:rPr>
        <w:t>月</w:t>
      </w:r>
      <w:r w:rsidR="00C74E25">
        <w:rPr>
          <w:rFonts w:asciiTheme="minorEastAsia" w:hAnsiTheme="minorEastAsia" w:hint="eastAsia"/>
          <w:sz w:val="24"/>
          <w:szCs w:val="24"/>
        </w:rPr>
        <w:t>5</w:t>
      </w:r>
      <w:r w:rsidR="00F8428F">
        <w:rPr>
          <w:rFonts w:asciiTheme="minorEastAsia" w:hAnsiTheme="minorEastAsia" w:hint="eastAsia"/>
          <w:sz w:val="24"/>
          <w:szCs w:val="24"/>
        </w:rPr>
        <w:t>日</w:t>
      </w:r>
      <w:r w:rsidR="00F8428F">
        <w:rPr>
          <w:rFonts w:asciiTheme="minorEastAsia" w:hAnsiTheme="minorEastAsia"/>
          <w:sz w:val="24"/>
          <w:szCs w:val="24"/>
        </w:rPr>
        <w:t>10时</w:t>
      </w:r>
      <w:r w:rsidR="00F8428F">
        <w:rPr>
          <w:rFonts w:asciiTheme="minorEastAsia" w:hAnsiTheme="minorEastAsia" w:hint="eastAsia"/>
          <w:sz w:val="24"/>
          <w:szCs w:val="24"/>
        </w:rPr>
        <w:t>止（延时除外）</w:t>
      </w:r>
      <w:r w:rsidR="00425C1E">
        <w:rPr>
          <w:rFonts w:asciiTheme="minorEastAsia" w:hAnsiTheme="minorEastAsia" w:hint="eastAsia"/>
          <w:sz w:val="24"/>
          <w:szCs w:val="24"/>
        </w:rPr>
        <w:t>在京东拍卖</w:t>
      </w:r>
      <w:proofErr w:type="gramStart"/>
      <w:r w:rsidR="00425C1E">
        <w:rPr>
          <w:rFonts w:asciiTheme="minorEastAsia" w:hAnsiTheme="minorEastAsia" w:hint="eastAsia"/>
          <w:sz w:val="24"/>
          <w:szCs w:val="24"/>
        </w:rPr>
        <w:t>破产强清平台</w:t>
      </w:r>
      <w:proofErr w:type="gramEnd"/>
      <w:r w:rsidR="00425C1E">
        <w:rPr>
          <w:rFonts w:asciiTheme="minorEastAsia" w:hAnsiTheme="minorEastAsia" w:hint="eastAsia"/>
          <w:sz w:val="24"/>
          <w:szCs w:val="24"/>
        </w:rPr>
        <w:t>（处置单位：</w:t>
      </w: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r w:rsidR="00425C1E">
        <w:rPr>
          <w:rFonts w:asciiTheme="minorEastAsia" w:hAnsiTheme="minorEastAsia" w:hint="eastAsia"/>
          <w:sz w:val="24"/>
          <w:szCs w:val="24"/>
        </w:rPr>
        <w:t>）（网址：</w:t>
      </w:r>
      <w:r w:rsidR="00425C1E">
        <w:rPr>
          <w:rFonts w:asciiTheme="minorEastAsia" w:hAnsiTheme="minorEastAsia"/>
          <w:sz w:val="24"/>
          <w:szCs w:val="24"/>
        </w:rPr>
        <w:t>https://auction.jd.com/bankrupt.html</w:t>
      </w:r>
      <w:r w:rsidR="00425C1E">
        <w:rPr>
          <w:rFonts w:asciiTheme="minorEastAsia" w:hAnsiTheme="minorEastAsia" w:hint="eastAsia"/>
          <w:sz w:val="24"/>
          <w:szCs w:val="24"/>
        </w:rPr>
        <w:t>）现就网上拍卖有关事宜敬告各位竞买人：</w:t>
      </w:r>
    </w:p>
    <w:p w14:paraId="40E6E47A" w14:textId="5D3C640D" w:rsidR="009F30C2" w:rsidRDefault="00F8428F" w:rsidP="00425C1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lastRenderedPageBreak/>
        <w:t>一、</w:t>
      </w:r>
      <w:r>
        <w:rPr>
          <w:rFonts w:asciiTheme="minorEastAsia" w:hAnsiTheme="minorEastAsia" w:hint="eastAsia"/>
          <w:sz w:val="24"/>
          <w:szCs w:val="24"/>
        </w:rPr>
        <w:t>本《竞买须知》根据《中华人民共和国民事诉讼法》、《中华人民共和国企业破产法》、《最高人民法院关于人民法院网络司法拍卖若干问题的规定》【法释（2016）18号】等相关法律规定所制订，竞买人应认真仔细阅读，了解本须知的全部内容。</w:t>
      </w:r>
    </w:p>
    <w:p w14:paraId="74D7E752"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二、</w:t>
      </w:r>
      <w:r>
        <w:rPr>
          <w:rFonts w:asciiTheme="minorEastAsia" w:hAnsiTheme="minorEastAsia" w:hint="eastAsia"/>
          <w:sz w:val="24"/>
          <w:szCs w:val="24"/>
        </w:rPr>
        <w:t>本次拍卖活动遵循“公开、公平、公正、诚实守信”的原则，拍卖活动具备法律效力。参加本次拍卖活动的当事人和竞买人必须遵守本须知的各项条款，并对自己的行为承担法律责任。</w:t>
      </w:r>
    </w:p>
    <w:p w14:paraId="19D22E2D"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三、竞买人条件</w:t>
      </w:r>
    </w:p>
    <w:p w14:paraId="2F4231B7"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竞买人（公民、法人和其他组织）应当具备完全民事行为能力，若不具有完全民事行为能力其委托人或代理人必须具备完全民事行为能力。法律、行政法规和司法解释对竞买人/买受人资格或者条件有特殊规定的，竞买人应当具备规定的资格或者条件。竞买人应自行到相关部门了解法律、行政法规、司法解释对买受人资格或者条件有特殊规定的限制。因不符合条件参加竞买的，由竞买人自行承担相应的法律责任。</w:t>
      </w:r>
    </w:p>
    <w:p w14:paraId="197A0A41" w14:textId="3D33CA8B"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Pr>
          <w:rFonts w:asciiTheme="minorEastAsia" w:hAnsiTheme="minorEastAsia" w:hint="eastAsia"/>
          <w:color w:val="000000" w:themeColor="text1"/>
          <w:sz w:val="24"/>
          <w:szCs w:val="24"/>
        </w:rPr>
        <w:t>竞买人（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）可委托他人（</w:t>
      </w:r>
      <w:r>
        <w:rPr>
          <w:rFonts w:asciiTheme="minorEastAsia" w:hAnsiTheme="minorEastAsia" w:hint="eastAsia"/>
          <w:sz w:val="24"/>
          <w:szCs w:val="24"/>
        </w:rPr>
        <w:t>公民、法人和其他组织</w:t>
      </w:r>
      <w:r>
        <w:rPr>
          <w:rFonts w:asciiTheme="minorEastAsia" w:hAnsiTheme="minorEastAsia" w:hint="eastAsia"/>
          <w:color w:val="000000" w:themeColor="text1"/>
          <w:sz w:val="24"/>
          <w:szCs w:val="24"/>
        </w:rPr>
        <w:t>）参与拍卖。</w:t>
      </w:r>
      <w:r>
        <w:rPr>
          <w:rFonts w:asciiTheme="minorEastAsia" w:hAnsiTheme="minorEastAsia" w:hint="eastAsia"/>
          <w:sz w:val="24"/>
          <w:szCs w:val="24"/>
        </w:rPr>
        <w:t>但须在拍卖开始日的</w:t>
      </w:r>
      <w:r>
        <w:rPr>
          <w:rFonts w:asciiTheme="minorEastAsia" w:hAnsiTheme="minorEastAsia" w:hint="eastAsia"/>
          <w:color w:val="000000" w:themeColor="text1"/>
          <w:sz w:val="24"/>
          <w:szCs w:val="24"/>
        </w:rPr>
        <w:t>两日</w:t>
      </w:r>
      <w:r>
        <w:rPr>
          <w:rFonts w:asciiTheme="minorEastAsia" w:hAnsiTheme="minorEastAsia" w:hint="eastAsia"/>
          <w:sz w:val="24"/>
          <w:szCs w:val="24"/>
        </w:rPr>
        <w:t>前与</w:t>
      </w:r>
      <w:r w:rsidR="00D56513">
        <w:rPr>
          <w:rFonts w:asciiTheme="minorEastAsia" w:hAnsiTheme="minorEastAsia" w:hint="eastAsia"/>
          <w:sz w:val="24"/>
          <w:szCs w:val="24"/>
        </w:rPr>
        <w:t>管理人</w:t>
      </w:r>
      <w:r>
        <w:rPr>
          <w:rFonts w:asciiTheme="minorEastAsia" w:hAnsiTheme="minorEastAsia" w:hint="eastAsia"/>
          <w:sz w:val="24"/>
          <w:szCs w:val="24"/>
        </w:rPr>
        <w:t>沟通办理委托手续；竞买成功后，竞买人（公民、法人和其他组织）或其委托代理人应到</w:t>
      </w:r>
      <w:r w:rsidR="00D56513">
        <w:rPr>
          <w:rFonts w:asciiTheme="minorEastAsia" w:hAnsiTheme="minorEastAsia" w:hint="eastAsia"/>
          <w:sz w:val="24"/>
          <w:szCs w:val="24"/>
        </w:rPr>
        <w:t>管理人</w:t>
      </w:r>
      <w:r>
        <w:rPr>
          <w:rFonts w:asciiTheme="minorEastAsia" w:hAnsiTheme="minorEastAsia" w:hint="eastAsia"/>
          <w:sz w:val="24"/>
          <w:szCs w:val="24"/>
        </w:rPr>
        <w:t>处办理交付或权属转移手续。如委托手续不全，竞买活动认定为委托代理人的个人行为。因不符合条件参加竞买的，由竞买人自行承担相应的法律责任。</w:t>
      </w:r>
    </w:p>
    <w:p w14:paraId="79E8321B" w14:textId="725DAE4C"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3、负责承办本案件的人民法院、破产企业</w:t>
      </w:r>
      <w:r w:rsidR="00D56513">
        <w:rPr>
          <w:rFonts w:asciiTheme="minorEastAsia" w:hAnsiTheme="minorEastAsia" w:hint="eastAsia"/>
          <w:sz w:val="24"/>
          <w:szCs w:val="24"/>
        </w:rPr>
        <w:t>管理人</w:t>
      </w:r>
      <w:r>
        <w:rPr>
          <w:rFonts w:asciiTheme="minorEastAsia" w:hAnsiTheme="minorEastAsia" w:hint="eastAsia"/>
          <w:sz w:val="24"/>
          <w:szCs w:val="24"/>
        </w:rPr>
        <w:t>、网络服务提供者、承担拍卖辅助工作的社会机构或者组织的工作人员及其近亲属不得参与竞买，并不得委托他人代为竞买与其行为相关的拍卖标的物。</w:t>
      </w:r>
    </w:p>
    <w:p w14:paraId="5BD7357C"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4、因不符合条件参加竞买的，由竞买人/买受人自行承担相应的法律责任。</w:t>
      </w:r>
    </w:p>
    <w:p w14:paraId="6A2BC3AA"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四、优先购买权人</w:t>
      </w:r>
    </w:p>
    <w:p w14:paraId="2BFE46F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1、本标的物优先购买权人：</w:t>
      </w:r>
    </w:p>
    <w:p w14:paraId="54F6703D" w14:textId="55147C78"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优先购买权人应于本公告发布之日起3日内向</w:t>
      </w:r>
      <w:r w:rsidR="00D56513">
        <w:rPr>
          <w:rFonts w:asciiTheme="minorEastAsia" w:hAnsiTheme="minorEastAsia" w:hint="eastAsia"/>
          <w:sz w:val="24"/>
          <w:szCs w:val="24"/>
        </w:rPr>
        <w:t>管理人</w:t>
      </w:r>
      <w:r>
        <w:rPr>
          <w:rFonts w:asciiTheme="minorEastAsia" w:hAnsiTheme="minorEastAsia" w:hint="eastAsia"/>
          <w:sz w:val="24"/>
          <w:szCs w:val="24"/>
        </w:rPr>
        <w:t>联系，提供相关证明材料，办理相关手续。逾期未提供材料或办理手续者，视为自动放弃优先购买权。</w:t>
      </w:r>
    </w:p>
    <w:p w14:paraId="0D3CB891" w14:textId="2C996690"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2、优先购买权人参加竞买的，应向</w:t>
      </w:r>
      <w:r w:rsidR="00D56513">
        <w:rPr>
          <w:rFonts w:asciiTheme="minorEastAsia" w:hAnsiTheme="minorEastAsia" w:hint="eastAsia"/>
          <w:sz w:val="24"/>
          <w:szCs w:val="24"/>
        </w:rPr>
        <w:t>管理人</w:t>
      </w:r>
      <w:r>
        <w:rPr>
          <w:rFonts w:asciiTheme="minorEastAsia" w:hAnsiTheme="minorEastAsia" w:hint="eastAsia"/>
          <w:sz w:val="24"/>
          <w:szCs w:val="24"/>
        </w:rPr>
        <w:t>提交合法有效的证明，经</w:t>
      </w:r>
      <w:r w:rsidR="00D56513">
        <w:rPr>
          <w:rFonts w:asciiTheme="minorEastAsia" w:hAnsiTheme="minorEastAsia" w:hint="eastAsia"/>
          <w:sz w:val="24"/>
          <w:szCs w:val="24"/>
        </w:rPr>
        <w:t>管理人</w:t>
      </w:r>
      <w:r>
        <w:rPr>
          <w:rFonts w:asciiTheme="minorEastAsia" w:hAnsiTheme="minorEastAsia" w:hint="eastAsia"/>
          <w:sz w:val="24"/>
          <w:szCs w:val="24"/>
        </w:rPr>
        <w:t>确认资格及顺位后才能参与竞买，逾期不提交的，视为放弃对标的物享有优先购</w:t>
      </w:r>
      <w:r>
        <w:rPr>
          <w:rFonts w:asciiTheme="minorEastAsia" w:hAnsiTheme="minorEastAsia" w:hint="eastAsia"/>
          <w:sz w:val="24"/>
          <w:szCs w:val="24"/>
        </w:rPr>
        <w:lastRenderedPageBreak/>
        <w:t>买权。</w:t>
      </w:r>
      <w:r w:rsidR="00D56513">
        <w:rPr>
          <w:rFonts w:asciiTheme="minorEastAsia" w:hAnsiTheme="minorEastAsia" w:hint="eastAsia"/>
          <w:sz w:val="24"/>
          <w:szCs w:val="24"/>
        </w:rPr>
        <w:t>管理人</w:t>
      </w:r>
      <w:r>
        <w:rPr>
          <w:rFonts w:asciiTheme="minorEastAsia" w:hAnsiTheme="minorEastAsia" w:hint="eastAsia"/>
          <w:sz w:val="24"/>
          <w:szCs w:val="24"/>
        </w:rPr>
        <w:t>在正式拍卖日前将经确认的优先权购买人资格和顺位信息，审报网络平台技术部门，录入平台系统。</w:t>
      </w:r>
    </w:p>
    <w:p w14:paraId="6D81556F" w14:textId="7777777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3、优先购买权人参与竞买的，与其他竞买人以相同的价格出价，没有更高出价的，标的物由优先购买权人竞得。</w:t>
      </w:r>
    </w:p>
    <w:p w14:paraId="15B77D76" w14:textId="7093C241"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4、顺序不同的优先购买权人申请参与竞买的，</w:t>
      </w:r>
      <w:r w:rsidR="00D56513">
        <w:rPr>
          <w:rFonts w:asciiTheme="minorEastAsia" w:hAnsiTheme="minorEastAsia" w:hint="eastAsia"/>
          <w:sz w:val="24"/>
          <w:szCs w:val="24"/>
        </w:rPr>
        <w:t>管理人</w:t>
      </w:r>
      <w:r>
        <w:rPr>
          <w:rFonts w:asciiTheme="minorEastAsia" w:hAnsiTheme="minorEastAsia" w:hint="eastAsia"/>
          <w:sz w:val="24"/>
          <w:szCs w:val="24"/>
        </w:rPr>
        <w:t>应当确认其顺序，赋予不同顺序的优先竞买代码。顺序不同的优先购买权人以相同价格出价的，拍卖财产由顺序在先的优先购买权人竞得。顺序相同的优先购买权人以相同价格出价的，拍卖财产由出价在先的优先购买权人竞得。</w:t>
      </w:r>
    </w:p>
    <w:p w14:paraId="3B54CE31"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五、</w:t>
      </w:r>
      <w:r>
        <w:rPr>
          <w:rFonts w:asciiTheme="minorEastAsia" w:hAnsiTheme="minorEastAsia" w:hint="eastAsia"/>
          <w:sz w:val="24"/>
          <w:szCs w:val="24"/>
        </w:rPr>
        <w:t>与本标的物有利害关系的当事人可参加竞拍，不参加竞拍的请关注本次拍卖活动的整个过程。</w:t>
      </w:r>
    </w:p>
    <w:p w14:paraId="3F76FBBA"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六、</w:t>
      </w:r>
      <w:r>
        <w:rPr>
          <w:rFonts w:asciiTheme="minorEastAsia" w:hAnsiTheme="minorEastAsia" w:hint="eastAsia"/>
          <w:sz w:val="24"/>
          <w:szCs w:val="24"/>
        </w:rPr>
        <w:t>本次拍卖活动设置延时出价功能，在拍卖活动结束前，</w:t>
      </w:r>
      <w:proofErr w:type="gramStart"/>
      <w:r>
        <w:rPr>
          <w:rFonts w:asciiTheme="minorEastAsia" w:hAnsiTheme="minorEastAsia" w:hint="eastAsia"/>
          <w:sz w:val="24"/>
          <w:szCs w:val="24"/>
        </w:rPr>
        <w:t>每最后</w:t>
      </w:r>
      <w:proofErr w:type="gramEnd"/>
      <w:r>
        <w:rPr>
          <w:rFonts w:asciiTheme="minorEastAsia" w:hAnsiTheme="minorEastAsia" w:hint="eastAsia"/>
          <w:sz w:val="24"/>
          <w:szCs w:val="24"/>
        </w:rPr>
        <w:t>5分钟如果有竞买人出价，就自动延迟5分钟。</w:t>
      </w:r>
    </w:p>
    <w:p w14:paraId="2A2F6BA3" w14:textId="77777777" w:rsidR="00425C1E" w:rsidRDefault="00F8428F" w:rsidP="00425C1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七、</w:t>
      </w:r>
      <w:r w:rsidR="00425C1E">
        <w:rPr>
          <w:rFonts w:asciiTheme="minorEastAsia" w:hAnsiTheme="minorEastAsia" w:hint="eastAsia"/>
          <w:sz w:val="24"/>
          <w:szCs w:val="24"/>
        </w:rPr>
        <w:t>保证金金额往往数额较大，为避免在线支付的过程中，因银行限额而导致无法支付的问题，建议竞买人提前去相关银行办理提高</w:t>
      </w:r>
      <w:proofErr w:type="gramStart"/>
      <w:r w:rsidR="00425C1E">
        <w:rPr>
          <w:rFonts w:asciiTheme="minorEastAsia" w:hAnsiTheme="minorEastAsia" w:hint="eastAsia"/>
          <w:sz w:val="24"/>
          <w:szCs w:val="24"/>
        </w:rPr>
        <w:t>网银支付</w:t>
      </w:r>
      <w:proofErr w:type="gramEnd"/>
      <w:r w:rsidR="00425C1E">
        <w:rPr>
          <w:rFonts w:asciiTheme="minorEastAsia" w:hAnsiTheme="minorEastAsia" w:hint="eastAsia"/>
          <w:sz w:val="24"/>
          <w:szCs w:val="24"/>
        </w:rPr>
        <w:t>限额的业务。如保证金金额超出竞买人开户银行制订的</w:t>
      </w:r>
      <w:proofErr w:type="gramStart"/>
      <w:r w:rsidR="00425C1E">
        <w:rPr>
          <w:rFonts w:asciiTheme="minorEastAsia" w:hAnsiTheme="minorEastAsia" w:hint="eastAsia"/>
          <w:sz w:val="24"/>
          <w:szCs w:val="24"/>
        </w:rPr>
        <w:t>最高网银支付</w:t>
      </w:r>
      <w:proofErr w:type="gramEnd"/>
      <w:r w:rsidR="00425C1E">
        <w:rPr>
          <w:rFonts w:asciiTheme="minorEastAsia" w:hAnsiTheme="minorEastAsia" w:hint="eastAsia"/>
          <w:sz w:val="24"/>
          <w:szCs w:val="24"/>
        </w:rPr>
        <w:t>限额，建议采取更换</w:t>
      </w:r>
      <w:proofErr w:type="gramStart"/>
      <w:r w:rsidR="00425C1E">
        <w:rPr>
          <w:rFonts w:asciiTheme="minorEastAsia" w:hAnsiTheme="minorEastAsia" w:hint="eastAsia"/>
          <w:sz w:val="24"/>
          <w:szCs w:val="24"/>
        </w:rPr>
        <w:t>网银支付</w:t>
      </w:r>
      <w:proofErr w:type="gramEnd"/>
      <w:r w:rsidR="00425C1E">
        <w:rPr>
          <w:rFonts w:asciiTheme="minorEastAsia" w:hAnsiTheme="minorEastAsia" w:hint="eastAsia"/>
          <w:sz w:val="24"/>
          <w:szCs w:val="24"/>
        </w:rPr>
        <w:t>限额更高的银行卡支付、多日分多笔支付、多张银行卡分多笔支付等方式交纳保证金。京东作为款项接收方，不对银行制订的</w:t>
      </w:r>
      <w:proofErr w:type="gramStart"/>
      <w:r w:rsidR="00425C1E">
        <w:rPr>
          <w:rFonts w:asciiTheme="minorEastAsia" w:hAnsiTheme="minorEastAsia" w:hint="eastAsia"/>
          <w:sz w:val="24"/>
          <w:szCs w:val="24"/>
        </w:rPr>
        <w:t>网银最高</w:t>
      </w:r>
      <w:proofErr w:type="gramEnd"/>
      <w:r w:rsidR="00425C1E">
        <w:rPr>
          <w:rFonts w:asciiTheme="minorEastAsia" w:hAnsiTheme="minorEastAsia" w:hint="eastAsia"/>
          <w:sz w:val="24"/>
          <w:szCs w:val="24"/>
        </w:rPr>
        <w:t>支付限额造成的支付障碍承担任何责任。以下链接为各大银行对外公示的</w:t>
      </w:r>
      <w:proofErr w:type="gramStart"/>
      <w:r w:rsidR="00425C1E">
        <w:rPr>
          <w:rFonts w:asciiTheme="minorEastAsia" w:hAnsiTheme="minorEastAsia" w:hint="eastAsia"/>
          <w:sz w:val="24"/>
          <w:szCs w:val="24"/>
        </w:rPr>
        <w:t>网银最高</w:t>
      </w:r>
      <w:proofErr w:type="gramEnd"/>
      <w:r w:rsidR="00425C1E">
        <w:rPr>
          <w:rFonts w:asciiTheme="minorEastAsia" w:hAnsiTheme="minorEastAsia" w:hint="eastAsia"/>
          <w:sz w:val="24"/>
          <w:szCs w:val="24"/>
        </w:rPr>
        <w:t>支付限额的整理页面，仅供参考，实际支付限额请咨询银行，以各银行告知为准。</w:t>
      </w:r>
    </w:p>
    <w:p w14:paraId="78411591"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银行支付限额：https://help.jd.com/user/issue/359-1659.html</w:t>
      </w:r>
    </w:p>
    <w:p w14:paraId="73E55535"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个人/企业参拍流程：https://auction.jd.com/bankrupt.html</w:t>
      </w:r>
    </w:p>
    <w:p w14:paraId="4002C3EC" w14:textId="77777777" w:rsidR="00425C1E" w:rsidRDefault="00425C1E" w:rsidP="00425C1E">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在参拍、缴纳保证金过程中，如有疑问，请拨打京东拍卖服务热线：4006229586。</w:t>
      </w:r>
    </w:p>
    <w:p w14:paraId="013EB191" w14:textId="06B50CFA" w:rsidR="009F30C2" w:rsidRDefault="00F8428F" w:rsidP="00425C1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八、</w:t>
      </w:r>
      <w:bookmarkStart w:id="8" w:name="_Hlk90236605"/>
      <w:r>
        <w:rPr>
          <w:rFonts w:asciiTheme="minorEastAsia" w:hAnsiTheme="minorEastAsia" w:hint="eastAsia"/>
          <w:bCs/>
          <w:sz w:val="24"/>
          <w:szCs w:val="24"/>
        </w:rPr>
        <w:t>本次拍卖是经法定公告期和展示期后才举行的，就拍卖标的物已知及可能存在的瑕疵已在本次拍卖资料中作了详尽的说明。</w:t>
      </w:r>
      <w:r w:rsidR="00D56513">
        <w:rPr>
          <w:rFonts w:asciiTheme="minorEastAsia" w:hAnsiTheme="minorEastAsia" w:hint="eastAsia"/>
          <w:bCs/>
          <w:sz w:val="24"/>
          <w:szCs w:val="24"/>
        </w:rPr>
        <w:t>管理人</w:t>
      </w:r>
      <w:r>
        <w:rPr>
          <w:rFonts w:asciiTheme="minorEastAsia" w:hAnsiTheme="minorEastAsia" w:hint="eastAsia"/>
          <w:bCs/>
          <w:sz w:val="24"/>
          <w:szCs w:val="24"/>
        </w:rPr>
        <w:t>对拍卖标的物所作的说明和提供的视频资料、图片等，仅供竞买人参考，不构成对标的物的任何担保。请竞买人在拍卖前必须仔细审查拍卖标的物，调查是否存在瑕疵，认真研究查看所竞买标的物的实际情况，并请亲临展示现场，实地看样，未看样的竞买人视为对本标的物实物现状的确认。请慎重决定竞买行为，竞买人一旦做出竞买决定，</w:t>
      </w:r>
      <w:r>
        <w:rPr>
          <w:rFonts w:asciiTheme="minorEastAsia" w:hAnsiTheme="minorEastAsia" w:hint="eastAsia"/>
          <w:bCs/>
          <w:sz w:val="24"/>
          <w:szCs w:val="24"/>
        </w:rPr>
        <w:lastRenderedPageBreak/>
        <w:t>即表明已完全了解，并接受标的物交割时的现状和一切已知及未知的瑕疵。</w:t>
      </w:r>
    </w:p>
    <w:p w14:paraId="5D2EC3FE"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sz w:val="24"/>
          <w:szCs w:val="24"/>
        </w:rPr>
        <w:t>九、签署成交文件</w:t>
      </w:r>
    </w:p>
    <w:p w14:paraId="6621C994" w14:textId="4E6DBBD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买受人须在拍卖成交之日起三日内（遇节假日顺延）凭缴纳拍卖保证金平台生成的</w:t>
      </w:r>
      <w:proofErr w:type="gramStart"/>
      <w:r>
        <w:rPr>
          <w:rFonts w:asciiTheme="minorEastAsia" w:hAnsiTheme="minorEastAsia" w:hint="eastAsia"/>
          <w:sz w:val="24"/>
          <w:szCs w:val="24"/>
        </w:rPr>
        <w:t>竞买号</w:t>
      </w:r>
      <w:proofErr w:type="gramEnd"/>
      <w:r>
        <w:rPr>
          <w:rFonts w:asciiTheme="minorEastAsia" w:hAnsiTheme="minorEastAsia" w:hint="eastAsia"/>
          <w:sz w:val="24"/>
          <w:szCs w:val="24"/>
        </w:rPr>
        <w:t>及相关身份材料到</w:t>
      </w:r>
      <w:r w:rsidR="00D56513">
        <w:rPr>
          <w:rFonts w:asciiTheme="minorEastAsia" w:hAnsiTheme="minorEastAsia" w:hint="eastAsia"/>
          <w:sz w:val="24"/>
          <w:szCs w:val="24"/>
        </w:rPr>
        <w:t>管理人</w:t>
      </w:r>
      <w:proofErr w:type="gramStart"/>
      <w:r>
        <w:rPr>
          <w:rFonts w:asciiTheme="minorEastAsia" w:hAnsiTheme="minorEastAsia" w:hint="eastAsia"/>
          <w:sz w:val="24"/>
          <w:szCs w:val="24"/>
        </w:rPr>
        <w:t>处签署</w:t>
      </w:r>
      <w:proofErr w:type="gramEnd"/>
      <w:r>
        <w:rPr>
          <w:rFonts w:asciiTheme="minorEastAsia" w:hAnsiTheme="minorEastAsia" w:hint="eastAsia"/>
          <w:sz w:val="24"/>
          <w:szCs w:val="24"/>
        </w:rPr>
        <w:t>拍卖成交确认文件。</w:t>
      </w:r>
    </w:p>
    <w:bookmarkEnd w:id="8"/>
    <w:p w14:paraId="393F240F" w14:textId="4C96E264"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w:t>
      </w:r>
      <w:r>
        <w:rPr>
          <w:rFonts w:asciiTheme="minorEastAsia" w:hAnsiTheme="minorEastAsia" w:hint="eastAsia"/>
          <w:sz w:val="24"/>
          <w:szCs w:val="24"/>
        </w:rPr>
        <w:t>买受人应在拍卖成交（即竞价成功日）后</w:t>
      </w:r>
      <w:r w:rsidR="00CB55D6">
        <w:rPr>
          <w:rFonts w:asciiTheme="minorEastAsia" w:hAnsiTheme="minorEastAsia" w:hint="eastAsia"/>
          <w:b/>
          <w:color w:val="FF0000"/>
          <w:sz w:val="24"/>
          <w:szCs w:val="24"/>
        </w:rPr>
        <w:t>十日</w:t>
      </w:r>
      <w:r>
        <w:rPr>
          <w:rFonts w:asciiTheme="minorEastAsia" w:hAnsiTheme="minorEastAsia" w:hint="eastAsia"/>
          <w:sz w:val="24"/>
          <w:szCs w:val="24"/>
        </w:rPr>
        <w:t>内将拍卖成交价余款（扣除保证金后的余款）缴纳至</w:t>
      </w:r>
      <w:r w:rsidR="00D56513">
        <w:rPr>
          <w:rFonts w:asciiTheme="minorEastAsia" w:hAnsiTheme="minorEastAsia" w:hint="eastAsia"/>
          <w:sz w:val="24"/>
          <w:szCs w:val="24"/>
        </w:rPr>
        <w:t>管理人</w:t>
      </w:r>
      <w:r>
        <w:rPr>
          <w:rFonts w:asciiTheme="minorEastAsia" w:hAnsiTheme="minorEastAsia" w:hint="eastAsia"/>
          <w:sz w:val="24"/>
          <w:szCs w:val="24"/>
        </w:rPr>
        <w:t>指定账户:</w:t>
      </w:r>
    </w:p>
    <w:p w14:paraId="2BB2C3EE" w14:textId="77777777" w:rsidR="00CB55D6" w:rsidRDefault="00CB55D6" w:rsidP="00CB55D6">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户  名：北京市顺义</w:t>
      </w:r>
      <w:proofErr w:type="gramStart"/>
      <w:r>
        <w:rPr>
          <w:rFonts w:asciiTheme="minorEastAsia" w:hAnsiTheme="minorEastAsia" w:hint="eastAsia"/>
          <w:b/>
          <w:color w:val="FF0000"/>
          <w:sz w:val="24"/>
          <w:szCs w:val="24"/>
        </w:rPr>
        <w:t>顺建水泥</w:t>
      </w:r>
      <w:proofErr w:type="gramEnd"/>
      <w:r>
        <w:rPr>
          <w:rFonts w:asciiTheme="minorEastAsia" w:hAnsiTheme="minorEastAsia" w:hint="eastAsia"/>
          <w:b/>
          <w:color w:val="FF0000"/>
          <w:sz w:val="24"/>
          <w:szCs w:val="24"/>
        </w:rPr>
        <w:t>制品有限责任公司管理人</w:t>
      </w:r>
    </w:p>
    <w:p w14:paraId="04135DA0" w14:textId="77777777" w:rsidR="00CB55D6" w:rsidRDefault="00CB55D6" w:rsidP="00CB55D6">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开户行：中信银行北京三元桥支行</w:t>
      </w:r>
    </w:p>
    <w:p w14:paraId="75FB86A2" w14:textId="77777777" w:rsidR="00CB55D6" w:rsidRDefault="00CB55D6" w:rsidP="00CB55D6">
      <w:pPr>
        <w:spacing w:line="360" w:lineRule="auto"/>
        <w:ind w:firstLineChars="200" w:firstLine="482"/>
        <w:rPr>
          <w:rFonts w:asciiTheme="minorEastAsia" w:hAnsiTheme="minorEastAsia"/>
          <w:b/>
          <w:color w:val="FF0000"/>
          <w:sz w:val="24"/>
          <w:szCs w:val="24"/>
        </w:rPr>
      </w:pPr>
      <w:proofErr w:type="gramStart"/>
      <w:r>
        <w:rPr>
          <w:rFonts w:asciiTheme="minorEastAsia" w:hAnsiTheme="minorEastAsia" w:hint="eastAsia"/>
          <w:b/>
          <w:color w:val="FF0000"/>
          <w:sz w:val="24"/>
          <w:szCs w:val="24"/>
        </w:rPr>
        <w:t>账</w:t>
      </w:r>
      <w:proofErr w:type="gramEnd"/>
      <w:r>
        <w:rPr>
          <w:rFonts w:asciiTheme="minorEastAsia" w:hAnsiTheme="minorEastAsia" w:hint="eastAsia"/>
          <w:b/>
          <w:color w:val="FF0000"/>
          <w:sz w:val="24"/>
          <w:szCs w:val="24"/>
        </w:rPr>
        <w:t xml:space="preserve">  户：8110701013202821318</w:t>
      </w:r>
    </w:p>
    <w:p w14:paraId="3E6748BD" w14:textId="4522FD57"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【特别注意：依照相关法律规定，竞买人成功竞得网拍标的物后，网拍平台将生成相应《网络竞价成功确认书》,该材料仅为竞价成功确认书，载明实际买受人姓名、网拍竞买号信息，非《拍卖成交确认书》。】</w:t>
      </w:r>
    </w:p>
    <w:p w14:paraId="1B5E4238" w14:textId="5E38E4C0"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十一、</w:t>
      </w:r>
      <w:r>
        <w:rPr>
          <w:rFonts w:asciiTheme="minorEastAsia" w:hAnsiTheme="minorEastAsia" w:hint="eastAsia"/>
          <w:sz w:val="24"/>
          <w:szCs w:val="24"/>
        </w:rPr>
        <w:t>拍卖成交后买</w:t>
      </w:r>
      <w:proofErr w:type="gramStart"/>
      <w:r>
        <w:rPr>
          <w:rFonts w:asciiTheme="minorEastAsia" w:hAnsiTheme="minorEastAsia" w:hint="eastAsia"/>
          <w:sz w:val="24"/>
          <w:szCs w:val="24"/>
        </w:rPr>
        <w:t>受人悔拍</w:t>
      </w:r>
      <w:proofErr w:type="gramEnd"/>
      <w:r>
        <w:rPr>
          <w:rFonts w:asciiTheme="minorEastAsia" w:hAnsiTheme="minorEastAsia" w:hint="eastAsia"/>
          <w:sz w:val="24"/>
          <w:szCs w:val="24"/>
        </w:rPr>
        <w:t>（包括但不限于买受人未在拍卖成交后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将拍卖成交全部余款缴入指定账户，以及买受人明示或暗示</w:t>
      </w:r>
      <w:proofErr w:type="gramStart"/>
      <w:r>
        <w:rPr>
          <w:rFonts w:asciiTheme="minorEastAsia" w:hAnsiTheme="minorEastAsia" w:hint="eastAsia"/>
          <w:sz w:val="24"/>
          <w:szCs w:val="24"/>
        </w:rPr>
        <w:t>其悔拍等</w:t>
      </w:r>
      <w:proofErr w:type="gramEnd"/>
      <w:r>
        <w:rPr>
          <w:rFonts w:asciiTheme="minorEastAsia" w:hAnsiTheme="minorEastAsia" w:hint="eastAsia"/>
          <w:sz w:val="24"/>
          <w:szCs w:val="24"/>
        </w:rPr>
        <w:t>情形）的，</w:t>
      </w:r>
      <w:r w:rsidR="00D56513">
        <w:rPr>
          <w:rFonts w:asciiTheme="minorEastAsia" w:hAnsiTheme="minorEastAsia" w:hint="eastAsia"/>
          <w:sz w:val="24"/>
          <w:szCs w:val="24"/>
        </w:rPr>
        <w:t>管理人</w:t>
      </w:r>
      <w:r>
        <w:rPr>
          <w:rFonts w:asciiTheme="minorEastAsia" w:hAnsiTheme="minorEastAsia" w:hint="eastAsia"/>
          <w:sz w:val="24"/>
          <w:szCs w:val="24"/>
        </w:rPr>
        <w:t>可重新委托拍卖，买受人交纳的保证金不予退还，计入债务人财产。保证金数额不足以弥补拍卖费用损失以及重新拍卖价款低于原拍卖价款的差价的，</w:t>
      </w:r>
      <w:r w:rsidR="00D56513">
        <w:rPr>
          <w:rFonts w:asciiTheme="minorEastAsia" w:hAnsiTheme="minorEastAsia" w:hint="eastAsia"/>
          <w:sz w:val="24"/>
          <w:szCs w:val="24"/>
        </w:rPr>
        <w:t>管理人</w:t>
      </w:r>
      <w:proofErr w:type="gramStart"/>
      <w:r>
        <w:rPr>
          <w:rFonts w:asciiTheme="minorEastAsia" w:hAnsiTheme="minorEastAsia" w:hint="eastAsia"/>
          <w:sz w:val="24"/>
          <w:szCs w:val="24"/>
        </w:rPr>
        <w:t>可向悔拍人</w:t>
      </w:r>
      <w:proofErr w:type="gramEnd"/>
      <w:r>
        <w:rPr>
          <w:rFonts w:asciiTheme="minorEastAsia" w:hAnsiTheme="minorEastAsia" w:hint="eastAsia"/>
          <w:sz w:val="24"/>
          <w:szCs w:val="24"/>
        </w:rPr>
        <w:t>追索。重新拍卖时，原买受人不得参加竞买。</w:t>
      </w:r>
    </w:p>
    <w:p w14:paraId="0A1F23BB" w14:textId="77777777" w:rsidR="009F30C2" w:rsidRDefault="00F8428F" w:rsidP="006F407E">
      <w:pPr>
        <w:spacing w:line="360" w:lineRule="auto"/>
        <w:ind w:firstLineChars="200" w:firstLine="482"/>
        <w:rPr>
          <w:rFonts w:asciiTheme="minorEastAsia" w:hAnsiTheme="minorEastAsia"/>
          <w:b/>
          <w:sz w:val="24"/>
          <w:szCs w:val="24"/>
        </w:rPr>
      </w:pPr>
      <w:r>
        <w:rPr>
          <w:rFonts w:asciiTheme="minorEastAsia" w:hAnsiTheme="minorEastAsia" w:hint="eastAsia"/>
          <w:b/>
          <w:color w:val="FF0000"/>
          <w:sz w:val="24"/>
          <w:szCs w:val="24"/>
        </w:rPr>
        <w:t>十二、拍品交付</w:t>
      </w:r>
    </w:p>
    <w:p w14:paraId="11211E26"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1、买受人在缴纳完全部拍卖款项后，持有效身份证明及签署好的拍卖成交文件前往标的物存放地办理车辆过户手续，并于缴纳尾款后15个工作日内完成车辆过户，</w:t>
      </w:r>
      <w:r>
        <w:rPr>
          <w:rFonts w:asciiTheme="minorEastAsia" w:hAnsiTheme="minorEastAsia" w:hint="eastAsia"/>
          <w:b/>
          <w:sz w:val="24"/>
          <w:szCs w:val="24"/>
          <w:u w:val="single"/>
        </w:rPr>
        <w:t>管理人给予必要的配合</w:t>
      </w:r>
      <w:r>
        <w:rPr>
          <w:rFonts w:asciiTheme="minorEastAsia" w:hAnsiTheme="minorEastAsia" w:hint="eastAsia"/>
          <w:b/>
          <w:bCs/>
          <w:sz w:val="24"/>
          <w:szCs w:val="24"/>
          <w:u w:val="single"/>
        </w:rPr>
        <w:t>。未按照前述期限内办理车辆过户手续的，由此产生的全部责任、损失和风险（包括但不限于支付场地费、保管费、标的物损毁或灭失等）由买受人自行负责。</w:t>
      </w:r>
    </w:p>
    <w:p w14:paraId="3E8E43CA" w14:textId="77777777" w:rsidR="0008548E" w:rsidRDefault="0008548E" w:rsidP="0008548E">
      <w:pPr>
        <w:spacing w:line="360" w:lineRule="auto"/>
        <w:ind w:firstLineChars="200" w:firstLine="482"/>
        <w:rPr>
          <w:rFonts w:asciiTheme="minorEastAsia" w:hAnsiTheme="minorEastAsia"/>
          <w:b/>
          <w:bCs/>
          <w:sz w:val="24"/>
          <w:szCs w:val="24"/>
          <w:u w:val="single"/>
        </w:rPr>
      </w:pPr>
      <w:r>
        <w:rPr>
          <w:rFonts w:asciiTheme="minorEastAsia" w:hAnsiTheme="minorEastAsia" w:hint="eastAsia"/>
          <w:b/>
          <w:bCs/>
          <w:sz w:val="24"/>
          <w:szCs w:val="24"/>
          <w:u w:val="single"/>
        </w:rPr>
        <w:t>2、如本次拍卖标的</w:t>
      </w:r>
      <w:proofErr w:type="gramStart"/>
      <w:r>
        <w:rPr>
          <w:rFonts w:asciiTheme="minorEastAsia" w:hAnsiTheme="minorEastAsia" w:hint="eastAsia"/>
          <w:b/>
          <w:bCs/>
          <w:sz w:val="24"/>
          <w:szCs w:val="24"/>
          <w:u w:val="single"/>
        </w:rPr>
        <w:t>物由于</w:t>
      </w:r>
      <w:proofErr w:type="gramEnd"/>
      <w:r>
        <w:rPr>
          <w:rFonts w:asciiTheme="minorEastAsia" w:hAnsiTheme="minorEastAsia" w:hint="eastAsia"/>
          <w:b/>
          <w:bCs/>
          <w:sz w:val="24"/>
          <w:szCs w:val="24"/>
          <w:u w:val="single"/>
        </w:rPr>
        <w:t>不确定因素或自然灾害等不可抗力因素或管理人未能掌握的情形等原因致使拍卖标的物不能如期交付的，管理人和拍卖辅助机构不承担任何责任。</w:t>
      </w:r>
    </w:p>
    <w:p w14:paraId="5C4D9FCE" w14:textId="77777777" w:rsidR="0008548E"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sz w:val="24"/>
          <w:szCs w:val="24"/>
        </w:rPr>
        <w:t>十三、</w:t>
      </w:r>
      <w:r w:rsidR="0008548E">
        <w:rPr>
          <w:rFonts w:asciiTheme="minorEastAsia" w:hAnsiTheme="minorEastAsia" w:hint="eastAsia"/>
          <w:b/>
          <w:color w:val="FF0000"/>
          <w:sz w:val="24"/>
          <w:szCs w:val="24"/>
        </w:rPr>
        <w:t>本次拍卖活动计价货币为人民币。本次拍卖成交价不含税费及其他费用。因标的物转让权属发生变更买卖双方所涉及的一切税、费(包括但不限于所得税、交易手续费、违章费用、罚款、年检费、修车费、拖车费、拍卖费用</w:t>
      </w:r>
      <w:r w:rsidR="0008548E">
        <w:rPr>
          <w:rFonts w:asciiTheme="minorEastAsia" w:hAnsiTheme="minorEastAsia" w:hint="eastAsia"/>
          <w:b/>
          <w:color w:val="FF0000"/>
          <w:sz w:val="24"/>
          <w:szCs w:val="24"/>
        </w:rPr>
        <w:lastRenderedPageBreak/>
        <w:t>及其他费用等等，具体费用以相关部门最终核定为准)和可能需要补交的相关税、费等由买受人承担。如未明确缴费义务人的费用由买受人承担。买受人在竞买前应向所涉税务局部门确认成交后应缴纳的税费标准。</w:t>
      </w:r>
    </w:p>
    <w:p w14:paraId="639EE241" w14:textId="00587358" w:rsidR="009F30C2" w:rsidRDefault="00F8428F" w:rsidP="0008548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特别提示：</w:t>
      </w:r>
    </w:p>
    <w:p w14:paraId="615AB32D" w14:textId="422DE7BD"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1、综合服务费由拍卖辅助机构收取（按照成交价格的2%计算）买受人需在成交之后</w:t>
      </w:r>
      <w:r w:rsidR="008E0267">
        <w:rPr>
          <w:rFonts w:asciiTheme="minorEastAsia" w:hAnsiTheme="minorEastAsia" w:hint="eastAsia"/>
          <w:sz w:val="24"/>
          <w:szCs w:val="24"/>
        </w:rPr>
        <w:t>十日</w:t>
      </w:r>
      <w:r w:rsidR="00AB12B4">
        <w:rPr>
          <w:rFonts w:asciiTheme="minorEastAsia" w:hAnsiTheme="minorEastAsia" w:hint="eastAsia"/>
          <w:sz w:val="24"/>
          <w:szCs w:val="24"/>
        </w:rPr>
        <w:t>内</w:t>
      </w:r>
      <w:r>
        <w:rPr>
          <w:rFonts w:asciiTheme="minorEastAsia" w:hAnsiTheme="minorEastAsia" w:hint="eastAsia"/>
          <w:sz w:val="24"/>
          <w:szCs w:val="24"/>
        </w:rPr>
        <w:t>将综合服务费汇款至</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指定账户【户名：</w:t>
      </w:r>
      <w:r w:rsidR="00F25E7C">
        <w:rPr>
          <w:rFonts w:asciiTheme="minorEastAsia" w:hAnsiTheme="minorEastAsia" w:hint="eastAsia"/>
          <w:sz w:val="24"/>
          <w:szCs w:val="24"/>
        </w:rPr>
        <w:t>北京嘉运亨通拍卖有限公司</w:t>
      </w:r>
      <w:r>
        <w:rPr>
          <w:rFonts w:asciiTheme="minorEastAsia" w:hAnsiTheme="minorEastAsia" w:hint="eastAsia"/>
          <w:sz w:val="24"/>
          <w:szCs w:val="24"/>
        </w:rPr>
        <w:t>；开户行：</w:t>
      </w:r>
      <w:r w:rsidR="00F25E7C">
        <w:rPr>
          <w:rFonts w:asciiTheme="minorEastAsia" w:hAnsiTheme="minorEastAsia" w:hint="eastAsia"/>
          <w:sz w:val="24"/>
          <w:szCs w:val="24"/>
        </w:rPr>
        <w:t>招商银行股份有限公司北京崇文门支行</w:t>
      </w:r>
      <w:r>
        <w:rPr>
          <w:rFonts w:asciiTheme="minorEastAsia" w:hAnsiTheme="minorEastAsia" w:hint="eastAsia"/>
          <w:sz w:val="24"/>
          <w:szCs w:val="24"/>
        </w:rPr>
        <w:t>；账号：</w:t>
      </w:r>
      <w:r w:rsidR="00F25E7C">
        <w:rPr>
          <w:rFonts w:asciiTheme="minorEastAsia" w:hAnsiTheme="minorEastAsia" w:hint="eastAsia"/>
          <w:sz w:val="24"/>
          <w:szCs w:val="24"/>
        </w:rPr>
        <w:t>110945693810201</w:t>
      </w:r>
      <w:r>
        <w:rPr>
          <w:rFonts w:asciiTheme="minorEastAsia" w:hAnsiTheme="minorEastAsia" w:hint="eastAsia"/>
          <w:sz w:val="24"/>
          <w:szCs w:val="24"/>
        </w:rPr>
        <w:t>；以到账时间为准】。</w:t>
      </w:r>
    </w:p>
    <w:p w14:paraId="6F989DD6" w14:textId="4E6CB7FA"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2、</w:t>
      </w:r>
      <w:r w:rsidR="00425C1E">
        <w:rPr>
          <w:rFonts w:asciiTheme="minorEastAsia" w:hAnsiTheme="minorEastAsia" w:hint="eastAsia"/>
          <w:sz w:val="24"/>
          <w:szCs w:val="24"/>
        </w:rPr>
        <w:t>、</w:t>
      </w:r>
      <w:r w:rsidR="00425C1E">
        <w:rPr>
          <w:rFonts w:asciiTheme="minorEastAsia" w:hAnsiTheme="minorEastAsia" w:cs="宋体" w:hint="eastAsia"/>
          <w:sz w:val="24"/>
        </w:rPr>
        <w:t>技术服务费</w:t>
      </w:r>
      <w:r w:rsidR="00425C1E">
        <w:rPr>
          <w:rFonts w:asciiTheme="minorEastAsia" w:hAnsiTheme="minorEastAsia" w:cs="宋体"/>
          <w:sz w:val="24"/>
        </w:rPr>
        <w:t>由</w:t>
      </w:r>
      <w:r w:rsidR="00425C1E">
        <w:rPr>
          <w:rFonts w:asciiTheme="minorEastAsia" w:hAnsiTheme="minorEastAsia" w:cs="宋体" w:hint="eastAsia"/>
          <w:sz w:val="24"/>
        </w:rPr>
        <w:t>京东</w:t>
      </w:r>
      <w:r w:rsidR="00425C1E">
        <w:rPr>
          <w:rFonts w:asciiTheme="minorEastAsia" w:hAnsiTheme="minorEastAsia" w:cs="宋体"/>
          <w:sz w:val="24"/>
        </w:rPr>
        <w:t>拍卖平台收取，</w:t>
      </w:r>
      <w:r w:rsidR="00425C1E">
        <w:rPr>
          <w:rFonts w:asciiTheme="minorEastAsia" w:hAnsiTheme="minorEastAsia" w:cs="宋体" w:hint="eastAsia"/>
          <w:sz w:val="24"/>
        </w:rPr>
        <w:t>京东拍卖平台出具成交价0.5%的技术服务费订单，买受人依据该订单支付技术服务费。在买受人支付技术服务费以后的24小时以内</w:t>
      </w:r>
      <w:r w:rsidR="00425C1E">
        <w:rPr>
          <w:rFonts w:asciiTheme="minorEastAsia" w:hAnsiTheme="minorEastAsia" w:cs="宋体"/>
          <w:sz w:val="24"/>
        </w:rPr>
        <w:t>保证金将转为部分成交价款</w:t>
      </w:r>
      <w:r w:rsidR="00425C1E">
        <w:rPr>
          <w:rFonts w:asciiTheme="minorEastAsia" w:hAnsiTheme="minorEastAsia" w:cs="宋体" w:hint="eastAsia"/>
          <w:sz w:val="24"/>
        </w:rPr>
        <w:t>自动转入</w:t>
      </w:r>
      <w:r w:rsidR="00D56513">
        <w:rPr>
          <w:rFonts w:asciiTheme="minorEastAsia" w:hAnsiTheme="minorEastAsia" w:cs="宋体" w:hint="eastAsia"/>
          <w:sz w:val="24"/>
        </w:rPr>
        <w:t>管理人</w:t>
      </w:r>
      <w:r w:rsidR="00425C1E">
        <w:rPr>
          <w:rFonts w:asciiTheme="minorEastAsia" w:hAnsiTheme="minorEastAsia" w:cs="宋体" w:hint="eastAsia"/>
          <w:sz w:val="24"/>
        </w:rPr>
        <w:t>指定账户。</w:t>
      </w:r>
    </w:p>
    <w:p w14:paraId="4CEC0870" w14:textId="0276CD1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3、上述综合服务费和</w:t>
      </w:r>
      <w:r w:rsidR="00425C1E">
        <w:rPr>
          <w:rFonts w:asciiTheme="minorEastAsia" w:hAnsiTheme="minorEastAsia" w:hint="eastAsia"/>
          <w:sz w:val="24"/>
          <w:szCs w:val="24"/>
        </w:rPr>
        <w:t>技术服务费</w:t>
      </w:r>
      <w:r>
        <w:rPr>
          <w:rFonts w:asciiTheme="minorEastAsia" w:hAnsiTheme="minorEastAsia" w:hint="eastAsia"/>
          <w:sz w:val="24"/>
          <w:szCs w:val="24"/>
        </w:rPr>
        <w:t>，买受人逾期未全额缴纳的，</w:t>
      </w:r>
      <w:r w:rsidR="00A62C1D">
        <w:rPr>
          <w:rFonts w:asciiTheme="minorEastAsia" w:hAnsiTheme="minorEastAsia" w:hint="eastAsia"/>
          <w:sz w:val="24"/>
          <w:szCs w:val="24"/>
        </w:rPr>
        <w:t>京东拍卖平台</w:t>
      </w:r>
      <w:r>
        <w:rPr>
          <w:rFonts w:asciiTheme="minorEastAsia" w:hAnsiTheme="minorEastAsia" w:hint="eastAsia"/>
          <w:sz w:val="24"/>
          <w:szCs w:val="24"/>
        </w:rPr>
        <w:t>和拍卖辅助机构可对其进行依法追缴。买受人缴纳相关费用后如需索取发票的，买受人可与拍卖辅助机构联系开具或在</w:t>
      </w:r>
      <w:r w:rsidR="00425C1E">
        <w:rPr>
          <w:rFonts w:asciiTheme="minorEastAsia" w:hAnsiTheme="minorEastAsia" w:hint="eastAsia"/>
          <w:sz w:val="24"/>
          <w:szCs w:val="24"/>
        </w:rPr>
        <w:t>京东</w:t>
      </w:r>
      <w:r>
        <w:rPr>
          <w:rFonts w:asciiTheme="minorEastAsia" w:hAnsiTheme="minorEastAsia" w:hint="eastAsia"/>
          <w:sz w:val="24"/>
          <w:szCs w:val="24"/>
        </w:rPr>
        <w:t>支付系统中查看已完成支付的</w:t>
      </w:r>
      <w:r w:rsidR="00425C1E">
        <w:rPr>
          <w:rFonts w:asciiTheme="minorEastAsia" w:hAnsiTheme="minorEastAsia" w:hint="eastAsia"/>
          <w:sz w:val="24"/>
          <w:szCs w:val="24"/>
        </w:rPr>
        <w:t>技术服务费</w:t>
      </w:r>
      <w:r>
        <w:rPr>
          <w:rFonts w:asciiTheme="minorEastAsia" w:hAnsiTheme="minorEastAsia" w:hint="eastAsia"/>
          <w:sz w:val="24"/>
          <w:szCs w:val="24"/>
        </w:rPr>
        <w:t>记录并点击申请开票。</w:t>
      </w:r>
    </w:p>
    <w:p w14:paraId="160C8788"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十四、</w:t>
      </w:r>
      <w:r>
        <w:rPr>
          <w:rFonts w:asciiTheme="minorEastAsia" w:hAnsiTheme="minorEastAsia" w:hint="eastAsia"/>
          <w:sz w:val="24"/>
          <w:szCs w:val="24"/>
        </w:rPr>
        <w:t>参加竞买的人应当遵守拍卖须知的规定，不得阻挠其他竞买人竞拍，不得操纵、垄断竞拍价格，严禁竞买人恶意串标，上述行为一经发现，将取消其竞买资格，并追究相关的法律责任。</w:t>
      </w:r>
    </w:p>
    <w:p w14:paraId="79B833E2" w14:textId="77777777"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十五、</w:t>
      </w:r>
      <w:r>
        <w:rPr>
          <w:rFonts w:asciiTheme="minorEastAsia" w:hAnsiTheme="minorEastAsia" w:hint="eastAsia"/>
          <w:sz w:val="24"/>
          <w:szCs w:val="24"/>
        </w:rPr>
        <w:t>拍卖人根据法律规定有权在拍卖</w:t>
      </w:r>
      <w:r w:rsidR="00A4462E">
        <w:rPr>
          <w:rFonts w:asciiTheme="minorEastAsia" w:hAnsiTheme="minorEastAsia" w:hint="eastAsia"/>
          <w:sz w:val="24"/>
          <w:szCs w:val="24"/>
        </w:rPr>
        <w:t>结束</w:t>
      </w:r>
      <w:r>
        <w:rPr>
          <w:rFonts w:asciiTheme="minorEastAsia" w:hAnsiTheme="minorEastAsia" w:hint="eastAsia"/>
          <w:sz w:val="24"/>
          <w:szCs w:val="24"/>
        </w:rPr>
        <w:t>前中止拍卖或撤回拍卖。因网络或其他不可抗力导致拍卖无法正常进行的，拍卖人待以上因素消除后视情况决定重新拍卖，并不承担因此造成的损失。</w:t>
      </w:r>
    </w:p>
    <w:p w14:paraId="2AAB703F" w14:textId="54DAB785" w:rsidR="009F30C2" w:rsidRDefault="00F8428F" w:rsidP="006F407E">
      <w:pPr>
        <w:spacing w:line="360" w:lineRule="auto"/>
        <w:ind w:firstLineChars="200" w:firstLine="482"/>
        <w:rPr>
          <w:rFonts w:asciiTheme="minorEastAsia" w:hAnsiTheme="minorEastAsia"/>
          <w:sz w:val="24"/>
          <w:szCs w:val="24"/>
        </w:rPr>
      </w:pPr>
      <w:r>
        <w:rPr>
          <w:rFonts w:asciiTheme="minorEastAsia" w:hAnsiTheme="minorEastAsia" w:hint="eastAsia"/>
          <w:b/>
          <w:sz w:val="24"/>
          <w:szCs w:val="24"/>
        </w:rPr>
        <w:t>十六、</w:t>
      </w:r>
      <w:r>
        <w:rPr>
          <w:rFonts w:asciiTheme="minorEastAsia" w:hAnsiTheme="minorEastAsia" w:hint="eastAsia"/>
          <w:sz w:val="24"/>
          <w:szCs w:val="24"/>
        </w:rPr>
        <w:t>为便于买受人及时收到拍卖相关的文书，竞买人在拍卖竞价前如实向</w:t>
      </w:r>
      <w:r w:rsidR="00425C1E">
        <w:rPr>
          <w:rFonts w:asciiTheme="minorEastAsia" w:hAnsiTheme="minorEastAsia" w:hint="eastAsia"/>
          <w:bCs/>
          <w:sz w:val="24"/>
          <w:szCs w:val="24"/>
        </w:rPr>
        <w:t>京东拍卖</w:t>
      </w:r>
      <w:proofErr w:type="gramStart"/>
      <w:r w:rsidR="00425C1E">
        <w:rPr>
          <w:rFonts w:asciiTheme="minorEastAsia" w:hAnsiTheme="minorEastAsia" w:hint="eastAsia"/>
          <w:bCs/>
          <w:sz w:val="24"/>
          <w:szCs w:val="24"/>
        </w:rPr>
        <w:t>破产强清平台</w:t>
      </w:r>
      <w:proofErr w:type="gramEnd"/>
      <w:r>
        <w:rPr>
          <w:rFonts w:asciiTheme="minorEastAsia" w:hAnsiTheme="minorEastAsia" w:hint="eastAsia"/>
          <w:sz w:val="24"/>
          <w:szCs w:val="24"/>
        </w:rPr>
        <w:t>提供确切的送达地址，上述地址确认为邮寄地址，如需更改，买受人应在拍卖活动结束时与</w:t>
      </w:r>
      <w:r w:rsidR="00D56513">
        <w:rPr>
          <w:rFonts w:asciiTheme="minorEastAsia" w:hAnsiTheme="minorEastAsia" w:hint="eastAsia"/>
          <w:sz w:val="24"/>
          <w:szCs w:val="24"/>
        </w:rPr>
        <w:t>管理人</w:t>
      </w:r>
      <w:r>
        <w:rPr>
          <w:rFonts w:asciiTheme="minorEastAsia" w:hAnsiTheme="minorEastAsia" w:hint="eastAsia"/>
          <w:sz w:val="24"/>
          <w:szCs w:val="24"/>
        </w:rPr>
        <w:t>联系确认更改。如果提供的送达地址不确切，或不及时告知变更后的地址，使有关法律文书无法送达或未能及时送达的，竞买人自行承担由此可能产生的法律后果。</w:t>
      </w:r>
    </w:p>
    <w:p w14:paraId="0DFDE034" w14:textId="6E2B8310" w:rsidR="009F30C2" w:rsidRDefault="00F8428F" w:rsidP="006F407E">
      <w:pPr>
        <w:spacing w:line="360" w:lineRule="auto"/>
        <w:ind w:firstLineChars="200" w:firstLine="482"/>
        <w:rPr>
          <w:rFonts w:asciiTheme="minorEastAsia" w:hAnsiTheme="minorEastAsia"/>
          <w:bCs/>
          <w:sz w:val="24"/>
          <w:szCs w:val="24"/>
        </w:rPr>
      </w:pPr>
      <w:r>
        <w:rPr>
          <w:rFonts w:asciiTheme="minorEastAsia" w:hAnsiTheme="minorEastAsia" w:hint="eastAsia"/>
          <w:b/>
          <w:sz w:val="24"/>
          <w:szCs w:val="24"/>
        </w:rPr>
        <w:t>十七、</w:t>
      </w:r>
      <w:r>
        <w:rPr>
          <w:rFonts w:asciiTheme="minorEastAsia" w:hAnsiTheme="minorEastAsia" w:hint="eastAsia"/>
          <w:bCs/>
          <w:sz w:val="24"/>
          <w:szCs w:val="24"/>
        </w:rPr>
        <w:t>破产案件监督单位：</w:t>
      </w:r>
      <w:r w:rsidR="008E0267">
        <w:rPr>
          <w:rFonts w:asciiTheme="minorEastAsia" w:hAnsiTheme="minorEastAsia" w:hint="eastAsia"/>
          <w:bCs/>
          <w:sz w:val="24"/>
          <w:szCs w:val="24"/>
        </w:rPr>
        <w:t>北京市第一中级人民法院</w:t>
      </w:r>
      <w:r>
        <w:rPr>
          <w:rFonts w:asciiTheme="minorEastAsia" w:hAnsiTheme="minorEastAsia" w:hint="eastAsia"/>
          <w:bCs/>
          <w:sz w:val="24"/>
          <w:szCs w:val="24"/>
        </w:rPr>
        <w:t>;</w:t>
      </w:r>
    </w:p>
    <w:p w14:paraId="5F8EF106" w14:textId="71A5B2C5" w:rsidR="009F30C2" w:rsidRDefault="00F8428F">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拍卖咨询电话：尹先生：</w:t>
      </w:r>
      <w:r w:rsidR="008E0267">
        <w:rPr>
          <w:rFonts w:asciiTheme="minorEastAsia" w:hAnsiTheme="minorEastAsia" w:hint="eastAsia"/>
          <w:sz w:val="24"/>
          <w:szCs w:val="24"/>
        </w:rPr>
        <w:t>15910861984</w:t>
      </w:r>
      <w:r>
        <w:rPr>
          <w:rFonts w:asciiTheme="minorEastAsia" w:hAnsiTheme="minorEastAsia" w:hint="eastAsia"/>
          <w:sz w:val="24"/>
          <w:szCs w:val="24"/>
        </w:rPr>
        <w:t>，</w:t>
      </w:r>
      <w:r w:rsidR="008E0267">
        <w:rPr>
          <w:rFonts w:asciiTheme="minorEastAsia" w:hAnsiTheme="minorEastAsia" w:hint="eastAsia"/>
          <w:sz w:val="24"/>
          <w:szCs w:val="24"/>
        </w:rPr>
        <w:t>李先生：13552572522</w:t>
      </w:r>
      <w:r>
        <w:rPr>
          <w:rFonts w:asciiTheme="minorEastAsia" w:hAnsiTheme="minorEastAsia" w:hint="eastAsia"/>
          <w:sz w:val="24"/>
          <w:szCs w:val="24"/>
        </w:rPr>
        <w:t>；</w:t>
      </w:r>
    </w:p>
    <w:p w14:paraId="09C14D9F" w14:textId="69D8AB0F" w:rsidR="009F30C2" w:rsidRDefault="007665D8">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t>京东技术咨询电话：4006229586；</w:t>
      </w:r>
    </w:p>
    <w:p w14:paraId="02EB746B" w14:textId="59C06475" w:rsidR="00E43E83" w:rsidRDefault="00E43E83" w:rsidP="00E43E83">
      <w:pPr>
        <w:spacing w:line="360" w:lineRule="auto"/>
        <w:ind w:firstLineChars="200" w:firstLine="480"/>
        <w:rPr>
          <w:rFonts w:asciiTheme="minorEastAsia" w:hAnsiTheme="minorEastAsia"/>
          <w:sz w:val="24"/>
          <w:szCs w:val="24"/>
        </w:rPr>
      </w:pPr>
      <w:r>
        <w:rPr>
          <w:rFonts w:asciiTheme="minorEastAsia" w:hAnsiTheme="minorEastAsia" w:hint="eastAsia"/>
          <w:sz w:val="24"/>
          <w:szCs w:val="24"/>
        </w:rPr>
        <w:lastRenderedPageBreak/>
        <w:t>法院监督电话：</w:t>
      </w:r>
      <w:r w:rsidR="008E0267">
        <w:rPr>
          <w:rFonts w:asciiTheme="minorEastAsia" w:hAnsiTheme="minorEastAsia" w:hint="eastAsia"/>
          <w:sz w:val="24"/>
          <w:szCs w:val="24"/>
        </w:rPr>
        <w:t>010-68639038</w:t>
      </w:r>
      <w:r>
        <w:rPr>
          <w:rFonts w:asciiTheme="minorEastAsia" w:hAnsiTheme="minorEastAsia" w:hint="eastAsia"/>
          <w:sz w:val="24"/>
          <w:szCs w:val="24"/>
        </w:rPr>
        <w:t>。</w:t>
      </w:r>
    </w:p>
    <w:p w14:paraId="57CB8974" w14:textId="78C4A191" w:rsidR="009F30C2" w:rsidRDefault="00F8428F" w:rsidP="006F40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本次拍卖活动最终解释权归</w:t>
      </w:r>
      <w:r w:rsidR="00D56513">
        <w:rPr>
          <w:rFonts w:asciiTheme="minorEastAsia" w:hAnsiTheme="minorEastAsia" w:hint="eastAsia"/>
          <w:b/>
          <w:color w:val="FF0000"/>
          <w:sz w:val="24"/>
          <w:szCs w:val="24"/>
        </w:rPr>
        <w:t>北京市顺义</w:t>
      </w:r>
      <w:proofErr w:type="gramStart"/>
      <w:r w:rsidR="00D56513">
        <w:rPr>
          <w:rFonts w:asciiTheme="minorEastAsia" w:hAnsiTheme="minorEastAsia" w:hint="eastAsia"/>
          <w:b/>
          <w:color w:val="FF0000"/>
          <w:sz w:val="24"/>
          <w:szCs w:val="24"/>
        </w:rPr>
        <w:t>顺建水泥</w:t>
      </w:r>
      <w:proofErr w:type="gramEnd"/>
      <w:r w:rsidR="00D56513">
        <w:rPr>
          <w:rFonts w:asciiTheme="minorEastAsia" w:hAnsiTheme="minorEastAsia" w:hint="eastAsia"/>
          <w:b/>
          <w:color w:val="FF0000"/>
          <w:sz w:val="24"/>
          <w:szCs w:val="24"/>
        </w:rPr>
        <w:t>制品有限责任公司管理人</w:t>
      </w:r>
      <w:r>
        <w:rPr>
          <w:rFonts w:asciiTheme="minorEastAsia" w:hAnsiTheme="minorEastAsia" w:hint="eastAsia"/>
          <w:b/>
          <w:color w:val="FF0000"/>
          <w:sz w:val="24"/>
          <w:szCs w:val="24"/>
        </w:rPr>
        <w:t>所有</w:t>
      </w:r>
      <w:r w:rsidR="00941198">
        <w:rPr>
          <w:rFonts w:asciiTheme="minorEastAsia" w:hAnsiTheme="minorEastAsia" w:hint="eastAsia"/>
          <w:b/>
          <w:color w:val="FF0000"/>
          <w:sz w:val="24"/>
          <w:szCs w:val="24"/>
        </w:rPr>
        <w:t>。</w:t>
      </w:r>
    </w:p>
    <w:p w14:paraId="366505ED" w14:textId="77777777" w:rsidR="009F30C2" w:rsidRDefault="009F30C2">
      <w:pPr>
        <w:spacing w:line="360" w:lineRule="auto"/>
        <w:ind w:firstLineChars="200" w:firstLine="480"/>
        <w:rPr>
          <w:rFonts w:asciiTheme="minorEastAsia" w:hAnsiTheme="minorEastAsia"/>
          <w:sz w:val="24"/>
          <w:szCs w:val="24"/>
        </w:rPr>
      </w:pPr>
    </w:p>
    <w:p w14:paraId="5CA12652" w14:textId="3917F663" w:rsidR="009F30C2" w:rsidRDefault="00D56513">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制品有限责任公司管理人</w:t>
      </w:r>
    </w:p>
    <w:p w14:paraId="2D47EDBC" w14:textId="77777777" w:rsidR="009F30C2" w:rsidRDefault="009F30C2">
      <w:pPr>
        <w:spacing w:line="360" w:lineRule="auto"/>
        <w:ind w:firstLineChars="200" w:firstLine="480"/>
        <w:jc w:val="right"/>
        <w:rPr>
          <w:rFonts w:asciiTheme="minorEastAsia" w:hAnsiTheme="minorEastAsia"/>
          <w:sz w:val="24"/>
          <w:szCs w:val="24"/>
        </w:rPr>
      </w:pPr>
    </w:p>
    <w:p w14:paraId="007AE38E" w14:textId="59FFC0AC" w:rsidR="00386719" w:rsidRDefault="00386719" w:rsidP="00386719">
      <w:pPr>
        <w:spacing w:line="360" w:lineRule="auto"/>
        <w:ind w:firstLineChars="200" w:firstLine="480"/>
        <w:jc w:val="right"/>
        <w:rPr>
          <w:rFonts w:asciiTheme="minorEastAsia" w:hAnsiTheme="minorEastAsia"/>
          <w:sz w:val="24"/>
          <w:szCs w:val="24"/>
        </w:rPr>
      </w:pPr>
      <w:r>
        <w:rPr>
          <w:rFonts w:asciiTheme="minorEastAsia" w:hAnsiTheme="minorEastAsia" w:hint="eastAsia"/>
          <w:sz w:val="24"/>
          <w:szCs w:val="24"/>
        </w:rPr>
        <w:t>二〇二五年九月</w:t>
      </w:r>
      <w:r w:rsidR="00C74E25">
        <w:rPr>
          <w:rFonts w:asciiTheme="minorEastAsia" w:hAnsiTheme="minorEastAsia" w:hint="eastAsia"/>
          <w:sz w:val="24"/>
          <w:szCs w:val="24"/>
        </w:rPr>
        <w:t>二十六</w:t>
      </w:r>
      <w:bookmarkStart w:id="9" w:name="_GoBack"/>
      <w:bookmarkEnd w:id="9"/>
      <w:r>
        <w:rPr>
          <w:rFonts w:asciiTheme="minorEastAsia" w:hAnsiTheme="minorEastAsia" w:hint="eastAsia"/>
          <w:sz w:val="24"/>
          <w:szCs w:val="24"/>
        </w:rPr>
        <w:t>日</w:t>
      </w:r>
    </w:p>
    <w:p w14:paraId="609D48CE" w14:textId="77777777" w:rsidR="00F8428F" w:rsidRDefault="00F8428F">
      <w:pPr>
        <w:spacing w:line="360" w:lineRule="auto"/>
        <w:ind w:right="960"/>
        <w:rPr>
          <w:rFonts w:asciiTheme="minorEastAsia" w:hAnsiTheme="minorEastAsia"/>
          <w:sz w:val="24"/>
          <w:szCs w:val="24"/>
        </w:rPr>
      </w:pPr>
    </w:p>
    <w:p w14:paraId="0CFEF881" w14:textId="77777777" w:rsidR="00F8428F" w:rsidRDefault="00F8428F">
      <w:pPr>
        <w:spacing w:line="360" w:lineRule="auto"/>
        <w:ind w:right="960"/>
        <w:rPr>
          <w:rFonts w:asciiTheme="minorEastAsia" w:hAnsiTheme="minorEastAsia"/>
          <w:sz w:val="24"/>
          <w:szCs w:val="24"/>
        </w:rPr>
      </w:pPr>
    </w:p>
    <w:tbl>
      <w:tblPr>
        <w:tblW w:w="8500" w:type="dxa"/>
        <w:tblInd w:w="1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696"/>
        <w:gridCol w:w="2552"/>
        <w:gridCol w:w="4252"/>
      </w:tblGrid>
      <w:tr w:rsidR="00F8428F" w14:paraId="335D36F0" w14:textId="77777777" w:rsidTr="00654099">
        <w:trPr>
          <w:trHeight w:val="488"/>
        </w:trPr>
        <w:tc>
          <w:tcPr>
            <w:tcW w:w="8500" w:type="dxa"/>
            <w:gridSpan w:val="3"/>
            <w:shd w:val="clear" w:color="auto" w:fill="FFFFFF"/>
            <w:tcMar>
              <w:top w:w="0" w:type="dxa"/>
              <w:left w:w="108" w:type="dxa"/>
              <w:bottom w:w="0" w:type="dxa"/>
              <w:right w:w="108" w:type="dxa"/>
            </w:tcMar>
            <w:vAlign w:val="center"/>
          </w:tcPr>
          <w:p w14:paraId="2C903565" w14:textId="77777777" w:rsidR="00F8428F" w:rsidRDefault="00F8428F" w:rsidP="00A62C1D">
            <w:pPr>
              <w:widowControl/>
              <w:spacing w:line="315" w:lineRule="atLeast"/>
              <w:jc w:val="center"/>
              <w:rPr>
                <w:rFonts w:asciiTheme="minorEastAsia" w:hAnsiTheme="minorEastAsia" w:cs="Helvetica"/>
                <w:color w:val="666666"/>
                <w:kern w:val="0"/>
                <w:sz w:val="24"/>
                <w:szCs w:val="24"/>
              </w:rPr>
            </w:pPr>
            <w:r>
              <w:rPr>
                <w:rFonts w:asciiTheme="minorEastAsia" w:hAnsiTheme="minorEastAsia" w:cs="Helvetica"/>
                <w:b/>
                <w:bCs/>
                <w:color w:val="000000"/>
                <w:kern w:val="0"/>
                <w:sz w:val="24"/>
                <w:szCs w:val="24"/>
              </w:rPr>
              <w:t>标的</w:t>
            </w:r>
            <w:proofErr w:type="gramStart"/>
            <w:r>
              <w:rPr>
                <w:rFonts w:asciiTheme="minorEastAsia" w:hAnsiTheme="minorEastAsia" w:cs="Helvetica"/>
                <w:b/>
                <w:bCs/>
                <w:color w:val="000000"/>
                <w:kern w:val="0"/>
                <w:sz w:val="24"/>
                <w:szCs w:val="24"/>
              </w:rPr>
              <w:t>物调查</w:t>
            </w:r>
            <w:proofErr w:type="gramEnd"/>
            <w:r>
              <w:rPr>
                <w:rFonts w:asciiTheme="minorEastAsia" w:hAnsiTheme="minorEastAsia" w:cs="Helvetica"/>
                <w:b/>
                <w:bCs/>
                <w:color w:val="000000"/>
                <w:kern w:val="0"/>
                <w:sz w:val="24"/>
                <w:szCs w:val="24"/>
              </w:rPr>
              <w:t>情况表</w:t>
            </w:r>
          </w:p>
        </w:tc>
      </w:tr>
      <w:tr w:rsidR="00F8428F" w14:paraId="23EE1D6A" w14:textId="77777777" w:rsidTr="00B2709C">
        <w:trPr>
          <w:trHeight w:val="630"/>
        </w:trPr>
        <w:tc>
          <w:tcPr>
            <w:tcW w:w="1696" w:type="dxa"/>
            <w:shd w:val="clear" w:color="auto" w:fill="FFFFFF"/>
            <w:tcMar>
              <w:top w:w="0" w:type="dxa"/>
              <w:left w:w="108" w:type="dxa"/>
              <w:bottom w:w="0" w:type="dxa"/>
              <w:right w:w="108" w:type="dxa"/>
            </w:tcMar>
            <w:vAlign w:val="center"/>
          </w:tcPr>
          <w:p w14:paraId="1A116776" w14:textId="77777777" w:rsidR="00F8428F" w:rsidRDefault="00F8428F"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cs="Helvetica"/>
                <w:color w:val="000000"/>
                <w:kern w:val="0"/>
                <w:sz w:val="24"/>
                <w:szCs w:val="24"/>
              </w:rPr>
              <w:t>标的物名称</w:t>
            </w:r>
          </w:p>
        </w:tc>
        <w:tc>
          <w:tcPr>
            <w:tcW w:w="6804" w:type="dxa"/>
            <w:gridSpan w:val="2"/>
            <w:shd w:val="clear" w:color="auto" w:fill="FFFFFF"/>
            <w:tcMar>
              <w:top w:w="0" w:type="dxa"/>
              <w:left w:w="108" w:type="dxa"/>
              <w:bottom w:w="0" w:type="dxa"/>
              <w:right w:w="108" w:type="dxa"/>
            </w:tcMar>
            <w:vAlign w:val="center"/>
          </w:tcPr>
          <w:p w14:paraId="28BADE47" w14:textId="651BA1F6" w:rsidR="00F8428F" w:rsidRDefault="004802DD"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hint="eastAsia"/>
                <w:color w:val="000000" w:themeColor="text1"/>
                <w:sz w:val="24"/>
                <w:szCs w:val="24"/>
              </w:rPr>
              <w:t>北京市顺义</w:t>
            </w:r>
            <w:proofErr w:type="gramStart"/>
            <w:r>
              <w:rPr>
                <w:rFonts w:asciiTheme="minorEastAsia" w:hAnsiTheme="minorEastAsia" w:hint="eastAsia"/>
                <w:color w:val="000000" w:themeColor="text1"/>
                <w:sz w:val="24"/>
                <w:szCs w:val="24"/>
              </w:rPr>
              <w:t>顺建水泥</w:t>
            </w:r>
            <w:proofErr w:type="gramEnd"/>
            <w:r>
              <w:rPr>
                <w:rFonts w:asciiTheme="minorEastAsia" w:hAnsiTheme="minorEastAsia" w:hint="eastAsia"/>
                <w:color w:val="000000" w:themeColor="text1"/>
                <w:sz w:val="24"/>
                <w:szCs w:val="24"/>
              </w:rPr>
              <w:t>制品有限责任公司名下挂车二辆</w:t>
            </w:r>
          </w:p>
        </w:tc>
      </w:tr>
      <w:tr w:rsidR="00F8428F" w14:paraId="7A727CEF" w14:textId="77777777" w:rsidTr="00B2709C">
        <w:trPr>
          <w:trHeight w:val="323"/>
        </w:trPr>
        <w:tc>
          <w:tcPr>
            <w:tcW w:w="1696" w:type="dxa"/>
            <w:shd w:val="clear" w:color="auto" w:fill="FFFFFF"/>
            <w:tcMar>
              <w:top w:w="0" w:type="dxa"/>
              <w:left w:w="108" w:type="dxa"/>
              <w:bottom w:w="0" w:type="dxa"/>
              <w:right w:w="108" w:type="dxa"/>
            </w:tcMar>
            <w:vAlign w:val="center"/>
          </w:tcPr>
          <w:p w14:paraId="00EB3A43" w14:textId="77777777" w:rsidR="00F8428F" w:rsidRDefault="00F8428F"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cs="Helvetica"/>
                <w:color w:val="000000"/>
                <w:kern w:val="0"/>
                <w:sz w:val="24"/>
                <w:szCs w:val="24"/>
              </w:rPr>
              <w:t>标的物所有人</w:t>
            </w:r>
          </w:p>
        </w:tc>
        <w:tc>
          <w:tcPr>
            <w:tcW w:w="6804" w:type="dxa"/>
            <w:gridSpan w:val="2"/>
            <w:shd w:val="clear" w:color="auto" w:fill="FFFFFF"/>
            <w:tcMar>
              <w:top w:w="0" w:type="dxa"/>
              <w:left w:w="108" w:type="dxa"/>
              <w:bottom w:w="0" w:type="dxa"/>
              <w:right w:w="108" w:type="dxa"/>
            </w:tcMar>
            <w:vAlign w:val="center"/>
          </w:tcPr>
          <w:p w14:paraId="5B26CC25" w14:textId="7875ACB7" w:rsidR="00F8428F" w:rsidRDefault="00D56513" w:rsidP="00A62C1D">
            <w:pPr>
              <w:widowControl/>
              <w:spacing w:line="315" w:lineRule="atLeast"/>
              <w:jc w:val="left"/>
              <w:rPr>
                <w:rFonts w:asciiTheme="minorEastAsia" w:hAnsiTheme="minorEastAsia" w:cs="Helvetica"/>
                <w:color w:val="666666"/>
                <w:kern w:val="0"/>
                <w:sz w:val="24"/>
                <w:szCs w:val="24"/>
              </w:rPr>
            </w:pPr>
            <w:r>
              <w:rPr>
                <w:rFonts w:asciiTheme="minorEastAsia" w:hAnsiTheme="minorEastAsia" w:hint="eastAsia"/>
                <w:sz w:val="24"/>
                <w:szCs w:val="24"/>
              </w:rPr>
              <w:t>北京市顺义</w:t>
            </w:r>
            <w:proofErr w:type="gramStart"/>
            <w:r>
              <w:rPr>
                <w:rFonts w:asciiTheme="minorEastAsia" w:hAnsiTheme="minorEastAsia" w:hint="eastAsia"/>
                <w:sz w:val="24"/>
                <w:szCs w:val="24"/>
              </w:rPr>
              <w:t>顺建水泥</w:t>
            </w:r>
            <w:proofErr w:type="gramEnd"/>
            <w:r>
              <w:rPr>
                <w:rFonts w:asciiTheme="minorEastAsia" w:hAnsiTheme="minorEastAsia" w:hint="eastAsia"/>
                <w:sz w:val="24"/>
                <w:szCs w:val="24"/>
              </w:rPr>
              <w:t>制品有限责任公司</w:t>
            </w:r>
          </w:p>
        </w:tc>
      </w:tr>
      <w:tr w:rsidR="00B2709C" w14:paraId="17073968" w14:textId="77777777" w:rsidTr="00B2709C">
        <w:trPr>
          <w:trHeight w:val="397"/>
        </w:trPr>
        <w:tc>
          <w:tcPr>
            <w:tcW w:w="1696" w:type="dxa"/>
            <w:vMerge w:val="restart"/>
            <w:shd w:val="clear" w:color="auto" w:fill="FFFFFF"/>
            <w:tcMar>
              <w:top w:w="0" w:type="dxa"/>
              <w:left w:w="108" w:type="dxa"/>
              <w:bottom w:w="0" w:type="dxa"/>
              <w:right w:w="108" w:type="dxa"/>
            </w:tcMar>
            <w:vAlign w:val="center"/>
          </w:tcPr>
          <w:p w14:paraId="426A53E4" w14:textId="7C284DA8" w:rsidR="00B2709C" w:rsidRPr="00B2709C" w:rsidRDefault="003C59CA" w:rsidP="00B2709C">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hint="eastAsia"/>
                <w:b/>
                <w:bCs/>
                <w:color w:val="000000" w:themeColor="text1"/>
                <w:kern w:val="0"/>
                <w:sz w:val="24"/>
                <w:szCs w:val="24"/>
              </w:rPr>
              <w:t>京</w:t>
            </w:r>
            <w:r w:rsidR="00B2709C">
              <w:rPr>
                <w:rFonts w:asciiTheme="minorEastAsia" w:hAnsiTheme="minorEastAsia" w:cs="Helvetica"/>
                <w:b/>
                <w:bCs/>
                <w:color w:val="000000" w:themeColor="text1"/>
                <w:kern w:val="0"/>
                <w:sz w:val="24"/>
                <w:szCs w:val="24"/>
              </w:rPr>
              <w:t>AK</w:t>
            </w:r>
            <w:r w:rsidR="00B2709C">
              <w:rPr>
                <w:rFonts w:asciiTheme="minorEastAsia" w:hAnsiTheme="minorEastAsia" w:cs="Helvetica" w:hint="eastAsia"/>
                <w:b/>
                <w:bCs/>
                <w:color w:val="000000" w:themeColor="text1"/>
                <w:kern w:val="0"/>
                <w:sz w:val="24"/>
                <w:szCs w:val="24"/>
              </w:rPr>
              <w:t>056挂</w:t>
            </w:r>
          </w:p>
        </w:tc>
        <w:tc>
          <w:tcPr>
            <w:tcW w:w="2552" w:type="dxa"/>
            <w:shd w:val="clear" w:color="auto" w:fill="FFFFFF"/>
            <w:vAlign w:val="center"/>
          </w:tcPr>
          <w:p w14:paraId="023FF855" w14:textId="4C5D7705"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车辆类型</w:t>
            </w:r>
          </w:p>
        </w:tc>
        <w:tc>
          <w:tcPr>
            <w:tcW w:w="4252" w:type="dxa"/>
            <w:shd w:val="clear" w:color="auto" w:fill="FFFFFF"/>
            <w:vAlign w:val="center"/>
          </w:tcPr>
          <w:p w14:paraId="2AEE678C" w14:textId="21D99C33"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重型平板半挂车</w:t>
            </w:r>
          </w:p>
        </w:tc>
      </w:tr>
      <w:tr w:rsidR="00B2709C" w14:paraId="3A909ECD" w14:textId="77777777" w:rsidTr="00B2709C">
        <w:trPr>
          <w:trHeight w:val="381"/>
        </w:trPr>
        <w:tc>
          <w:tcPr>
            <w:tcW w:w="1696" w:type="dxa"/>
            <w:vMerge/>
            <w:shd w:val="clear" w:color="auto" w:fill="FFFFFF"/>
            <w:tcMar>
              <w:top w:w="0" w:type="dxa"/>
              <w:left w:w="108" w:type="dxa"/>
              <w:bottom w:w="0" w:type="dxa"/>
              <w:right w:w="108" w:type="dxa"/>
            </w:tcMar>
            <w:vAlign w:val="center"/>
          </w:tcPr>
          <w:p w14:paraId="60EE51AD"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235D3AD" w14:textId="4AC963D7"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车辆初次登记日期</w:t>
            </w:r>
          </w:p>
        </w:tc>
        <w:tc>
          <w:tcPr>
            <w:tcW w:w="4252" w:type="dxa"/>
            <w:shd w:val="clear" w:color="auto" w:fill="FFFFFF"/>
            <w:vAlign w:val="center"/>
          </w:tcPr>
          <w:p w14:paraId="31C0552E" w14:textId="33BC4471"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2014-5-13</w:t>
            </w:r>
          </w:p>
        </w:tc>
      </w:tr>
      <w:tr w:rsidR="00B2709C" w14:paraId="73E25F53" w14:textId="77777777" w:rsidTr="00B2709C">
        <w:trPr>
          <w:trHeight w:val="381"/>
        </w:trPr>
        <w:tc>
          <w:tcPr>
            <w:tcW w:w="1696" w:type="dxa"/>
            <w:vMerge/>
            <w:shd w:val="clear" w:color="auto" w:fill="FFFFFF"/>
            <w:tcMar>
              <w:top w:w="0" w:type="dxa"/>
              <w:left w:w="108" w:type="dxa"/>
              <w:bottom w:w="0" w:type="dxa"/>
              <w:right w:w="108" w:type="dxa"/>
            </w:tcMar>
            <w:vAlign w:val="center"/>
          </w:tcPr>
          <w:p w14:paraId="5928F730"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40C931B6" w14:textId="7C34E575"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车辆品牌</w:t>
            </w:r>
          </w:p>
        </w:tc>
        <w:tc>
          <w:tcPr>
            <w:tcW w:w="4252" w:type="dxa"/>
            <w:shd w:val="clear" w:color="auto" w:fill="FFFFFF"/>
            <w:vAlign w:val="center"/>
          </w:tcPr>
          <w:p w14:paraId="139FC8AD" w14:textId="7F931BB2" w:rsidR="00B2709C" w:rsidRDefault="00B2709C" w:rsidP="00A62C1D">
            <w:pPr>
              <w:widowControl/>
              <w:spacing w:line="315" w:lineRule="atLeast"/>
              <w:jc w:val="left"/>
              <w:rPr>
                <w:rFonts w:asciiTheme="minorEastAsia" w:hAnsiTheme="minorEastAsia"/>
                <w:sz w:val="24"/>
                <w:szCs w:val="24"/>
              </w:rPr>
            </w:pPr>
            <w:proofErr w:type="gramStart"/>
            <w:r>
              <w:rPr>
                <w:rFonts w:asciiTheme="minorEastAsia" w:hAnsiTheme="minorEastAsia"/>
                <w:sz w:val="24"/>
                <w:szCs w:val="24"/>
              </w:rPr>
              <w:t>中集牌</w:t>
            </w:r>
            <w:proofErr w:type="gramEnd"/>
          </w:p>
        </w:tc>
      </w:tr>
      <w:tr w:rsidR="00B2709C" w14:paraId="57098B57" w14:textId="77777777" w:rsidTr="00B2709C">
        <w:trPr>
          <w:trHeight w:val="381"/>
        </w:trPr>
        <w:tc>
          <w:tcPr>
            <w:tcW w:w="1696" w:type="dxa"/>
            <w:vMerge/>
            <w:shd w:val="clear" w:color="auto" w:fill="FFFFFF"/>
            <w:tcMar>
              <w:top w:w="0" w:type="dxa"/>
              <w:left w:w="108" w:type="dxa"/>
              <w:bottom w:w="0" w:type="dxa"/>
              <w:right w:w="108" w:type="dxa"/>
            </w:tcMar>
            <w:vAlign w:val="center"/>
          </w:tcPr>
          <w:p w14:paraId="4E6FE21F"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47DBE29" w14:textId="38ABDACD"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使用性质</w:t>
            </w:r>
          </w:p>
        </w:tc>
        <w:tc>
          <w:tcPr>
            <w:tcW w:w="4252" w:type="dxa"/>
            <w:shd w:val="clear" w:color="auto" w:fill="FFFFFF"/>
            <w:vAlign w:val="center"/>
          </w:tcPr>
          <w:p w14:paraId="3542998D" w14:textId="4FB1801C"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货运</w:t>
            </w:r>
          </w:p>
        </w:tc>
      </w:tr>
      <w:tr w:rsidR="00B2709C" w14:paraId="2F51CF24" w14:textId="77777777" w:rsidTr="00B2709C">
        <w:trPr>
          <w:trHeight w:val="381"/>
        </w:trPr>
        <w:tc>
          <w:tcPr>
            <w:tcW w:w="1696" w:type="dxa"/>
            <w:vMerge/>
            <w:shd w:val="clear" w:color="auto" w:fill="FFFFFF"/>
            <w:tcMar>
              <w:top w:w="0" w:type="dxa"/>
              <w:left w:w="108" w:type="dxa"/>
              <w:bottom w:w="0" w:type="dxa"/>
              <w:right w:w="108" w:type="dxa"/>
            </w:tcMar>
            <w:vAlign w:val="center"/>
          </w:tcPr>
          <w:p w14:paraId="24336FA2"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1CDF5905" w14:textId="487D2F27"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车辆型号</w:t>
            </w:r>
          </w:p>
        </w:tc>
        <w:tc>
          <w:tcPr>
            <w:tcW w:w="4252" w:type="dxa"/>
            <w:shd w:val="clear" w:color="auto" w:fill="FFFFFF"/>
            <w:vAlign w:val="center"/>
          </w:tcPr>
          <w:p w14:paraId="644E6A53" w14:textId="12AF5004"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ZJV</w:t>
            </w:r>
            <w:r>
              <w:rPr>
                <w:rFonts w:asciiTheme="minorEastAsia" w:hAnsiTheme="minorEastAsia" w:hint="eastAsia"/>
                <w:sz w:val="24"/>
                <w:szCs w:val="24"/>
              </w:rPr>
              <w:t>9401TPBDY</w:t>
            </w:r>
          </w:p>
        </w:tc>
      </w:tr>
      <w:tr w:rsidR="00B2709C" w14:paraId="3F03D027" w14:textId="77777777" w:rsidTr="00B2709C">
        <w:trPr>
          <w:trHeight w:val="381"/>
        </w:trPr>
        <w:tc>
          <w:tcPr>
            <w:tcW w:w="1696" w:type="dxa"/>
            <w:vMerge/>
            <w:shd w:val="clear" w:color="auto" w:fill="FFFFFF"/>
            <w:tcMar>
              <w:top w:w="0" w:type="dxa"/>
              <w:left w:w="108" w:type="dxa"/>
              <w:bottom w:w="0" w:type="dxa"/>
              <w:right w:w="108" w:type="dxa"/>
            </w:tcMar>
            <w:vAlign w:val="center"/>
          </w:tcPr>
          <w:p w14:paraId="70845B83"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72E5E357" w14:textId="7205042D"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车辆识别代号</w:t>
            </w:r>
          </w:p>
        </w:tc>
        <w:tc>
          <w:tcPr>
            <w:tcW w:w="4252" w:type="dxa"/>
            <w:shd w:val="clear" w:color="auto" w:fill="FFFFFF"/>
            <w:vAlign w:val="center"/>
          </w:tcPr>
          <w:p w14:paraId="20B79CB7" w14:textId="6EB0AD88"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LJRP</w:t>
            </w:r>
            <w:r>
              <w:rPr>
                <w:rFonts w:asciiTheme="minorEastAsia" w:hAnsiTheme="minorEastAsia" w:hint="eastAsia"/>
                <w:sz w:val="24"/>
                <w:szCs w:val="24"/>
              </w:rPr>
              <w:t>13384EN000634</w:t>
            </w:r>
          </w:p>
        </w:tc>
      </w:tr>
      <w:tr w:rsidR="00B2709C" w14:paraId="58382ABD" w14:textId="77777777" w:rsidTr="00B2709C">
        <w:trPr>
          <w:trHeight w:val="381"/>
        </w:trPr>
        <w:tc>
          <w:tcPr>
            <w:tcW w:w="1696" w:type="dxa"/>
            <w:vMerge/>
            <w:shd w:val="clear" w:color="auto" w:fill="FFFFFF"/>
            <w:tcMar>
              <w:top w:w="0" w:type="dxa"/>
              <w:left w:w="108" w:type="dxa"/>
              <w:bottom w:w="0" w:type="dxa"/>
              <w:right w:w="108" w:type="dxa"/>
            </w:tcMar>
            <w:vAlign w:val="center"/>
          </w:tcPr>
          <w:p w14:paraId="10554070"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7264DEC" w14:textId="54B3F482"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sz w:val="24"/>
                <w:szCs w:val="24"/>
              </w:rPr>
              <w:t>总质量</w:t>
            </w:r>
          </w:p>
        </w:tc>
        <w:tc>
          <w:tcPr>
            <w:tcW w:w="4252" w:type="dxa"/>
            <w:shd w:val="clear" w:color="auto" w:fill="FFFFFF"/>
            <w:vAlign w:val="center"/>
          </w:tcPr>
          <w:p w14:paraId="3195BB1E" w14:textId="7CF57B7C" w:rsidR="00B2709C" w:rsidRDefault="00B2709C"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40000kg</w:t>
            </w:r>
          </w:p>
        </w:tc>
      </w:tr>
      <w:tr w:rsidR="00B2709C" w14:paraId="07BC0BD3" w14:textId="77777777" w:rsidTr="00B2709C">
        <w:trPr>
          <w:trHeight w:val="381"/>
        </w:trPr>
        <w:tc>
          <w:tcPr>
            <w:tcW w:w="1696" w:type="dxa"/>
            <w:vMerge/>
            <w:shd w:val="clear" w:color="auto" w:fill="FFFFFF"/>
            <w:tcMar>
              <w:top w:w="0" w:type="dxa"/>
              <w:left w:w="108" w:type="dxa"/>
              <w:bottom w:w="0" w:type="dxa"/>
              <w:right w:w="108" w:type="dxa"/>
            </w:tcMar>
            <w:vAlign w:val="center"/>
          </w:tcPr>
          <w:p w14:paraId="7DCC8161" w14:textId="77777777" w:rsidR="00B2709C" w:rsidRPr="00B2709C" w:rsidRDefault="00B2709C"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61AA40E1" w14:textId="38E13791" w:rsidR="00B2709C"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核定</w:t>
            </w:r>
            <w:proofErr w:type="gramStart"/>
            <w:r>
              <w:rPr>
                <w:rFonts w:asciiTheme="minorEastAsia" w:hAnsiTheme="minorEastAsia"/>
                <w:sz w:val="24"/>
                <w:szCs w:val="24"/>
              </w:rPr>
              <w:t>载质量</w:t>
            </w:r>
            <w:proofErr w:type="gramEnd"/>
          </w:p>
        </w:tc>
        <w:tc>
          <w:tcPr>
            <w:tcW w:w="4252" w:type="dxa"/>
            <w:shd w:val="clear" w:color="auto" w:fill="FFFFFF"/>
            <w:vAlign w:val="center"/>
          </w:tcPr>
          <w:p w14:paraId="298C5595" w14:textId="3404B0A7" w:rsidR="00B2709C"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34000kg</w:t>
            </w:r>
          </w:p>
        </w:tc>
      </w:tr>
      <w:tr w:rsidR="003C59CA" w14:paraId="6ECA77F9" w14:textId="77777777" w:rsidTr="00B2709C">
        <w:trPr>
          <w:trHeight w:val="381"/>
        </w:trPr>
        <w:tc>
          <w:tcPr>
            <w:tcW w:w="1696" w:type="dxa"/>
            <w:vMerge w:val="restart"/>
            <w:shd w:val="clear" w:color="auto" w:fill="FFFFFF"/>
            <w:tcMar>
              <w:top w:w="0" w:type="dxa"/>
              <w:left w:w="108" w:type="dxa"/>
              <w:bottom w:w="0" w:type="dxa"/>
              <w:right w:w="108" w:type="dxa"/>
            </w:tcMar>
            <w:vAlign w:val="center"/>
          </w:tcPr>
          <w:p w14:paraId="1F7EF9AC" w14:textId="554767CF" w:rsidR="003C59CA" w:rsidRPr="00B2709C" w:rsidRDefault="003C59CA" w:rsidP="003C59CA">
            <w:pPr>
              <w:widowControl/>
              <w:spacing w:line="360" w:lineRule="auto"/>
              <w:jc w:val="center"/>
              <w:rPr>
                <w:rFonts w:asciiTheme="minorEastAsia" w:hAnsiTheme="minorEastAsia" w:cs="宋体"/>
                <w:color w:val="000000"/>
                <w:kern w:val="0"/>
                <w:sz w:val="24"/>
                <w:szCs w:val="24"/>
              </w:rPr>
            </w:pPr>
            <w:r>
              <w:rPr>
                <w:rFonts w:asciiTheme="minorEastAsia" w:hAnsiTheme="minorEastAsia" w:cs="Helvetica" w:hint="eastAsia"/>
                <w:b/>
                <w:bCs/>
                <w:color w:val="000000" w:themeColor="text1"/>
                <w:kern w:val="0"/>
                <w:sz w:val="24"/>
                <w:szCs w:val="24"/>
              </w:rPr>
              <w:t>京</w:t>
            </w:r>
            <w:r>
              <w:rPr>
                <w:rFonts w:asciiTheme="minorEastAsia" w:hAnsiTheme="minorEastAsia" w:cs="Helvetica"/>
                <w:b/>
                <w:bCs/>
                <w:color w:val="000000" w:themeColor="text1"/>
                <w:kern w:val="0"/>
                <w:sz w:val="24"/>
                <w:szCs w:val="24"/>
              </w:rPr>
              <w:t>AK</w:t>
            </w:r>
            <w:r>
              <w:rPr>
                <w:rFonts w:asciiTheme="minorEastAsia" w:hAnsiTheme="minorEastAsia" w:cs="Helvetica" w:hint="eastAsia"/>
                <w:b/>
                <w:bCs/>
                <w:color w:val="000000" w:themeColor="text1"/>
                <w:kern w:val="0"/>
                <w:sz w:val="24"/>
                <w:szCs w:val="24"/>
              </w:rPr>
              <w:t>057挂</w:t>
            </w:r>
          </w:p>
        </w:tc>
        <w:tc>
          <w:tcPr>
            <w:tcW w:w="2552" w:type="dxa"/>
            <w:shd w:val="clear" w:color="auto" w:fill="FFFFFF"/>
            <w:vAlign w:val="center"/>
          </w:tcPr>
          <w:p w14:paraId="26F32311" w14:textId="628C60F6"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车辆类型</w:t>
            </w:r>
          </w:p>
        </w:tc>
        <w:tc>
          <w:tcPr>
            <w:tcW w:w="4252" w:type="dxa"/>
            <w:shd w:val="clear" w:color="auto" w:fill="FFFFFF"/>
            <w:vAlign w:val="center"/>
          </w:tcPr>
          <w:p w14:paraId="653CF687" w14:textId="3E70AA9D"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重型平板半挂车</w:t>
            </w:r>
          </w:p>
        </w:tc>
      </w:tr>
      <w:tr w:rsidR="003C59CA" w14:paraId="526D57CD" w14:textId="77777777" w:rsidTr="00B2709C">
        <w:trPr>
          <w:trHeight w:val="381"/>
        </w:trPr>
        <w:tc>
          <w:tcPr>
            <w:tcW w:w="1696" w:type="dxa"/>
            <w:vMerge/>
            <w:shd w:val="clear" w:color="auto" w:fill="FFFFFF"/>
            <w:tcMar>
              <w:top w:w="0" w:type="dxa"/>
              <w:left w:w="108" w:type="dxa"/>
              <w:bottom w:w="0" w:type="dxa"/>
              <w:right w:w="108" w:type="dxa"/>
            </w:tcMar>
            <w:vAlign w:val="center"/>
          </w:tcPr>
          <w:p w14:paraId="686990FA"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122B73FD" w14:textId="034E1C6F"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车辆初次登记日期</w:t>
            </w:r>
          </w:p>
        </w:tc>
        <w:tc>
          <w:tcPr>
            <w:tcW w:w="4252" w:type="dxa"/>
            <w:shd w:val="clear" w:color="auto" w:fill="FFFFFF"/>
            <w:vAlign w:val="center"/>
          </w:tcPr>
          <w:p w14:paraId="34EBBAE3" w14:textId="66A5882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2014-5-13</w:t>
            </w:r>
          </w:p>
        </w:tc>
      </w:tr>
      <w:tr w:rsidR="003C59CA" w14:paraId="73DCEAD1" w14:textId="77777777" w:rsidTr="00B2709C">
        <w:trPr>
          <w:trHeight w:val="381"/>
        </w:trPr>
        <w:tc>
          <w:tcPr>
            <w:tcW w:w="1696" w:type="dxa"/>
            <w:vMerge/>
            <w:shd w:val="clear" w:color="auto" w:fill="FFFFFF"/>
            <w:tcMar>
              <w:top w:w="0" w:type="dxa"/>
              <w:left w:w="108" w:type="dxa"/>
              <w:bottom w:w="0" w:type="dxa"/>
              <w:right w:w="108" w:type="dxa"/>
            </w:tcMar>
            <w:vAlign w:val="center"/>
          </w:tcPr>
          <w:p w14:paraId="47CE3C4C"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3D22B093" w14:textId="7765BC27"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车辆品牌</w:t>
            </w:r>
          </w:p>
        </w:tc>
        <w:tc>
          <w:tcPr>
            <w:tcW w:w="4252" w:type="dxa"/>
            <w:shd w:val="clear" w:color="auto" w:fill="FFFFFF"/>
            <w:vAlign w:val="center"/>
          </w:tcPr>
          <w:p w14:paraId="4DEC0DDE" w14:textId="14F00F8B" w:rsidR="003C59CA" w:rsidRDefault="003C59CA" w:rsidP="00A62C1D">
            <w:pPr>
              <w:widowControl/>
              <w:spacing w:line="315" w:lineRule="atLeast"/>
              <w:jc w:val="left"/>
              <w:rPr>
                <w:rFonts w:asciiTheme="minorEastAsia" w:hAnsiTheme="minorEastAsia"/>
                <w:sz w:val="24"/>
                <w:szCs w:val="24"/>
              </w:rPr>
            </w:pPr>
            <w:proofErr w:type="gramStart"/>
            <w:r>
              <w:rPr>
                <w:rFonts w:asciiTheme="minorEastAsia" w:hAnsiTheme="minorEastAsia"/>
                <w:sz w:val="24"/>
                <w:szCs w:val="24"/>
              </w:rPr>
              <w:t>中集牌</w:t>
            </w:r>
            <w:proofErr w:type="gramEnd"/>
          </w:p>
        </w:tc>
      </w:tr>
      <w:tr w:rsidR="003C59CA" w14:paraId="6CC6ED6E" w14:textId="77777777" w:rsidTr="00B2709C">
        <w:trPr>
          <w:trHeight w:val="381"/>
        </w:trPr>
        <w:tc>
          <w:tcPr>
            <w:tcW w:w="1696" w:type="dxa"/>
            <w:vMerge/>
            <w:shd w:val="clear" w:color="auto" w:fill="FFFFFF"/>
            <w:tcMar>
              <w:top w:w="0" w:type="dxa"/>
              <w:left w:w="108" w:type="dxa"/>
              <w:bottom w:w="0" w:type="dxa"/>
              <w:right w:w="108" w:type="dxa"/>
            </w:tcMar>
            <w:vAlign w:val="center"/>
          </w:tcPr>
          <w:p w14:paraId="7D2946B6"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61329F1" w14:textId="58910636"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cs="宋体" w:hint="eastAsia"/>
                <w:color w:val="000000"/>
                <w:kern w:val="0"/>
                <w:sz w:val="24"/>
                <w:szCs w:val="24"/>
              </w:rPr>
              <w:t>使用性质</w:t>
            </w:r>
          </w:p>
        </w:tc>
        <w:tc>
          <w:tcPr>
            <w:tcW w:w="4252" w:type="dxa"/>
            <w:shd w:val="clear" w:color="auto" w:fill="FFFFFF"/>
            <w:vAlign w:val="center"/>
          </w:tcPr>
          <w:p w14:paraId="338ABECF" w14:textId="4EA820B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货运</w:t>
            </w:r>
          </w:p>
        </w:tc>
      </w:tr>
      <w:tr w:rsidR="003C59CA" w14:paraId="09A09B82" w14:textId="77777777" w:rsidTr="00B2709C">
        <w:trPr>
          <w:trHeight w:val="381"/>
        </w:trPr>
        <w:tc>
          <w:tcPr>
            <w:tcW w:w="1696" w:type="dxa"/>
            <w:vMerge/>
            <w:shd w:val="clear" w:color="auto" w:fill="FFFFFF"/>
            <w:tcMar>
              <w:top w:w="0" w:type="dxa"/>
              <w:left w:w="108" w:type="dxa"/>
              <w:bottom w:w="0" w:type="dxa"/>
              <w:right w:w="108" w:type="dxa"/>
            </w:tcMar>
            <w:vAlign w:val="center"/>
          </w:tcPr>
          <w:p w14:paraId="268F73D2"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41495EB8" w14:textId="22FC7AFB"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车辆型号</w:t>
            </w:r>
          </w:p>
        </w:tc>
        <w:tc>
          <w:tcPr>
            <w:tcW w:w="4252" w:type="dxa"/>
            <w:shd w:val="clear" w:color="auto" w:fill="FFFFFF"/>
            <w:vAlign w:val="center"/>
          </w:tcPr>
          <w:p w14:paraId="685B177A" w14:textId="4B06A8E1"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ZJV</w:t>
            </w:r>
            <w:r>
              <w:rPr>
                <w:rFonts w:asciiTheme="minorEastAsia" w:hAnsiTheme="minorEastAsia" w:hint="eastAsia"/>
                <w:sz w:val="24"/>
                <w:szCs w:val="24"/>
              </w:rPr>
              <w:t>9401TPBDY</w:t>
            </w:r>
          </w:p>
        </w:tc>
      </w:tr>
      <w:tr w:rsidR="003C59CA" w14:paraId="349D9786" w14:textId="77777777" w:rsidTr="00B2709C">
        <w:trPr>
          <w:trHeight w:val="381"/>
        </w:trPr>
        <w:tc>
          <w:tcPr>
            <w:tcW w:w="1696" w:type="dxa"/>
            <w:vMerge/>
            <w:shd w:val="clear" w:color="auto" w:fill="FFFFFF"/>
            <w:tcMar>
              <w:top w:w="0" w:type="dxa"/>
              <w:left w:w="108" w:type="dxa"/>
              <w:bottom w:w="0" w:type="dxa"/>
              <w:right w:w="108" w:type="dxa"/>
            </w:tcMar>
            <w:vAlign w:val="center"/>
          </w:tcPr>
          <w:p w14:paraId="717A8B30"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2144FE53" w14:textId="59899455"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车辆识别代号</w:t>
            </w:r>
          </w:p>
        </w:tc>
        <w:tc>
          <w:tcPr>
            <w:tcW w:w="4252" w:type="dxa"/>
            <w:shd w:val="clear" w:color="auto" w:fill="FFFFFF"/>
            <w:vAlign w:val="center"/>
          </w:tcPr>
          <w:p w14:paraId="053A9CCA" w14:textId="7606B28D" w:rsidR="003C59CA" w:rsidRDefault="003C59CA" w:rsidP="003C59CA">
            <w:pPr>
              <w:widowControl/>
              <w:spacing w:line="315" w:lineRule="atLeast"/>
              <w:jc w:val="left"/>
              <w:rPr>
                <w:rFonts w:asciiTheme="minorEastAsia" w:hAnsiTheme="minorEastAsia"/>
                <w:sz w:val="24"/>
                <w:szCs w:val="24"/>
              </w:rPr>
            </w:pPr>
            <w:r>
              <w:rPr>
                <w:rFonts w:asciiTheme="minorEastAsia" w:hAnsiTheme="minorEastAsia"/>
                <w:sz w:val="24"/>
                <w:szCs w:val="24"/>
              </w:rPr>
              <w:t>LJRP</w:t>
            </w:r>
            <w:r>
              <w:rPr>
                <w:rFonts w:asciiTheme="minorEastAsia" w:hAnsiTheme="minorEastAsia" w:hint="eastAsia"/>
                <w:sz w:val="24"/>
                <w:szCs w:val="24"/>
              </w:rPr>
              <w:t>13382EN000633</w:t>
            </w:r>
          </w:p>
        </w:tc>
      </w:tr>
      <w:tr w:rsidR="003C59CA" w14:paraId="6C518FCD" w14:textId="77777777" w:rsidTr="00B2709C">
        <w:trPr>
          <w:trHeight w:val="381"/>
        </w:trPr>
        <w:tc>
          <w:tcPr>
            <w:tcW w:w="1696" w:type="dxa"/>
            <w:vMerge/>
            <w:shd w:val="clear" w:color="auto" w:fill="FFFFFF"/>
            <w:tcMar>
              <w:top w:w="0" w:type="dxa"/>
              <w:left w:w="108" w:type="dxa"/>
              <w:bottom w:w="0" w:type="dxa"/>
              <w:right w:w="108" w:type="dxa"/>
            </w:tcMar>
            <w:vAlign w:val="center"/>
          </w:tcPr>
          <w:p w14:paraId="1CCAB49E"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3A14CDC3" w14:textId="0B6B71BC"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总质量</w:t>
            </w:r>
          </w:p>
        </w:tc>
        <w:tc>
          <w:tcPr>
            <w:tcW w:w="4252" w:type="dxa"/>
            <w:shd w:val="clear" w:color="auto" w:fill="FFFFFF"/>
            <w:vAlign w:val="center"/>
          </w:tcPr>
          <w:p w14:paraId="277FC912" w14:textId="33F6ED4C"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40000kg</w:t>
            </w:r>
          </w:p>
        </w:tc>
      </w:tr>
      <w:tr w:rsidR="003C59CA" w14:paraId="470C261B" w14:textId="77777777" w:rsidTr="00B2709C">
        <w:trPr>
          <w:trHeight w:val="381"/>
        </w:trPr>
        <w:tc>
          <w:tcPr>
            <w:tcW w:w="1696" w:type="dxa"/>
            <w:vMerge/>
            <w:shd w:val="clear" w:color="auto" w:fill="FFFFFF"/>
            <w:tcMar>
              <w:top w:w="0" w:type="dxa"/>
              <w:left w:w="108" w:type="dxa"/>
              <w:bottom w:w="0" w:type="dxa"/>
              <w:right w:w="108" w:type="dxa"/>
            </w:tcMar>
            <w:vAlign w:val="center"/>
          </w:tcPr>
          <w:p w14:paraId="1006AAA1" w14:textId="77777777" w:rsidR="003C59CA" w:rsidRPr="00B2709C" w:rsidRDefault="003C59CA" w:rsidP="00B2709C">
            <w:pPr>
              <w:widowControl/>
              <w:spacing w:line="360" w:lineRule="auto"/>
              <w:jc w:val="center"/>
              <w:rPr>
                <w:rFonts w:asciiTheme="minorEastAsia" w:hAnsiTheme="minorEastAsia" w:cs="宋体"/>
                <w:color w:val="000000"/>
                <w:kern w:val="0"/>
                <w:sz w:val="24"/>
                <w:szCs w:val="24"/>
              </w:rPr>
            </w:pPr>
          </w:p>
        </w:tc>
        <w:tc>
          <w:tcPr>
            <w:tcW w:w="2552" w:type="dxa"/>
            <w:shd w:val="clear" w:color="auto" w:fill="FFFFFF"/>
            <w:vAlign w:val="center"/>
          </w:tcPr>
          <w:p w14:paraId="073D58BF" w14:textId="22FA58B3"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sz w:val="24"/>
                <w:szCs w:val="24"/>
              </w:rPr>
              <w:t>核定</w:t>
            </w:r>
            <w:proofErr w:type="gramStart"/>
            <w:r>
              <w:rPr>
                <w:rFonts w:asciiTheme="minorEastAsia" w:hAnsiTheme="minorEastAsia"/>
                <w:sz w:val="24"/>
                <w:szCs w:val="24"/>
              </w:rPr>
              <w:t>载质量</w:t>
            </w:r>
            <w:proofErr w:type="gramEnd"/>
          </w:p>
        </w:tc>
        <w:tc>
          <w:tcPr>
            <w:tcW w:w="4252" w:type="dxa"/>
            <w:shd w:val="clear" w:color="auto" w:fill="FFFFFF"/>
            <w:vAlign w:val="center"/>
          </w:tcPr>
          <w:p w14:paraId="6ACC9F67" w14:textId="79298791" w:rsidR="003C59CA" w:rsidRDefault="003C59CA" w:rsidP="00A62C1D">
            <w:pPr>
              <w:widowControl/>
              <w:spacing w:line="315" w:lineRule="atLeast"/>
              <w:jc w:val="left"/>
              <w:rPr>
                <w:rFonts w:asciiTheme="minorEastAsia" w:hAnsiTheme="minorEastAsia"/>
                <w:sz w:val="24"/>
                <w:szCs w:val="24"/>
              </w:rPr>
            </w:pPr>
            <w:r>
              <w:rPr>
                <w:rFonts w:asciiTheme="minorEastAsia" w:hAnsiTheme="minorEastAsia" w:hint="eastAsia"/>
                <w:sz w:val="24"/>
                <w:szCs w:val="24"/>
              </w:rPr>
              <w:t>34000kg</w:t>
            </w:r>
          </w:p>
        </w:tc>
      </w:tr>
      <w:tr w:rsidR="003C59CA" w14:paraId="75E533E8" w14:textId="77777777" w:rsidTr="00DA7B1C">
        <w:trPr>
          <w:trHeight w:val="564"/>
        </w:trPr>
        <w:tc>
          <w:tcPr>
            <w:tcW w:w="8500" w:type="dxa"/>
            <w:gridSpan w:val="3"/>
            <w:shd w:val="clear" w:color="auto" w:fill="FFFFFF"/>
            <w:tcMar>
              <w:top w:w="0" w:type="dxa"/>
              <w:left w:w="108" w:type="dxa"/>
              <w:bottom w:w="0" w:type="dxa"/>
              <w:right w:w="108" w:type="dxa"/>
            </w:tcMar>
            <w:vAlign w:val="center"/>
          </w:tcPr>
          <w:p w14:paraId="260055B8" w14:textId="7E9B9942" w:rsidR="003C59CA" w:rsidRPr="00B2709C" w:rsidRDefault="003C59CA" w:rsidP="00787F95">
            <w:pPr>
              <w:widowControl/>
              <w:spacing w:line="360" w:lineRule="auto"/>
              <w:jc w:val="center"/>
              <w:rPr>
                <w:rFonts w:asciiTheme="minorEastAsia" w:hAnsiTheme="minorEastAsia" w:cs="Helvetica"/>
                <w:b/>
                <w:bCs/>
                <w:color w:val="000000" w:themeColor="text1"/>
                <w:kern w:val="0"/>
                <w:sz w:val="24"/>
                <w:szCs w:val="24"/>
              </w:rPr>
            </w:pPr>
            <w:r>
              <w:rPr>
                <w:rFonts w:asciiTheme="minorEastAsia" w:hAnsiTheme="minorEastAsia" w:cs="Helvetica"/>
                <w:b/>
                <w:bCs/>
                <w:color w:val="000000" w:themeColor="text1"/>
                <w:kern w:val="0"/>
                <w:sz w:val="24"/>
                <w:szCs w:val="24"/>
              </w:rPr>
              <w:t>（</w:t>
            </w:r>
            <w:r>
              <w:rPr>
                <w:rFonts w:asciiTheme="minorEastAsia" w:hAnsiTheme="minorEastAsia" w:cs="Helvetica"/>
                <w:b/>
                <w:bCs/>
                <w:color w:val="FF0000"/>
                <w:kern w:val="0"/>
                <w:sz w:val="24"/>
                <w:szCs w:val="24"/>
              </w:rPr>
              <w:t>该信息仅供参考，具体以标的物现状为准。</w:t>
            </w:r>
            <w:r>
              <w:rPr>
                <w:rFonts w:asciiTheme="minorEastAsia" w:hAnsiTheme="minorEastAsia" w:cs="Helvetica"/>
                <w:b/>
                <w:bCs/>
                <w:color w:val="000000" w:themeColor="text1"/>
                <w:kern w:val="0"/>
                <w:sz w:val="24"/>
                <w:szCs w:val="24"/>
              </w:rPr>
              <w:t>）</w:t>
            </w:r>
          </w:p>
        </w:tc>
      </w:tr>
      <w:tr w:rsidR="003C59CA" w14:paraId="4FFDA465" w14:textId="77777777" w:rsidTr="008573CD">
        <w:trPr>
          <w:trHeight w:val="1408"/>
        </w:trPr>
        <w:tc>
          <w:tcPr>
            <w:tcW w:w="8500" w:type="dxa"/>
            <w:gridSpan w:val="3"/>
            <w:shd w:val="clear" w:color="auto" w:fill="FFFFFF"/>
            <w:vAlign w:val="center"/>
          </w:tcPr>
          <w:p w14:paraId="178B636D" w14:textId="77777777" w:rsidR="003C59CA" w:rsidRDefault="003C59CA" w:rsidP="0008548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标的</w:t>
            </w:r>
            <w:proofErr w:type="gramStart"/>
            <w:r>
              <w:rPr>
                <w:rFonts w:asciiTheme="minorEastAsia" w:hAnsiTheme="minorEastAsia" w:hint="eastAsia"/>
                <w:b/>
                <w:bCs/>
                <w:color w:val="FF0000"/>
                <w:sz w:val="24"/>
                <w:szCs w:val="24"/>
              </w:rPr>
              <w:t>物特别</w:t>
            </w:r>
            <w:proofErr w:type="gramEnd"/>
            <w:r>
              <w:rPr>
                <w:rFonts w:asciiTheme="minorEastAsia" w:hAnsiTheme="minorEastAsia" w:hint="eastAsia"/>
                <w:b/>
                <w:bCs/>
                <w:color w:val="FF0000"/>
                <w:sz w:val="24"/>
                <w:szCs w:val="24"/>
              </w:rPr>
              <w:t>情况说明：</w:t>
            </w:r>
          </w:p>
          <w:p w14:paraId="131443F0" w14:textId="77777777" w:rsidR="00927C7E" w:rsidRDefault="00927C7E" w:rsidP="00927C7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1、</w:t>
            </w:r>
            <w:r w:rsidRPr="00434844">
              <w:rPr>
                <w:rFonts w:asciiTheme="minorEastAsia" w:hAnsiTheme="minorEastAsia" w:hint="eastAsia"/>
                <w:b/>
                <w:bCs/>
                <w:color w:val="FF0000"/>
                <w:sz w:val="24"/>
                <w:szCs w:val="24"/>
              </w:rPr>
              <w:t>本次处置财产</w:t>
            </w:r>
            <w:r w:rsidRPr="0008548E">
              <w:rPr>
                <w:rFonts w:asciiTheme="minorEastAsia" w:hAnsiTheme="minorEastAsia" w:hint="eastAsia"/>
                <w:b/>
                <w:bCs/>
                <w:color w:val="FF0000"/>
                <w:sz w:val="24"/>
                <w:szCs w:val="24"/>
              </w:rPr>
              <w:t>车辆京AK056挂，京AK057挂无抵押</w:t>
            </w:r>
            <w:r>
              <w:rPr>
                <w:rFonts w:asciiTheme="minorEastAsia" w:hAnsiTheme="minorEastAsia" w:hint="eastAsia"/>
                <w:b/>
                <w:bCs/>
                <w:color w:val="FF0000"/>
                <w:sz w:val="24"/>
                <w:szCs w:val="24"/>
              </w:rPr>
              <w:t>有查封</w:t>
            </w:r>
            <w:r w:rsidRPr="0008548E">
              <w:rPr>
                <w:rFonts w:asciiTheme="minorEastAsia" w:hAnsiTheme="minorEastAsia" w:hint="eastAsia"/>
                <w:b/>
                <w:bCs/>
                <w:color w:val="FF0000"/>
                <w:sz w:val="24"/>
                <w:szCs w:val="24"/>
              </w:rPr>
              <w:t>;已经脱保多年</w:t>
            </w:r>
            <w:r>
              <w:rPr>
                <w:rFonts w:asciiTheme="minorEastAsia" w:hAnsiTheme="minorEastAsia" w:hint="eastAsia"/>
                <w:b/>
                <w:bCs/>
                <w:color w:val="FF0000"/>
                <w:sz w:val="24"/>
                <w:szCs w:val="24"/>
              </w:rPr>
              <w:t>。</w:t>
            </w:r>
          </w:p>
          <w:p w14:paraId="0B7EFDD8" w14:textId="77777777" w:rsidR="00927C7E" w:rsidRDefault="00927C7E" w:rsidP="00927C7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2、</w:t>
            </w:r>
            <w:r w:rsidRPr="00927C7E">
              <w:rPr>
                <w:rFonts w:asciiTheme="minorEastAsia" w:hAnsiTheme="minorEastAsia" w:hint="eastAsia"/>
                <w:b/>
                <w:bCs/>
                <w:color w:val="FF0000"/>
                <w:sz w:val="24"/>
                <w:szCs w:val="24"/>
              </w:rPr>
              <w:t>车辆违章情况（包括罚款及扣分）需由买受人自行查询并核实。若存在相</w:t>
            </w:r>
            <w:r w:rsidRPr="00927C7E">
              <w:rPr>
                <w:rFonts w:asciiTheme="minorEastAsia" w:hAnsiTheme="minorEastAsia" w:hint="eastAsia"/>
                <w:b/>
                <w:bCs/>
                <w:color w:val="FF0000"/>
                <w:sz w:val="24"/>
                <w:szCs w:val="24"/>
              </w:rPr>
              <w:lastRenderedPageBreak/>
              <w:t>关罚款或扣分，均由买受人负责缴纳罚款及承担相应处罚。</w:t>
            </w:r>
          </w:p>
          <w:p w14:paraId="21DD0F07" w14:textId="77777777" w:rsidR="00927C7E" w:rsidRDefault="00927C7E" w:rsidP="00927C7E">
            <w:pPr>
              <w:spacing w:line="360" w:lineRule="auto"/>
              <w:ind w:firstLineChars="200" w:firstLine="482"/>
              <w:rPr>
                <w:rFonts w:asciiTheme="minorEastAsia" w:hAnsiTheme="minorEastAsia"/>
                <w:b/>
                <w:bCs/>
                <w:color w:val="FF0000"/>
                <w:sz w:val="24"/>
                <w:szCs w:val="24"/>
              </w:rPr>
            </w:pPr>
            <w:r>
              <w:rPr>
                <w:rFonts w:asciiTheme="minorEastAsia" w:hAnsiTheme="minorEastAsia" w:hint="eastAsia"/>
                <w:b/>
                <w:bCs/>
                <w:color w:val="FF0000"/>
                <w:sz w:val="24"/>
                <w:szCs w:val="24"/>
              </w:rPr>
              <w:t>3、</w:t>
            </w:r>
            <w:r w:rsidRPr="00927C7E">
              <w:rPr>
                <w:rFonts w:asciiTheme="minorEastAsia" w:hAnsiTheme="minorEastAsia" w:hint="eastAsia"/>
                <w:b/>
                <w:bCs/>
                <w:color w:val="FF0000"/>
                <w:sz w:val="24"/>
                <w:szCs w:val="24"/>
              </w:rPr>
              <w:t>拍卖成交后，买受人在支付全部拍卖款项的基础上，需另行支付成交金额30%的“过户保证金”至管理人账户，以确保履行过户义务。管理人将协助买受人在15个工作日内完成过户手续。过户完成后，买受人方可将车辆提走。若买受人未遵守规定要求或未在规定时间内完成过户，管理人有权</w:t>
            </w:r>
            <w:proofErr w:type="gramStart"/>
            <w:r w:rsidRPr="00927C7E">
              <w:rPr>
                <w:rFonts w:asciiTheme="minorEastAsia" w:hAnsiTheme="minorEastAsia" w:hint="eastAsia"/>
                <w:b/>
                <w:bCs/>
                <w:color w:val="FF0000"/>
                <w:sz w:val="24"/>
                <w:szCs w:val="24"/>
              </w:rPr>
              <w:t>按照悔拍处理</w:t>
            </w:r>
            <w:proofErr w:type="gramEnd"/>
            <w:r w:rsidRPr="00927C7E">
              <w:rPr>
                <w:rFonts w:asciiTheme="minorEastAsia" w:hAnsiTheme="minorEastAsia" w:hint="eastAsia"/>
                <w:b/>
                <w:bCs/>
                <w:color w:val="FF0000"/>
                <w:sz w:val="24"/>
                <w:szCs w:val="24"/>
              </w:rPr>
              <w:t>，该“过户保证金”不予退还；反之，若买受人顺利办理完成车辆过户，该“过户保证金”将在3个工作日内全额无息退还。</w:t>
            </w:r>
          </w:p>
          <w:p w14:paraId="389644ED" w14:textId="77777777" w:rsidR="00927C7E" w:rsidRDefault="00927C7E" w:rsidP="00927C7E">
            <w:pPr>
              <w:spacing w:line="360" w:lineRule="auto"/>
              <w:ind w:firstLineChars="200" w:firstLine="482"/>
              <w:rPr>
                <w:rFonts w:asciiTheme="minorEastAsia" w:hAnsiTheme="minorEastAsia"/>
                <w:b/>
                <w:color w:val="FF0000"/>
                <w:sz w:val="24"/>
                <w:szCs w:val="24"/>
              </w:rPr>
            </w:pPr>
            <w:r>
              <w:rPr>
                <w:rFonts w:asciiTheme="minorEastAsia" w:hAnsiTheme="minorEastAsia" w:hint="eastAsia"/>
                <w:b/>
                <w:color w:val="FF0000"/>
                <w:sz w:val="24"/>
                <w:szCs w:val="24"/>
              </w:rPr>
              <w:t>重要提示：</w:t>
            </w:r>
          </w:p>
          <w:p w14:paraId="77DF1994"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1、买受人办理车辆登记过户的，需符合当地增量指标申请条件资格；具体明细规定请竞买人自行查询相关政策，以各行政主管部门提供信息为准。关于车辆过户政策，请在申请竞拍前咨询各落户地车辆管理部门。并自行承担因上述问题产生的车辆不能上牌的后果和一切风险。竞拍成功后，车辆过户登记手续管理人协助办理，所涉及的过户费、上牌费及可能存在的税费，均由买受人承担。因买受人不具有竞买资格，不符合有关增量指标申请条件等造成车辆无法过户的，由此造成一切损失由买受人承担，买受人应了解相关政策后慎重决定是否购买，管理人对此不负责任。</w:t>
            </w:r>
          </w:p>
          <w:p w14:paraId="44E528AB"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2、车辆保险情况、车辆事故信息、车辆违章信息不详，故此车辆原违章记录由买受人自行负责处理，交通罚单、欠缴的车船税、滞纳金、未投保</w:t>
            </w:r>
            <w:proofErr w:type="gramStart"/>
            <w:r w:rsidRPr="00927C7E">
              <w:rPr>
                <w:rFonts w:asciiTheme="minorEastAsia" w:hAnsiTheme="minorEastAsia" w:hint="eastAsia"/>
                <w:bCs/>
                <w:color w:val="000000" w:themeColor="text1"/>
                <w:sz w:val="24"/>
                <w:szCs w:val="24"/>
              </w:rPr>
              <w:t>交强险</w:t>
            </w:r>
            <w:proofErr w:type="gramEnd"/>
            <w:r w:rsidRPr="00927C7E">
              <w:rPr>
                <w:rFonts w:asciiTheme="minorEastAsia" w:hAnsiTheme="minorEastAsia" w:hint="eastAsia"/>
                <w:bCs/>
                <w:color w:val="000000" w:themeColor="text1"/>
                <w:sz w:val="24"/>
                <w:szCs w:val="24"/>
              </w:rPr>
              <w:t>的罚款，以及可能产生的涉及车辆的其他罚款、税费、停车费、过户、单证补换，均由买受人自行核实、所涉及的一切费用均由买受人承担。车辆逾期未检验的，由买受人自行办理车辆检验手续。</w:t>
            </w:r>
          </w:p>
          <w:p w14:paraId="26560329"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3、关于</w:t>
            </w:r>
            <w:proofErr w:type="gramStart"/>
            <w:r w:rsidRPr="00927C7E">
              <w:rPr>
                <w:rFonts w:asciiTheme="minorEastAsia" w:hAnsiTheme="minorEastAsia" w:hint="eastAsia"/>
                <w:bCs/>
                <w:color w:val="000000" w:themeColor="text1"/>
                <w:sz w:val="24"/>
                <w:szCs w:val="24"/>
              </w:rPr>
              <w:t>本车辆</w:t>
            </w:r>
            <w:proofErr w:type="gramEnd"/>
            <w:r w:rsidRPr="00927C7E">
              <w:rPr>
                <w:rFonts w:asciiTheme="minorEastAsia" w:hAnsiTheme="minorEastAsia" w:hint="eastAsia"/>
                <w:bCs/>
                <w:color w:val="000000" w:themeColor="text1"/>
                <w:sz w:val="24"/>
                <w:szCs w:val="24"/>
              </w:rPr>
              <w:t>涉及的过户、机动车迁出、迁入，牌照指标申请、配置、更新，环保、排放标准等规定，竞买人应在竞拍前自行向当地相关职能部门了解，并自行承担因上述问题产生的车辆不能上牌的后果和一切风险。因上述问题发生费用及造成的车辆不能上牌的风险由买受人自行承担</w:t>
            </w:r>
          </w:p>
          <w:p w14:paraId="4CC409F8"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4、该标的物款式型号请竞买人自行核实，公告中的车辆款式仅供参考，可能会出现与实际车辆款式不符合的情况，标的物交付以实际车辆为准。该标的物的里程数仅供参考，标的物以实际现状为准。管理人及拍卖辅助机构对标的物数量、质量问题、外观、结构调整、型号及使用状态（损坏）等不作任何担保，由买受</w:t>
            </w:r>
            <w:r w:rsidRPr="00927C7E">
              <w:rPr>
                <w:rFonts w:asciiTheme="minorEastAsia" w:hAnsiTheme="minorEastAsia" w:hint="eastAsia"/>
                <w:bCs/>
                <w:color w:val="000000" w:themeColor="text1"/>
                <w:sz w:val="24"/>
                <w:szCs w:val="24"/>
              </w:rPr>
              <w:lastRenderedPageBreak/>
              <w:t>人自行承担相关责任，由此产生的问题也不影响拍卖成交结果及成交价格。标的物须修复的相关费用由买受人承担。所以请竞买人在拍卖前必须仔细审查拍卖标的物，调查是否存在瑕疵，认真研究查看所竞买标的物的实际情况，并请亲临展示现场，实地看样，未看样的竞买人视为对本标的物实物现状的确认。请慎重决定竞买行为，竞买人一旦</w:t>
            </w:r>
            <w:proofErr w:type="gramStart"/>
            <w:r w:rsidRPr="00927C7E">
              <w:rPr>
                <w:rFonts w:asciiTheme="minorEastAsia" w:hAnsiTheme="minorEastAsia" w:hint="eastAsia"/>
                <w:bCs/>
                <w:color w:val="000000" w:themeColor="text1"/>
                <w:sz w:val="24"/>
                <w:szCs w:val="24"/>
              </w:rPr>
              <w:t>作出</w:t>
            </w:r>
            <w:proofErr w:type="gramEnd"/>
            <w:r w:rsidRPr="00927C7E">
              <w:rPr>
                <w:rFonts w:asciiTheme="minorEastAsia" w:hAnsiTheme="minorEastAsia" w:hint="eastAsia"/>
                <w:bCs/>
                <w:color w:val="000000" w:themeColor="text1"/>
                <w:sz w:val="24"/>
                <w:szCs w:val="24"/>
              </w:rPr>
              <w:t>竞买决定，即表明已完全了解，并接受标的物交割时的现状和一切已知及未知的瑕疵。</w:t>
            </w:r>
          </w:p>
          <w:p w14:paraId="17BF5347" w14:textId="77777777" w:rsidR="00927C7E" w:rsidRPr="00927C7E" w:rsidRDefault="00927C7E" w:rsidP="00927C7E">
            <w:pPr>
              <w:spacing w:line="360" w:lineRule="auto"/>
              <w:ind w:firstLineChars="200" w:firstLine="480"/>
              <w:rPr>
                <w:rFonts w:asciiTheme="minorEastAsia" w:hAnsiTheme="minorEastAsia"/>
                <w:bCs/>
                <w:color w:val="000000" w:themeColor="text1"/>
                <w:sz w:val="24"/>
                <w:szCs w:val="24"/>
              </w:rPr>
            </w:pPr>
            <w:r w:rsidRPr="00927C7E">
              <w:rPr>
                <w:rFonts w:asciiTheme="minorEastAsia" w:hAnsiTheme="minorEastAsia" w:hint="eastAsia"/>
                <w:bCs/>
                <w:color w:val="000000" w:themeColor="text1"/>
                <w:sz w:val="24"/>
                <w:szCs w:val="24"/>
              </w:rPr>
              <w:t>5、其他未尽事宜由买受人自行了解。</w:t>
            </w:r>
          </w:p>
          <w:p w14:paraId="24F46CC6" w14:textId="2D75B41C" w:rsidR="003C59CA" w:rsidRPr="00927C7E" w:rsidRDefault="003C59CA" w:rsidP="007D7214">
            <w:pPr>
              <w:spacing w:line="360" w:lineRule="auto"/>
              <w:ind w:firstLineChars="200" w:firstLine="480"/>
              <w:rPr>
                <w:rFonts w:asciiTheme="minorEastAsia" w:hAnsiTheme="minorEastAsia"/>
                <w:sz w:val="24"/>
                <w:szCs w:val="24"/>
              </w:rPr>
            </w:pPr>
          </w:p>
        </w:tc>
      </w:tr>
      <w:tr w:rsidR="003C59CA" w14:paraId="149208E0" w14:textId="77777777" w:rsidTr="00654099">
        <w:trPr>
          <w:trHeight w:val="525"/>
        </w:trPr>
        <w:tc>
          <w:tcPr>
            <w:tcW w:w="8500" w:type="dxa"/>
            <w:gridSpan w:val="3"/>
            <w:shd w:val="clear" w:color="auto" w:fill="FFFFFF"/>
            <w:tcMar>
              <w:top w:w="0" w:type="dxa"/>
              <w:left w:w="108" w:type="dxa"/>
              <w:bottom w:w="0" w:type="dxa"/>
              <w:right w:w="108" w:type="dxa"/>
            </w:tcMar>
            <w:vAlign w:val="center"/>
          </w:tcPr>
          <w:p w14:paraId="0E209F75" w14:textId="1C81A2C6" w:rsidR="003C59CA" w:rsidRDefault="003C59CA" w:rsidP="00A62C1D">
            <w:pPr>
              <w:widowControl/>
              <w:spacing w:line="315" w:lineRule="atLeast"/>
              <w:jc w:val="center"/>
              <w:rPr>
                <w:rFonts w:asciiTheme="minorEastAsia" w:hAnsiTheme="minorEastAsia" w:cs="Helvetica"/>
                <w:color w:val="666666"/>
                <w:kern w:val="0"/>
                <w:sz w:val="24"/>
                <w:szCs w:val="24"/>
              </w:rPr>
            </w:pPr>
            <w:r>
              <w:rPr>
                <w:rFonts w:asciiTheme="minorEastAsia" w:hAnsiTheme="minorEastAsia" w:cs="Helvetica"/>
                <w:b/>
                <w:bCs/>
                <w:color w:val="FF0000"/>
                <w:kern w:val="0"/>
                <w:sz w:val="24"/>
                <w:szCs w:val="24"/>
              </w:rPr>
              <w:lastRenderedPageBreak/>
              <w:t>管理人所展示的视频与照片及附件信息仅作参考，具体以实物现状为准，请竞买人自行前往看样。</w:t>
            </w:r>
          </w:p>
        </w:tc>
      </w:tr>
    </w:tbl>
    <w:p w14:paraId="416B23C9" w14:textId="77777777" w:rsidR="009F30C2" w:rsidRPr="00F8428F" w:rsidRDefault="009F30C2">
      <w:pPr>
        <w:spacing w:line="360" w:lineRule="auto"/>
        <w:ind w:right="960"/>
        <w:rPr>
          <w:rFonts w:asciiTheme="minorEastAsia" w:hAnsiTheme="minorEastAsia"/>
          <w:sz w:val="24"/>
          <w:szCs w:val="24"/>
        </w:rPr>
      </w:pPr>
    </w:p>
    <w:p w14:paraId="4648A884" w14:textId="77777777" w:rsidR="009F30C2" w:rsidRDefault="009F30C2">
      <w:pPr>
        <w:spacing w:line="360" w:lineRule="auto"/>
        <w:jc w:val="left"/>
        <w:rPr>
          <w:rFonts w:asciiTheme="minorEastAsia" w:hAnsiTheme="minorEastAsia"/>
          <w:sz w:val="24"/>
          <w:szCs w:val="24"/>
        </w:rPr>
      </w:pPr>
    </w:p>
    <w:p w14:paraId="6C75A944" w14:textId="77777777" w:rsidR="009F30C2" w:rsidRDefault="009F30C2">
      <w:pPr>
        <w:spacing w:line="360" w:lineRule="auto"/>
        <w:jc w:val="left"/>
        <w:rPr>
          <w:rFonts w:asciiTheme="minorEastAsia" w:hAnsiTheme="minorEastAsia"/>
          <w:sz w:val="24"/>
          <w:szCs w:val="24"/>
        </w:rPr>
      </w:pPr>
    </w:p>
    <w:sectPr w:rsidR="009F30C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5D016BB" w14:textId="77777777" w:rsidR="007B48B9" w:rsidRDefault="007B48B9" w:rsidP="006F407E">
      <w:r>
        <w:separator/>
      </w:r>
    </w:p>
  </w:endnote>
  <w:endnote w:type="continuationSeparator" w:id="0">
    <w:p w14:paraId="426CA13E" w14:textId="77777777" w:rsidR="007B48B9" w:rsidRDefault="007B48B9" w:rsidP="006F40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Helvetica">
    <w:panose1 w:val="020B060402020202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0892EB4" w14:textId="77777777" w:rsidR="007B48B9" w:rsidRDefault="007B48B9" w:rsidP="006F407E">
      <w:r>
        <w:separator/>
      </w:r>
    </w:p>
  </w:footnote>
  <w:footnote w:type="continuationSeparator" w:id="0">
    <w:p w14:paraId="1262DDF6" w14:textId="77777777" w:rsidR="007B48B9" w:rsidRDefault="007B48B9" w:rsidP="006F40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28744ED"/>
    <w:multiLevelType w:val="hybridMultilevel"/>
    <w:tmpl w:val="F096379A"/>
    <w:lvl w:ilvl="0" w:tplc="0C3CB0E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
    <w:nsid w:val="332808A5"/>
    <w:multiLevelType w:val="singleLevel"/>
    <w:tmpl w:val="332808A5"/>
    <w:lvl w:ilvl="0">
      <w:start w:val="1"/>
      <w:numFmt w:val="chineseCounting"/>
      <w:suff w:val="nothing"/>
      <w:lvlText w:val="%1、"/>
      <w:lvlJc w:val="left"/>
      <w:rPr>
        <w:rFonts w:hint="eastAsia"/>
      </w:rPr>
    </w:lvl>
  </w:abstractNum>
  <w:abstractNum w:abstractNumId="2">
    <w:nsid w:val="38217906"/>
    <w:multiLevelType w:val="hybridMultilevel"/>
    <w:tmpl w:val="2D348F42"/>
    <w:lvl w:ilvl="0" w:tplc="2D86EA7C">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3">
    <w:nsid w:val="3F136BC9"/>
    <w:multiLevelType w:val="hybridMultilevel"/>
    <w:tmpl w:val="68FE4062"/>
    <w:lvl w:ilvl="0" w:tplc="19C04FD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4">
    <w:nsid w:val="46502404"/>
    <w:multiLevelType w:val="hybridMultilevel"/>
    <w:tmpl w:val="1D0EEEC6"/>
    <w:lvl w:ilvl="0" w:tplc="BCBE616E">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5">
    <w:nsid w:val="5A5F3C3E"/>
    <w:multiLevelType w:val="hybridMultilevel"/>
    <w:tmpl w:val="E8966E3E"/>
    <w:lvl w:ilvl="0" w:tplc="8A3201A2">
      <w:start w:val="1"/>
      <w:numFmt w:val="decimalEnclosedCircle"/>
      <w:lvlText w:val="%1"/>
      <w:lvlJc w:val="left"/>
      <w:pPr>
        <w:ind w:left="842" w:hanging="36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num w:numId="1">
    <w:abstractNumId w:val="1"/>
  </w:num>
  <w:num w:numId="2">
    <w:abstractNumId w:val="4"/>
  </w:num>
  <w:num w:numId="3">
    <w:abstractNumId w:val="2"/>
  </w:num>
  <w:num w:numId="4">
    <w:abstractNumId w:val="3"/>
  </w:num>
  <w:num w:numId="5">
    <w:abstractNumId w:val="0"/>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EwNTM5NzYwMDRjMzkwZTVkZjY2ODkwMGIxNGU0OTUifQ=="/>
  </w:docVars>
  <w:rsids>
    <w:rsidRoot w:val="006705CC"/>
    <w:rsid w:val="00003F3A"/>
    <w:rsid w:val="0002393B"/>
    <w:rsid w:val="000245EF"/>
    <w:rsid w:val="000345F8"/>
    <w:rsid w:val="00046FC9"/>
    <w:rsid w:val="000505EB"/>
    <w:rsid w:val="00051E02"/>
    <w:rsid w:val="0005677F"/>
    <w:rsid w:val="00061D2E"/>
    <w:rsid w:val="000835AC"/>
    <w:rsid w:val="0008548E"/>
    <w:rsid w:val="00085E05"/>
    <w:rsid w:val="00087253"/>
    <w:rsid w:val="00087E11"/>
    <w:rsid w:val="0009418A"/>
    <w:rsid w:val="00096829"/>
    <w:rsid w:val="000A0642"/>
    <w:rsid w:val="000A1963"/>
    <w:rsid w:val="000A33CA"/>
    <w:rsid w:val="000A527A"/>
    <w:rsid w:val="000C312C"/>
    <w:rsid w:val="000D5FB3"/>
    <w:rsid w:val="000D639B"/>
    <w:rsid w:val="000F7237"/>
    <w:rsid w:val="0011664F"/>
    <w:rsid w:val="00120082"/>
    <w:rsid w:val="001206E4"/>
    <w:rsid w:val="00122E94"/>
    <w:rsid w:val="00135243"/>
    <w:rsid w:val="00141961"/>
    <w:rsid w:val="00142839"/>
    <w:rsid w:val="00142BD2"/>
    <w:rsid w:val="00151626"/>
    <w:rsid w:val="00182526"/>
    <w:rsid w:val="00183706"/>
    <w:rsid w:val="00190F31"/>
    <w:rsid w:val="001B706C"/>
    <w:rsid w:val="001D7A05"/>
    <w:rsid w:val="001E3E40"/>
    <w:rsid w:val="001F36C7"/>
    <w:rsid w:val="001F53A3"/>
    <w:rsid w:val="0021232E"/>
    <w:rsid w:val="00224C38"/>
    <w:rsid w:val="00242C25"/>
    <w:rsid w:val="002556C1"/>
    <w:rsid w:val="00257CEB"/>
    <w:rsid w:val="00262354"/>
    <w:rsid w:val="00266827"/>
    <w:rsid w:val="0026762D"/>
    <w:rsid w:val="002749EF"/>
    <w:rsid w:val="00286172"/>
    <w:rsid w:val="00294F47"/>
    <w:rsid w:val="002B6F1B"/>
    <w:rsid w:val="002C1B0A"/>
    <w:rsid w:val="002C2F87"/>
    <w:rsid w:val="002D32EA"/>
    <w:rsid w:val="002D4356"/>
    <w:rsid w:val="002E3F28"/>
    <w:rsid w:val="002E4FD4"/>
    <w:rsid w:val="002E7CD6"/>
    <w:rsid w:val="00305174"/>
    <w:rsid w:val="003144D3"/>
    <w:rsid w:val="003159B6"/>
    <w:rsid w:val="00323B42"/>
    <w:rsid w:val="003242AB"/>
    <w:rsid w:val="00325429"/>
    <w:rsid w:val="00326BBB"/>
    <w:rsid w:val="00326FEE"/>
    <w:rsid w:val="003571DB"/>
    <w:rsid w:val="00365A53"/>
    <w:rsid w:val="00365E3C"/>
    <w:rsid w:val="00366E74"/>
    <w:rsid w:val="00386719"/>
    <w:rsid w:val="00387D3D"/>
    <w:rsid w:val="003A6E3E"/>
    <w:rsid w:val="003B0D10"/>
    <w:rsid w:val="003B3810"/>
    <w:rsid w:val="003C31F8"/>
    <w:rsid w:val="003C3D69"/>
    <w:rsid w:val="003C59CA"/>
    <w:rsid w:val="003C6B6C"/>
    <w:rsid w:val="003E0A6E"/>
    <w:rsid w:val="003E3A56"/>
    <w:rsid w:val="003F6E0B"/>
    <w:rsid w:val="00405208"/>
    <w:rsid w:val="00422112"/>
    <w:rsid w:val="00425C1E"/>
    <w:rsid w:val="00426B1C"/>
    <w:rsid w:val="00432721"/>
    <w:rsid w:val="00432869"/>
    <w:rsid w:val="004365EE"/>
    <w:rsid w:val="004405BB"/>
    <w:rsid w:val="00443DA2"/>
    <w:rsid w:val="00447E03"/>
    <w:rsid w:val="004562F8"/>
    <w:rsid w:val="00457844"/>
    <w:rsid w:val="00460443"/>
    <w:rsid w:val="00462220"/>
    <w:rsid w:val="004639E5"/>
    <w:rsid w:val="004802DD"/>
    <w:rsid w:val="00482372"/>
    <w:rsid w:val="0049611D"/>
    <w:rsid w:val="00496A70"/>
    <w:rsid w:val="004A1BD2"/>
    <w:rsid w:val="004B514F"/>
    <w:rsid w:val="004B577B"/>
    <w:rsid w:val="004C1A23"/>
    <w:rsid w:val="004C6E22"/>
    <w:rsid w:val="004D4F4D"/>
    <w:rsid w:val="00500AEE"/>
    <w:rsid w:val="0050228E"/>
    <w:rsid w:val="00503173"/>
    <w:rsid w:val="00512D8A"/>
    <w:rsid w:val="00515436"/>
    <w:rsid w:val="005425B1"/>
    <w:rsid w:val="005545E2"/>
    <w:rsid w:val="0055574E"/>
    <w:rsid w:val="00566AEA"/>
    <w:rsid w:val="00572BF7"/>
    <w:rsid w:val="00573892"/>
    <w:rsid w:val="005739E7"/>
    <w:rsid w:val="005A10DA"/>
    <w:rsid w:val="005A6E8D"/>
    <w:rsid w:val="005B0D5B"/>
    <w:rsid w:val="005C6CF4"/>
    <w:rsid w:val="005C74B6"/>
    <w:rsid w:val="005D0597"/>
    <w:rsid w:val="005D0905"/>
    <w:rsid w:val="005D6FFF"/>
    <w:rsid w:val="005E0AE3"/>
    <w:rsid w:val="005E13A8"/>
    <w:rsid w:val="005E1744"/>
    <w:rsid w:val="005E42A2"/>
    <w:rsid w:val="005F6202"/>
    <w:rsid w:val="00602FC9"/>
    <w:rsid w:val="00607854"/>
    <w:rsid w:val="006120E8"/>
    <w:rsid w:val="00614ADA"/>
    <w:rsid w:val="00634749"/>
    <w:rsid w:val="00637F33"/>
    <w:rsid w:val="00640A1F"/>
    <w:rsid w:val="00640E85"/>
    <w:rsid w:val="00642EF7"/>
    <w:rsid w:val="0064637C"/>
    <w:rsid w:val="00647971"/>
    <w:rsid w:val="00653640"/>
    <w:rsid w:val="00654099"/>
    <w:rsid w:val="00656F80"/>
    <w:rsid w:val="00660A2C"/>
    <w:rsid w:val="00660E79"/>
    <w:rsid w:val="006705CC"/>
    <w:rsid w:val="00681EB6"/>
    <w:rsid w:val="006C4FC7"/>
    <w:rsid w:val="006D518E"/>
    <w:rsid w:val="006F21F9"/>
    <w:rsid w:val="006F407E"/>
    <w:rsid w:val="00712119"/>
    <w:rsid w:val="00722D29"/>
    <w:rsid w:val="00725E01"/>
    <w:rsid w:val="007329B8"/>
    <w:rsid w:val="00752568"/>
    <w:rsid w:val="00753617"/>
    <w:rsid w:val="007665D8"/>
    <w:rsid w:val="00771872"/>
    <w:rsid w:val="0077240D"/>
    <w:rsid w:val="00785D6A"/>
    <w:rsid w:val="00787F95"/>
    <w:rsid w:val="00797413"/>
    <w:rsid w:val="007A6F25"/>
    <w:rsid w:val="007B0CB7"/>
    <w:rsid w:val="007B4810"/>
    <w:rsid w:val="007B48B9"/>
    <w:rsid w:val="007B5604"/>
    <w:rsid w:val="007B7150"/>
    <w:rsid w:val="007D55AB"/>
    <w:rsid w:val="007D7214"/>
    <w:rsid w:val="007E5167"/>
    <w:rsid w:val="007F1380"/>
    <w:rsid w:val="007F6DE8"/>
    <w:rsid w:val="008075C1"/>
    <w:rsid w:val="00822994"/>
    <w:rsid w:val="00826999"/>
    <w:rsid w:val="0083690F"/>
    <w:rsid w:val="00842B8B"/>
    <w:rsid w:val="00854350"/>
    <w:rsid w:val="00855563"/>
    <w:rsid w:val="00856BCE"/>
    <w:rsid w:val="008573CD"/>
    <w:rsid w:val="00865D20"/>
    <w:rsid w:val="00867981"/>
    <w:rsid w:val="00875907"/>
    <w:rsid w:val="008948BB"/>
    <w:rsid w:val="008A1C01"/>
    <w:rsid w:val="008B43D6"/>
    <w:rsid w:val="008B73C2"/>
    <w:rsid w:val="008C6A79"/>
    <w:rsid w:val="008C7C40"/>
    <w:rsid w:val="008D07BD"/>
    <w:rsid w:val="008D4415"/>
    <w:rsid w:val="008D6C43"/>
    <w:rsid w:val="008E0267"/>
    <w:rsid w:val="008F18E2"/>
    <w:rsid w:val="008F5105"/>
    <w:rsid w:val="009055FB"/>
    <w:rsid w:val="00905E85"/>
    <w:rsid w:val="00911018"/>
    <w:rsid w:val="00924B2A"/>
    <w:rsid w:val="00925CD2"/>
    <w:rsid w:val="00927C7E"/>
    <w:rsid w:val="0093506B"/>
    <w:rsid w:val="00935CFA"/>
    <w:rsid w:val="00936C29"/>
    <w:rsid w:val="00941198"/>
    <w:rsid w:val="0094573D"/>
    <w:rsid w:val="009662BA"/>
    <w:rsid w:val="00985BBD"/>
    <w:rsid w:val="00987B87"/>
    <w:rsid w:val="009A01C7"/>
    <w:rsid w:val="009A29AF"/>
    <w:rsid w:val="009A415F"/>
    <w:rsid w:val="009A44B4"/>
    <w:rsid w:val="009A710C"/>
    <w:rsid w:val="009C0090"/>
    <w:rsid w:val="009C51FC"/>
    <w:rsid w:val="009E1E20"/>
    <w:rsid w:val="009E38BF"/>
    <w:rsid w:val="009E69E9"/>
    <w:rsid w:val="009F30C2"/>
    <w:rsid w:val="009F4B58"/>
    <w:rsid w:val="00A07D47"/>
    <w:rsid w:val="00A116C6"/>
    <w:rsid w:val="00A13D27"/>
    <w:rsid w:val="00A4462E"/>
    <w:rsid w:val="00A45D3F"/>
    <w:rsid w:val="00A62C1D"/>
    <w:rsid w:val="00A63E95"/>
    <w:rsid w:val="00A86A9F"/>
    <w:rsid w:val="00A95637"/>
    <w:rsid w:val="00AA2EB2"/>
    <w:rsid w:val="00AB12B4"/>
    <w:rsid w:val="00AB1824"/>
    <w:rsid w:val="00AB3E84"/>
    <w:rsid w:val="00AD6809"/>
    <w:rsid w:val="00AE53BD"/>
    <w:rsid w:val="00B13EC3"/>
    <w:rsid w:val="00B16476"/>
    <w:rsid w:val="00B249E3"/>
    <w:rsid w:val="00B2709C"/>
    <w:rsid w:val="00B30199"/>
    <w:rsid w:val="00B50838"/>
    <w:rsid w:val="00B51292"/>
    <w:rsid w:val="00B532F4"/>
    <w:rsid w:val="00B55EB3"/>
    <w:rsid w:val="00B83D57"/>
    <w:rsid w:val="00B87A8D"/>
    <w:rsid w:val="00B90D7A"/>
    <w:rsid w:val="00BA3FBE"/>
    <w:rsid w:val="00BC3120"/>
    <w:rsid w:val="00BD53F6"/>
    <w:rsid w:val="00BE6F9A"/>
    <w:rsid w:val="00BF6406"/>
    <w:rsid w:val="00C02618"/>
    <w:rsid w:val="00C14E9A"/>
    <w:rsid w:val="00C24416"/>
    <w:rsid w:val="00C33D08"/>
    <w:rsid w:val="00C410DC"/>
    <w:rsid w:val="00C42247"/>
    <w:rsid w:val="00C43086"/>
    <w:rsid w:val="00C44203"/>
    <w:rsid w:val="00C6555E"/>
    <w:rsid w:val="00C66147"/>
    <w:rsid w:val="00C664F4"/>
    <w:rsid w:val="00C74E25"/>
    <w:rsid w:val="00C766F6"/>
    <w:rsid w:val="00C93046"/>
    <w:rsid w:val="00CA014A"/>
    <w:rsid w:val="00CA12D9"/>
    <w:rsid w:val="00CB1753"/>
    <w:rsid w:val="00CB42BA"/>
    <w:rsid w:val="00CB55D6"/>
    <w:rsid w:val="00CC1726"/>
    <w:rsid w:val="00CD54C8"/>
    <w:rsid w:val="00CD5B13"/>
    <w:rsid w:val="00CD5FB9"/>
    <w:rsid w:val="00CE6515"/>
    <w:rsid w:val="00CF00C1"/>
    <w:rsid w:val="00D0736B"/>
    <w:rsid w:val="00D155AE"/>
    <w:rsid w:val="00D2298A"/>
    <w:rsid w:val="00D4145C"/>
    <w:rsid w:val="00D5502D"/>
    <w:rsid w:val="00D56513"/>
    <w:rsid w:val="00D67D18"/>
    <w:rsid w:val="00D755C0"/>
    <w:rsid w:val="00D75774"/>
    <w:rsid w:val="00D81899"/>
    <w:rsid w:val="00D87036"/>
    <w:rsid w:val="00DB2B6D"/>
    <w:rsid w:val="00DB2F04"/>
    <w:rsid w:val="00DC7749"/>
    <w:rsid w:val="00DF2115"/>
    <w:rsid w:val="00DF33C0"/>
    <w:rsid w:val="00E03910"/>
    <w:rsid w:val="00E12626"/>
    <w:rsid w:val="00E151E1"/>
    <w:rsid w:val="00E42BF5"/>
    <w:rsid w:val="00E43E83"/>
    <w:rsid w:val="00E517D1"/>
    <w:rsid w:val="00E5365D"/>
    <w:rsid w:val="00E65D57"/>
    <w:rsid w:val="00E663A6"/>
    <w:rsid w:val="00EA5731"/>
    <w:rsid w:val="00EA654B"/>
    <w:rsid w:val="00EB7306"/>
    <w:rsid w:val="00F15297"/>
    <w:rsid w:val="00F22590"/>
    <w:rsid w:val="00F25E7C"/>
    <w:rsid w:val="00F3607A"/>
    <w:rsid w:val="00F40CA8"/>
    <w:rsid w:val="00F42605"/>
    <w:rsid w:val="00F4643F"/>
    <w:rsid w:val="00F5403D"/>
    <w:rsid w:val="00F66DCD"/>
    <w:rsid w:val="00F76566"/>
    <w:rsid w:val="00F8428F"/>
    <w:rsid w:val="00F84F62"/>
    <w:rsid w:val="00F86FB9"/>
    <w:rsid w:val="00F87DBF"/>
    <w:rsid w:val="00FB056E"/>
    <w:rsid w:val="00FD420B"/>
    <w:rsid w:val="00FE0B68"/>
    <w:rsid w:val="00FF75E8"/>
    <w:rsid w:val="00FF77F3"/>
    <w:rsid w:val="01286562"/>
    <w:rsid w:val="01311D17"/>
    <w:rsid w:val="01AE5688"/>
    <w:rsid w:val="01E70628"/>
    <w:rsid w:val="03FA6D38"/>
    <w:rsid w:val="0506170D"/>
    <w:rsid w:val="05143FCE"/>
    <w:rsid w:val="057335C1"/>
    <w:rsid w:val="068C5C42"/>
    <w:rsid w:val="06EC66E0"/>
    <w:rsid w:val="07464042"/>
    <w:rsid w:val="07526A91"/>
    <w:rsid w:val="07943000"/>
    <w:rsid w:val="07FC0BA5"/>
    <w:rsid w:val="0854278F"/>
    <w:rsid w:val="092B7994"/>
    <w:rsid w:val="09A514F4"/>
    <w:rsid w:val="09F064E7"/>
    <w:rsid w:val="09F935EE"/>
    <w:rsid w:val="0A0B0D13"/>
    <w:rsid w:val="0A206DCD"/>
    <w:rsid w:val="0B1526A9"/>
    <w:rsid w:val="0C0E77A3"/>
    <w:rsid w:val="0C547201"/>
    <w:rsid w:val="0CB35CD6"/>
    <w:rsid w:val="0D074274"/>
    <w:rsid w:val="0D6214AA"/>
    <w:rsid w:val="0D7E7B62"/>
    <w:rsid w:val="0DA900B3"/>
    <w:rsid w:val="0E034A3B"/>
    <w:rsid w:val="0E10441A"/>
    <w:rsid w:val="0E7F45D4"/>
    <w:rsid w:val="0EC71F0D"/>
    <w:rsid w:val="0EE24651"/>
    <w:rsid w:val="0F4E1E08"/>
    <w:rsid w:val="0F8C0A60"/>
    <w:rsid w:val="1008458B"/>
    <w:rsid w:val="104F3F68"/>
    <w:rsid w:val="10635C65"/>
    <w:rsid w:val="107F4121"/>
    <w:rsid w:val="11001706"/>
    <w:rsid w:val="11A42091"/>
    <w:rsid w:val="12CC5D44"/>
    <w:rsid w:val="12E110C3"/>
    <w:rsid w:val="13053004"/>
    <w:rsid w:val="13C073B2"/>
    <w:rsid w:val="13D1738A"/>
    <w:rsid w:val="13F84916"/>
    <w:rsid w:val="14891A12"/>
    <w:rsid w:val="149C7998"/>
    <w:rsid w:val="14E60C13"/>
    <w:rsid w:val="15AE04E9"/>
    <w:rsid w:val="15B036FB"/>
    <w:rsid w:val="15C01464"/>
    <w:rsid w:val="162E0AC3"/>
    <w:rsid w:val="16500A3A"/>
    <w:rsid w:val="166338AE"/>
    <w:rsid w:val="16DC407B"/>
    <w:rsid w:val="16DE4297"/>
    <w:rsid w:val="170D06D9"/>
    <w:rsid w:val="176F4EEF"/>
    <w:rsid w:val="179130B8"/>
    <w:rsid w:val="185A794E"/>
    <w:rsid w:val="188744BB"/>
    <w:rsid w:val="18A1557C"/>
    <w:rsid w:val="19185113"/>
    <w:rsid w:val="19406B43"/>
    <w:rsid w:val="197E766C"/>
    <w:rsid w:val="198729C4"/>
    <w:rsid w:val="1A613215"/>
    <w:rsid w:val="1BAD248A"/>
    <w:rsid w:val="1C181028"/>
    <w:rsid w:val="1D882867"/>
    <w:rsid w:val="1DC064A5"/>
    <w:rsid w:val="1DE50B42"/>
    <w:rsid w:val="1DF61EC7"/>
    <w:rsid w:val="1E043040"/>
    <w:rsid w:val="1E1B192D"/>
    <w:rsid w:val="1E674B72"/>
    <w:rsid w:val="1E965203"/>
    <w:rsid w:val="1E9A6CF6"/>
    <w:rsid w:val="1EAE09F3"/>
    <w:rsid w:val="1EEE2B9E"/>
    <w:rsid w:val="1FC009DE"/>
    <w:rsid w:val="20C462AC"/>
    <w:rsid w:val="20C938C2"/>
    <w:rsid w:val="20CB0BD7"/>
    <w:rsid w:val="2130749E"/>
    <w:rsid w:val="213A656E"/>
    <w:rsid w:val="21DA1AFF"/>
    <w:rsid w:val="21DA59EB"/>
    <w:rsid w:val="223D2F6D"/>
    <w:rsid w:val="228026A7"/>
    <w:rsid w:val="22EA6095"/>
    <w:rsid w:val="23411E36"/>
    <w:rsid w:val="235054FF"/>
    <w:rsid w:val="23DB11C1"/>
    <w:rsid w:val="23ED7DE4"/>
    <w:rsid w:val="240370EB"/>
    <w:rsid w:val="242C755F"/>
    <w:rsid w:val="24CF521F"/>
    <w:rsid w:val="251D626C"/>
    <w:rsid w:val="25590EF0"/>
    <w:rsid w:val="268D7140"/>
    <w:rsid w:val="26B97F35"/>
    <w:rsid w:val="272C6959"/>
    <w:rsid w:val="273E668C"/>
    <w:rsid w:val="276C144B"/>
    <w:rsid w:val="27F422C9"/>
    <w:rsid w:val="28836A4D"/>
    <w:rsid w:val="290F02E0"/>
    <w:rsid w:val="297B3BC8"/>
    <w:rsid w:val="298C1931"/>
    <w:rsid w:val="29CE021D"/>
    <w:rsid w:val="2A697EC4"/>
    <w:rsid w:val="2ABC535A"/>
    <w:rsid w:val="2B2A7653"/>
    <w:rsid w:val="2B6568DD"/>
    <w:rsid w:val="2B717030"/>
    <w:rsid w:val="2B7D3C27"/>
    <w:rsid w:val="2B844FB6"/>
    <w:rsid w:val="2C5856D0"/>
    <w:rsid w:val="2C8C39F6"/>
    <w:rsid w:val="2C9C632F"/>
    <w:rsid w:val="2CE60A95"/>
    <w:rsid w:val="2D546C0A"/>
    <w:rsid w:val="2D915768"/>
    <w:rsid w:val="2DCC71AE"/>
    <w:rsid w:val="2E1450B0"/>
    <w:rsid w:val="2E2B38E3"/>
    <w:rsid w:val="2E352597"/>
    <w:rsid w:val="2EC67693"/>
    <w:rsid w:val="2EDC2A13"/>
    <w:rsid w:val="2F3F11F4"/>
    <w:rsid w:val="2F5E0110"/>
    <w:rsid w:val="2F7470EF"/>
    <w:rsid w:val="2FD61B58"/>
    <w:rsid w:val="305B205D"/>
    <w:rsid w:val="314A45AB"/>
    <w:rsid w:val="315947EF"/>
    <w:rsid w:val="31B54AD3"/>
    <w:rsid w:val="31E7342E"/>
    <w:rsid w:val="320F1351"/>
    <w:rsid w:val="32144BB9"/>
    <w:rsid w:val="32146967"/>
    <w:rsid w:val="326F3B9E"/>
    <w:rsid w:val="32770A74"/>
    <w:rsid w:val="32C92362"/>
    <w:rsid w:val="332E1CAB"/>
    <w:rsid w:val="335B411D"/>
    <w:rsid w:val="33745910"/>
    <w:rsid w:val="34334EB1"/>
    <w:rsid w:val="346F4329"/>
    <w:rsid w:val="354E2190"/>
    <w:rsid w:val="358D0F0B"/>
    <w:rsid w:val="35A87AF3"/>
    <w:rsid w:val="36203B2D"/>
    <w:rsid w:val="36471C4E"/>
    <w:rsid w:val="36581D34"/>
    <w:rsid w:val="366538CF"/>
    <w:rsid w:val="366A124C"/>
    <w:rsid w:val="37677539"/>
    <w:rsid w:val="37977E1F"/>
    <w:rsid w:val="37FC2378"/>
    <w:rsid w:val="38A547BD"/>
    <w:rsid w:val="38CA7D80"/>
    <w:rsid w:val="39047736"/>
    <w:rsid w:val="3A35391F"/>
    <w:rsid w:val="3A922B1F"/>
    <w:rsid w:val="3ACC4283"/>
    <w:rsid w:val="3AEA4709"/>
    <w:rsid w:val="3B163750"/>
    <w:rsid w:val="3B5F3BF5"/>
    <w:rsid w:val="3B912DD7"/>
    <w:rsid w:val="3D0A4BEF"/>
    <w:rsid w:val="3D3D4FC4"/>
    <w:rsid w:val="3DA60DBB"/>
    <w:rsid w:val="3DB159B2"/>
    <w:rsid w:val="3E0930F8"/>
    <w:rsid w:val="3E5013BC"/>
    <w:rsid w:val="3E545134"/>
    <w:rsid w:val="3E546A69"/>
    <w:rsid w:val="3ECA0ADA"/>
    <w:rsid w:val="3EED2A1A"/>
    <w:rsid w:val="3F1955BD"/>
    <w:rsid w:val="3F424B14"/>
    <w:rsid w:val="3F47037C"/>
    <w:rsid w:val="3F76656C"/>
    <w:rsid w:val="40062655"/>
    <w:rsid w:val="407F3B46"/>
    <w:rsid w:val="409F1AF2"/>
    <w:rsid w:val="40A84E4B"/>
    <w:rsid w:val="40B97058"/>
    <w:rsid w:val="40E24E97"/>
    <w:rsid w:val="412C5A7C"/>
    <w:rsid w:val="4168282C"/>
    <w:rsid w:val="42064A3F"/>
    <w:rsid w:val="42213106"/>
    <w:rsid w:val="42332E3A"/>
    <w:rsid w:val="427D40B5"/>
    <w:rsid w:val="42C27D1A"/>
    <w:rsid w:val="439B2A45"/>
    <w:rsid w:val="43B81849"/>
    <w:rsid w:val="44365E73"/>
    <w:rsid w:val="451F1453"/>
    <w:rsid w:val="45652C74"/>
    <w:rsid w:val="45763769"/>
    <w:rsid w:val="4597548E"/>
    <w:rsid w:val="45A02594"/>
    <w:rsid w:val="462F1B6A"/>
    <w:rsid w:val="464B7318"/>
    <w:rsid w:val="47217705"/>
    <w:rsid w:val="47FE35A2"/>
    <w:rsid w:val="4823125B"/>
    <w:rsid w:val="483671E0"/>
    <w:rsid w:val="48746863"/>
    <w:rsid w:val="48B12D0A"/>
    <w:rsid w:val="48B65D2E"/>
    <w:rsid w:val="49D071C0"/>
    <w:rsid w:val="49DE7B2F"/>
    <w:rsid w:val="49F424A8"/>
    <w:rsid w:val="49F904C5"/>
    <w:rsid w:val="4A1C2405"/>
    <w:rsid w:val="4ABB39CC"/>
    <w:rsid w:val="4AC9298F"/>
    <w:rsid w:val="4B335C59"/>
    <w:rsid w:val="4B493608"/>
    <w:rsid w:val="4B555BCF"/>
    <w:rsid w:val="4BCE14DD"/>
    <w:rsid w:val="4C39729F"/>
    <w:rsid w:val="4C9646F1"/>
    <w:rsid w:val="4D096C71"/>
    <w:rsid w:val="4D2B45C3"/>
    <w:rsid w:val="4DC94652"/>
    <w:rsid w:val="4DE4323A"/>
    <w:rsid w:val="4E061402"/>
    <w:rsid w:val="4E1E674C"/>
    <w:rsid w:val="4E45017D"/>
    <w:rsid w:val="4F26459F"/>
    <w:rsid w:val="4F512B51"/>
    <w:rsid w:val="4F6E3703"/>
    <w:rsid w:val="505C7A00"/>
    <w:rsid w:val="51465525"/>
    <w:rsid w:val="51EA1F63"/>
    <w:rsid w:val="524977E8"/>
    <w:rsid w:val="53227BED"/>
    <w:rsid w:val="53642E53"/>
    <w:rsid w:val="53BD6A07"/>
    <w:rsid w:val="550F5041"/>
    <w:rsid w:val="551560AA"/>
    <w:rsid w:val="55410F72"/>
    <w:rsid w:val="558E1B65"/>
    <w:rsid w:val="55A559A5"/>
    <w:rsid w:val="560B1CAC"/>
    <w:rsid w:val="564822B6"/>
    <w:rsid w:val="56E55F4F"/>
    <w:rsid w:val="57802226"/>
    <w:rsid w:val="57AD28EF"/>
    <w:rsid w:val="57D63BF4"/>
    <w:rsid w:val="583D0117"/>
    <w:rsid w:val="58B8779D"/>
    <w:rsid w:val="590D7AE9"/>
    <w:rsid w:val="59101387"/>
    <w:rsid w:val="598A113A"/>
    <w:rsid w:val="59AF0BA0"/>
    <w:rsid w:val="5A731BCE"/>
    <w:rsid w:val="5AA4622B"/>
    <w:rsid w:val="5AE26D53"/>
    <w:rsid w:val="5B372BFB"/>
    <w:rsid w:val="5BB85C75"/>
    <w:rsid w:val="5BD11AA4"/>
    <w:rsid w:val="5C4C0928"/>
    <w:rsid w:val="5D8C7ADA"/>
    <w:rsid w:val="5DF2411B"/>
    <w:rsid w:val="5FD17AC2"/>
    <w:rsid w:val="5FE95E21"/>
    <w:rsid w:val="601E5FEC"/>
    <w:rsid w:val="602776E2"/>
    <w:rsid w:val="60491497"/>
    <w:rsid w:val="607E751E"/>
    <w:rsid w:val="60A14042"/>
    <w:rsid w:val="60DA0450"/>
    <w:rsid w:val="61954B1F"/>
    <w:rsid w:val="624A590A"/>
    <w:rsid w:val="62960B4F"/>
    <w:rsid w:val="62966DA1"/>
    <w:rsid w:val="64137F7D"/>
    <w:rsid w:val="64801AB7"/>
    <w:rsid w:val="64D140C0"/>
    <w:rsid w:val="650C6EA7"/>
    <w:rsid w:val="656F7435"/>
    <w:rsid w:val="65856C59"/>
    <w:rsid w:val="65B37C6A"/>
    <w:rsid w:val="65C6799D"/>
    <w:rsid w:val="65D976D1"/>
    <w:rsid w:val="66680A54"/>
    <w:rsid w:val="66C961AA"/>
    <w:rsid w:val="6716225F"/>
    <w:rsid w:val="6731781D"/>
    <w:rsid w:val="67B664A1"/>
    <w:rsid w:val="67F26828"/>
    <w:rsid w:val="68095B31"/>
    <w:rsid w:val="688651C2"/>
    <w:rsid w:val="698B192D"/>
    <w:rsid w:val="6A2D2F30"/>
    <w:rsid w:val="6A721EA2"/>
    <w:rsid w:val="6AC4614D"/>
    <w:rsid w:val="6AF1726A"/>
    <w:rsid w:val="6B036F9E"/>
    <w:rsid w:val="6B2D6E6C"/>
    <w:rsid w:val="6B3C7DBA"/>
    <w:rsid w:val="6B6A2B79"/>
    <w:rsid w:val="6BC24763"/>
    <w:rsid w:val="6BC93D43"/>
    <w:rsid w:val="6BCF2DD3"/>
    <w:rsid w:val="6BD66460"/>
    <w:rsid w:val="6C1D5E3D"/>
    <w:rsid w:val="6CF920E8"/>
    <w:rsid w:val="6D800432"/>
    <w:rsid w:val="6DBB590E"/>
    <w:rsid w:val="6E35746E"/>
    <w:rsid w:val="6E8C1058"/>
    <w:rsid w:val="6ED00F45"/>
    <w:rsid w:val="6EDC3D8E"/>
    <w:rsid w:val="70B7060E"/>
    <w:rsid w:val="70CB230C"/>
    <w:rsid w:val="71662149"/>
    <w:rsid w:val="71CF1988"/>
    <w:rsid w:val="723143F0"/>
    <w:rsid w:val="72735718"/>
    <w:rsid w:val="72824C4C"/>
    <w:rsid w:val="72994DC2"/>
    <w:rsid w:val="72B648F6"/>
    <w:rsid w:val="733F0D8F"/>
    <w:rsid w:val="737E0B87"/>
    <w:rsid w:val="73B8604B"/>
    <w:rsid w:val="74145D78"/>
    <w:rsid w:val="74213FF1"/>
    <w:rsid w:val="74343D24"/>
    <w:rsid w:val="74505DF9"/>
    <w:rsid w:val="745443C6"/>
    <w:rsid w:val="75232716"/>
    <w:rsid w:val="75271ADB"/>
    <w:rsid w:val="75F06371"/>
    <w:rsid w:val="760B4F58"/>
    <w:rsid w:val="76497D1C"/>
    <w:rsid w:val="76A01B45"/>
    <w:rsid w:val="76AA4771"/>
    <w:rsid w:val="76CE249E"/>
    <w:rsid w:val="76F8372F"/>
    <w:rsid w:val="77112A42"/>
    <w:rsid w:val="77244524"/>
    <w:rsid w:val="778B00FF"/>
    <w:rsid w:val="779C055E"/>
    <w:rsid w:val="77EF68E0"/>
    <w:rsid w:val="780F6F82"/>
    <w:rsid w:val="784B19A6"/>
    <w:rsid w:val="791D56CF"/>
    <w:rsid w:val="794B223C"/>
    <w:rsid w:val="7A344A7E"/>
    <w:rsid w:val="7AB43E11"/>
    <w:rsid w:val="7B7F61CD"/>
    <w:rsid w:val="7BFF10BB"/>
    <w:rsid w:val="7C09018C"/>
    <w:rsid w:val="7C5C02BC"/>
    <w:rsid w:val="7DED1B13"/>
    <w:rsid w:val="7ECF76A3"/>
    <w:rsid w:val="7EEC1DCB"/>
    <w:rsid w:val="7F45772D"/>
    <w:rsid w:val="7F9147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05DD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8"/>
      <w:szCs w:val="28"/>
      <w:lang w:eastAsia="en-US"/>
    </w:rPr>
  </w:style>
  <w:style w:type="paragraph" w:styleId="a4">
    <w:name w:val="Date"/>
    <w:basedOn w:val="a"/>
    <w:next w:val="a"/>
    <w:link w:val="Char"/>
    <w:autoRedefine/>
    <w:uiPriority w:val="99"/>
    <w:semiHidden/>
    <w:unhideWhenUsed/>
    <w:qFormat/>
    <w:pPr>
      <w:ind w:leftChars="2500" w:left="100"/>
    </w:p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
    <w:name w:val="日期 Char"/>
    <w:basedOn w:val="a0"/>
    <w:link w:val="a4"/>
    <w:autoRedefine/>
    <w:uiPriority w:val="99"/>
    <w:semiHidden/>
    <w:qFormat/>
  </w:style>
  <w:style w:type="paragraph" w:styleId="aa">
    <w:name w:val="List Paragraph"/>
    <w:basedOn w:val="a"/>
    <w:autoRedefine/>
    <w:uiPriority w:val="99"/>
    <w:qFormat/>
    <w:pPr>
      <w:ind w:firstLineChars="200" w:firstLine="420"/>
    </w:pPr>
  </w:style>
  <w:style w:type="character" w:customStyle="1" w:styleId="Char0">
    <w:name w:val="批注框文本 Char"/>
    <w:basedOn w:val="a0"/>
    <w:link w:val="a5"/>
    <w:autoRedefine/>
    <w:uiPriority w:val="99"/>
    <w:semiHidden/>
    <w:qFormat/>
    <w:rPr>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lsdException w:name="Body Text" w:uiPriority="0" w:unhideWhenUsed="0" w:qFormat="1"/>
    <w:lsdException w:name="Subtitle" w:semiHidden="0" w:uiPriority="11" w:unhideWhenUsed="0" w:qFormat="1"/>
    <w:lsdException w:name="Date" w:qFormat="1"/>
    <w:lsdException w:name="Hyperlink" w:semiHidden="0" w:qFormat="1"/>
    <w:lsdException w:name="Strong" w:semiHidden="0" w:uiPriority="22" w:unhideWhenUsed="0" w:qFormat="1"/>
    <w:lsdException w:name="Emphasis" w:semiHidden="0" w:uiPriority="20" w:unhideWhenUsed="0" w:qFormat="1"/>
    <w:lsdException w:name="Normal Table" w:qFormat="1"/>
    <w:lsdException w:name="Balloon Text"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semiHidden/>
    <w:qFormat/>
    <w:rPr>
      <w:rFonts w:ascii="宋体" w:eastAsia="宋体" w:hAnsi="宋体" w:cs="宋体"/>
      <w:sz w:val="28"/>
      <w:szCs w:val="28"/>
      <w:lang w:eastAsia="en-US"/>
    </w:rPr>
  </w:style>
  <w:style w:type="paragraph" w:styleId="a4">
    <w:name w:val="Date"/>
    <w:basedOn w:val="a"/>
    <w:next w:val="a"/>
    <w:link w:val="Char"/>
    <w:autoRedefine/>
    <w:uiPriority w:val="99"/>
    <w:semiHidden/>
    <w:unhideWhenUsed/>
    <w:qFormat/>
    <w:pPr>
      <w:ind w:leftChars="2500" w:left="100"/>
    </w:pPr>
  </w:style>
  <w:style w:type="paragraph" w:styleId="a5">
    <w:name w:val="Balloon Text"/>
    <w:basedOn w:val="a"/>
    <w:link w:val="Char0"/>
    <w:autoRedefine/>
    <w:uiPriority w:val="99"/>
    <w:semiHidden/>
    <w:unhideWhenUsed/>
    <w:qFormat/>
    <w:rPr>
      <w:sz w:val="18"/>
      <w:szCs w:val="18"/>
    </w:rPr>
  </w:style>
  <w:style w:type="paragraph" w:styleId="a6">
    <w:name w:val="footer"/>
    <w:basedOn w:val="a"/>
    <w:link w:val="Char1"/>
    <w:autoRedefine/>
    <w:uiPriority w:val="99"/>
    <w:unhideWhenUsed/>
    <w:qFormat/>
    <w:pPr>
      <w:tabs>
        <w:tab w:val="center" w:pos="4153"/>
        <w:tab w:val="right" w:pos="8306"/>
      </w:tabs>
      <w:snapToGrid w:val="0"/>
      <w:jc w:val="left"/>
    </w:pPr>
    <w:rPr>
      <w:sz w:val="18"/>
      <w:szCs w:val="18"/>
    </w:rPr>
  </w:style>
  <w:style w:type="paragraph" w:styleId="a7">
    <w:name w:val="header"/>
    <w:basedOn w:val="a"/>
    <w:link w:val="Char2"/>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8">
    <w:name w:val="Normal (Web)"/>
    <w:basedOn w:val="a"/>
    <w:uiPriority w:val="99"/>
    <w:semiHidden/>
    <w:unhideWhenUsed/>
    <w:pPr>
      <w:widowControl/>
      <w:spacing w:before="100" w:beforeAutospacing="1" w:after="100" w:afterAutospacing="1"/>
      <w:jc w:val="left"/>
    </w:pPr>
    <w:rPr>
      <w:rFonts w:ascii="宋体" w:eastAsia="宋体" w:hAnsi="宋体" w:cs="宋体"/>
      <w:kern w:val="0"/>
      <w:sz w:val="24"/>
      <w:szCs w:val="24"/>
    </w:rPr>
  </w:style>
  <w:style w:type="character" w:styleId="a9">
    <w:name w:val="Hyperlink"/>
    <w:basedOn w:val="a0"/>
    <w:autoRedefine/>
    <w:uiPriority w:val="99"/>
    <w:unhideWhenUsed/>
    <w:qFormat/>
    <w:rPr>
      <w:color w:val="0000FF" w:themeColor="hyperlink"/>
      <w:u w:val="single"/>
    </w:rPr>
  </w:style>
  <w:style w:type="character" w:customStyle="1" w:styleId="Char2">
    <w:name w:val="页眉 Char"/>
    <w:basedOn w:val="a0"/>
    <w:link w:val="a7"/>
    <w:autoRedefine/>
    <w:uiPriority w:val="99"/>
    <w:qFormat/>
    <w:rPr>
      <w:sz w:val="18"/>
      <w:szCs w:val="18"/>
    </w:rPr>
  </w:style>
  <w:style w:type="character" w:customStyle="1" w:styleId="Char1">
    <w:name w:val="页脚 Char"/>
    <w:basedOn w:val="a0"/>
    <w:link w:val="a6"/>
    <w:autoRedefine/>
    <w:uiPriority w:val="99"/>
    <w:qFormat/>
    <w:rPr>
      <w:sz w:val="18"/>
      <w:szCs w:val="18"/>
    </w:rPr>
  </w:style>
  <w:style w:type="character" w:customStyle="1" w:styleId="Char">
    <w:name w:val="日期 Char"/>
    <w:basedOn w:val="a0"/>
    <w:link w:val="a4"/>
    <w:autoRedefine/>
    <w:uiPriority w:val="99"/>
    <w:semiHidden/>
    <w:qFormat/>
  </w:style>
  <w:style w:type="paragraph" w:styleId="aa">
    <w:name w:val="List Paragraph"/>
    <w:basedOn w:val="a"/>
    <w:autoRedefine/>
    <w:uiPriority w:val="99"/>
    <w:qFormat/>
    <w:pPr>
      <w:ind w:firstLineChars="200" w:firstLine="420"/>
    </w:pPr>
  </w:style>
  <w:style w:type="character" w:customStyle="1" w:styleId="Char0">
    <w:name w:val="批注框文本 Char"/>
    <w:basedOn w:val="a0"/>
    <w:link w:val="a5"/>
    <w:autoRedefine/>
    <w:uiPriority w:val="99"/>
    <w:semiHidden/>
    <w:qFormat/>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766493">
      <w:bodyDiv w:val="1"/>
      <w:marLeft w:val="0"/>
      <w:marRight w:val="0"/>
      <w:marTop w:val="0"/>
      <w:marBottom w:val="0"/>
      <w:divBdr>
        <w:top w:val="none" w:sz="0" w:space="0" w:color="auto"/>
        <w:left w:val="none" w:sz="0" w:space="0" w:color="auto"/>
        <w:bottom w:val="none" w:sz="0" w:space="0" w:color="auto"/>
        <w:right w:val="none" w:sz="0" w:space="0" w:color="auto"/>
      </w:divBdr>
    </w:div>
    <w:div w:id="1321730945">
      <w:bodyDiv w:val="1"/>
      <w:marLeft w:val="0"/>
      <w:marRight w:val="0"/>
      <w:marTop w:val="0"/>
      <w:marBottom w:val="0"/>
      <w:divBdr>
        <w:top w:val="none" w:sz="0" w:space="0" w:color="auto"/>
        <w:left w:val="none" w:sz="0" w:space="0" w:color="auto"/>
        <w:bottom w:val="none" w:sz="0" w:space="0" w:color="auto"/>
        <w:right w:val="none" w:sz="0" w:space="0" w:color="auto"/>
      </w:divBdr>
    </w:div>
    <w:div w:id="1433624404">
      <w:bodyDiv w:val="1"/>
      <w:marLeft w:val="0"/>
      <w:marRight w:val="0"/>
      <w:marTop w:val="0"/>
      <w:marBottom w:val="0"/>
      <w:divBdr>
        <w:top w:val="none" w:sz="0" w:space="0" w:color="auto"/>
        <w:left w:val="none" w:sz="0" w:space="0" w:color="auto"/>
        <w:bottom w:val="none" w:sz="0" w:space="0" w:color="auto"/>
        <w:right w:val="none" w:sz="0" w:space="0" w:color="auto"/>
      </w:divBdr>
    </w:div>
    <w:div w:id="1703365057">
      <w:bodyDiv w:val="1"/>
      <w:marLeft w:val="0"/>
      <w:marRight w:val="0"/>
      <w:marTop w:val="0"/>
      <w:marBottom w:val="0"/>
      <w:divBdr>
        <w:top w:val="none" w:sz="0" w:space="0" w:color="auto"/>
        <w:left w:val="none" w:sz="0" w:space="0" w:color="auto"/>
        <w:bottom w:val="none" w:sz="0" w:space="0" w:color="auto"/>
        <w:right w:val="none" w:sz="0" w:space="0" w:color="auto"/>
      </w:divBdr>
    </w:div>
    <w:div w:id="1729958601">
      <w:bodyDiv w:val="1"/>
      <w:marLeft w:val="0"/>
      <w:marRight w:val="0"/>
      <w:marTop w:val="0"/>
      <w:marBottom w:val="0"/>
      <w:divBdr>
        <w:top w:val="none" w:sz="0" w:space="0" w:color="auto"/>
        <w:left w:val="none" w:sz="0" w:space="0" w:color="auto"/>
        <w:bottom w:val="none" w:sz="0" w:space="0" w:color="auto"/>
        <w:right w:val="none" w:sz="0" w:space="0" w:color="auto"/>
      </w:divBdr>
    </w:div>
    <w:div w:id="21406087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262</TotalTime>
  <Pages>13</Pages>
  <Words>1476</Words>
  <Characters>8419</Characters>
  <Application>Microsoft Office Word</Application>
  <DocSecurity>0</DocSecurity>
  <Lines>70</Lines>
  <Paragraphs>19</Paragraphs>
  <ScaleCrop>false</ScaleCrop>
  <Company>Microsoft</Company>
  <LinksUpToDate>false</LinksUpToDate>
  <CharactersWithSpaces>9876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Windows 用户</cp:lastModifiedBy>
  <cp:revision>163</cp:revision>
  <dcterms:created xsi:type="dcterms:W3CDTF">2023-03-23T05:29:00Z</dcterms:created>
  <dcterms:modified xsi:type="dcterms:W3CDTF">2025-09-25T18:22:00Z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A43C825C232F406DA44328BD3DA025CF_13</vt:lpwstr>
  </property>
</Properties>
</file>