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BB7F5" w14:textId="580FC342" w:rsidR="00311227" w:rsidRPr="004B4D7E" w:rsidRDefault="00000000">
      <w:pPr>
        <w:spacing w:line="240" w:lineRule="auto"/>
        <w:ind w:firstLineChars="0" w:firstLine="0"/>
        <w:jc w:val="center"/>
        <w:rPr>
          <w:rFonts w:ascii="宋体" w:eastAsia="宋体" w:hAnsi="宋体" w:hint="eastAsia"/>
          <w:b/>
          <w:bCs/>
          <w:sz w:val="40"/>
          <w:szCs w:val="40"/>
        </w:rPr>
      </w:pPr>
      <w:r w:rsidRPr="004B4D7E">
        <w:rPr>
          <w:rFonts w:ascii="宋体" w:eastAsia="宋体" w:hAnsi="宋体" w:hint="eastAsia"/>
          <w:b/>
          <w:bCs/>
          <w:sz w:val="40"/>
          <w:szCs w:val="40"/>
        </w:rPr>
        <w:t>邵阳纺织机械有限责任公司破产重整案</w:t>
      </w:r>
    </w:p>
    <w:p w14:paraId="78423118" w14:textId="5584EB72" w:rsidR="00311227" w:rsidRPr="004B4D7E" w:rsidRDefault="00000000" w:rsidP="004C4A37">
      <w:pPr>
        <w:spacing w:line="240" w:lineRule="auto"/>
        <w:ind w:firstLineChars="0" w:firstLine="0"/>
        <w:jc w:val="center"/>
        <w:rPr>
          <w:rFonts w:ascii="宋体" w:eastAsia="宋体" w:hAnsi="宋体" w:hint="eastAsia"/>
          <w:b/>
          <w:bCs/>
          <w:sz w:val="30"/>
          <w:szCs w:val="30"/>
        </w:rPr>
      </w:pPr>
      <w:r w:rsidRPr="004B4D7E">
        <w:rPr>
          <w:rFonts w:ascii="宋体" w:eastAsia="宋体" w:hAnsi="宋体" w:hint="eastAsia"/>
          <w:b/>
          <w:bCs/>
          <w:sz w:val="40"/>
          <w:szCs w:val="40"/>
        </w:rPr>
        <w:t>重整投资人招募公告</w:t>
      </w:r>
    </w:p>
    <w:p w14:paraId="1E625D3B" w14:textId="77777777" w:rsidR="00311227" w:rsidRPr="004B4D7E" w:rsidRDefault="00311227">
      <w:pPr>
        <w:spacing w:line="240" w:lineRule="auto"/>
        <w:ind w:firstLineChars="0" w:firstLine="0"/>
        <w:jc w:val="left"/>
        <w:rPr>
          <w:rFonts w:ascii="仿宋" w:eastAsia="仿宋" w:hAnsi="仿宋" w:cs="仿宋" w:hint="eastAsia"/>
          <w:b/>
          <w:bCs/>
          <w:sz w:val="32"/>
          <w:szCs w:val="32"/>
          <w14:ligatures w14:val="standardContextual"/>
        </w:rPr>
      </w:pPr>
    </w:p>
    <w:p w14:paraId="3E9F6F7C" w14:textId="674959DD"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邵阳市中级人民法院于2025年4月27日作出（2025）湘05破申3-2号裁定书，裁定受理邵阳纺织机械有限责任公司（以下简称邵纺公司）破产重整一案，并于2025年5月29日作出（2025）湘05破3-1号决定书，指定邵纺公司清算组担任邵纺公司管理人。</w:t>
      </w:r>
    </w:p>
    <w:p w14:paraId="0584B3BA" w14:textId="794A17F5"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为促进邵纺公司资源的有效整合，维护全体债权人及债务人的合法利益，</w:t>
      </w:r>
      <w:r w:rsidRPr="004B4D7E">
        <w:rPr>
          <w:rFonts w:ascii="仿宋" w:eastAsia="仿宋" w:hAnsi="仿宋" w:cs="仿宋"/>
          <w:spacing w:val="12"/>
          <w:sz w:val="34"/>
          <w:szCs w:val="34"/>
        </w:rPr>
        <w:t>实现财产价值最大化，提高债权</w:t>
      </w:r>
      <w:r w:rsidRPr="004B4D7E">
        <w:rPr>
          <w:rFonts w:ascii="仿宋" w:eastAsia="仿宋" w:hAnsi="仿宋" w:cs="仿宋" w:hint="eastAsia"/>
          <w:spacing w:val="12"/>
          <w:sz w:val="34"/>
          <w:szCs w:val="34"/>
        </w:rPr>
        <w:t>清</w:t>
      </w:r>
      <w:r w:rsidRPr="004B4D7E">
        <w:rPr>
          <w:rFonts w:ascii="仿宋" w:eastAsia="仿宋" w:hAnsi="仿宋" w:cs="仿宋"/>
          <w:spacing w:val="12"/>
          <w:sz w:val="34"/>
          <w:szCs w:val="34"/>
        </w:rPr>
        <w:t>偿率，</w:t>
      </w:r>
      <w:r w:rsidRPr="004B4D7E">
        <w:rPr>
          <w:rFonts w:ascii="仿宋" w:eastAsia="仿宋" w:hAnsi="仿宋" w:cs="仿宋" w:hint="eastAsia"/>
          <w:sz w:val="32"/>
          <w:szCs w:val="32"/>
        </w:rPr>
        <w:t>管理人现公开招募邵纺公司重整投资人。现就招募事项公告如下：</w:t>
      </w:r>
    </w:p>
    <w:p w14:paraId="4EEFAB94" w14:textId="77777777" w:rsidR="00311227" w:rsidRPr="004B4D7E" w:rsidRDefault="00000000">
      <w:pPr>
        <w:rPr>
          <w:rFonts w:ascii="仿宋" w:eastAsia="仿宋" w:hAnsi="仿宋" w:cs="仿宋" w:hint="eastAsia"/>
          <w:sz w:val="32"/>
          <w:szCs w:val="32"/>
        </w:rPr>
      </w:pPr>
      <w:r w:rsidRPr="004B4D7E">
        <w:rPr>
          <w:rFonts w:ascii="仿宋" w:eastAsia="仿宋" w:hAnsi="仿宋" w:cs="仿宋" w:hint="eastAsia"/>
          <w:b/>
          <w:bCs/>
          <w:sz w:val="32"/>
          <w:szCs w:val="32"/>
        </w:rPr>
        <w:t>一、招募须知</w:t>
      </w:r>
    </w:p>
    <w:p w14:paraId="5B9631C5" w14:textId="2A861A4D"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一）为公开、公平、公正地引入投资人，本次招募以公开的方式进行，接受各方监督。为使意向投资人了解邵纺公司的基本情况，明确招募原则、条件、流程等，管理人制作本招募公告。本次招募公告内容对全体意向投资人适用。</w:t>
      </w:r>
    </w:p>
    <w:p w14:paraId="2C0026B6" w14:textId="77777777"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（二）本招募公告中所述信息并不当然代替意向投资人的尽职调查。本招募公告所披露的邵纺公司概况仅作参考资料使用，管理人不对该内容承担保证责任。</w:t>
      </w:r>
    </w:p>
    <w:p w14:paraId="1CD9ED49" w14:textId="75ABBF08"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三）意向投资人如需管理人对本招募公告相关内容进行补充说明，或需查阅邵纺公司财务审计、评估及债权申报、经营状况等情况，或需对邵纺公司进行尽职调查，可在报名成功并缴纳“尽调”保证金之后进行。管理人在尽职调查阶段向意向投资人</w:t>
      </w:r>
      <w:r w:rsidRPr="004B4D7E">
        <w:rPr>
          <w:rFonts w:ascii="仿宋" w:eastAsia="仿宋" w:hAnsi="仿宋" w:cs="仿宋" w:hint="eastAsia"/>
          <w:sz w:val="32"/>
          <w:szCs w:val="32"/>
        </w:rPr>
        <w:lastRenderedPageBreak/>
        <w:t>提供的材料仅供参考，意向投资人应以自行调查的结果作为投资决策依据。意向投资人向管理人提交重整投资方案的，视为同意按照邵纺公司的现状进行投资，相关投资风险自行承担。</w:t>
      </w:r>
    </w:p>
    <w:p w14:paraId="6F70C2D6" w14:textId="77777777"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（四）本招募公告不适用《中华人民共和国招标投标法》，对本招募公告的最终解释权由管理人享有。</w:t>
      </w:r>
    </w:p>
    <w:p w14:paraId="53EF8A38" w14:textId="77777777" w:rsidR="00311227" w:rsidRPr="004B4D7E" w:rsidRDefault="00000000">
      <w:pPr>
        <w:rPr>
          <w:rFonts w:ascii="仿宋" w:eastAsia="仿宋" w:hAnsi="仿宋" w:cs="仿宋" w:hint="eastAsia"/>
          <w:b/>
          <w:bCs/>
          <w:sz w:val="32"/>
          <w:szCs w:val="32"/>
        </w:rPr>
      </w:pPr>
      <w:r w:rsidRPr="004B4D7E">
        <w:rPr>
          <w:rFonts w:ascii="仿宋" w:eastAsia="仿宋" w:hAnsi="仿宋" w:cs="仿宋" w:hint="eastAsia"/>
          <w:b/>
          <w:bCs/>
          <w:sz w:val="32"/>
          <w:szCs w:val="32"/>
        </w:rPr>
        <w:t>二、邵纺公司概况</w:t>
      </w:r>
    </w:p>
    <w:p w14:paraId="27967790" w14:textId="77777777" w:rsidR="00311227" w:rsidRPr="004B4D7E" w:rsidRDefault="00000000">
      <w:pPr>
        <w:rPr>
          <w:rFonts w:ascii="仿宋" w:eastAsia="仿宋" w:hAnsi="仿宋" w:cs="仿宋" w:hint="eastAsia"/>
          <w:b/>
          <w:bCs/>
          <w:sz w:val="32"/>
          <w:szCs w:val="32"/>
        </w:rPr>
      </w:pPr>
      <w:r w:rsidRPr="004B4D7E">
        <w:rPr>
          <w:rFonts w:ascii="仿宋" w:eastAsia="仿宋" w:hAnsi="仿宋" w:cs="仿宋" w:hint="eastAsia"/>
          <w:b/>
          <w:bCs/>
          <w:sz w:val="32"/>
          <w:szCs w:val="32"/>
        </w:rPr>
        <w:t>（一）基本情况</w:t>
      </w:r>
    </w:p>
    <w:p w14:paraId="52759465" w14:textId="77777777"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邵纺公司成立于2002年6月28日，企业类型：其他有限责任公司，注册地址：邵阳市双清区邵阳大道与宝东路交汇处，法定代表人：何雨，注册资本：12825万元人民币。营业期限从2002年6月28日至无固定期限，经营范围：许可项目：特种设备设计；特种设备制造；建设工程施工；建设工程设计；道路货物运输（不含危险货物）（依法须经批准的项目，经相关部门批准后方可开展经营活动，具体经营项目以相关部门批准文件或许可证件为准）。一般项目：纺织专用设备制造；纺织专用设备销售；货物进出口；技术进出口；机械零件、零部件加工；机械零件、零部件销售；建筑工程用机械制造；建筑工程用机械销售；木制容器制造；木制容器销售；产业用纺织制成品制造；产业用纺织制成品销售；非居住房地产租赁（除依法须经批准的项目外，凭营业执照依法自主开展经营活动）。</w:t>
      </w:r>
    </w:p>
    <w:p w14:paraId="03CAD2AB" w14:textId="77777777"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2002年6月，郑州纺织机械股份有限公司（以下简称郑州纺机）和邵阳第二纺织机械厂（以下简称第二纺机）共同出资组建邵纺公司，注册资本4684.56万元，其中：郑州纺机以实物出</w:t>
      </w:r>
      <w:r w:rsidRPr="004B4D7E">
        <w:rPr>
          <w:rFonts w:ascii="仿宋" w:eastAsia="仿宋" w:hAnsi="仿宋" w:cs="仿宋" w:hint="eastAsia"/>
          <w:sz w:val="32"/>
          <w:szCs w:val="32"/>
        </w:rPr>
        <w:lastRenderedPageBreak/>
        <w:t>资4584.56万元，第二纺机以货币出资100万元。后从2009年3月至2020年10月，邵纺公司历经数次注册资本变更、股东变更，截至2025年8月15日，管理人调取的内资企业登记基本信息文档资料显示的邵纺公司的股权情况如下：</w:t>
      </w:r>
    </w:p>
    <w:tbl>
      <w:tblPr>
        <w:tblStyle w:val="a9"/>
        <w:tblW w:w="8818" w:type="dxa"/>
        <w:jc w:val="center"/>
        <w:tblLook w:val="04A0" w:firstRow="1" w:lastRow="0" w:firstColumn="1" w:lastColumn="0" w:noHBand="0" w:noVBand="1"/>
      </w:tblPr>
      <w:tblGrid>
        <w:gridCol w:w="704"/>
        <w:gridCol w:w="1559"/>
        <w:gridCol w:w="1560"/>
        <w:gridCol w:w="1134"/>
        <w:gridCol w:w="1417"/>
        <w:gridCol w:w="2444"/>
      </w:tblGrid>
      <w:tr w:rsidR="00311227" w:rsidRPr="004B4D7E" w14:paraId="2A13D1D8" w14:textId="77777777">
        <w:trPr>
          <w:jc w:val="center"/>
        </w:trPr>
        <w:tc>
          <w:tcPr>
            <w:tcW w:w="704" w:type="dxa"/>
            <w:vAlign w:val="center"/>
          </w:tcPr>
          <w:p w14:paraId="170093C9" w14:textId="77777777" w:rsidR="00311227" w:rsidRPr="004B4D7E" w:rsidRDefault="00000000">
            <w:pPr>
              <w:spacing w:beforeLines="50" w:before="120" w:afterLines="50" w:after="120" w:line="240" w:lineRule="auto"/>
              <w:ind w:firstLineChars="0" w:firstLine="0"/>
              <w:jc w:val="center"/>
              <w:rPr>
                <w:sz w:val="24"/>
                <w:szCs w:val="22"/>
              </w:rPr>
            </w:pPr>
            <w:r w:rsidRPr="004B4D7E">
              <w:rPr>
                <w:rFonts w:ascii="仿宋" w:hAnsi="仿宋" w:cs="仿宋" w:hint="eastAsia"/>
                <w:b/>
                <w:bCs/>
                <w:color w:val="000000"/>
                <w:sz w:val="24"/>
                <w:lang w:eastAsia="zh-Hans"/>
              </w:rPr>
              <w:t>序号</w:t>
            </w:r>
          </w:p>
        </w:tc>
        <w:tc>
          <w:tcPr>
            <w:tcW w:w="1559" w:type="dxa"/>
            <w:vAlign w:val="center"/>
          </w:tcPr>
          <w:p w14:paraId="0C323933" w14:textId="77777777" w:rsidR="00311227" w:rsidRPr="004B4D7E" w:rsidRDefault="00000000">
            <w:pPr>
              <w:spacing w:beforeLines="50" w:before="120" w:afterLines="50" w:after="120" w:line="240" w:lineRule="auto"/>
              <w:ind w:firstLineChars="0" w:firstLine="0"/>
              <w:jc w:val="center"/>
              <w:rPr>
                <w:sz w:val="24"/>
                <w:szCs w:val="22"/>
              </w:rPr>
            </w:pPr>
            <w:r w:rsidRPr="004B4D7E">
              <w:rPr>
                <w:rFonts w:ascii="仿宋" w:hAnsi="仿宋" w:cs="仿宋" w:hint="eastAsia"/>
                <w:b/>
                <w:bCs/>
                <w:color w:val="000000"/>
                <w:sz w:val="24"/>
                <w:lang w:eastAsia="zh-Hans"/>
              </w:rPr>
              <w:t>股东名称</w:t>
            </w:r>
          </w:p>
        </w:tc>
        <w:tc>
          <w:tcPr>
            <w:tcW w:w="1560" w:type="dxa"/>
            <w:vAlign w:val="center"/>
          </w:tcPr>
          <w:p w14:paraId="7DC90F53" w14:textId="546B8245" w:rsidR="00311227" w:rsidRPr="004B4D7E" w:rsidRDefault="00B135E5">
            <w:pPr>
              <w:spacing w:beforeLines="50" w:before="120" w:afterLines="50" w:after="120" w:line="240" w:lineRule="auto"/>
              <w:ind w:firstLineChars="0" w:firstLine="0"/>
              <w:jc w:val="center"/>
              <w:rPr>
                <w:sz w:val="24"/>
                <w:szCs w:val="22"/>
              </w:rPr>
            </w:pPr>
            <w:r w:rsidRPr="00B135E5">
              <w:rPr>
                <w:rFonts w:ascii="仿宋" w:hAnsi="仿宋" w:cs="仿宋" w:hint="eastAsia"/>
                <w:b/>
                <w:bCs/>
                <w:color w:val="000000"/>
                <w:sz w:val="24"/>
                <w:lang w:eastAsia="zh-Hans"/>
              </w:rPr>
              <w:t>实</w:t>
            </w:r>
            <w:r w:rsidR="00940692">
              <w:rPr>
                <w:rFonts w:ascii="仿宋" w:hAnsi="仿宋" w:cs="仿宋" w:hint="eastAsia"/>
                <w:b/>
                <w:bCs/>
                <w:color w:val="000000"/>
                <w:sz w:val="24"/>
                <w:lang w:eastAsia="zh-Hans"/>
              </w:rPr>
              <w:t>缴</w:t>
            </w:r>
            <w:r w:rsidRPr="00B135E5">
              <w:rPr>
                <w:rFonts w:ascii="仿宋" w:hAnsi="仿宋" w:cs="仿宋" w:hint="eastAsia"/>
                <w:b/>
                <w:bCs/>
                <w:color w:val="000000"/>
                <w:sz w:val="24"/>
                <w:lang w:eastAsia="zh-Hans"/>
              </w:rPr>
              <w:t>出资额（万元）</w:t>
            </w:r>
          </w:p>
        </w:tc>
        <w:tc>
          <w:tcPr>
            <w:tcW w:w="1134" w:type="dxa"/>
            <w:vAlign w:val="center"/>
          </w:tcPr>
          <w:p w14:paraId="255DCD07" w14:textId="77777777" w:rsidR="00311227" w:rsidRPr="004B4D7E" w:rsidRDefault="00000000">
            <w:pPr>
              <w:spacing w:beforeLines="50" w:before="120" w:afterLines="50" w:after="120" w:line="240" w:lineRule="auto"/>
              <w:ind w:firstLineChars="0" w:firstLine="0"/>
              <w:jc w:val="center"/>
              <w:rPr>
                <w:sz w:val="24"/>
                <w:szCs w:val="22"/>
              </w:rPr>
            </w:pPr>
            <w:r w:rsidRPr="004B4D7E">
              <w:rPr>
                <w:rFonts w:ascii="仿宋" w:hAnsi="仿宋" w:cs="仿宋" w:hint="eastAsia"/>
                <w:b/>
                <w:bCs/>
                <w:color w:val="000000"/>
                <w:sz w:val="24"/>
                <w:lang w:eastAsia="zh-Hans"/>
              </w:rPr>
              <w:t>持股比例（</w:t>
            </w:r>
            <w:r w:rsidRPr="004B4D7E">
              <w:rPr>
                <w:rFonts w:ascii="仿宋" w:hAnsi="仿宋" w:cs="仿宋" w:hint="eastAsia"/>
                <w:b/>
                <w:bCs/>
                <w:color w:val="000000"/>
                <w:sz w:val="24"/>
              </w:rPr>
              <w:t>%</w:t>
            </w:r>
            <w:r w:rsidRPr="004B4D7E">
              <w:rPr>
                <w:rFonts w:ascii="仿宋" w:hAnsi="仿宋" w:cs="仿宋" w:hint="eastAsia"/>
                <w:b/>
                <w:bCs/>
                <w:color w:val="000000"/>
                <w:sz w:val="24"/>
                <w:lang w:eastAsia="zh-Hans"/>
              </w:rPr>
              <w:t>）</w:t>
            </w:r>
          </w:p>
        </w:tc>
        <w:tc>
          <w:tcPr>
            <w:tcW w:w="1417" w:type="dxa"/>
            <w:vAlign w:val="center"/>
          </w:tcPr>
          <w:p w14:paraId="1A8F5259" w14:textId="77777777" w:rsidR="00311227" w:rsidRPr="004B4D7E" w:rsidRDefault="00000000">
            <w:pPr>
              <w:spacing w:beforeLines="50" w:before="120" w:afterLines="50" w:after="120" w:line="240" w:lineRule="auto"/>
              <w:ind w:firstLineChars="0" w:firstLine="0"/>
              <w:jc w:val="center"/>
              <w:rPr>
                <w:sz w:val="24"/>
                <w:szCs w:val="22"/>
              </w:rPr>
            </w:pPr>
            <w:r w:rsidRPr="004B4D7E">
              <w:rPr>
                <w:rFonts w:ascii="仿宋" w:hAnsi="仿宋" w:cs="仿宋" w:hint="eastAsia"/>
                <w:b/>
                <w:bCs/>
                <w:color w:val="000000"/>
                <w:sz w:val="24"/>
                <w:lang w:eastAsia="zh-Hans"/>
              </w:rPr>
              <w:t>认缴出资日期</w:t>
            </w:r>
          </w:p>
        </w:tc>
        <w:tc>
          <w:tcPr>
            <w:tcW w:w="2444" w:type="dxa"/>
            <w:vAlign w:val="center"/>
          </w:tcPr>
          <w:p w14:paraId="0756DAC8" w14:textId="77777777" w:rsidR="00311227" w:rsidRPr="004B4D7E" w:rsidRDefault="00000000">
            <w:pPr>
              <w:spacing w:beforeLines="50" w:before="120" w:afterLines="50" w:after="120" w:line="240" w:lineRule="auto"/>
              <w:ind w:firstLineChars="0" w:firstLine="0"/>
              <w:jc w:val="center"/>
              <w:rPr>
                <w:sz w:val="24"/>
                <w:szCs w:val="22"/>
              </w:rPr>
            </w:pPr>
            <w:r w:rsidRPr="004B4D7E">
              <w:rPr>
                <w:rFonts w:ascii="仿宋" w:hAnsi="仿宋" w:cs="仿宋" w:hint="eastAsia"/>
                <w:b/>
                <w:bCs/>
                <w:color w:val="000000"/>
                <w:sz w:val="24"/>
                <w:lang w:eastAsia="zh-Hans"/>
              </w:rPr>
              <w:t>备注</w:t>
            </w:r>
          </w:p>
        </w:tc>
      </w:tr>
      <w:tr w:rsidR="00311227" w:rsidRPr="004B4D7E" w14:paraId="5C131CCE" w14:textId="77777777">
        <w:trPr>
          <w:jc w:val="center"/>
        </w:trPr>
        <w:tc>
          <w:tcPr>
            <w:tcW w:w="704" w:type="dxa"/>
            <w:vAlign w:val="center"/>
          </w:tcPr>
          <w:p w14:paraId="5566253B" w14:textId="77777777" w:rsidR="00311227" w:rsidRPr="004B4D7E" w:rsidRDefault="00000000">
            <w:pPr>
              <w:spacing w:beforeLines="50" w:before="120" w:afterLines="50" w:after="120" w:line="240" w:lineRule="auto"/>
              <w:ind w:firstLineChars="0" w:firstLine="0"/>
              <w:jc w:val="center"/>
              <w:rPr>
                <w:sz w:val="24"/>
                <w:szCs w:val="22"/>
              </w:rPr>
            </w:pPr>
            <w:r w:rsidRPr="004B4D7E">
              <w:rPr>
                <w:rFonts w:ascii="仿宋" w:hAnsi="仿宋" w:cs="仿宋" w:hint="eastAsia"/>
                <w:color w:val="000000"/>
                <w:sz w:val="24"/>
              </w:rPr>
              <w:t>1</w:t>
            </w:r>
          </w:p>
        </w:tc>
        <w:tc>
          <w:tcPr>
            <w:tcW w:w="1559" w:type="dxa"/>
            <w:vAlign w:val="center"/>
          </w:tcPr>
          <w:p w14:paraId="4AAF3980" w14:textId="77777777" w:rsidR="00311227" w:rsidRPr="004B4D7E" w:rsidRDefault="00000000">
            <w:pPr>
              <w:spacing w:beforeLines="50" w:before="120" w:afterLines="50" w:after="120" w:line="240" w:lineRule="auto"/>
              <w:ind w:firstLineChars="0" w:firstLine="0"/>
              <w:jc w:val="center"/>
              <w:rPr>
                <w:sz w:val="24"/>
                <w:szCs w:val="22"/>
              </w:rPr>
            </w:pPr>
            <w:r w:rsidRPr="004B4D7E">
              <w:rPr>
                <w:rFonts w:hint="eastAsia"/>
                <w:sz w:val="24"/>
                <w:szCs w:val="22"/>
              </w:rPr>
              <w:t>恒天九五重工有限公司</w:t>
            </w:r>
          </w:p>
        </w:tc>
        <w:tc>
          <w:tcPr>
            <w:tcW w:w="1560" w:type="dxa"/>
            <w:vAlign w:val="center"/>
          </w:tcPr>
          <w:p w14:paraId="3F3DC103" w14:textId="77777777" w:rsidR="00311227" w:rsidRPr="004B4D7E" w:rsidRDefault="00000000">
            <w:pPr>
              <w:spacing w:beforeLines="50" w:before="120" w:afterLines="50" w:after="120" w:line="240" w:lineRule="auto"/>
              <w:ind w:firstLineChars="0" w:firstLine="0"/>
              <w:jc w:val="right"/>
              <w:rPr>
                <w:sz w:val="24"/>
                <w:szCs w:val="22"/>
              </w:rPr>
            </w:pPr>
            <w:r w:rsidRPr="004B4D7E">
              <w:rPr>
                <w:rFonts w:hint="eastAsia"/>
                <w:sz w:val="24"/>
                <w:szCs w:val="22"/>
              </w:rPr>
              <w:t>12150</w:t>
            </w:r>
          </w:p>
        </w:tc>
        <w:tc>
          <w:tcPr>
            <w:tcW w:w="1134" w:type="dxa"/>
            <w:vAlign w:val="center"/>
          </w:tcPr>
          <w:p w14:paraId="3F225DF1" w14:textId="77777777" w:rsidR="00311227" w:rsidRPr="004B4D7E" w:rsidRDefault="00000000">
            <w:pPr>
              <w:spacing w:beforeLines="50" w:before="120" w:afterLines="50" w:after="120" w:line="240" w:lineRule="auto"/>
              <w:ind w:firstLineChars="0" w:firstLine="0"/>
              <w:jc w:val="center"/>
              <w:rPr>
                <w:sz w:val="24"/>
                <w:szCs w:val="22"/>
              </w:rPr>
            </w:pPr>
            <w:r w:rsidRPr="004B4D7E">
              <w:rPr>
                <w:rFonts w:hint="eastAsia"/>
                <w:sz w:val="24"/>
                <w:szCs w:val="22"/>
              </w:rPr>
              <w:t>94.7368</w:t>
            </w:r>
          </w:p>
        </w:tc>
        <w:tc>
          <w:tcPr>
            <w:tcW w:w="1417" w:type="dxa"/>
            <w:vAlign w:val="center"/>
          </w:tcPr>
          <w:p w14:paraId="247AB5D4" w14:textId="77777777" w:rsidR="00311227" w:rsidRPr="004B4D7E" w:rsidRDefault="00000000">
            <w:pPr>
              <w:spacing w:beforeLines="50" w:before="120" w:afterLines="50" w:after="120" w:line="240" w:lineRule="auto"/>
              <w:ind w:firstLineChars="0" w:firstLine="0"/>
              <w:jc w:val="center"/>
              <w:rPr>
                <w:sz w:val="24"/>
                <w:szCs w:val="22"/>
              </w:rPr>
            </w:pPr>
            <w:r w:rsidRPr="004B4D7E">
              <w:rPr>
                <w:rFonts w:hint="eastAsia"/>
                <w:sz w:val="24"/>
                <w:szCs w:val="22"/>
              </w:rPr>
              <w:t>2011</w:t>
            </w:r>
            <w:r w:rsidRPr="004B4D7E">
              <w:rPr>
                <w:rFonts w:hint="eastAsia"/>
                <w:sz w:val="24"/>
                <w:szCs w:val="22"/>
              </w:rPr>
              <w:t>年</w:t>
            </w:r>
            <w:r w:rsidRPr="004B4D7E">
              <w:rPr>
                <w:rFonts w:hint="eastAsia"/>
                <w:sz w:val="24"/>
                <w:szCs w:val="22"/>
              </w:rPr>
              <w:t>12</w:t>
            </w:r>
            <w:r w:rsidRPr="004B4D7E">
              <w:rPr>
                <w:rFonts w:hint="eastAsia"/>
                <w:sz w:val="24"/>
                <w:szCs w:val="22"/>
              </w:rPr>
              <w:t>月</w:t>
            </w:r>
            <w:r w:rsidRPr="004B4D7E">
              <w:rPr>
                <w:rFonts w:hint="eastAsia"/>
                <w:sz w:val="24"/>
                <w:szCs w:val="22"/>
              </w:rPr>
              <w:t>12</w:t>
            </w:r>
            <w:r w:rsidRPr="004B4D7E">
              <w:rPr>
                <w:rFonts w:hint="eastAsia"/>
                <w:sz w:val="24"/>
                <w:szCs w:val="22"/>
              </w:rPr>
              <w:t>日</w:t>
            </w:r>
          </w:p>
        </w:tc>
        <w:tc>
          <w:tcPr>
            <w:tcW w:w="2444" w:type="dxa"/>
            <w:vAlign w:val="center"/>
          </w:tcPr>
          <w:p w14:paraId="129E403D" w14:textId="77777777" w:rsidR="00311227" w:rsidRPr="004B4D7E" w:rsidRDefault="00000000">
            <w:pPr>
              <w:spacing w:beforeLines="50" w:before="120" w:afterLines="50" w:after="120" w:line="240" w:lineRule="auto"/>
              <w:ind w:firstLineChars="0" w:firstLine="0"/>
              <w:jc w:val="center"/>
              <w:rPr>
                <w:sz w:val="24"/>
                <w:szCs w:val="22"/>
              </w:rPr>
            </w:pPr>
            <w:r w:rsidRPr="004B4D7E">
              <w:rPr>
                <w:rFonts w:hint="eastAsia"/>
                <w:sz w:val="24"/>
                <w:szCs w:val="22"/>
              </w:rPr>
              <w:t>-</w:t>
            </w:r>
          </w:p>
        </w:tc>
      </w:tr>
      <w:tr w:rsidR="00311227" w:rsidRPr="004B4D7E" w14:paraId="73860678" w14:textId="77777777">
        <w:trPr>
          <w:trHeight w:val="1019"/>
          <w:jc w:val="center"/>
        </w:trPr>
        <w:tc>
          <w:tcPr>
            <w:tcW w:w="704" w:type="dxa"/>
            <w:vAlign w:val="center"/>
          </w:tcPr>
          <w:p w14:paraId="6444F0F6" w14:textId="77777777" w:rsidR="00311227" w:rsidRPr="004B4D7E" w:rsidRDefault="00000000">
            <w:pPr>
              <w:spacing w:beforeLines="50" w:before="120" w:afterLines="50" w:after="120" w:line="240" w:lineRule="auto"/>
              <w:ind w:firstLineChars="0" w:firstLine="0"/>
              <w:jc w:val="center"/>
              <w:rPr>
                <w:sz w:val="24"/>
                <w:szCs w:val="22"/>
              </w:rPr>
            </w:pPr>
            <w:r w:rsidRPr="004B4D7E">
              <w:rPr>
                <w:rFonts w:ascii="仿宋" w:hAnsi="仿宋" w:cs="仿宋" w:hint="eastAsia"/>
                <w:color w:val="000000"/>
                <w:sz w:val="24"/>
              </w:rPr>
              <w:t>2</w:t>
            </w:r>
          </w:p>
        </w:tc>
        <w:tc>
          <w:tcPr>
            <w:tcW w:w="1559" w:type="dxa"/>
            <w:vAlign w:val="center"/>
          </w:tcPr>
          <w:p w14:paraId="43DCFD4F" w14:textId="77777777" w:rsidR="00311227" w:rsidRPr="004B4D7E" w:rsidRDefault="00000000">
            <w:pPr>
              <w:spacing w:beforeLines="50" w:before="120" w:afterLines="50" w:after="120" w:line="240" w:lineRule="auto"/>
              <w:ind w:firstLineChars="0" w:firstLine="0"/>
              <w:jc w:val="center"/>
              <w:rPr>
                <w:sz w:val="24"/>
                <w:szCs w:val="22"/>
              </w:rPr>
            </w:pPr>
            <w:r w:rsidRPr="004B4D7E">
              <w:rPr>
                <w:rFonts w:hint="eastAsia"/>
                <w:sz w:val="24"/>
                <w:szCs w:val="22"/>
              </w:rPr>
              <w:t>国开发展基金有限公司</w:t>
            </w:r>
          </w:p>
        </w:tc>
        <w:tc>
          <w:tcPr>
            <w:tcW w:w="1560" w:type="dxa"/>
            <w:vAlign w:val="center"/>
          </w:tcPr>
          <w:p w14:paraId="0FEEA7C7" w14:textId="77777777" w:rsidR="00311227" w:rsidRPr="004B4D7E" w:rsidRDefault="00000000">
            <w:pPr>
              <w:spacing w:beforeLines="50" w:before="120" w:afterLines="50" w:after="120" w:line="240" w:lineRule="auto"/>
              <w:ind w:firstLineChars="0" w:firstLine="0"/>
              <w:jc w:val="right"/>
              <w:rPr>
                <w:sz w:val="24"/>
                <w:szCs w:val="22"/>
              </w:rPr>
            </w:pPr>
            <w:r w:rsidRPr="004B4D7E">
              <w:rPr>
                <w:rFonts w:hint="eastAsia"/>
                <w:sz w:val="24"/>
                <w:szCs w:val="22"/>
              </w:rPr>
              <w:t>675</w:t>
            </w:r>
          </w:p>
        </w:tc>
        <w:tc>
          <w:tcPr>
            <w:tcW w:w="1134" w:type="dxa"/>
            <w:vAlign w:val="center"/>
          </w:tcPr>
          <w:p w14:paraId="51A73C3B" w14:textId="77777777" w:rsidR="00311227" w:rsidRPr="004B4D7E" w:rsidRDefault="00000000">
            <w:pPr>
              <w:spacing w:beforeLines="50" w:before="120" w:afterLines="50" w:after="120" w:line="240" w:lineRule="auto"/>
              <w:ind w:firstLineChars="0" w:firstLine="0"/>
              <w:jc w:val="center"/>
              <w:rPr>
                <w:sz w:val="24"/>
                <w:szCs w:val="22"/>
              </w:rPr>
            </w:pPr>
            <w:r w:rsidRPr="004B4D7E">
              <w:rPr>
                <w:rFonts w:hint="eastAsia"/>
                <w:sz w:val="24"/>
                <w:szCs w:val="22"/>
              </w:rPr>
              <w:t>5.2632</w:t>
            </w:r>
          </w:p>
        </w:tc>
        <w:tc>
          <w:tcPr>
            <w:tcW w:w="1417" w:type="dxa"/>
            <w:vAlign w:val="center"/>
          </w:tcPr>
          <w:p w14:paraId="17BE9374" w14:textId="77777777" w:rsidR="00311227" w:rsidRPr="004B4D7E" w:rsidRDefault="00000000">
            <w:pPr>
              <w:spacing w:beforeLines="50" w:before="120" w:afterLines="50" w:after="120" w:line="240" w:lineRule="auto"/>
              <w:ind w:firstLineChars="0" w:firstLine="0"/>
              <w:jc w:val="center"/>
              <w:rPr>
                <w:sz w:val="24"/>
                <w:szCs w:val="22"/>
              </w:rPr>
            </w:pPr>
            <w:r w:rsidRPr="004B4D7E">
              <w:rPr>
                <w:rFonts w:hint="eastAsia"/>
                <w:sz w:val="24"/>
                <w:szCs w:val="22"/>
              </w:rPr>
              <w:t>2015</w:t>
            </w:r>
            <w:r w:rsidRPr="004B4D7E">
              <w:rPr>
                <w:rFonts w:hint="eastAsia"/>
                <w:sz w:val="24"/>
                <w:szCs w:val="22"/>
              </w:rPr>
              <w:t>年</w:t>
            </w:r>
            <w:r w:rsidRPr="004B4D7E">
              <w:rPr>
                <w:rFonts w:hint="eastAsia"/>
                <w:sz w:val="24"/>
                <w:szCs w:val="22"/>
              </w:rPr>
              <w:t>10</w:t>
            </w:r>
            <w:r w:rsidRPr="004B4D7E">
              <w:rPr>
                <w:rFonts w:hint="eastAsia"/>
                <w:sz w:val="24"/>
                <w:szCs w:val="22"/>
              </w:rPr>
              <w:t>月</w:t>
            </w:r>
            <w:r w:rsidRPr="004B4D7E">
              <w:rPr>
                <w:rFonts w:hint="eastAsia"/>
                <w:sz w:val="24"/>
                <w:szCs w:val="22"/>
              </w:rPr>
              <w:t>23</w:t>
            </w:r>
            <w:r w:rsidRPr="004B4D7E">
              <w:rPr>
                <w:rFonts w:hint="eastAsia"/>
                <w:sz w:val="24"/>
                <w:szCs w:val="22"/>
              </w:rPr>
              <w:t>日</w:t>
            </w:r>
          </w:p>
        </w:tc>
        <w:tc>
          <w:tcPr>
            <w:tcW w:w="2444" w:type="dxa"/>
            <w:vAlign w:val="center"/>
          </w:tcPr>
          <w:p w14:paraId="052B91D3" w14:textId="77777777" w:rsidR="00311227" w:rsidRPr="004B4D7E" w:rsidRDefault="00000000">
            <w:pPr>
              <w:spacing w:beforeLines="50" w:before="120" w:afterLines="50" w:after="120" w:line="240" w:lineRule="auto"/>
              <w:ind w:firstLineChars="0" w:firstLine="0"/>
              <w:jc w:val="center"/>
              <w:rPr>
                <w:sz w:val="24"/>
                <w:szCs w:val="22"/>
              </w:rPr>
            </w:pPr>
            <w:r w:rsidRPr="004B4D7E">
              <w:rPr>
                <w:rFonts w:hint="eastAsia"/>
                <w:sz w:val="24"/>
                <w:szCs w:val="22"/>
              </w:rPr>
              <w:t>股本金及投资收益已结清，但尚未办理减资手续</w:t>
            </w:r>
          </w:p>
        </w:tc>
      </w:tr>
      <w:tr w:rsidR="00311227" w:rsidRPr="004B4D7E" w14:paraId="49CD33D1" w14:textId="77777777">
        <w:trPr>
          <w:jc w:val="center"/>
        </w:trPr>
        <w:tc>
          <w:tcPr>
            <w:tcW w:w="704" w:type="dxa"/>
            <w:vAlign w:val="center"/>
          </w:tcPr>
          <w:p w14:paraId="77B319FC" w14:textId="77777777" w:rsidR="00311227" w:rsidRPr="004B4D7E" w:rsidRDefault="00000000">
            <w:pPr>
              <w:spacing w:beforeLines="50" w:before="120" w:afterLines="50" w:after="120" w:line="240" w:lineRule="auto"/>
              <w:ind w:firstLineChars="0" w:firstLine="0"/>
              <w:jc w:val="center"/>
              <w:rPr>
                <w:sz w:val="24"/>
                <w:szCs w:val="22"/>
              </w:rPr>
            </w:pPr>
            <w:r w:rsidRPr="004B4D7E">
              <w:rPr>
                <w:rFonts w:ascii="仿宋" w:hAnsi="仿宋" w:cs="仿宋" w:hint="eastAsia"/>
                <w:b/>
                <w:bCs/>
                <w:color w:val="000000"/>
                <w:sz w:val="24"/>
              </w:rPr>
              <w:t>合计</w:t>
            </w:r>
          </w:p>
        </w:tc>
        <w:tc>
          <w:tcPr>
            <w:tcW w:w="1559" w:type="dxa"/>
            <w:vAlign w:val="center"/>
          </w:tcPr>
          <w:p w14:paraId="2CF8C412" w14:textId="77777777" w:rsidR="00311227" w:rsidRPr="004B4D7E" w:rsidRDefault="00000000">
            <w:pPr>
              <w:spacing w:beforeLines="50" w:before="120" w:afterLines="50" w:after="120" w:line="240" w:lineRule="auto"/>
              <w:ind w:firstLineChars="0" w:firstLine="0"/>
              <w:jc w:val="center"/>
              <w:rPr>
                <w:sz w:val="24"/>
                <w:szCs w:val="22"/>
              </w:rPr>
            </w:pPr>
            <w:r w:rsidRPr="004B4D7E">
              <w:rPr>
                <w:rFonts w:ascii="仿宋" w:hAnsi="仿宋" w:cs="仿宋" w:hint="eastAsia"/>
                <w:b/>
                <w:bCs/>
                <w:color w:val="000000"/>
                <w:sz w:val="24"/>
              </w:rPr>
              <w:t>-</w:t>
            </w:r>
          </w:p>
        </w:tc>
        <w:tc>
          <w:tcPr>
            <w:tcW w:w="1560" w:type="dxa"/>
            <w:vAlign w:val="center"/>
          </w:tcPr>
          <w:p w14:paraId="5E86B330" w14:textId="77777777" w:rsidR="00311227" w:rsidRPr="004B4D7E" w:rsidRDefault="00000000">
            <w:pPr>
              <w:spacing w:beforeLines="50" w:before="120" w:afterLines="50" w:after="120" w:line="240" w:lineRule="auto"/>
              <w:ind w:firstLineChars="0" w:firstLine="0"/>
              <w:jc w:val="right"/>
              <w:rPr>
                <w:sz w:val="24"/>
                <w:szCs w:val="22"/>
              </w:rPr>
            </w:pPr>
            <w:r w:rsidRPr="004B4D7E">
              <w:rPr>
                <w:rFonts w:ascii="仿宋" w:hAnsi="仿宋" w:cs="仿宋" w:hint="eastAsia"/>
                <w:b/>
                <w:bCs/>
                <w:color w:val="000000"/>
                <w:sz w:val="24"/>
              </w:rPr>
              <w:t>12825</w:t>
            </w:r>
          </w:p>
        </w:tc>
        <w:tc>
          <w:tcPr>
            <w:tcW w:w="1134" w:type="dxa"/>
            <w:vAlign w:val="center"/>
          </w:tcPr>
          <w:p w14:paraId="709531AB" w14:textId="77777777" w:rsidR="00311227" w:rsidRPr="004B4D7E" w:rsidRDefault="00000000">
            <w:pPr>
              <w:spacing w:beforeLines="50" w:before="120" w:afterLines="50" w:after="120" w:line="240" w:lineRule="auto"/>
              <w:ind w:firstLineChars="0" w:firstLine="0"/>
              <w:jc w:val="center"/>
              <w:rPr>
                <w:sz w:val="24"/>
                <w:szCs w:val="22"/>
              </w:rPr>
            </w:pPr>
            <w:r w:rsidRPr="004B4D7E">
              <w:rPr>
                <w:rFonts w:ascii="仿宋" w:hAnsi="仿宋" w:cs="仿宋" w:hint="eastAsia"/>
                <w:b/>
                <w:bCs/>
                <w:color w:val="000000"/>
                <w:sz w:val="24"/>
              </w:rPr>
              <w:t>10</w:t>
            </w:r>
            <w:r w:rsidRPr="004B4D7E">
              <w:rPr>
                <w:rFonts w:ascii="仿宋" w:hAnsi="仿宋" w:cs="仿宋"/>
                <w:b/>
                <w:bCs/>
                <w:color w:val="000000"/>
                <w:sz w:val="24"/>
                <w:lang w:eastAsia="zh-Hans"/>
              </w:rPr>
              <w:t>0%</w:t>
            </w:r>
          </w:p>
        </w:tc>
        <w:tc>
          <w:tcPr>
            <w:tcW w:w="1417" w:type="dxa"/>
            <w:vAlign w:val="center"/>
          </w:tcPr>
          <w:p w14:paraId="269F6947" w14:textId="77777777" w:rsidR="00311227" w:rsidRPr="004B4D7E" w:rsidRDefault="00000000">
            <w:pPr>
              <w:spacing w:beforeLines="50" w:before="120" w:afterLines="50" w:after="120" w:line="240" w:lineRule="auto"/>
              <w:ind w:firstLineChars="0" w:firstLine="0"/>
              <w:jc w:val="center"/>
              <w:rPr>
                <w:sz w:val="24"/>
                <w:szCs w:val="22"/>
              </w:rPr>
            </w:pPr>
            <w:r w:rsidRPr="004B4D7E">
              <w:rPr>
                <w:rFonts w:ascii="仿宋" w:hAnsi="仿宋" w:cs="仿宋" w:hint="eastAsia"/>
                <w:b/>
                <w:bCs/>
                <w:color w:val="000000"/>
                <w:sz w:val="24"/>
              </w:rPr>
              <w:t>-</w:t>
            </w:r>
          </w:p>
        </w:tc>
        <w:tc>
          <w:tcPr>
            <w:tcW w:w="2444" w:type="dxa"/>
            <w:vAlign w:val="center"/>
          </w:tcPr>
          <w:p w14:paraId="4C96A1E2" w14:textId="77777777" w:rsidR="00311227" w:rsidRPr="004B4D7E" w:rsidRDefault="00000000">
            <w:pPr>
              <w:spacing w:beforeLines="50" w:before="120" w:afterLines="50" w:after="120" w:line="240" w:lineRule="auto"/>
              <w:ind w:firstLineChars="0" w:firstLine="0"/>
              <w:jc w:val="center"/>
              <w:rPr>
                <w:sz w:val="24"/>
                <w:szCs w:val="22"/>
              </w:rPr>
            </w:pPr>
            <w:r w:rsidRPr="004B4D7E">
              <w:rPr>
                <w:rFonts w:ascii="仿宋" w:hAnsi="仿宋" w:cs="仿宋" w:hint="eastAsia"/>
                <w:b/>
                <w:bCs/>
                <w:color w:val="000000"/>
                <w:sz w:val="24"/>
              </w:rPr>
              <w:t>-</w:t>
            </w:r>
          </w:p>
        </w:tc>
      </w:tr>
    </w:tbl>
    <w:p w14:paraId="6049B529" w14:textId="77777777" w:rsidR="00311227" w:rsidRPr="004B4D7E" w:rsidRDefault="00000000">
      <w:pPr>
        <w:spacing w:beforeLines="100" w:before="240"/>
        <w:rPr>
          <w:rFonts w:ascii="仿宋" w:eastAsia="仿宋" w:hAnsi="仿宋" w:cs="仿宋" w:hint="eastAsia"/>
          <w:b/>
          <w:bCs/>
          <w:sz w:val="32"/>
          <w:szCs w:val="32"/>
        </w:rPr>
      </w:pPr>
      <w:r w:rsidRPr="004B4D7E">
        <w:rPr>
          <w:rFonts w:ascii="仿宋" w:eastAsia="仿宋" w:hAnsi="仿宋" w:cs="仿宋" w:hint="eastAsia"/>
          <w:b/>
          <w:bCs/>
          <w:sz w:val="32"/>
          <w:szCs w:val="32"/>
        </w:rPr>
        <w:t>（二）业务情况</w:t>
      </w:r>
    </w:p>
    <w:p w14:paraId="06B7D6BE" w14:textId="77777777"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邵纺公司是国有资本100%控股的大型纺织机械制造企业，公司目前地处邵阳经济开发区，占地面积32万平方米，生产建筑面积20万平方米，拥有1000多台加工设备、焊接机器人及检验检测设备，现有在册员工754人。公司目前的主要产品分为化纤机械和印染机械两大类，在国内纺织机械行业细分领域处于行业领先地位，二十多年的设计制造经验及市场品牌影响力突出，多项技术达到国际先进水平，是国家定点的印染设备制造基地。</w:t>
      </w:r>
    </w:p>
    <w:p w14:paraId="55B5D944" w14:textId="77777777" w:rsidR="00311227" w:rsidRPr="004B4D7E" w:rsidRDefault="00000000">
      <w:pPr>
        <w:rPr>
          <w:rFonts w:ascii="仿宋" w:eastAsia="仿宋" w:hAnsi="仿宋" w:cs="仿宋" w:hint="eastAsia"/>
          <w:b/>
          <w:bCs/>
          <w:sz w:val="32"/>
          <w:szCs w:val="32"/>
        </w:rPr>
      </w:pPr>
      <w:r w:rsidRPr="004B4D7E">
        <w:rPr>
          <w:rFonts w:ascii="仿宋" w:eastAsia="仿宋" w:hAnsi="仿宋" w:cs="仿宋" w:hint="eastAsia"/>
          <w:b/>
          <w:bCs/>
          <w:sz w:val="32"/>
          <w:szCs w:val="32"/>
        </w:rPr>
        <w:t>（三）负债情况</w:t>
      </w:r>
    </w:p>
    <w:p w14:paraId="3C5CDFEB" w14:textId="17999387"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截至2025年8月25日，管理人审查予以确认的债权共</w:t>
      </w:r>
      <w:r w:rsidR="003926A5" w:rsidRPr="004B4D7E">
        <w:rPr>
          <w:rFonts w:ascii="仿宋" w:eastAsia="仿宋" w:hAnsi="仿宋" w:cs="仿宋" w:hint="eastAsia"/>
          <w:sz w:val="32"/>
          <w:szCs w:val="32"/>
        </w:rPr>
        <w:t>336</w:t>
      </w:r>
      <w:r w:rsidRPr="004B4D7E">
        <w:rPr>
          <w:rFonts w:ascii="仿宋" w:eastAsia="仿宋" w:hAnsi="仿宋" w:cs="仿宋" w:hint="eastAsia"/>
          <w:sz w:val="32"/>
          <w:szCs w:val="32"/>
        </w:rPr>
        <w:t xml:space="preserve">户，确认债权总额为人民币 </w:t>
      </w:r>
      <w:r w:rsidR="003926A5" w:rsidRPr="004B4D7E">
        <w:rPr>
          <w:rFonts w:ascii="仿宋" w:eastAsia="仿宋" w:hAnsi="仿宋" w:cs="仿宋" w:hint="eastAsia"/>
          <w:sz w:val="32"/>
          <w:szCs w:val="32"/>
        </w:rPr>
        <w:t>540,942,491.85</w:t>
      </w:r>
      <w:r w:rsidRPr="004B4D7E">
        <w:rPr>
          <w:rFonts w:ascii="仿宋" w:eastAsia="仿宋" w:hAnsi="仿宋" w:cs="仿宋" w:hint="eastAsia"/>
          <w:sz w:val="32"/>
          <w:szCs w:val="32"/>
        </w:rPr>
        <w:t>元，占债权申报总额的</w:t>
      </w:r>
      <w:r w:rsidR="003926A5" w:rsidRPr="004B4D7E">
        <w:rPr>
          <w:rFonts w:ascii="仿宋" w:eastAsia="仿宋" w:hAnsi="仿宋" w:cs="仿宋" w:hint="eastAsia"/>
          <w:sz w:val="32"/>
          <w:szCs w:val="32"/>
        </w:rPr>
        <w:t>21.30</w:t>
      </w:r>
      <w:r w:rsidRPr="004B4D7E">
        <w:rPr>
          <w:rFonts w:ascii="仿宋" w:eastAsia="仿宋" w:hAnsi="仿宋" w:cs="仿宋" w:hint="eastAsia"/>
          <w:sz w:val="32"/>
          <w:szCs w:val="32"/>
        </w:rPr>
        <w:t>%。其中，建设工程价款优先债权2户，确认金额为10,180,302.00元，有财产担保债权6户，确认金额为</w:t>
      </w:r>
      <w:r w:rsidRPr="004B4D7E">
        <w:rPr>
          <w:rFonts w:ascii="仿宋" w:eastAsia="仿宋" w:hAnsi="仿宋" w:cs="仿宋" w:hint="eastAsia"/>
          <w:sz w:val="32"/>
          <w:szCs w:val="32"/>
        </w:rPr>
        <w:lastRenderedPageBreak/>
        <w:t>296,730,246.99元；税款债权1户，确认金额为2,168,341.92元；普通债权</w:t>
      </w:r>
      <w:r w:rsidR="003926A5" w:rsidRPr="004B4D7E">
        <w:rPr>
          <w:rFonts w:ascii="仿宋" w:eastAsia="仿宋" w:hAnsi="仿宋" w:cs="仿宋" w:hint="eastAsia"/>
          <w:sz w:val="32"/>
          <w:szCs w:val="32"/>
        </w:rPr>
        <w:t>330</w:t>
      </w:r>
      <w:r w:rsidRPr="004B4D7E">
        <w:rPr>
          <w:rFonts w:ascii="仿宋" w:eastAsia="仿宋" w:hAnsi="仿宋" w:cs="仿宋" w:hint="eastAsia"/>
          <w:sz w:val="32"/>
          <w:szCs w:val="32"/>
        </w:rPr>
        <w:t>户， 确认金额为</w:t>
      </w:r>
      <w:r w:rsidR="003926A5" w:rsidRPr="004B4D7E">
        <w:rPr>
          <w:rFonts w:ascii="仿宋" w:eastAsia="仿宋" w:hAnsi="仿宋" w:cs="仿宋" w:hint="eastAsia"/>
          <w:sz w:val="32"/>
          <w:szCs w:val="32"/>
        </w:rPr>
        <w:t>231,863,600.94</w:t>
      </w:r>
      <w:r w:rsidRPr="004B4D7E">
        <w:rPr>
          <w:rFonts w:ascii="仿宋" w:eastAsia="仿宋" w:hAnsi="仿宋" w:cs="仿宋" w:hint="eastAsia"/>
          <w:sz w:val="32"/>
          <w:szCs w:val="32"/>
        </w:rPr>
        <w:t>元。</w:t>
      </w:r>
    </w:p>
    <w:p w14:paraId="52070885" w14:textId="23374F8B"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管理人审查不予确认的债权共</w:t>
      </w:r>
      <w:r w:rsidR="003926A5" w:rsidRPr="004B4D7E">
        <w:rPr>
          <w:rFonts w:ascii="仿宋" w:eastAsia="仿宋" w:hAnsi="仿宋" w:cs="仿宋" w:hint="eastAsia"/>
          <w:sz w:val="32"/>
          <w:szCs w:val="32"/>
        </w:rPr>
        <w:t>111</w:t>
      </w:r>
      <w:r w:rsidRPr="004B4D7E">
        <w:rPr>
          <w:rFonts w:ascii="仿宋" w:eastAsia="仿宋" w:hAnsi="仿宋" w:cs="仿宋" w:hint="eastAsia"/>
          <w:sz w:val="32"/>
          <w:szCs w:val="32"/>
        </w:rPr>
        <w:t>户，总额为人民币</w:t>
      </w:r>
      <w:r w:rsidR="003926A5" w:rsidRPr="004B4D7E">
        <w:rPr>
          <w:rFonts w:ascii="仿宋" w:eastAsia="仿宋" w:hAnsi="仿宋" w:cs="仿宋" w:hint="eastAsia"/>
          <w:sz w:val="32"/>
          <w:szCs w:val="32"/>
        </w:rPr>
        <w:t>21,146，859.50</w:t>
      </w:r>
      <w:r w:rsidRPr="004B4D7E">
        <w:rPr>
          <w:rFonts w:ascii="仿宋" w:eastAsia="仿宋" w:hAnsi="仿宋" w:cs="仿宋" w:hint="eastAsia"/>
          <w:sz w:val="32"/>
          <w:szCs w:val="32"/>
        </w:rPr>
        <w:t>元，占债权申报总额的</w:t>
      </w:r>
      <w:r w:rsidR="003926A5" w:rsidRPr="004B4D7E">
        <w:rPr>
          <w:rFonts w:ascii="仿宋" w:eastAsia="仿宋" w:hAnsi="仿宋" w:cs="仿宋" w:hint="eastAsia"/>
          <w:sz w:val="32"/>
          <w:szCs w:val="32"/>
        </w:rPr>
        <w:t>0.83</w:t>
      </w:r>
      <w:r w:rsidRPr="004B4D7E">
        <w:rPr>
          <w:rFonts w:ascii="仿宋" w:eastAsia="仿宋" w:hAnsi="仿宋" w:cs="仿宋" w:hint="eastAsia"/>
          <w:sz w:val="32"/>
          <w:szCs w:val="32"/>
        </w:rPr>
        <w:t>%。其中，全部不予确认的债权22户，总额为3,870,540.13元，部分不予确认的债权</w:t>
      </w:r>
      <w:r w:rsidR="00C321AA" w:rsidRPr="004B4D7E">
        <w:rPr>
          <w:rFonts w:ascii="仿宋" w:eastAsia="仿宋" w:hAnsi="仿宋" w:cs="仿宋" w:hint="eastAsia"/>
          <w:sz w:val="32"/>
          <w:szCs w:val="32"/>
        </w:rPr>
        <w:t>89</w:t>
      </w:r>
      <w:r w:rsidRPr="004B4D7E">
        <w:rPr>
          <w:rFonts w:ascii="仿宋" w:eastAsia="仿宋" w:hAnsi="仿宋" w:cs="仿宋" w:hint="eastAsia"/>
          <w:sz w:val="32"/>
          <w:szCs w:val="32"/>
        </w:rPr>
        <w:t>户，总额为</w:t>
      </w:r>
      <w:r w:rsidR="00C321AA" w:rsidRPr="004B4D7E">
        <w:rPr>
          <w:rFonts w:ascii="仿宋" w:eastAsia="仿宋" w:hAnsi="仿宋" w:cs="仿宋" w:hint="eastAsia"/>
          <w:sz w:val="32"/>
          <w:szCs w:val="32"/>
        </w:rPr>
        <w:t>17,271,609.37</w:t>
      </w:r>
      <w:r w:rsidRPr="004B4D7E">
        <w:rPr>
          <w:rFonts w:ascii="仿宋" w:eastAsia="仿宋" w:hAnsi="仿宋" w:cs="仿宋" w:hint="eastAsia"/>
          <w:sz w:val="32"/>
          <w:szCs w:val="32"/>
        </w:rPr>
        <w:t>元。</w:t>
      </w:r>
    </w:p>
    <w:p w14:paraId="66B0C254" w14:textId="705E05D4"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待确认债权共有103户，总额为人民币</w:t>
      </w:r>
      <w:r w:rsidR="00F3094E" w:rsidRPr="004B4D7E">
        <w:rPr>
          <w:rFonts w:ascii="仿宋" w:eastAsia="仿宋" w:hAnsi="仿宋" w:cs="仿宋" w:hint="eastAsia"/>
          <w:sz w:val="32"/>
          <w:szCs w:val="32"/>
        </w:rPr>
        <w:t>1，977,674,692.68</w:t>
      </w:r>
      <w:r w:rsidRPr="004B4D7E">
        <w:rPr>
          <w:rFonts w:ascii="仿宋" w:eastAsia="仿宋" w:hAnsi="仿宋" w:cs="仿宋" w:hint="eastAsia"/>
          <w:sz w:val="32"/>
          <w:szCs w:val="32"/>
        </w:rPr>
        <w:t>元，占债权申报总额的</w:t>
      </w:r>
      <w:r w:rsidR="00D46537" w:rsidRPr="004B4D7E">
        <w:rPr>
          <w:rFonts w:ascii="仿宋" w:eastAsia="仿宋" w:hAnsi="仿宋" w:cs="仿宋" w:hint="eastAsia"/>
          <w:sz w:val="32"/>
          <w:szCs w:val="32"/>
        </w:rPr>
        <w:t>77.87</w:t>
      </w:r>
      <w:r w:rsidRPr="004B4D7E">
        <w:rPr>
          <w:rFonts w:ascii="仿宋" w:eastAsia="仿宋" w:hAnsi="仿宋" w:cs="仿宋" w:hint="eastAsia"/>
          <w:sz w:val="32"/>
          <w:szCs w:val="32"/>
        </w:rPr>
        <w:t>%，其中有一笔待确认债权金额为</w:t>
      </w:r>
      <w:r w:rsidR="00B55374" w:rsidRPr="004B4D7E">
        <w:rPr>
          <w:rFonts w:ascii="仿宋" w:eastAsia="仿宋" w:hAnsi="仿宋" w:cs="仿宋" w:hint="eastAsia"/>
          <w:sz w:val="32"/>
          <w:szCs w:val="32"/>
        </w:rPr>
        <w:t>1,694,793,499.34元</w:t>
      </w:r>
      <w:r w:rsidRPr="004B4D7E">
        <w:rPr>
          <w:rFonts w:ascii="仿宋" w:eastAsia="仿宋" w:hAnsi="仿宋" w:cs="仿宋" w:hint="eastAsia"/>
          <w:sz w:val="32"/>
          <w:szCs w:val="32"/>
        </w:rPr>
        <w:t>，</w:t>
      </w:r>
      <w:r w:rsidR="00C01A4D">
        <w:rPr>
          <w:rFonts w:ascii="仿宋" w:eastAsia="仿宋" w:hAnsi="仿宋" w:cs="仿宋" w:hint="eastAsia"/>
          <w:sz w:val="32"/>
          <w:szCs w:val="32"/>
        </w:rPr>
        <w:t>系邵纺公司为其母公司恒天九五重工有限公司向恒天九五重工有限公司的母公司中国恒天集团有限公司的借款提供担保而产生。</w:t>
      </w:r>
    </w:p>
    <w:p w14:paraId="261BF11A" w14:textId="10F2F7A3"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另管理人暂查明债务人欠付职工债权总额约为 57,018,324.10元，涉及职工1412人。</w:t>
      </w:r>
    </w:p>
    <w:tbl>
      <w:tblPr>
        <w:tblW w:w="487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227"/>
        <w:gridCol w:w="2007"/>
        <w:gridCol w:w="3553"/>
      </w:tblGrid>
      <w:tr w:rsidR="00311227" w:rsidRPr="004B4D7E" w14:paraId="79A519A0" w14:textId="77777777">
        <w:trPr>
          <w:trHeight w:val="200"/>
          <w:jc w:val="center"/>
        </w:trPr>
        <w:tc>
          <w:tcPr>
            <w:tcW w:w="1836" w:type="pct"/>
            <w:vMerge w:val="restart"/>
            <w:tcBorders>
              <w:top w:val="single" w:sz="6" w:space="0" w:color="auto"/>
            </w:tcBorders>
            <w:shd w:val="pct10" w:color="auto" w:fill="auto"/>
            <w:noWrap/>
            <w:vAlign w:val="center"/>
          </w:tcPr>
          <w:p w14:paraId="18FD2B18" w14:textId="77777777" w:rsidR="00311227" w:rsidRPr="004B4D7E" w:rsidRDefault="00000000">
            <w:pPr>
              <w:spacing w:beforeLines="50" w:before="120" w:afterLines="50" w:after="120" w:line="240" w:lineRule="auto"/>
              <w:ind w:firstLineChars="0" w:firstLine="0"/>
              <w:jc w:val="center"/>
              <w:rPr>
                <w:b/>
                <w:bCs/>
                <w:sz w:val="24"/>
                <w:szCs w:val="22"/>
              </w:rPr>
            </w:pPr>
            <w:r w:rsidRPr="004B4D7E">
              <w:rPr>
                <w:rFonts w:hint="eastAsia"/>
                <w:b/>
                <w:bCs/>
                <w:sz w:val="24"/>
                <w:szCs w:val="22"/>
              </w:rPr>
              <w:t>确认债权性质</w:t>
            </w:r>
          </w:p>
        </w:tc>
        <w:tc>
          <w:tcPr>
            <w:tcW w:w="3164" w:type="pct"/>
            <w:gridSpan w:val="2"/>
            <w:tcBorders>
              <w:top w:val="single" w:sz="6" w:space="0" w:color="auto"/>
              <w:bottom w:val="single" w:sz="6" w:space="0" w:color="auto"/>
            </w:tcBorders>
            <w:shd w:val="pct10" w:color="auto" w:fill="auto"/>
            <w:noWrap/>
            <w:vAlign w:val="center"/>
          </w:tcPr>
          <w:p w14:paraId="436AF77C" w14:textId="77777777" w:rsidR="00311227" w:rsidRPr="004B4D7E" w:rsidRDefault="00000000">
            <w:pPr>
              <w:spacing w:beforeLines="50" w:before="120" w:afterLines="50" w:after="120" w:line="240" w:lineRule="auto"/>
              <w:ind w:firstLineChars="0" w:firstLine="0"/>
              <w:jc w:val="center"/>
              <w:rPr>
                <w:b/>
                <w:bCs/>
                <w:sz w:val="24"/>
                <w:szCs w:val="22"/>
              </w:rPr>
            </w:pPr>
            <w:r w:rsidRPr="004B4D7E">
              <w:rPr>
                <w:rFonts w:hint="eastAsia"/>
                <w:b/>
                <w:bCs/>
                <w:sz w:val="24"/>
                <w:szCs w:val="22"/>
              </w:rPr>
              <w:t>确认债权情况</w:t>
            </w:r>
          </w:p>
        </w:tc>
      </w:tr>
      <w:tr w:rsidR="00311227" w:rsidRPr="004B4D7E" w14:paraId="29D5B0D8" w14:textId="77777777">
        <w:trPr>
          <w:trHeight w:val="200"/>
          <w:jc w:val="center"/>
        </w:trPr>
        <w:tc>
          <w:tcPr>
            <w:tcW w:w="1836" w:type="pct"/>
            <w:vMerge/>
            <w:tcBorders>
              <w:bottom w:val="single" w:sz="6" w:space="0" w:color="auto"/>
            </w:tcBorders>
            <w:shd w:val="pct10" w:color="auto" w:fill="auto"/>
            <w:noWrap/>
            <w:vAlign w:val="center"/>
          </w:tcPr>
          <w:p w14:paraId="4DD4F733" w14:textId="77777777" w:rsidR="00311227" w:rsidRPr="004B4D7E" w:rsidRDefault="00311227">
            <w:pPr>
              <w:spacing w:beforeLines="50" w:before="120" w:afterLines="50" w:after="120" w:line="240" w:lineRule="auto"/>
              <w:ind w:firstLineChars="0" w:firstLine="0"/>
              <w:jc w:val="center"/>
              <w:rPr>
                <w:b/>
                <w:bCs/>
                <w:sz w:val="24"/>
                <w:szCs w:val="22"/>
              </w:rPr>
            </w:pPr>
          </w:p>
        </w:tc>
        <w:tc>
          <w:tcPr>
            <w:tcW w:w="1142" w:type="pct"/>
            <w:tcBorders>
              <w:top w:val="single" w:sz="6" w:space="0" w:color="auto"/>
              <w:bottom w:val="single" w:sz="6" w:space="0" w:color="auto"/>
            </w:tcBorders>
            <w:shd w:val="pct10" w:color="auto" w:fill="auto"/>
            <w:noWrap/>
            <w:vAlign w:val="center"/>
          </w:tcPr>
          <w:p w14:paraId="7E1C44E7" w14:textId="77777777" w:rsidR="00311227" w:rsidRPr="004B4D7E" w:rsidRDefault="00000000">
            <w:pPr>
              <w:spacing w:beforeLines="50" w:before="120" w:afterLines="50" w:after="120" w:line="240" w:lineRule="auto"/>
              <w:ind w:firstLineChars="0" w:firstLine="0"/>
              <w:jc w:val="center"/>
              <w:rPr>
                <w:b/>
                <w:bCs/>
                <w:sz w:val="24"/>
                <w:szCs w:val="22"/>
              </w:rPr>
            </w:pPr>
            <w:r w:rsidRPr="004B4D7E">
              <w:rPr>
                <w:rFonts w:hint="eastAsia"/>
                <w:b/>
                <w:bCs/>
                <w:sz w:val="24"/>
                <w:szCs w:val="22"/>
              </w:rPr>
              <w:t>笔数</w:t>
            </w:r>
          </w:p>
        </w:tc>
        <w:tc>
          <w:tcPr>
            <w:tcW w:w="2022" w:type="pct"/>
            <w:tcBorders>
              <w:top w:val="single" w:sz="6" w:space="0" w:color="auto"/>
              <w:bottom w:val="single" w:sz="6" w:space="0" w:color="auto"/>
            </w:tcBorders>
            <w:shd w:val="pct10" w:color="auto" w:fill="auto"/>
            <w:noWrap/>
            <w:vAlign w:val="center"/>
          </w:tcPr>
          <w:p w14:paraId="1D8C48E8" w14:textId="77777777" w:rsidR="00311227" w:rsidRPr="004B4D7E" w:rsidRDefault="00000000">
            <w:pPr>
              <w:spacing w:beforeLines="50" w:before="120" w:afterLines="50" w:after="120" w:line="240" w:lineRule="auto"/>
              <w:ind w:firstLineChars="0" w:firstLine="0"/>
              <w:jc w:val="center"/>
              <w:rPr>
                <w:b/>
                <w:bCs/>
                <w:sz w:val="24"/>
                <w:szCs w:val="22"/>
              </w:rPr>
            </w:pPr>
            <w:r w:rsidRPr="004B4D7E">
              <w:rPr>
                <w:rFonts w:hint="eastAsia"/>
                <w:b/>
                <w:bCs/>
                <w:sz w:val="24"/>
                <w:szCs w:val="22"/>
              </w:rPr>
              <w:t>金额（元）</w:t>
            </w:r>
          </w:p>
        </w:tc>
      </w:tr>
      <w:tr w:rsidR="00311227" w:rsidRPr="004B4D7E" w14:paraId="2B829A37" w14:textId="77777777">
        <w:trPr>
          <w:trHeight w:val="505"/>
          <w:jc w:val="center"/>
        </w:trPr>
        <w:tc>
          <w:tcPr>
            <w:tcW w:w="1836" w:type="pct"/>
            <w:noWrap/>
            <w:vAlign w:val="center"/>
          </w:tcPr>
          <w:p w14:paraId="05EE09AA" w14:textId="77777777" w:rsidR="00311227" w:rsidRPr="004B4D7E" w:rsidRDefault="00000000">
            <w:pPr>
              <w:spacing w:beforeLines="50" w:before="120" w:afterLines="50" w:after="120" w:line="240" w:lineRule="auto"/>
              <w:ind w:firstLineChars="0" w:firstLine="0"/>
              <w:jc w:val="center"/>
              <w:rPr>
                <w:sz w:val="24"/>
                <w:szCs w:val="22"/>
              </w:rPr>
            </w:pPr>
            <w:r w:rsidRPr="004B4D7E">
              <w:rPr>
                <w:rFonts w:hint="eastAsia"/>
                <w:sz w:val="24"/>
                <w:szCs w:val="22"/>
              </w:rPr>
              <w:t>建设工程优先债权</w:t>
            </w:r>
          </w:p>
        </w:tc>
        <w:tc>
          <w:tcPr>
            <w:tcW w:w="1142" w:type="pct"/>
            <w:noWrap/>
            <w:vAlign w:val="center"/>
          </w:tcPr>
          <w:p w14:paraId="17F58545" w14:textId="77777777" w:rsidR="00311227" w:rsidRPr="004B4D7E" w:rsidRDefault="00000000">
            <w:pPr>
              <w:spacing w:beforeLines="50" w:before="120" w:afterLines="50" w:after="120" w:line="240" w:lineRule="auto"/>
              <w:ind w:firstLineChars="0" w:firstLine="0"/>
              <w:jc w:val="center"/>
              <w:rPr>
                <w:sz w:val="24"/>
                <w:szCs w:val="22"/>
              </w:rPr>
            </w:pPr>
            <w:r w:rsidRPr="004B4D7E">
              <w:rPr>
                <w:rFonts w:hint="eastAsia"/>
                <w:sz w:val="24"/>
                <w:szCs w:val="22"/>
              </w:rPr>
              <w:t>2</w:t>
            </w:r>
          </w:p>
        </w:tc>
        <w:tc>
          <w:tcPr>
            <w:tcW w:w="2022" w:type="pct"/>
            <w:noWrap/>
            <w:vAlign w:val="center"/>
          </w:tcPr>
          <w:p w14:paraId="4106589F" w14:textId="77777777" w:rsidR="00311227" w:rsidRPr="004B4D7E" w:rsidRDefault="00000000">
            <w:pPr>
              <w:spacing w:beforeLines="50" w:before="120" w:afterLines="50" w:after="120" w:line="240" w:lineRule="auto"/>
              <w:ind w:firstLineChars="0" w:firstLine="0"/>
              <w:jc w:val="right"/>
              <w:rPr>
                <w:sz w:val="24"/>
                <w:szCs w:val="22"/>
              </w:rPr>
            </w:pPr>
            <w:r w:rsidRPr="004B4D7E">
              <w:rPr>
                <w:rFonts w:hint="eastAsia"/>
                <w:sz w:val="24"/>
                <w:szCs w:val="22"/>
              </w:rPr>
              <w:t>10,180,302.00</w:t>
            </w:r>
          </w:p>
        </w:tc>
      </w:tr>
      <w:tr w:rsidR="00311227" w:rsidRPr="004B4D7E" w14:paraId="375E9757" w14:textId="77777777">
        <w:trPr>
          <w:trHeight w:val="488"/>
          <w:jc w:val="center"/>
        </w:trPr>
        <w:tc>
          <w:tcPr>
            <w:tcW w:w="1836" w:type="pct"/>
            <w:noWrap/>
            <w:vAlign w:val="center"/>
          </w:tcPr>
          <w:p w14:paraId="4C62EA46" w14:textId="77777777" w:rsidR="00311227" w:rsidRPr="004B4D7E" w:rsidRDefault="00000000">
            <w:pPr>
              <w:spacing w:beforeLines="50" w:before="120" w:afterLines="50" w:after="120" w:line="240" w:lineRule="auto"/>
              <w:ind w:firstLineChars="0" w:firstLine="0"/>
              <w:jc w:val="center"/>
              <w:rPr>
                <w:sz w:val="24"/>
                <w:szCs w:val="22"/>
              </w:rPr>
            </w:pPr>
            <w:r w:rsidRPr="004B4D7E">
              <w:rPr>
                <w:rFonts w:hint="eastAsia"/>
                <w:sz w:val="24"/>
                <w:szCs w:val="22"/>
              </w:rPr>
              <w:t>有财产担保债权</w:t>
            </w:r>
          </w:p>
        </w:tc>
        <w:tc>
          <w:tcPr>
            <w:tcW w:w="1142" w:type="pct"/>
            <w:noWrap/>
            <w:vAlign w:val="center"/>
          </w:tcPr>
          <w:p w14:paraId="09C26569" w14:textId="77777777" w:rsidR="00311227" w:rsidRPr="004B4D7E" w:rsidRDefault="00000000">
            <w:pPr>
              <w:spacing w:beforeLines="50" w:before="120" w:afterLines="50" w:after="120" w:line="240" w:lineRule="auto"/>
              <w:ind w:firstLineChars="0" w:firstLine="0"/>
              <w:jc w:val="center"/>
              <w:rPr>
                <w:sz w:val="24"/>
                <w:szCs w:val="22"/>
              </w:rPr>
            </w:pPr>
            <w:r w:rsidRPr="004B4D7E">
              <w:rPr>
                <w:rFonts w:hint="eastAsia"/>
                <w:sz w:val="24"/>
                <w:szCs w:val="22"/>
              </w:rPr>
              <w:t>6</w:t>
            </w:r>
          </w:p>
        </w:tc>
        <w:tc>
          <w:tcPr>
            <w:tcW w:w="2022" w:type="pct"/>
            <w:noWrap/>
            <w:vAlign w:val="center"/>
          </w:tcPr>
          <w:p w14:paraId="01B928CB" w14:textId="77777777" w:rsidR="00311227" w:rsidRPr="004B4D7E" w:rsidRDefault="00000000">
            <w:pPr>
              <w:spacing w:beforeLines="50" w:before="120" w:afterLines="50" w:after="120" w:line="240" w:lineRule="auto"/>
              <w:ind w:firstLineChars="0" w:firstLine="0"/>
              <w:jc w:val="right"/>
              <w:rPr>
                <w:sz w:val="24"/>
                <w:szCs w:val="22"/>
              </w:rPr>
            </w:pPr>
            <w:r w:rsidRPr="004B4D7E">
              <w:rPr>
                <w:rFonts w:hint="eastAsia"/>
                <w:sz w:val="24"/>
                <w:szCs w:val="22"/>
              </w:rPr>
              <w:t>296,730,246.99</w:t>
            </w:r>
          </w:p>
        </w:tc>
      </w:tr>
      <w:tr w:rsidR="00311227" w:rsidRPr="004B4D7E" w14:paraId="06C16571" w14:textId="77777777">
        <w:trPr>
          <w:trHeight w:val="410"/>
          <w:jc w:val="center"/>
        </w:trPr>
        <w:tc>
          <w:tcPr>
            <w:tcW w:w="1836" w:type="pct"/>
            <w:noWrap/>
            <w:vAlign w:val="center"/>
          </w:tcPr>
          <w:p w14:paraId="42E0A2CC" w14:textId="77777777" w:rsidR="00311227" w:rsidRPr="004B4D7E" w:rsidRDefault="00000000">
            <w:pPr>
              <w:spacing w:beforeLines="50" w:before="120" w:afterLines="50" w:after="120" w:line="240" w:lineRule="auto"/>
              <w:ind w:firstLineChars="0" w:firstLine="0"/>
              <w:jc w:val="center"/>
              <w:rPr>
                <w:sz w:val="24"/>
                <w:szCs w:val="22"/>
              </w:rPr>
            </w:pPr>
            <w:r w:rsidRPr="004B4D7E">
              <w:rPr>
                <w:rFonts w:hint="eastAsia"/>
                <w:sz w:val="24"/>
                <w:szCs w:val="22"/>
              </w:rPr>
              <w:t>职工债权</w:t>
            </w:r>
          </w:p>
        </w:tc>
        <w:tc>
          <w:tcPr>
            <w:tcW w:w="1142" w:type="pct"/>
            <w:noWrap/>
            <w:vAlign w:val="center"/>
          </w:tcPr>
          <w:p w14:paraId="3ED253CF" w14:textId="77777777" w:rsidR="00311227" w:rsidRPr="004B4D7E" w:rsidRDefault="00000000">
            <w:pPr>
              <w:spacing w:beforeLines="50" w:before="120" w:afterLines="50" w:after="120" w:line="240" w:lineRule="auto"/>
              <w:ind w:firstLineChars="0" w:firstLine="0"/>
              <w:jc w:val="center"/>
              <w:rPr>
                <w:sz w:val="24"/>
                <w:szCs w:val="22"/>
              </w:rPr>
            </w:pPr>
            <w:r w:rsidRPr="004B4D7E">
              <w:rPr>
                <w:rFonts w:hint="eastAsia"/>
                <w:sz w:val="24"/>
                <w:szCs w:val="22"/>
              </w:rPr>
              <w:t>1412</w:t>
            </w:r>
          </w:p>
        </w:tc>
        <w:tc>
          <w:tcPr>
            <w:tcW w:w="2022" w:type="pct"/>
            <w:noWrap/>
            <w:vAlign w:val="center"/>
          </w:tcPr>
          <w:p w14:paraId="25E61507" w14:textId="77777777" w:rsidR="00311227" w:rsidRPr="004B4D7E" w:rsidRDefault="00000000">
            <w:pPr>
              <w:spacing w:beforeLines="50" w:before="120" w:afterLines="50" w:after="120" w:line="240" w:lineRule="auto"/>
              <w:ind w:firstLineChars="0" w:firstLine="0"/>
              <w:jc w:val="right"/>
              <w:rPr>
                <w:sz w:val="24"/>
                <w:szCs w:val="22"/>
              </w:rPr>
            </w:pPr>
            <w:r w:rsidRPr="004B4D7E">
              <w:rPr>
                <w:rFonts w:hint="eastAsia"/>
                <w:sz w:val="24"/>
                <w:szCs w:val="22"/>
              </w:rPr>
              <w:t>57,018,324.10</w:t>
            </w:r>
          </w:p>
        </w:tc>
      </w:tr>
      <w:tr w:rsidR="00311227" w:rsidRPr="004B4D7E" w14:paraId="146F298E" w14:textId="77777777">
        <w:trPr>
          <w:trHeight w:val="388"/>
          <w:jc w:val="center"/>
        </w:trPr>
        <w:tc>
          <w:tcPr>
            <w:tcW w:w="1836" w:type="pct"/>
            <w:noWrap/>
            <w:vAlign w:val="center"/>
          </w:tcPr>
          <w:p w14:paraId="445D66DC" w14:textId="77777777" w:rsidR="00311227" w:rsidRPr="004B4D7E" w:rsidRDefault="00000000">
            <w:pPr>
              <w:spacing w:beforeLines="50" w:before="120" w:afterLines="50" w:after="120" w:line="240" w:lineRule="auto"/>
              <w:ind w:firstLineChars="0" w:firstLine="0"/>
              <w:jc w:val="center"/>
              <w:rPr>
                <w:sz w:val="24"/>
                <w:szCs w:val="22"/>
              </w:rPr>
            </w:pPr>
            <w:r w:rsidRPr="004B4D7E">
              <w:rPr>
                <w:rFonts w:hint="eastAsia"/>
                <w:sz w:val="24"/>
                <w:szCs w:val="22"/>
              </w:rPr>
              <w:t>税款债权</w:t>
            </w:r>
          </w:p>
        </w:tc>
        <w:tc>
          <w:tcPr>
            <w:tcW w:w="1142" w:type="pct"/>
            <w:noWrap/>
            <w:vAlign w:val="center"/>
          </w:tcPr>
          <w:p w14:paraId="4E3FD259" w14:textId="77777777" w:rsidR="00311227" w:rsidRPr="004B4D7E" w:rsidRDefault="00000000">
            <w:pPr>
              <w:spacing w:beforeLines="50" w:before="120" w:afterLines="50" w:after="120" w:line="240" w:lineRule="auto"/>
              <w:ind w:firstLineChars="0" w:firstLine="0"/>
              <w:jc w:val="center"/>
              <w:rPr>
                <w:sz w:val="24"/>
                <w:szCs w:val="22"/>
              </w:rPr>
            </w:pPr>
            <w:r w:rsidRPr="004B4D7E">
              <w:rPr>
                <w:rFonts w:hint="eastAsia"/>
                <w:sz w:val="24"/>
                <w:szCs w:val="22"/>
              </w:rPr>
              <w:t>1</w:t>
            </w:r>
          </w:p>
        </w:tc>
        <w:tc>
          <w:tcPr>
            <w:tcW w:w="2022" w:type="pct"/>
            <w:noWrap/>
            <w:vAlign w:val="center"/>
          </w:tcPr>
          <w:p w14:paraId="017584AA" w14:textId="77777777" w:rsidR="00311227" w:rsidRPr="004B4D7E" w:rsidRDefault="00000000">
            <w:pPr>
              <w:spacing w:beforeLines="50" w:before="120" w:afterLines="50" w:after="120" w:line="240" w:lineRule="auto"/>
              <w:ind w:firstLineChars="0" w:firstLine="0"/>
              <w:jc w:val="right"/>
              <w:rPr>
                <w:sz w:val="24"/>
                <w:szCs w:val="22"/>
              </w:rPr>
            </w:pPr>
            <w:r w:rsidRPr="004B4D7E">
              <w:rPr>
                <w:rFonts w:hint="eastAsia"/>
                <w:sz w:val="24"/>
                <w:szCs w:val="22"/>
              </w:rPr>
              <w:t>2,168,341.92</w:t>
            </w:r>
          </w:p>
        </w:tc>
      </w:tr>
      <w:tr w:rsidR="00311227" w:rsidRPr="004B4D7E" w14:paraId="69E374DB" w14:textId="77777777">
        <w:trPr>
          <w:trHeight w:val="388"/>
          <w:jc w:val="center"/>
        </w:trPr>
        <w:tc>
          <w:tcPr>
            <w:tcW w:w="1836" w:type="pct"/>
            <w:noWrap/>
            <w:vAlign w:val="center"/>
          </w:tcPr>
          <w:p w14:paraId="0799DE1E" w14:textId="77777777" w:rsidR="00311227" w:rsidRPr="004B4D7E" w:rsidRDefault="00000000">
            <w:pPr>
              <w:spacing w:beforeLines="50" w:before="120" w:afterLines="50" w:after="120" w:line="240" w:lineRule="auto"/>
              <w:ind w:firstLineChars="0" w:firstLine="0"/>
              <w:jc w:val="center"/>
              <w:rPr>
                <w:sz w:val="24"/>
                <w:szCs w:val="22"/>
              </w:rPr>
            </w:pPr>
            <w:r w:rsidRPr="004B4D7E">
              <w:rPr>
                <w:rFonts w:hint="eastAsia"/>
                <w:sz w:val="24"/>
                <w:szCs w:val="22"/>
              </w:rPr>
              <w:t>普通债权</w:t>
            </w:r>
          </w:p>
        </w:tc>
        <w:tc>
          <w:tcPr>
            <w:tcW w:w="1142" w:type="pct"/>
            <w:noWrap/>
            <w:vAlign w:val="center"/>
          </w:tcPr>
          <w:p w14:paraId="34EAE659" w14:textId="5D674D4D" w:rsidR="00311227" w:rsidRPr="004B4D7E" w:rsidRDefault="00472252">
            <w:pPr>
              <w:spacing w:beforeLines="50" w:before="120" w:afterLines="50" w:after="120" w:line="240" w:lineRule="auto"/>
              <w:ind w:firstLineChars="0" w:firstLine="0"/>
              <w:jc w:val="center"/>
              <w:rPr>
                <w:sz w:val="24"/>
                <w:szCs w:val="22"/>
              </w:rPr>
            </w:pPr>
            <w:r w:rsidRPr="004B4D7E">
              <w:rPr>
                <w:rFonts w:hint="eastAsia"/>
                <w:sz w:val="24"/>
                <w:szCs w:val="22"/>
              </w:rPr>
              <w:t>330</w:t>
            </w:r>
          </w:p>
        </w:tc>
        <w:tc>
          <w:tcPr>
            <w:tcW w:w="2022" w:type="pct"/>
            <w:noWrap/>
            <w:vAlign w:val="center"/>
          </w:tcPr>
          <w:p w14:paraId="3293C46E" w14:textId="5F0D6A26" w:rsidR="00311227" w:rsidRPr="004B4D7E" w:rsidRDefault="00472252">
            <w:pPr>
              <w:spacing w:beforeLines="50" w:before="120" w:afterLines="50" w:after="120" w:line="240" w:lineRule="auto"/>
              <w:ind w:firstLineChars="0" w:firstLine="0"/>
              <w:jc w:val="right"/>
              <w:rPr>
                <w:sz w:val="24"/>
                <w:szCs w:val="22"/>
              </w:rPr>
            </w:pPr>
            <w:r w:rsidRPr="004B4D7E">
              <w:rPr>
                <w:sz w:val="24"/>
                <w:szCs w:val="22"/>
              </w:rPr>
              <w:t>231,863,600.94</w:t>
            </w:r>
          </w:p>
        </w:tc>
      </w:tr>
      <w:tr w:rsidR="00311227" w:rsidRPr="004B4D7E" w14:paraId="72315B5F" w14:textId="77777777">
        <w:trPr>
          <w:trHeight w:val="379"/>
          <w:jc w:val="center"/>
        </w:trPr>
        <w:tc>
          <w:tcPr>
            <w:tcW w:w="1836" w:type="pct"/>
            <w:noWrap/>
            <w:vAlign w:val="center"/>
          </w:tcPr>
          <w:p w14:paraId="5606E34A" w14:textId="77777777" w:rsidR="00311227" w:rsidRPr="004B4D7E" w:rsidRDefault="00000000">
            <w:pPr>
              <w:spacing w:beforeLines="50" w:before="120" w:afterLines="50" w:after="120" w:line="240" w:lineRule="auto"/>
              <w:ind w:firstLineChars="0" w:firstLine="0"/>
              <w:jc w:val="center"/>
              <w:rPr>
                <w:sz w:val="24"/>
                <w:szCs w:val="22"/>
              </w:rPr>
            </w:pPr>
            <w:r w:rsidRPr="004B4D7E">
              <w:rPr>
                <w:rFonts w:hint="eastAsia"/>
                <w:sz w:val="24"/>
                <w:szCs w:val="22"/>
              </w:rPr>
              <w:t>待确认债权</w:t>
            </w:r>
          </w:p>
        </w:tc>
        <w:tc>
          <w:tcPr>
            <w:tcW w:w="1142" w:type="pct"/>
            <w:noWrap/>
            <w:vAlign w:val="center"/>
          </w:tcPr>
          <w:p w14:paraId="614A7B6D" w14:textId="77777777" w:rsidR="00311227" w:rsidRPr="004B4D7E" w:rsidRDefault="00000000">
            <w:pPr>
              <w:spacing w:beforeLines="50" w:before="120" w:afterLines="50" w:after="120" w:line="240" w:lineRule="auto"/>
              <w:ind w:firstLineChars="0" w:firstLine="0"/>
              <w:jc w:val="center"/>
              <w:rPr>
                <w:sz w:val="24"/>
                <w:szCs w:val="22"/>
              </w:rPr>
            </w:pPr>
            <w:r w:rsidRPr="004B4D7E">
              <w:rPr>
                <w:rFonts w:hint="eastAsia"/>
                <w:sz w:val="24"/>
                <w:szCs w:val="22"/>
              </w:rPr>
              <w:t>103</w:t>
            </w:r>
          </w:p>
        </w:tc>
        <w:tc>
          <w:tcPr>
            <w:tcW w:w="2022" w:type="pct"/>
            <w:noWrap/>
            <w:vAlign w:val="center"/>
          </w:tcPr>
          <w:p w14:paraId="016DF3DF" w14:textId="20AE1237" w:rsidR="00311227" w:rsidRPr="004B4D7E" w:rsidRDefault="007B54C4">
            <w:pPr>
              <w:spacing w:beforeLines="50" w:before="120" w:afterLines="50" w:after="120" w:line="240" w:lineRule="auto"/>
              <w:ind w:firstLineChars="0" w:firstLine="0"/>
              <w:jc w:val="right"/>
              <w:rPr>
                <w:sz w:val="24"/>
                <w:szCs w:val="22"/>
              </w:rPr>
            </w:pPr>
            <w:r w:rsidRPr="004B4D7E">
              <w:rPr>
                <w:sz w:val="24"/>
                <w:szCs w:val="22"/>
              </w:rPr>
              <w:t>1,977,674,692.68</w:t>
            </w:r>
          </w:p>
        </w:tc>
      </w:tr>
      <w:tr w:rsidR="00311227" w:rsidRPr="004B4D7E" w14:paraId="266DFEFD" w14:textId="77777777">
        <w:trPr>
          <w:trHeight w:val="379"/>
          <w:jc w:val="center"/>
        </w:trPr>
        <w:tc>
          <w:tcPr>
            <w:tcW w:w="1836" w:type="pct"/>
            <w:noWrap/>
            <w:vAlign w:val="center"/>
          </w:tcPr>
          <w:p w14:paraId="6A8B2F8A" w14:textId="77777777" w:rsidR="00311227" w:rsidRPr="004B4D7E" w:rsidRDefault="00000000">
            <w:pPr>
              <w:spacing w:beforeLines="50" w:before="120" w:afterLines="50" w:after="120" w:line="240" w:lineRule="auto"/>
              <w:ind w:firstLineChars="0" w:firstLine="0"/>
              <w:jc w:val="center"/>
              <w:rPr>
                <w:b/>
                <w:bCs/>
                <w:sz w:val="24"/>
                <w:szCs w:val="22"/>
              </w:rPr>
            </w:pPr>
            <w:r w:rsidRPr="004B4D7E">
              <w:rPr>
                <w:rFonts w:hint="eastAsia"/>
                <w:b/>
                <w:bCs/>
                <w:sz w:val="24"/>
                <w:szCs w:val="22"/>
              </w:rPr>
              <w:t>合计</w:t>
            </w:r>
          </w:p>
        </w:tc>
        <w:tc>
          <w:tcPr>
            <w:tcW w:w="1142" w:type="pct"/>
            <w:noWrap/>
            <w:vAlign w:val="center"/>
          </w:tcPr>
          <w:p w14:paraId="78ABB964" w14:textId="50FD9CB9" w:rsidR="00311227" w:rsidRPr="004B4D7E" w:rsidRDefault="00000000">
            <w:pPr>
              <w:spacing w:beforeLines="50" w:before="120" w:afterLines="50" w:after="120" w:line="240" w:lineRule="auto"/>
              <w:ind w:firstLineChars="0" w:firstLine="0"/>
              <w:jc w:val="center"/>
              <w:rPr>
                <w:b/>
                <w:bCs/>
                <w:sz w:val="24"/>
                <w:szCs w:val="22"/>
              </w:rPr>
            </w:pPr>
            <w:r w:rsidRPr="004B4D7E">
              <w:rPr>
                <w:rFonts w:hint="eastAsia"/>
                <w:b/>
                <w:bCs/>
                <w:sz w:val="24"/>
                <w:szCs w:val="22"/>
              </w:rPr>
              <w:t>185</w:t>
            </w:r>
            <w:r w:rsidR="005D2F13" w:rsidRPr="004B4D7E">
              <w:rPr>
                <w:rFonts w:hint="eastAsia"/>
                <w:b/>
                <w:bCs/>
                <w:sz w:val="24"/>
                <w:szCs w:val="22"/>
              </w:rPr>
              <w:t>4</w:t>
            </w:r>
          </w:p>
        </w:tc>
        <w:tc>
          <w:tcPr>
            <w:tcW w:w="2022" w:type="pct"/>
            <w:noWrap/>
            <w:vAlign w:val="center"/>
          </w:tcPr>
          <w:p w14:paraId="6EF41F9F" w14:textId="2C724FC2" w:rsidR="00311227" w:rsidRPr="004B4D7E" w:rsidRDefault="000E11B2">
            <w:pPr>
              <w:spacing w:beforeLines="50" w:before="120" w:afterLines="50" w:after="120" w:line="240" w:lineRule="auto"/>
              <w:ind w:firstLineChars="0" w:firstLine="0"/>
              <w:jc w:val="right"/>
              <w:rPr>
                <w:b/>
                <w:bCs/>
                <w:sz w:val="24"/>
                <w:szCs w:val="22"/>
              </w:rPr>
            </w:pPr>
            <w:r w:rsidRPr="004B4D7E">
              <w:rPr>
                <w:b/>
                <w:bCs/>
                <w:sz w:val="24"/>
                <w:szCs w:val="22"/>
              </w:rPr>
              <w:t>2,575,635,508.63</w:t>
            </w:r>
          </w:p>
        </w:tc>
      </w:tr>
    </w:tbl>
    <w:p w14:paraId="64DBFCDC" w14:textId="7E915B33" w:rsidR="00311227" w:rsidRPr="004B4D7E" w:rsidRDefault="00000000">
      <w:pPr>
        <w:spacing w:beforeLines="50" w:before="120"/>
        <w:rPr>
          <w:rFonts w:ascii="仿宋" w:eastAsia="仿宋" w:hAnsi="仿宋" w:cs="仿宋" w:hint="eastAsia"/>
          <w:b/>
          <w:bCs/>
          <w:sz w:val="32"/>
          <w:szCs w:val="32"/>
        </w:rPr>
      </w:pPr>
      <w:r w:rsidRPr="004B4D7E">
        <w:rPr>
          <w:rFonts w:ascii="仿宋" w:eastAsia="仿宋" w:hAnsi="仿宋" w:cs="仿宋" w:hint="eastAsia"/>
          <w:b/>
          <w:bCs/>
          <w:sz w:val="32"/>
          <w:szCs w:val="32"/>
        </w:rPr>
        <w:t>注：对于邵纺公司的负债情况，意向投资人亦可在缴纳</w:t>
      </w:r>
      <w:r w:rsidR="002F7D90">
        <w:rPr>
          <w:rFonts w:ascii="仿宋" w:eastAsia="仿宋" w:hAnsi="仿宋" w:cs="仿宋" w:hint="eastAsia"/>
          <w:b/>
          <w:bCs/>
          <w:sz w:val="32"/>
          <w:szCs w:val="32"/>
        </w:rPr>
        <w:t>报</w:t>
      </w:r>
      <w:r w:rsidR="002F7D90">
        <w:rPr>
          <w:rFonts w:ascii="仿宋" w:eastAsia="仿宋" w:hAnsi="仿宋" w:cs="仿宋" w:hint="eastAsia"/>
          <w:b/>
          <w:bCs/>
          <w:sz w:val="32"/>
          <w:szCs w:val="32"/>
        </w:rPr>
        <w:lastRenderedPageBreak/>
        <w:t>名保证金</w:t>
      </w:r>
      <w:r w:rsidRPr="004B4D7E">
        <w:rPr>
          <w:rFonts w:ascii="仿宋" w:eastAsia="仿宋" w:hAnsi="仿宋" w:cs="仿宋" w:hint="eastAsia"/>
          <w:b/>
          <w:bCs/>
          <w:sz w:val="32"/>
          <w:szCs w:val="32"/>
        </w:rPr>
        <w:t>、出具《保密承诺函》后对邵纺公司的债权债务情况开展必要的尽职调查，并以自行调查的结果作为投资决策依据。</w:t>
      </w:r>
    </w:p>
    <w:p w14:paraId="668072AA" w14:textId="77777777" w:rsidR="00311227" w:rsidRPr="004B4D7E" w:rsidRDefault="00000000">
      <w:pPr>
        <w:rPr>
          <w:rFonts w:ascii="仿宋" w:eastAsia="仿宋" w:hAnsi="仿宋" w:cs="仿宋" w:hint="eastAsia"/>
          <w:sz w:val="32"/>
          <w:szCs w:val="32"/>
        </w:rPr>
      </w:pPr>
      <w:r w:rsidRPr="004B4D7E">
        <w:rPr>
          <w:rFonts w:ascii="仿宋" w:eastAsia="仿宋" w:hAnsi="仿宋" w:cs="仿宋" w:hint="eastAsia"/>
          <w:b/>
          <w:bCs/>
          <w:sz w:val="32"/>
          <w:szCs w:val="32"/>
        </w:rPr>
        <w:t>（四）主要资产情况</w:t>
      </w:r>
    </w:p>
    <w:p w14:paraId="68BBCF6D" w14:textId="1738A650"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湖南大信有限责任会计师事务所及</w:t>
      </w:r>
      <w:r w:rsidRPr="004B4D7E">
        <w:rPr>
          <w:rFonts w:ascii="仿宋" w:eastAsia="仿宋" w:hAnsi="仿宋" w:cs="仿宋" w:hint="eastAsia"/>
          <w:color w:val="000000"/>
          <w:sz w:val="32"/>
          <w:szCs w:val="32"/>
        </w:rPr>
        <w:t>湖南康驰房地产土地资产评估有限公司</w:t>
      </w:r>
      <w:r w:rsidRPr="004B4D7E">
        <w:rPr>
          <w:rFonts w:ascii="仿宋" w:eastAsia="仿宋" w:hAnsi="仿宋" w:cs="仿宋"/>
          <w:sz w:val="32"/>
          <w:szCs w:val="32"/>
        </w:rPr>
        <w:t>现</w:t>
      </w:r>
      <w:r w:rsidRPr="004B4D7E">
        <w:rPr>
          <w:rFonts w:ascii="仿宋" w:eastAsia="仿宋" w:hAnsi="仿宋" w:cs="仿宋" w:hint="eastAsia"/>
          <w:sz w:val="32"/>
          <w:szCs w:val="32"/>
        </w:rPr>
        <w:t>已</w:t>
      </w:r>
      <w:r w:rsidRPr="004B4D7E">
        <w:rPr>
          <w:rFonts w:ascii="仿宋" w:eastAsia="仿宋" w:hAnsi="仿宋" w:cs="仿宋"/>
          <w:sz w:val="32"/>
          <w:szCs w:val="32"/>
        </w:rPr>
        <w:t>分别出具了《审计报告</w:t>
      </w:r>
      <w:r w:rsidRPr="004B4D7E">
        <w:rPr>
          <w:rFonts w:ascii="仿宋" w:eastAsia="仿宋" w:hAnsi="仿宋" w:cs="仿宋" w:hint="eastAsia"/>
          <w:sz w:val="32"/>
          <w:szCs w:val="32"/>
        </w:rPr>
        <w:t>（征求意见稿）</w:t>
      </w:r>
      <w:r w:rsidRPr="004B4D7E">
        <w:rPr>
          <w:rFonts w:ascii="仿宋" w:eastAsia="仿宋" w:hAnsi="仿宋" w:cs="仿宋"/>
          <w:sz w:val="32"/>
          <w:szCs w:val="32"/>
        </w:rPr>
        <w:t>》</w:t>
      </w:r>
      <w:r w:rsidRPr="004B4D7E">
        <w:rPr>
          <w:rFonts w:ascii="仿宋" w:eastAsia="仿宋" w:hAnsi="仿宋" w:cs="仿宋" w:hint="eastAsia"/>
          <w:sz w:val="32"/>
          <w:szCs w:val="32"/>
        </w:rPr>
        <w:t>、</w:t>
      </w:r>
      <w:r w:rsidRPr="004B4D7E">
        <w:rPr>
          <w:rFonts w:ascii="仿宋" w:eastAsia="仿宋" w:hAnsi="仿宋" w:cs="仿宋"/>
          <w:sz w:val="32"/>
          <w:szCs w:val="32"/>
        </w:rPr>
        <w:t>《实物资产评估报告</w:t>
      </w:r>
      <w:r w:rsidRPr="004B4D7E">
        <w:rPr>
          <w:rFonts w:ascii="仿宋" w:eastAsia="仿宋" w:hAnsi="仿宋" w:cs="仿宋" w:hint="eastAsia"/>
          <w:sz w:val="32"/>
          <w:szCs w:val="32"/>
        </w:rPr>
        <w:t>（征求意见稿）</w:t>
      </w:r>
      <w:r w:rsidRPr="004B4D7E">
        <w:rPr>
          <w:rFonts w:ascii="仿宋" w:eastAsia="仿宋" w:hAnsi="仿宋" w:cs="仿宋"/>
          <w:sz w:val="32"/>
          <w:szCs w:val="32"/>
        </w:rPr>
        <w:t>》。</w:t>
      </w:r>
    </w:p>
    <w:p w14:paraId="0811897A" w14:textId="77777777"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主要资产的价值评估情况如下：</w:t>
      </w:r>
    </w:p>
    <w:p w14:paraId="23D3D0FC" w14:textId="77777777" w:rsidR="00311227" w:rsidRPr="004B4D7E" w:rsidRDefault="00000000" w:rsidP="004C4A37">
      <w:pPr>
        <w:numPr>
          <w:ilvl w:val="255"/>
          <w:numId w:val="0"/>
        </w:numPr>
        <w:ind w:firstLine="640"/>
        <w:rPr>
          <w:rFonts w:ascii="仿宋" w:eastAsia="仿宋" w:hAnsi="仿宋" w:cs="仿宋" w:hint="eastAsia"/>
          <w:sz w:val="32"/>
          <w:szCs w:val="32"/>
        </w:rPr>
      </w:pPr>
      <w:r w:rsidRPr="004B4D7E">
        <w:rPr>
          <w:rFonts w:ascii="仿宋" w:eastAsia="仿宋" w:hAnsi="仿宋" w:cs="仿宋" w:hint="eastAsia"/>
          <w:sz w:val="32"/>
          <w:szCs w:val="32"/>
        </w:rPr>
        <w:t>1.货币资金：16,445,358.30元；</w:t>
      </w:r>
    </w:p>
    <w:p w14:paraId="100507DA" w14:textId="386A8431" w:rsidR="00311227" w:rsidRPr="004B4D7E" w:rsidRDefault="00000000" w:rsidP="004C4A37">
      <w:pPr>
        <w:numPr>
          <w:ilvl w:val="255"/>
          <w:numId w:val="0"/>
        </w:numPr>
        <w:ind w:firstLine="640"/>
        <w:rPr>
          <w:rFonts w:ascii="仿宋" w:eastAsia="仿宋" w:hAnsi="仿宋" w:cs="仿宋" w:hint="eastAsia"/>
          <w:sz w:val="32"/>
          <w:szCs w:val="32"/>
        </w:rPr>
      </w:pPr>
      <w:r w:rsidRPr="004B4D7E">
        <w:rPr>
          <w:rFonts w:ascii="仿宋" w:eastAsia="仿宋" w:hAnsi="仿宋" w:cs="仿宋" w:hint="eastAsia"/>
          <w:sz w:val="32"/>
          <w:szCs w:val="32"/>
        </w:rPr>
        <w:t>2.应收账款：</w:t>
      </w:r>
      <w:r w:rsidR="00192A19" w:rsidRPr="004B4D7E">
        <w:rPr>
          <w:rFonts w:ascii="仿宋" w:eastAsia="仿宋" w:hAnsi="仿宋" w:cs="仿宋"/>
          <w:sz w:val="32"/>
          <w:szCs w:val="32"/>
        </w:rPr>
        <w:t>79,901,286.84</w:t>
      </w:r>
      <w:r w:rsidRPr="004B4D7E">
        <w:rPr>
          <w:rFonts w:ascii="仿宋" w:eastAsia="仿宋" w:hAnsi="仿宋" w:cs="仿宋" w:hint="eastAsia"/>
          <w:sz w:val="32"/>
          <w:szCs w:val="32"/>
        </w:rPr>
        <w:t>元；</w:t>
      </w:r>
    </w:p>
    <w:p w14:paraId="2C0AE16E" w14:textId="77777777" w:rsidR="00311227" w:rsidRPr="004B4D7E" w:rsidRDefault="00000000" w:rsidP="004C4A37">
      <w:pPr>
        <w:numPr>
          <w:ilvl w:val="255"/>
          <w:numId w:val="0"/>
        </w:numPr>
        <w:ind w:firstLine="640"/>
        <w:rPr>
          <w:rFonts w:ascii="仿宋" w:eastAsia="仿宋" w:hAnsi="仿宋" w:cs="仿宋" w:hint="eastAsia"/>
          <w:sz w:val="32"/>
          <w:szCs w:val="32"/>
        </w:rPr>
      </w:pPr>
      <w:r w:rsidRPr="004B4D7E">
        <w:rPr>
          <w:rFonts w:ascii="仿宋" w:eastAsia="仿宋" w:hAnsi="仿宋" w:cs="仿宋" w:hint="eastAsia"/>
          <w:sz w:val="32"/>
          <w:szCs w:val="32"/>
        </w:rPr>
        <w:t>3.预付账款：9,503,537.38元；</w:t>
      </w:r>
    </w:p>
    <w:p w14:paraId="38770B62" w14:textId="77777777" w:rsidR="00311227" w:rsidRPr="004B4D7E" w:rsidRDefault="00000000" w:rsidP="004C4A37">
      <w:pPr>
        <w:numPr>
          <w:ilvl w:val="255"/>
          <w:numId w:val="0"/>
        </w:numPr>
        <w:ind w:firstLine="640"/>
        <w:rPr>
          <w:rFonts w:ascii="仿宋" w:eastAsia="仿宋" w:hAnsi="仿宋" w:cs="仿宋" w:hint="eastAsia"/>
          <w:sz w:val="32"/>
          <w:szCs w:val="32"/>
        </w:rPr>
      </w:pPr>
      <w:r w:rsidRPr="004B4D7E">
        <w:rPr>
          <w:rFonts w:ascii="仿宋" w:eastAsia="仿宋" w:hAnsi="仿宋" w:cs="仿宋" w:hint="eastAsia"/>
          <w:sz w:val="32"/>
          <w:szCs w:val="32"/>
        </w:rPr>
        <w:t>4.其他应收款：41,678,417.90元；</w:t>
      </w:r>
    </w:p>
    <w:p w14:paraId="49FC80F3" w14:textId="77777777" w:rsidR="00311227" w:rsidRPr="004B4D7E" w:rsidRDefault="00000000" w:rsidP="004C4A37">
      <w:pPr>
        <w:numPr>
          <w:ilvl w:val="255"/>
          <w:numId w:val="0"/>
        </w:numPr>
        <w:ind w:firstLine="640"/>
        <w:rPr>
          <w:rFonts w:ascii="仿宋" w:eastAsia="仿宋" w:hAnsi="仿宋" w:cs="仿宋" w:hint="eastAsia"/>
          <w:sz w:val="32"/>
          <w:szCs w:val="32"/>
        </w:rPr>
      </w:pPr>
      <w:r w:rsidRPr="004B4D7E">
        <w:rPr>
          <w:rFonts w:ascii="仿宋" w:eastAsia="仿宋" w:hAnsi="仿宋" w:cs="仿宋" w:hint="eastAsia"/>
          <w:sz w:val="32"/>
          <w:szCs w:val="32"/>
        </w:rPr>
        <w:t>5.存货：115,734,033.19元；</w:t>
      </w:r>
    </w:p>
    <w:p w14:paraId="76EBB5A7" w14:textId="77777777" w:rsidR="00311227" w:rsidRPr="004B4D7E" w:rsidRDefault="00000000" w:rsidP="004C4A37">
      <w:pPr>
        <w:numPr>
          <w:ilvl w:val="255"/>
          <w:numId w:val="0"/>
        </w:numPr>
        <w:ind w:firstLine="640"/>
        <w:rPr>
          <w:rFonts w:ascii="仿宋" w:eastAsia="仿宋" w:hAnsi="仿宋" w:cs="仿宋" w:hint="eastAsia"/>
          <w:sz w:val="32"/>
          <w:szCs w:val="32"/>
        </w:rPr>
      </w:pPr>
      <w:r w:rsidRPr="004B4D7E">
        <w:rPr>
          <w:rFonts w:ascii="仿宋" w:eastAsia="仿宋" w:hAnsi="仿宋" w:cs="仿宋" w:hint="eastAsia"/>
          <w:sz w:val="32"/>
          <w:szCs w:val="32"/>
        </w:rPr>
        <w:t>6.其他流动资产：29,375,471.64元；</w:t>
      </w:r>
    </w:p>
    <w:p w14:paraId="4BA4BD88" w14:textId="77777777" w:rsidR="00311227" w:rsidRPr="004B4D7E" w:rsidRDefault="00000000" w:rsidP="004C4A37">
      <w:pPr>
        <w:numPr>
          <w:ilvl w:val="255"/>
          <w:numId w:val="0"/>
        </w:numPr>
        <w:ind w:firstLine="640"/>
        <w:rPr>
          <w:rFonts w:ascii="仿宋" w:eastAsia="仿宋" w:hAnsi="仿宋" w:cs="仿宋" w:hint="eastAsia"/>
          <w:sz w:val="32"/>
          <w:szCs w:val="32"/>
        </w:rPr>
      </w:pPr>
      <w:r w:rsidRPr="004B4D7E">
        <w:rPr>
          <w:rFonts w:ascii="仿宋" w:eastAsia="仿宋" w:hAnsi="仿宋" w:cs="仿宋" w:hint="eastAsia"/>
          <w:sz w:val="32"/>
          <w:szCs w:val="32"/>
        </w:rPr>
        <w:t>7.长期股权投资：</w:t>
      </w:r>
      <w:r w:rsidRPr="004B4D7E">
        <w:rPr>
          <w:rFonts w:ascii="仿宋" w:eastAsia="仿宋" w:hAnsi="仿宋" w:cs="仿宋"/>
          <w:sz w:val="32"/>
          <w:szCs w:val="32"/>
        </w:rPr>
        <w:t>59,029,778.48</w:t>
      </w:r>
      <w:r w:rsidRPr="004B4D7E">
        <w:rPr>
          <w:rFonts w:ascii="仿宋" w:eastAsia="仿宋" w:hAnsi="仿宋" w:cs="仿宋" w:hint="eastAsia"/>
          <w:sz w:val="32"/>
          <w:szCs w:val="32"/>
        </w:rPr>
        <w:t>元；</w:t>
      </w:r>
    </w:p>
    <w:p w14:paraId="0A07D99C" w14:textId="77777777" w:rsidR="00311227" w:rsidRPr="004B4D7E" w:rsidRDefault="00000000" w:rsidP="004C4A37">
      <w:pPr>
        <w:numPr>
          <w:ilvl w:val="255"/>
          <w:numId w:val="0"/>
        </w:numPr>
        <w:ind w:firstLine="640"/>
        <w:rPr>
          <w:rFonts w:ascii="仿宋" w:eastAsia="仿宋" w:hAnsi="仿宋" w:cs="仿宋" w:hint="eastAsia"/>
          <w:sz w:val="32"/>
          <w:szCs w:val="32"/>
        </w:rPr>
      </w:pPr>
      <w:r w:rsidRPr="004B4D7E">
        <w:rPr>
          <w:rFonts w:ascii="仿宋" w:eastAsia="仿宋" w:hAnsi="仿宋" w:cs="仿宋" w:hint="eastAsia"/>
          <w:sz w:val="32"/>
          <w:szCs w:val="32"/>
        </w:rPr>
        <w:t>8.固定资产：</w:t>
      </w:r>
      <w:r w:rsidRPr="004B4D7E">
        <w:rPr>
          <w:rFonts w:ascii="仿宋" w:eastAsia="仿宋" w:hAnsi="仿宋" w:cs="仿宋"/>
          <w:sz w:val="32"/>
          <w:szCs w:val="32"/>
        </w:rPr>
        <w:t>517,943,150.83</w:t>
      </w:r>
      <w:r w:rsidRPr="004B4D7E">
        <w:rPr>
          <w:rFonts w:ascii="仿宋" w:eastAsia="仿宋" w:hAnsi="仿宋" w:cs="仿宋" w:hint="eastAsia"/>
          <w:sz w:val="32"/>
          <w:szCs w:val="32"/>
        </w:rPr>
        <w:t>元；</w:t>
      </w:r>
    </w:p>
    <w:p w14:paraId="6A33E8EC" w14:textId="77777777" w:rsidR="00311227" w:rsidRPr="004B4D7E" w:rsidRDefault="00000000" w:rsidP="004C4A37">
      <w:pPr>
        <w:numPr>
          <w:ilvl w:val="255"/>
          <w:numId w:val="0"/>
        </w:numPr>
        <w:ind w:firstLine="640"/>
        <w:rPr>
          <w:rFonts w:ascii="仿宋" w:eastAsia="仿宋" w:hAnsi="仿宋" w:cs="仿宋" w:hint="eastAsia"/>
          <w:sz w:val="32"/>
          <w:szCs w:val="32"/>
        </w:rPr>
      </w:pPr>
      <w:r w:rsidRPr="004B4D7E">
        <w:rPr>
          <w:rFonts w:ascii="仿宋" w:eastAsia="仿宋" w:hAnsi="仿宋" w:cs="仿宋" w:hint="eastAsia"/>
          <w:sz w:val="32"/>
          <w:szCs w:val="32"/>
        </w:rPr>
        <w:t>9.在建工程：803,145.63元；</w:t>
      </w:r>
    </w:p>
    <w:p w14:paraId="647B88DD" w14:textId="78BEE9C7" w:rsidR="00311227" w:rsidRPr="004B4D7E" w:rsidRDefault="00000000" w:rsidP="004C4A37">
      <w:pPr>
        <w:numPr>
          <w:ilvl w:val="255"/>
          <w:numId w:val="0"/>
        </w:numPr>
        <w:ind w:firstLine="640"/>
        <w:rPr>
          <w:rFonts w:ascii="仿宋" w:eastAsia="仿宋" w:hAnsi="仿宋" w:cs="仿宋" w:hint="eastAsia"/>
          <w:sz w:val="32"/>
          <w:szCs w:val="32"/>
        </w:rPr>
      </w:pPr>
      <w:r w:rsidRPr="004B4D7E">
        <w:rPr>
          <w:rFonts w:ascii="仿宋" w:eastAsia="仿宋" w:hAnsi="仿宋" w:cs="仿宋" w:hint="eastAsia"/>
          <w:sz w:val="32"/>
          <w:szCs w:val="32"/>
        </w:rPr>
        <w:t>10.无形资产（土地使用权</w:t>
      </w:r>
      <w:r w:rsidR="00305D8B" w:rsidRPr="004B4D7E">
        <w:rPr>
          <w:rFonts w:ascii="仿宋" w:eastAsia="仿宋" w:hAnsi="仿宋" w:cs="仿宋" w:hint="eastAsia"/>
          <w:sz w:val="32"/>
          <w:szCs w:val="32"/>
        </w:rPr>
        <w:t>和知识产权</w:t>
      </w:r>
      <w:r w:rsidRPr="004B4D7E">
        <w:rPr>
          <w:rFonts w:ascii="仿宋" w:eastAsia="仿宋" w:hAnsi="仿宋" w:cs="仿宋" w:hint="eastAsia"/>
          <w:sz w:val="32"/>
          <w:szCs w:val="32"/>
        </w:rPr>
        <w:t>）：</w:t>
      </w:r>
      <w:r w:rsidR="00BD5E84">
        <w:rPr>
          <w:rFonts w:ascii="仿宋" w:eastAsia="仿宋" w:hAnsi="仿宋" w:cs="仿宋" w:hint="eastAsia"/>
          <w:sz w:val="32"/>
          <w:szCs w:val="32"/>
        </w:rPr>
        <w:t>201,6</w:t>
      </w:r>
      <w:r w:rsidR="004B0F02">
        <w:rPr>
          <w:rFonts w:ascii="仿宋" w:eastAsia="仿宋" w:hAnsi="仿宋" w:cs="仿宋" w:hint="eastAsia"/>
          <w:sz w:val="32"/>
          <w:szCs w:val="32"/>
        </w:rPr>
        <w:t>2</w:t>
      </w:r>
      <w:r w:rsidR="00BD5E84">
        <w:rPr>
          <w:rFonts w:ascii="仿宋" w:eastAsia="仿宋" w:hAnsi="仿宋" w:cs="仿宋" w:hint="eastAsia"/>
          <w:sz w:val="32"/>
          <w:szCs w:val="32"/>
        </w:rPr>
        <w:t>5,978.72</w:t>
      </w:r>
      <w:r w:rsidRPr="004B4D7E">
        <w:rPr>
          <w:rFonts w:ascii="仿宋" w:eastAsia="仿宋" w:hAnsi="仿宋" w:cs="仿宋" w:hint="eastAsia"/>
          <w:sz w:val="32"/>
          <w:szCs w:val="32"/>
        </w:rPr>
        <w:t>元；</w:t>
      </w:r>
    </w:p>
    <w:p w14:paraId="723E6C09" w14:textId="77777777" w:rsidR="00311227" w:rsidRPr="004B4D7E" w:rsidRDefault="00000000" w:rsidP="004C4A37">
      <w:pPr>
        <w:numPr>
          <w:ilvl w:val="255"/>
          <w:numId w:val="0"/>
        </w:numPr>
        <w:ind w:firstLine="640"/>
        <w:rPr>
          <w:rFonts w:ascii="仿宋" w:eastAsia="仿宋" w:hAnsi="仿宋" w:cs="仿宋" w:hint="eastAsia"/>
          <w:sz w:val="32"/>
          <w:szCs w:val="32"/>
        </w:rPr>
      </w:pPr>
      <w:r w:rsidRPr="004B4D7E">
        <w:rPr>
          <w:rFonts w:ascii="仿宋" w:eastAsia="仿宋" w:hAnsi="仿宋" w:cs="仿宋" w:hint="eastAsia"/>
          <w:sz w:val="32"/>
          <w:szCs w:val="32"/>
        </w:rPr>
        <w:t>11.递延所得税：27,549,627.04元。</w:t>
      </w:r>
    </w:p>
    <w:p w14:paraId="5FC388BB" w14:textId="77777777" w:rsidR="00311227" w:rsidRPr="004B4D7E" w:rsidRDefault="00000000">
      <w:pPr>
        <w:numPr>
          <w:ilvl w:val="255"/>
          <w:numId w:val="0"/>
        </w:numPr>
        <w:rPr>
          <w:rFonts w:ascii="仿宋" w:eastAsia="仿宋" w:hAnsi="仿宋" w:cs="仿宋" w:hint="eastAsia"/>
          <w:sz w:val="32"/>
          <w:szCs w:val="32"/>
        </w:rPr>
      </w:pPr>
      <w:r w:rsidRPr="004B4D7E">
        <w:rPr>
          <w:rFonts w:ascii="仿宋" w:eastAsia="仿宋" w:hAnsi="仿宋" w:cs="仿宋" w:hint="eastAsia"/>
          <w:sz w:val="32"/>
          <w:szCs w:val="32"/>
        </w:rPr>
        <w:t xml:space="preserve">   </w:t>
      </w:r>
      <w:r w:rsidRPr="004B4D7E">
        <w:rPr>
          <w:rFonts w:ascii="仿宋" w:eastAsia="仿宋" w:hAnsi="仿宋" w:cs="仿宋" w:hint="eastAsia"/>
          <w:b/>
          <w:bCs/>
          <w:sz w:val="32"/>
          <w:szCs w:val="32"/>
        </w:rPr>
        <w:t>注：对于</w:t>
      </w:r>
      <w:r w:rsidRPr="004B4D7E">
        <w:rPr>
          <w:rFonts w:ascii="仿宋" w:eastAsia="仿宋" w:hAnsi="仿宋" w:cs="仿宋"/>
          <w:b/>
          <w:bCs/>
          <w:sz w:val="32"/>
          <w:szCs w:val="32"/>
        </w:rPr>
        <w:t>邵纺公司</w:t>
      </w:r>
      <w:r w:rsidRPr="004B4D7E">
        <w:rPr>
          <w:rFonts w:ascii="仿宋" w:eastAsia="仿宋" w:hAnsi="仿宋" w:cs="仿宋" w:hint="eastAsia"/>
          <w:b/>
          <w:bCs/>
          <w:sz w:val="32"/>
          <w:szCs w:val="32"/>
        </w:rPr>
        <w:t>名下资产的详细情况（包括但不限于权属、现状、权利负担、司法强制措施等），请意向投资人开展必要的尽职调查，并以自行调查的结果作为投资决策依据。</w:t>
      </w:r>
    </w:p>
    <w:p w14:paraId="6B616AB0" w14:textId="77777777" w:rsidR="00311227" w:rsidRPr="004B4D7E" w:rsidRDefault="00000000">
      <w:pPr>
        <w:rPr>
          <w:rFonts w:ascii="仿宋" w:eastAsia="仿宋" w:hAnsi="仿宋" w:cs="仿宋" w:hint="eastAsia"/>
          <w:b/>
          <w:bCs/>
          <w:sz w:val="32"/>
          <w:szCs w:val="32"/>
        </w:rPr>
      </w:pPr>
      <w:r w:rsidRPr="004B4D7E">
        <w:rPr>
          <w:rFonts w:ascii="仿宋" w:eastAsia="仿宋" w:hAnsi="仿宋" w:cs="仿宋" w:hint="eastAsia"/>
          <w:b/>
          <w:bCs/>
          <w:sz w:val="32"/>
          <w:szCs w:val="32"/>
        </w:rPr>
        <w:t>三、招募原则及重整交易路径</w:t>
      </w:r>
    </w:p>
    <w:p w14:paraId="1346CC57" w14:textId="15A1DCE2"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lastRenderedPageBreak/>
        <w:t>本次招募以公开、公平、公正为原则，面向全国招募重整投资人。意向投资人向管理人提交参选文件的，视为同意按邵纺公司现状进行投资。管理人将如实、</w:t>
      </w:r>
      <w:r w:rsidR="0071496D" w:rsidRPr="0071496D">
        <w:rPr>
          <w:rFonts w:ascii="仿宋" w:eastAsia="仿宋" w:hAnsi="仿宋" w:cs="仿宋" w:hint="eastAsia"/>
          <w:sz w:val="32"/>
          <w:szCs w:val="32"/>
        </w:rPr>
        <w:t>公开地接受意向投资人的尽职调查，意向投资人自行对投资可行性、价值、风险进行评估。</w:t>
      </w:r>
    </w:p>
    <w:p w14:paraId="1E19D663" w14:textId="64A41756" w:rsidR="00311227" w:rsidRPr="004B4D7E" w:rsidRDefault="00BF50D0">
      <w:pPr>
        <w:ind w:firstLine="640"/>
        <w:rPr>
          <w:rFonts w:ascii="仿宋" w:eastAsia="仿宋" w:hAnsi="仿宋" w:cs="仿宋" w:hint="eastAsia"/>
          <w:sz w:val="32"/>
          <w:szCs w:val="32"/>
        </w:rPr>
      </w:pPr>
      <w:r w:rsidRPr="00BF50D0">
        <w:rPr>
          <w:rFonts w:ascii="仿宋" w:eastAsia="仿宋" w:hAnsi="仿宋" w:cs="仿宋" w:hint="eastAsia"/>
          <w:sz w:val="32"/>
          <w:szCs w:val="32"/>
        </w:rPr>
        <w:t>经管理人初定为邵纺公司重整投资人的，将与邵纺公司或管理人签署重整投资协议，并参与起草《重整计划（草案）》，该重整计划（草案）经债权人会议表决，并经法院裁定批准后，重整投资人按《重整计划（草案）》的规定，履行义务，享受权利。</w:t>
      </w:r>
    </w:p>
    <w:p w14:paraId="604250F4" w14:textId="77777777" w:rsidR="00311227" w:rsidRPr="004B4D7E" w:rsidRDefault="00000000">
      <w:pPr>
        <w:rPr>
          <w:rFonts w:ascii="仿宋" w:eastAsia="仿宋" w:hAnsi="仿宋" w:cs="仿宋" w:hint="eastAsia"/>
          <w:b/>
          <w:bCs/>
          <w:sz w:val="32"/>
          <w:szCs w:val="32"/>
        </w:rPr>
      </w:pPr>
      <w:r w:rsidRPr="004B4D7E">
        <w:rPr>
          <w:rFonts w:ascii="仿宋" w:eastAsia="仿宋" w:hAnsi="仿宋" w:cs="仿宋" w:hint="eastAsia"/>
          <w:b/>
          <w:bCs/>
          <w:sz w:val="32"/>
          <w:szCs w:val="32"/>
        </w:rPr>
        <w:t>四、意向投资人的主体资格</w:t>
      </w:r>
    </w:p>
    <w:p w14:paraId="6B289B4C" w14:textId="6CE8CE09"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（一）意向投资人应是依法设立并有效存续的企业法人</w:t>
      </w:r>
      <w:r w:rsidR="006A3937">
        <w:rPr>
          <w:rFonts w:ascii="仿宋" w:eastAsia="仿宋" w:hAnsi="仿宋" w:cs="仿宋" w:hint="eastAsia"/>
          <w:sz w:val="32"/>
          <w:szCs w:val="32"/>
        </w:rPr>
        <w:t>或</w:t>
      </w:r>
      <w:r w:rsidRPr="004B4D7E">
        <w:rPr>
          <w:rFonts w:ascii="仿宋" w:eastAsia="仿宋" w:hAnsi="仿宋" w:cs="仿宋" w:hint="eastAsia"/>
          <w:sz w:val="32"/>
          <w:szCs w:val="32"/>
        </w:rPr>
        <w:t>非法人组织，具有较高的社会责任感和良好的商业信誉</w:t>
      </w:r>
      <w:r w:rsidR="003040B8">
        <w:rPr>
          <w:rFonts w:ascii="仿宋" w:eastAsia="仿宋" w:hAnsi="仿宋" w:cs="仿宋" w:hint="eastAsia"/>
          <w:sz w:val="32"/>
          <w:szCs w:val="32"/>
        </w:rPr>
        <w:t>，</w:t>
      </w:r>
      <w:r w:rsidR="003040B8" w:rsidRPr="003040B8">
        <w:rPr>
          <w:rFonts w:ascii="仿宋" w:eastAsia="仿宋" w:hAnsi="仿宋" w:cs="仿宋" w:hint="eastAsia"/>
          <w:sz w:val="32"/>
          <w:szCs w:val="32"/>
        </w:rPr>
        <w:t>具备与邵纺公司资产规模、负债水平和行业特点相匹配的资本实力、经营管理能力和产业协同能力</w:t>
      </w:r>
      <w:r w:rsidRPr="004B4D7E">
        <w:rPr>
          <w:rFonts w:ascii="仿宋" w:eastAsia="仿宋" w:hAnsi="仿宋" w:cs="仿宋" w:hint="eastAsia"/>
          <w:sz w:val="32"/>
          <w:szCs w:val="32"/>
        </w:rPr>
        <w:t>。</w:t>
      </w:r>
    </w:p>
    <w:p w14:paraId="0FDA99B7" w14:textId="77777777"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（二）意向投资人近三年不存在重大违法行为或涉嫌有重大违法行为，未被列入失信被执行人名单或被采取限制高消费措施。</w:t>
      </w:r>
    </w:p>
    <w:p w14:paraId="5047B28F" w14:textId="77777777" w:rsidR="00311227"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（三）意向投资人具备确定性的投资资金来源，能在合理时间支付保证金和投资款，且保证资金来源合法合规。</w:t>
      </w:r>
    </w:p>
    <w:p w14:paraId="4D105328" w14:textId="020990A5" w:rsidR="00BA4D67" w:rsidRDefault="00BA4D67">
      <w:pPr>
        <w:ind w:firstLine="640"/>
        <w:rPr>
          <w:rFonts w:ascii="仿宋" w:eastAsia="仿宋" w:hAnsi="仿宋" w:cs="仿宋" w:hint="eastAsia"/>
          <w:sz w:val="32"/>
          <w:szCs w:val="32"/>
        </w:rPr>
      </w:pPr>
      <w:r>
        <w:rPr>
          <w:rFonts w:ascii="仿宋" w:eastAsia="仿宋" w:hAnsi="仿宋" w:cs="仿宋" w:hint="eastAsia"/>
          <w:sz w:val="32"/>
          <w:szCs w:val="32"/>
        </w:rPr>
        <w:t>（四）意向投资人或其控股股东、实际控制人应具备五年以上纺织机械制造或高端装备制造行业经营</w:t>
      </w:r>
      <w:r w:rsidR="00EB62DD">
        <w:rPr>
          <w:rFonts w:ascii="仿宋" w:eastAsia="仿宋" w:hAnsi="仿宋" w:cs="仿宋" w:hint="eastAsia"/>
          <w:sz w:val="32"/>
          <w:szCs w:val="32"/>
        </w:rPr>
        <w:t>经验</w:t>
      </w:r>
      <w:r>
        <w:rPr>
          <w:rFonts w:ascii="仿宋" w:eastAsia="仿宋" w:hAnsi="仿宋" w:cs="仿宋" w:hint="eastAsia"/>
          <w:sz w:val="32"/>
          <w:szCs w:val="32"/>
        </w:rPr>
        <w:t>，</w:t>
      </w:r>
      <w:r w:rsidRPr="00BA4D67">
        <w:rPr>
          <w:rFonts w:ascii="仿宋" w:eastAsia="仿宋" w:hAnsi="仿宋" w:cs="仿宋" w:hint="eastAsia"/>
          <w:sz w:val="32"/>
          <w:szCs w:val="32"/>
        </w:rPr>
        <w:t>或具有成功整合、运营同等规模制造业企业的经验。</w:t>
      </w:r>
    </w:p>
    <w:p w14:paraId="06FC2E7A" w14:textId="74151BE0" w:rsidR="008502D4" w:rsidRPr="004B4D7E" w:rsidRDefault="008502D4">
      <w:pPr>
        <w:ind w:firstLine="640"/>
        <w:rPr>
          <w:rFonts w:ascii="仿宋" w:eastAsia="仿宋" w:hAnsi="仿宋" w:cs="仿宋" w:hint="eastAsia"/>
          <w:sz w:val="32"/>
          <w:szCs w:val="32"/>
        </w:rPr>
      </w:pPr>
      <w:r>
        <w:rPr>
          <w:rFonts w:ascii="仿宋" w:eastAsia="仿宋" w:hAnsi="仿宋" w:cs="仿宋" w:hint="eastAsia"/>
          <w:sz w:val="32"/>
          <w:szCs w:val="32"/>
        </w:rPr>
        <w:t>（五）</w:t>
      </w:r>
      <w:r w:rsidRPr="008502D4">
        <w:rPr>
          <w:rFonts w:ascii="仿宋" w:eastAsia="仿宋" w:hAnsi="仿宋" w:cs="仿宋" w:hint="eastAsia"/>
          <w:sz w:val="32"/>
          <w:szCs w:val="32"/>
        </w:rPr>
        <w:t>意向投资人</w:t>
      </w:r>
      <w:r w:rsidR="00846020">
        <w:rPr>
          <w:rFonts w:ascii="仿宋" w:eastAsia="仿宋" w:hAnsi="仿宋" w:cs="仿宋" w:hint="eastAsia"/>
          <w:sz w:val="32"/>
          <w:szCs w:val="32"/>
        </w:rPr>
        <w:t>应</w:t>
      </w:r>
      <w:r w:rsidRPr="008502D4">
        <w:rPr>
          <w:rFonts w:ascii="仿宋" w:eastAsia="仿宋" w:hAnsi="仿宋" w:cs="仿宋" w:hint="eastAsia"/>
          <w:sz w:val="32"/>
          <w:szCs w:val="32"/>
        </w:rPr>
        <w:t>具备</w:t>
      </w:r>
      <w:r w:rsidR="00DC2539">
        <w:rPr>
          <w:rFonts w:ascii="仿宋" w:eastAsia="仿宋" w:hAnsi="仿宋" w:cs="仿宋" w:hint="eastAsia"/>
          <w:sz w:val="32"/>
          <w:szCs w:val="32"/>
        </w:rPr>
        <w:t>足够</w:t>
      </w:r>
      <w:r w:rsidRPr="008502D4">
        <w:rPr>
          <w:rFonts w:ascii="仿宋" w:eastAsia="仿宋" w:hAnsi="仿宋" w:cs="仿宋" w:hint="eastAsia"/>
          <w:sz w:val="32"/>
          <w:szCs w:val="32"/>
        </w:rPr>
        <w:t>的资金实力</w:t>
      </w:r>
      <w:r w:rsidR="00DC2539">
        <w:rPr>
          <w:rFonts w:ascii="仿宋" w:eastAsia="仿宋" w:hAnsi="仿宋" w:cs="仿宋" w:hint="eastAsia"/>
          <w:sz w:val="32"/>
          <w:szCs w:val="32"/>
        </w:rPr>
        <w:t>，</w:t>
      </w:r>
      <w:r w:rsidRPr="008502D4">
        <w:rPr>
          <w:rFonts w:ascii="仿宋" w:eastAsia="仿宋" w:hAnsi="仿宋" w:cs="仿宋" w:hint="eastAsia"/>
          <w:sz w:val="32"/>
          <w:szCs w:val="32"/>
        </w:rPr>
        <w:t>实缴注册资本金不低于</w:t>
      </w:r>
      <w:r w:rsidR="00C1058D">
        <w:rPr>
          <w:rFonts w:ascii="仿宋" w:eastAsia="仿宋" w:hAnsi="仿宋" w:cs="仿宋" w:hint="eastAsia"/>
          <w:sz w:val="32"/>
          <w:szCs w:val="32"/>
        </w:rPr>
        <w:t>人民币</w:t>
      </w:r>
      <w:r w:rsidR="00125215">
        <w:rPr>
          <w:rFonts w:ascii="仿宋" w:eastAsia="仿宋" w:hAnsi="仿宋" w:cs="仿宋" w:hint="eastAsia"/>
          <w:sz w:val="32"/>
          <w:szCs w:val="32"/>
        </w:rPr>
        <w:t>5</w:t>
      </w:r>
      <w:r w:rsidRPr="008502D4">
        <w:rPr>
          <w:rFonts w:ascii="仿宋" w:eastAsia="仿宋" w:hAnsi="仿宋" w:cs="仿宋" w:hint="eastAsia"/>
          <w:sz w:val="32"/>
          <w:szCs w:val="32"/>
        </w:rPr>
        <w:t>亿元。</w:t>
      </w:r>
    </w:p>
    <w:p w14:paraId="6999F0D0" w14:textId="6321BD58" w:rsidR="00311227"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w:t>
      </w:r>
      <w:r w:rsidR="009810D8">
        <w:rPr>
          <w:rFonts w:ascii="仿宋" w:eastAsia="仿宋" w:hAnsi="仿宋" w:cs="仿宋" w:hint="eastAsia"/>
          <w:sz w:val="32"/>
          <w:szCs w:val="32"/>
        </w:rPr>
        <w:t>六</w:t>
      </w:r>
      <w:r w:rsidRPr="004B4D7E">
        <w:rPr>
          <w:rFonts w:ascii="仿宋" w:eastAsia="仿宋" w:hAnsi="仿宋" w:cs="仿宋" w:hint="eastAsia"/>
          <w:sz w:val="32"/>
          <w:szCs w:val="32"/>
        </w:rPr>
        <w:t>）</w:t>
      </w:r>
      <w:r w:rsidR="00BB189C">
        <w:rPr>
          <w:rFonts w:ascii="仿宋" w:eastAsia="仿宋" w:hAnsi="仿宋" w:cs="仿宋" w:hint="eastAsia"/>
          <w:sz w:val="32"/>
          <w:szCs w:val="32"/>
        </w:rPr>
        <w:t>两个或两个以上的意向投资人可组成联合体参与投资，</w:t>
      </w:r>
      <w:r w:rsidR="00BB189C">
        <w:rPr>
          <w:rFonts w:ascii="仿宋" w:eastAsia="仿宋" w:hAnsi="仿宋" w:cs="仿宋" w:hint="eastAsia"/>
          <w:sz w:val="32"/>
          <w:szCs w:val="32"/>
        </w:rPr>
        <w:lastRenderedPageBreak/>
        <w:t>联合体应当全部符合第（一）（二）条所列报名条件，至少有一个</w:t>
      </w:r>
      <w:r w:rsidR="00CE4536">
        <w:rPr>
          <w:rFonts w:ascii="仿宋" w:eastAsia="仿宋" w:hAnsi="仿宋" w:cs="仿宋" w:hint="eastAsia"/>
          <w:sz w:val="32"/>
          <w:szCs w:val="32"/>
        </w:rPr>
        <w:t>意向</w:t>
      </w:r>
      <w:r w:rsidR="00BB189C">
        <w:rPr>
          <w:rFonts w:ascii="仿宋" w:eastAsia="仿宋" w:hAnsi="仿宋" w:cs="仿宋" w:hint="eastAsia"/>
          <w:sz w:val="32"/>
          <w:szCs w:val="32"/>
        </w:rPr>
        <w:t>投资人符合第（三）</w:t>
      </w:r>
      <w:r w:rsidR="00E23DC1">
        <w:rPr>
          <w:rFonts w:ascii="仿宋" w:eastAsia="仿宋" w:hAnsi="仿宋" w:cs="仿宋" w:hint="eastAsia"/>
          <w:sz w:val="32"/>
          <w:szCs w:val="32"/>
        </w:rPr>
        <w:t>（四）（五）</w:t>
      </w:r>
      <w:r w:rsidR="00BB189C">
        <w:rPr>
          <w:rFonts w:ascii="仿宋" w:eastAsia="仿宋" w:hAnsi="仿宋" w:cs="仿宋" w:hint="eastAsia"/>
          <w:sz w:val="32"/>
          <w:szCs w:val="32"/>
        </w:rPr>
        <w:t>条所列报名条件。意向投资人以联合体形式报名本次招募的，应当明确其中一家意向投资人为主申报机构，并提交联合体协议原件和其他联合体方的委托文件，并说明成员组成、合作方式、职责分工及权利义务。</w:t>
      </w:r>
    </w:p>
    <w:p w14:paraId="4989B999" w14:textId="77777777" w:rsidR="00F40886" w:rsidRPr="00F40886" w:rsidRDefault="00F40886" w:rsidP="00F40886">
      <w:pPr>
        <w:ind w:firstLine="640"/>
        <w:rPr>
          <w:rFonts w:ascii="仿宋" w:eastAsia="仿宋" w:hAnsi="仿宋" w:cs="仿宋" w:hint="eastAsia"/>
          <w:sz w:val="32"/>
          <w:szCs w:val="32"/>
        </w:rPr>
      </w:pPr>
      <w:r>
        <w:rPr>
          <w:rFonts w:ascii="仿宋" w:eastAsia="仿宋" w:hAnsi="仿宋" w:cs="仿宋" w:hint="eastAsia"/>
          <w:sz w:val="32"/>
          <w:szCs w:val="32"/>
        </w:rPr>
        <w:t>（七）</w:t>
      </w:r>
      <w:r w:rsidRPr="00F40886">
        <w:rPr>
          <w:rFonts w:ascii="仿宋" w:eastAsia="仿宋" w:hAnsi="仿宋" w:cs="仿宋" w:hint="eastAsia"/>
          <w:sz w:val="32"/>
          <w:szCs w:val="32"/>
        </w:rPr>
        <w:t>意向投资人应承诺：</w:t>
      </w:r>
    </w:p>
    <w:p w14:paraId="43A206B0" w14:textId="77777777" w:rsidR="00F40886" w:rsidRPr="00F40886" w:rsidRDefault="00F40886" w:rsidP="00F40886">
      <w:pPr>
        <w:ind w:firstLine="640"/>
        <w:rPr>
          <w:rFonts w:ascii="仿宋" w:eastAsia="仿宋" w:hAnsi="仿宋" w:cs="仿宋" w:hint="eastAsia"/>
          <w:sz w:val="32"/>
          <w:szCs w:val="32"/>
        </w:rPr>
      </w:pPr>
      <w:r w:rsidRPr="00F40886">
        <w:rPr>
          <w:rFonts w:ascii="仿宋" w:eastAsia="仿宋" w:hAnsi="仿宋" w:cs="仿宋" w:hint="eastAsia"/>
          <w:sz w:val="32"/>
          <w:szCs w:val="32"/>
        </w:rPr>
        <w:t>1. 优先安置邵纺公司现有职工，保障职工合法权益；</w:t>
      </w:r>
    </w:p>
    <w:p w14:paraId="39E75B30" w14:textId="77777777" w:rsidR="00F40886" w:rsidRPr="00F40886" w:rsidRDefault="00F40886" w:rsidP="00F40886">
      <w:pPr>
        <w:ind w:firstLine="640"/>
        <w:rPr>
          <w:rFonts w:ascii="仿宋" w:eastAsia="仿宋" w:hAnsi="仿宋" w:cs="仿宋" w:hint="eastAsia"/>
          <w:sz w:val="32"/>
          <w:szCs w:val="32"/>
        </w:rPr>
      </w:pPr>
      <w:r w:rsidRPr="00F40886">
        <w:rPr>
          <w:rFonts w:ascii="仿宋" w:eastAsia="仿宋" w:hAnsi="仿宋" w:cs="仿宋" w:hint="eastAsia"/>
          <w:sz w:val="32"/>
          <w:szCs w:val="32"/>
        </w:rPr>
        <w:t>2. 确保重整后企业主营业务延续性，维护产业链稳定；</w:t>
      </w:r>
    </w:p>
    <w:p w14:paraId="5A90BE7D" w14:textId="7BA224B0" w:rsidR="00F40886" w:rsidRPr="004B4D7E" w:rsidRDefault="00F40886" w:rsidP="00F40886">
      <w:pPr>
        <w:ind w:firstLine="640"/>
        <w:rPr>
          <w:rFonts w:ascii="仿宋" w:eastAsia="仿宋" w:hAnsi="仿宋" w:cs="仿宋" w:hint="eastAsia"/>
          <w:sz w:val="32"/>
          <w:szCs w:val="32"/>
        </w:rPr>
      </w:pPr>
      <w:r w:rsidRPr="00F40886">
        <w:rPr>
          <w:rFonts w:ascii="仿宋" w:eastAsia="仿宋" w:hAnsi="仿宋" w:cs="仿宋" w:hint="eastAsia"/>
          <w:sz w:val="32"/>
          <w:szCs w:val="32"/>
        </w:rPr>
        <w:t>3. 接受管理人及法院对投资方案执行情况的监督。</w:t>
      </w:r>
    </w:p>
    <w:p w14:paraId="51B845BC" w14:textId="21BFA14F"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w:t>
      </w:r>
      <w:r w:rsidR="00F2211A">
        <w:rPr>
          <w:rFonts w:ascii="仿宋" w:eastAsia="仿宋" w:hAnsi="仿宋" w:cs="仿宋" w:hint="eastAsia"/>
          <w:sz w:val="32"/>
          <w:szCs w:val="32"/>
        </w:rPr>
        <w:t>八</w:t>
      </w:r>
      <w:r w:rsidRPr="004B4D7E">
        <w:rPr>
          <w:rFonts w:ascii="仿宋" w:eastAsia="仿宋" w:hAnsi="仿宋" w:cs="仿宋" w:hint="eastAsia"/>
          <w:sz w:val="32"/>
          <w:szCs w:val="32"/>
        </w:rPr>
        <w:t>）意向投资人应认可本次招募流程，认可管理人提供的招募配套文件，并自愿接受本次招募流程及招募文件的约束。</w:t>
      </w:r>
    </w:p>
    <w:p w14:paraId="255825E6" w14:textId="4F9C0F31"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w:t>
      </w:r>
      <w:r w:rsidR="00F2211A">
        <w:rPr>
          <w:rFonts w:ascii="仿宋" w:eastAsia="仿宋" w:hAnsi="仿宋" w:cs="仿宋" w:hint="eastAsia"/>
          <w:sz w:val="32"/>
          <w:szCs w:val="32"/>
        </w:rPr>
        <w:t>九</w:t>
      </w:r>
      <w:r w:rsidRPr="004B4D7E">
        <w:rPr>
          <w:rFonts w:ascii="仿宋" w:eastAsia="仿宋" w:hAnsi="仿宋" w:cs="仿宋" w:hint="eastAsia"/>
          <w:sz w:val="32"/>
          <w:szCs w:val="32"/>
        </w:rPr>
        <w:t>）管理人根据重整工作需要认为意向投资人应符合的其他条件。</w:t>
      </w:r>
    </w:p>
    <w:p w14:paraId="41B2B1E9" w14:textId="77777777" w:rsidR="00311227" w:rsidRPr="004B4D7E" w:rsidRDefault="00000000">
      <w:pPr>
        <w:rPr>
          <w:rFonts w:ascii="仿宋" w:eastAsia="仿宋" w:hAnsi="仿宋" w:cs="仿宋" w:hint="eastAsia"/>
          <w:b/>
          <w:bCs/>
          <w:sz w:val="32"/>
          <w:szCs w:val="32"/>
        </w:rPr>
      </w:pPr>
      <w:r w:rsidRPr="004B4D7E">
        <w:rPr>
          <w:rFonts w:ascii="仿宋" w:eastAsia="仿宋" w:hAnsi="仿宋" w:cs="仿宋" w:hint="eastAsia"/>
          <w:b/>
          <w:bCs/>
          <w:sz w:val="32"/>
          <w:szCs w:val="32"/>
        </w:rPr>
        <w:t>五、 参与重整投资流程</w:t>
      </w:r>
    </w:p>
    <w:p w14:paraId="7F600AD0" w14:textId="1B8FA6A2" w:rsidR="00311227" w:rsidRPr="004B4D7E" w:rsidRDefault="00000000">
      <w:pPr>
        <w:rPr>
          <w:rFonts w:ascii="仿宋" w:eastAsia="仿宋" w:hAnsi="仿宋" w:cs="仿宋" w:hint="eastAsia"/>
          <w:b/>
          <w:bCs/>
          <w:sz w:val="32"/>
          <w:szCs w:val="32"/>
        </w:rPr>
      </w:pPr>
      <w:r w:rsidRPr="004B4D7E">
        <w:rPr>
          <w:rFonts w:ascii="仿宋" w:eastAsia="仿宋" w:hAnsi="仿宋" w:cs="仿宋" w:hint="eastAsia"/>
          <w:b/>
          <w:bCs/>
          <w:sz w:val="32"/>
          <w:szCs w:val="32"/>
        </w:rPr>
        <w:t>（一）报名</w:t>
      </w:r>
    </w:p>
    <w:p w14:paraId="228BBF3B" w14:textId="70F84D58"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有意向参与邵纺公司重整的投资人请按本公告确定的时间、地点及相关要求向管理人报名，并提交相关材料。</w:t>
      </w:r>
    </w:p>
    <w:p w14:paraId="2A734F17" w14:textId="36679CA8"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1.报名时间、材料提交地址及联系人：意向投资人应于</w:t>
      </w:r>
      <w:r w:rsidR="005C77AC" w:rsidRPr="004B4D7E">
        <w:rPr>
          <w:rFonts w:ascii="仿宋" w:eastAsia="仿宋" w:hAnsi="仿宋" w:cs="仿宋" w:hint="eastAsia"/>
          <w:sz w:val="32"/>
          <w:szCs w:val="32"/>
        </w:rPr>
        <w:t>2025年</w:t>
      </w:r>
      <w:r w:rsidR="005C77AC">
        <w:rPr>
          <w:rFonts w:ascii="仿宋" w:eastAsia="仿宋" w:hAnsi="仿宋" w:cs="仿宋" w:hint="eastAsia"/>
          <w:sz w:val="32"/>
          <w:szCs w:val="32"/>
        </w:rPr>
        <w:t>10</w:t>
      </w:r>
      <w:r w:rsidRPr="004B4D7E">
        <w:rPr>
          <w:rFonts w:ascii="仿宋" w:eastAsia="仿宋" w:hAnsi="仿宋" w:cs="仿宋" w:hint="eastAsia"/>
          <w:sz w:val="32"/>
          <w:szCs w:val="32"/>
        </w:rPr>
        <w:t>月</w:t>
      </w:r>
      <w:r w:rsidR="005C77AC">
        <w:rPr>
          <w:rFonts w:ascii="仿宋" w:eastAsia="仿宋" w:hAnsi="仿宋" w:cs="仿宋" w:hint="eastAsia"/>
          <w:sz w:val="32"/>
          <w:szCs w:val="32"/>
        </w:rPr>
        <w:t>31</w:t>
      </w:r>
      <w:r w:rsidRPr="004B4D7E">
        <w:rPr>
          <w:rFonts w:ascii="仿宋" w:eastAsia="仿宋" w:hAnsi="仿宋" w:cs="仿宋" w:hint="eastAsia"/>
          <w:sz w:val="32"/>
          <w:szCs w:val="32"/>
        </w:rPr>
        <w:t>日17时前将报名材料纸质版（一式肆份）提交至湖南省邵阳市双清区邵阳大道邵阳纺织机械有限责任公司513室，同时发送报名材料电子版至电子邮箱：</w:t>
      </w:r>
      <w:r w:rsidRPr="004B4D7E">
        <w:rPr>
          <w:rFonts w:ascii="仿宋" w:eastAsia="仿宋" w:hAnsi="仿宋" w:cs="仿宋"/>
          <w:sz w:val="32"/>
          <w:szCs w:val="32"/>
        </w:rPr>
        <w:t>13786921361@139.com</w:t>
      </w:r>
      <w:r w:rsidRPr="004B4D7E">
        <w:rPr>
          <w:rFonts w:ascii="仿宋" w:eastAsia="仿宋" w:hAnsi="仿宋" w:cs="仿宋" w:hint="eastAsia"/>
          <w:sz w:val="32"/>
          <w:szCs w:val="32"/>
        </w:rPr>
        <w:t>，联系人：吴先生、张女士，联系电话：</w:t>
      </w:r>
      <w:r w:rsidRPr="004B4D7E">
        <w:rPr>
          <w:rFonts w:ascii="仿宋" w:eastAsia="仿宋" w:hAnsi="仿宋" w:cs="仿宋"/>
          <w:sz w:val="32"/>
          <w:szCs w:val="32"/>
        </w:rPr>
        <w:t>13786921361</w:t>
      </w:r>
      <w:r w:rsidRPr="004B4D7E">
        <w:rPr>
          <w:rFonts w:ascii="仿宋" w:eastAsia="仿宋" w:hAnsi="仿宋" w:cs="仿宋" w:hint="eastAsia"/>
          <w:sz w:val="32"/>
          <w:szCs w:val="32"/>
        </w:rPr>
        <w:t>。</w:t>
      </w:r>
    </w:p>
    <w:p w14:paraId="24ADF9A7" w14:textId="24F991C8"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2.报名须提交的材料及要求</w:t>
      </w:r>
    </w:p>
    <w:p w14:paraId="414F3C68" w14:textId="13D1D54B"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lastRenderedPageBreak/>
        <w:t>（1）报名意向书（见附件1），应附投资人基本情况、投资意向、资金实力及资金来源的计划等；</w:t>
      </w:r>
      <w:r w:rsidR="00BC022D">
        <w:rPr>
          <w:rFonts w:ascii="仿宋" w:eastAsia="仿宋" w:hAnsi="仿宋" w:cs="仿宋" w:hint="eastAsia"/>
          <w:sz w:val="32"/>
          <w:szCs w:val="32"/>
        </w:rPr>
        <w:t>联合体报名的，还应提交联合体协议原件和其他联合体方的委托文件，并说明成员组成、合作方式、职责分工及权利义务，同时明确一家意向投资人为主申报机构、联合体主要负责人及授权签署本次招募相关文件的人员；</w:t>
      </w:r>
    </w:p>
    <w:p w14:paraId="17CD393A" w14:textId="77777777"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（2）报名承诺函（见附件2）；</w:t>
      </w:r>
    </w:p>
    <w:p w14:paraId="37191893" w14:textId="77777777"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（3）保密承诺函（见附件3）；</w:t>
      </w:r>
    </w:p>
    <w:p w14:paraId="58D08336" w14:textId="45B24C18"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（4）意向投资人简介。意向投资人应提供企业/单位基本情况、股权结构、主营业务、业绩情况、历史沿革、组织机构、资产负债等信息，如有关项目经验也可以进行说明；</w:t>
      </w:r>
      <w:r w:rsidR="00146D94" w:rsidRPr="004B4D7E" w:rsidDel="00146D94">
        <w:rPr>
          <w:rFonts w:ascii="仿宋" w:eastAsia="仿宋" w:hAnsi="仿宋" w:cs="仿宋" w:hint="eastAsia"/>
          <w:sz w:val="32"/>
          <w:szCs w:val="32"/>
        </w:rPr>
        <w:t xml:space="preserve"> </w:t>
      </w:r>
    </w:p>
    <w:p w14:paraId="52469737" w14:textId="6EA026F3"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（5）</w:t>
      </w:r>
      <w:r w:rsidR="000D36CB">
        <w:rPr>
          <w:rFonts w:ascii="仿宋" w:eastAsia="仿宋" w:hAnsi="仿宋" w:cs="仿宋" w:hint="eastAsia"/>
          <w:sz w:val="32"/>
          <w:szCs w:val="32"/>
        </w:rPr>
        <w:t>意向投资人</w:t>
      </w:r>
      <w:r w:rsidRPr="004B4D7E">
        <w:rPr>
          <w:rFonts w:ascii="仿宋" w:eastAsia="仿宋" w:hAnsi="仿宋" w:cs="仿宋" w:hint="eastAsia"/>
          <w:sz w:val="32"/>
          <w:szCs w:val="32"/>
        </w:rPr>
        <w:t>应提供营业执照/组织机构代码证复印件、法定代表人/负责人身份证明文件原件、授权委托书原件；</w:t>
      </w:r>
      <w:r w:rsidR="00491B2F" w:rsidRPr="004B4D7E" w:rsidDel="00491B2F">
        <w:rPr>
          <w:rFonts w:ascii="仿宋" w:eastAsia="仿宋" w:hAnsi="仿宋" w:cs="仿宋" w:hint="eastAsia"/>
          <w:sz w:val="32"/>
          <w:szCs w:val="32"/>
        </w:rPr>
        <w:t xml:space="preserve"> </w:t>
      </w:r>
    </w:p>
    <w:p w14:paraId="792408B2" w14:textId="77777777"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（6）载明联系人、联系方式等信息。</w:t>
      </w:r>
    </w:p>
    <w:p w14:paraId="766E8E32" w14:textId="34BF011A"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上述报名材料纸质版应装订成册，一式肆份，每份均应加盖意向投资人公章和骑缝章；</w:t>
      </w:r>
      <w:r w:rsidR="0013323B">
        <w:rPr>
          <w:rFonts w:ascii="仿宋" w:eastAsia="仿宋" w:hAnsi="仿宋" w:cs="仿宋" w:hint="eastAsia"/>
          <w:sz w:val="32"/>
          <w:szCs w:val="32"/>
        </w:rPr>
        <w:t>如意向投资人为联合体的，则联合体每一成员均需加盖公章，牵头投资人加盖骑缝章，并由牵头投资人提交上述报名材料。附件2和附件3的承诺函模板不接受实质性内容修改。</w:t>
      </w:r>
    </w:p>
    <w:p w14:paraId="0A5205FC" w14:textId="77777777" w:rsidR="00311227" w:rsidRPr="004B4D7E" w:rsidRDefault="00000000">
      <w:pPr>
        <w:rPr>
          <w:rFonts w:ascii="仿宋" w:eastAsia="仿宋" w:hAnsi="仿宋" w:cs="仿宋" w:hint="eastAsia"/>
          <w:b/>
          <w:bCs/>
          <w:sz w:val="32"/>
          <w:szCs w:val="32"/>
        </w:rPr>
      </w:pPr>
      <w:r w:rsidRPr="004B4D7E">
        <w:rPr>
          <w:rFonts w:ascii="仿宋" w:eastAsia="仿宋" w:hAnsi="仿宋" w:cs="仿宋" w:hint="eastAsia"/>
          <w:b/>
          <w:bCs/>
          <w:sz w:val="32"/>
          <w:szCs w:val="32"/>
        </w:rPr>
        <w:t>（二）初步筛选</w:t>
      </w:r>
    </w:p>
    <w:p w14:paraId="07BC44BB" w14:textId="77777777"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管理人对意向投资人提交的报名材料进行形式审查，并将审核结果通知意向投资人。如报名材料需补正，意向投资人应在管理人要求的时限内补正并再次提交材料，否则视为意向投资人未</w:t>
      </w:r>
      <w:r w:rsidRPr="004B4D7E">
        <w:rPr>
          <w:rFonts w:ascii="仿宋" w:eastAsia="仿宋" w:hAnsi="仿宋" w:cs="仿宋" w:hint="eastAsia"/>
          <w:sz w:val="32"/>
          <w:szCs w:val="32"/>
        </w:rPr>
        <w:lastRenderedPageBreak/>
        <w:t>完成报名。尽职调查期限不因意向投资人对报名材料的补正而延长。</w:t>
      </w:r>
    </w:p>
    <w:p w14:paraId="5CA5658A" w14:textId="53A983AA" w:rsidR="00311227" w:rsidRPr="004B4D7E" w:rsidRDefault="00000000">
      <w:pPr>
        <w:rPr>
          <w:rFonts w:ascii="仿宋" w:eastAsia="仿宋" w:hAnsi="仿宋" w:cs="仿宋" w:hint="eastAsia"/>
          <w:b/>
          <w:bCs/>
          <w:sz w:val="32"/>
          <w:szCs w:val="32"/>
        </w:rPr>
      </w:pPr>
      <w:r w:rsidRPr="004B4D7E">
        <w:rPr>
          <w:rFonts w:ascii="仿宋" w:eastAsia="仿宋" w:hAnsi="仿宋" w:cs="仿宋" w:hint="eastAsia"/>
          <w:b/>
          <w:bCs/>
          <w:sz w:val="32"/>
          <w:szCs w:val="32"/>
        </w:rPr>
        <w:t>（三）通知开展尽职调查并缴纳</w:t>
      </w:r>
      <w:r w:rsidR="002F7D90">
        <w:rPr>
          <w:rFonts w:ascii="仿宋" w:eastAsia="仿宋" w:hAnsi="仿宋" w:cs="仿宋" w:hint="eastAsia"/>
          <w:b/>
          <w:bCs/>
          <w:sz w:val="32"/>
          <w:szCs w:val="32"/>
        </w:rPr>
        <w:t>报名保证金</w:t>
      </w:r>
    </w:p>
    <w:p w14:paraId="50355465" w14:textId="305322F2"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经管理人初步审核通过的意向投资人，需根据管理人的通知向管理人指定账户缴纳</w:t>
      </w:r>
      <w:r w:rsidR="002F7D90">
        <w:rPr>
          <w:rFonts w:ascii="仿宋" w:eastAsia="仿宋" w:hAnsi="仿宋" w:cs="仿宋" w:hint="eastAsia"/>
          <w:sz w:val="32"/>
          <w:szCs w:val="32"/>
        </w:rPr>
        <w:t>报名保证金</w:t>
      </w:r>
      <w:r w:rsidRPr="004B4D7E">
        <w:rPr>
          <w:rFonts w:ascii="仿宋" w:eastAsia="仿宋" w:hAnsi="仿宋" w:cs="仿宋" w:hint="eastAsia"/>
          <w:sz w:val="32"/>
          <w:szCs w:val="32"/>
        </w:rPr>
        <w:t>人民币壹</w:t>
      </w:r>
      <w:r w:rsidR="00B625C5">
        <w:rPr>
          <w:rFonts w:ascii="仿宋" w:eastAsia="仿宋" w:hAnsi="仿宋" w:cs="仿宋" w:hint="eastAsia"/>
          <w:sz w:val="32"/>
          <w:szCs w:val="32"/>
        </w:rPr>
        <w:t>仟</w:t>
      </w:r>
      <w:r w:rsidRPr="004B4D7E">
        <w:rPr>
          <w:rFonts w:ascii="仿宋" w:eastAsia="仿宋" w:hAnsi="仿宋" w:cs="仿宋" w:hint="eastAsia"/>
          <w:sz w:val="32"/>
          <w:szCs w:val="32"/>
        </w:rPr>
        <w:t>万元（¥：1</w:t>
      </w:r>
      <w:r w:rsidR="00B625C5">
        <w:rPr>
          <w:rFonts w:ascii="仿宋" w:eastAsia="仿宋" w:hAnsi="仿宋" w:cs="仿宋" w:hint="eastAsia"/>
          <w:sz w:val="32"/>
          <w:szCs w:val="32"/>
        </w:rPr>
        <w:t>0</w:t>
      </w:r>
      <w:r w:rsidRPr="004B4D7E">
        <w:rPr>
          <w:rFonts w:ascii="仿宋" w:eastAsia="仿宋" w:hAnsi="仿宋" w:cs="仿宋" w:hint="eastAsia"/>
          <w:sz w:val="32"/>
          <w:szCs w:val="32"/>
        </w:rPr>
        <w:t>,000,000.00元</w:t>
      </w:r>
      <w:r w:rsidR="0030373C">
        <w:rPr>
          <w:rFonts w:ascii="仿宋" w:eastAsia="仿宋" w:hAnsi="仿宋" w:cs="仿宋" w:hint="eastAsia"/>
          <w:sz w:val="32"/>
          <w:szCs w:val="32"/>
        </w:rPr>
        <w:t>，</w:t>
      </w:r>
      <w:r w:rsidR="0030373C" w:rsidRPr="004B4D7E">
        <w:rPr>
          <w:rFonts w:ascii="仿宋" w:eastAsia="仿宋" w:hAnsi="仿宋" w:cs="仿宋" w:hint="eastAsia"/>
          <w:sz w:val="32"/>
          <w:szCs w:val="32"/>
        </w:rPr>
        <w:t>付款时备注请注明：邵纺公司</w:t>
      </w:r>
      <w:r w:rsidR="0030373C">
        <w:rPr>
          <w:rFonts w:ascii="仿宋" w:eastAsia="仿宋" w:hAnsi="仿宋" w:cs="仿宋" w:hint="eastAsia"/>
          <w:sz w:val="32"/>
          <w:szCs w:val="32"/>
        </w:rPr>
        <w:t>报名</w:t>
      </w:r>
      <w:r w:rsidR="0030373C" w:rsidRPr="004B4D7E">
        <w:rPr>
          <w:rFonts w:ascii="仿宋" w:eastAsia="仿宋" w:hAnsi="仿宋" w:cs="仿宋" w:hint="eastAsia"/>
          <w:sz w:val="32"/>
          <w:szCs w:val="32"/>
        </w:rPr>
        <w:t>保证金。</w:t>
      </w:r>
      <w:r w:rsidRPr="004B4D7E">
        <w:rPr>
          <w:rFonts w:ascii="仿宋" w:eastAsia="仿宋" w:hAnsi="仿宋" w:cs="仿宋" w:hint="eastAsia"/>
          <w:sz w:val="32"/>
          <w:szCs w:val="32"/>
        </w:rPr>
        <w:t>），账户信息将随审核结果通知一并告知。未按要求缴纳</w:t>
      </w:r>
      <w:r w:rsidR="002F7D90">
        <w:rPr>
          <w:rFonts w:ascii="仿宋" w:eastAsia="仿宋" w:hAnsi="仿宋" w:cs="仿宋" w:hint="eastAsia"/>
          <w:sz w:val="32"/>
          <w:szCs w:val="32"/>
        </w:rPr>
        <w:t>报名保证金</w:t>
      </w:r>
      <w:r w:rsidRPr="004B4D7E">
        <w:rPr>
          <w:rFonts w:ascii="仿宋" w:eastAsia="仿宋" w:hAnsi="仿宋" w:cs="仿宋" w:hint="eastAsia"/>
          <w:sz w:val="32"/>
          <w:szCs w:val="32"/>
        </w:rPr>
        <w:t>的，视为放弃参与本次招募。</w:t>
      </w:r>
    </w:p>
    <w:p w14:paraId="28F38ACC" w14:textId="46FD6998"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成功报名并缴纳</w:t>
      </w:r>
      <w:r w:rsidR="002F7D90">
        <w:rPr>
          <w:rFonts w:ascii="仿宋" w:eastAsia="仿宋" w:hAnsi="仿宋" w:cs="仿宋" w:hint="eastAsia"/>
          <w:sz w:val="32"/>
          <w:szCs w:val="32"/>
        </w:rPr>
        <w:t>报名保证金</w:t>
      </w:r>
      <w:r w:rsidRPr="004B4D7E">
        <w:rPr>
          <w:rFonts w:ascii="仿宋" w:eastAsia="仿宋" w:hAnsi="仿宋" w:cs="仿宋" w:hint="eastAsia"/>
          <w:sz w:val="32"/>
          <w:szCs w:val="32"/>
        </w:rPr>
        <w:t>的意向投资人可以自行或委托第三方机构对邵纺公司开展尽职调查工作</w:t>
      </w:r>
      <w:r w:rsidR="006D6D42">
        <w:rPr>
          <w:rFonts w:ascii="仿宋" w:eastAsia="仿宋" w:hAnsi="仿宋" w:cs="仿宋" w:hint="eastAsia"/>
          <w:sz w:val="32"/>
          <w:szCs w:val="32"/>
        </w:rPr>
        <w:t>（不开展尽调工作不</w:t>
      </w:r>
      <w:r w:rsidR="009F57D9">
        <w:rPr>
          <w:rFonts w:ascii="仿宋" w:eastAsia="仿宋" w:hAnsi="仿宋" w:cs="仿宋" w:hint="eastAsia"/>
          <w:sz w:val="32"/>
          <w:szCs w:val="32"/>
        </w:rPr>
        <w:t>视为</w:t>
      </w:r>
      <w:r w:rsidR="006D6D42">
        <w:rPr>
          <w:rFonts w:ascii="仿宋" w:eastAsia="仿宋" w:hAnsi="仿宋" w:cs="仿宋" w:hint="eastAsia"/>
          <w:sz w:val="32"/>
          <w:szCs w:val="32"/>
        </w:rPr>
        <w:t>放弃报名资格）</w:t>
      </w:r>
      <w:r w:rsidRPr="004B4D7E">
        <w:rPr>
          <w:rFonts w:ascii="仿宋" w:eastAsia="仿宋" w:hAnsi="仿宋" w:cs="仿宋" w:hint="eastAsia"/>
          <w:sz w:val="32"/>
          <w:szCs w:val="32"/>
        </w:rPr>
        <w:t>。开展尽职调查所需的费用自行承担。管理人将配合意向投资人开展尽职调查工作。意向投资人开展尽职调查的时间不超过15天，自交纳</w:t>
      </w:r>
      <w:r w:rsidR="002F7D90">
        <w:rPr>
          <w:rFonts w:ascii="仿宋" w:eastAsia="仿宋" w:hAnsi="仿宋" w:cs="仿宋" w:hint="eastAsia"/>
          <w:sz w:val="32"/>
          <w:szCs w:val="32"/>
        </w:rPr>
        <w:t>报名保证金</w:t>
      </w:r>
      <w:r w:rsidRPr="004B4D7E">
        <w:rPr>
          <w:rFonts w:ascii="仿宋" w:eastAsia="仿宋" w:hAnsi="仿宋" w:cs="仿宋" w:hint="eastAsia"/>
          <w:sz w:val="32"/>
          <w:szCs w:val="32"/>
        </w:rPr>
        <w:t>之日起计算。</w:t>
      </w:r>
    </w:p>
    <w:p w14:paraId="2220815D" w14:textId="0A4F6220"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同时，管理人亦有权对意向投资人进行反向尽职调查，核查意向投资人参与本次招募相关的资格、条件和能力等。尽职调查</w:t>
      </w:r>
      <w:r w:rsidR="008D0748">
        <w:rPr>
          <w:rFonts w:ascii="仿宋" w:eastAsia="仿宋" w:hAnsi="仿宋" w:cs="仿宋" w:hint="eastAsia"/>
          <w:sz w:val="32"/>
          <w:szCs w:val="32"/>
        </w:rPr>
        <w:t>的</w:t>
      </w:r>
      <w:r w:rsidRPr="004B4D7E">
        <w:rPr>
          <w:rFonts w:ascii="仿宋" w:eastAsia="仿宋" w:hAnsi="仿宋" w:cs="仿宋" w:hint="eastAsia"/>
          <w:sz w:val="32"/>
          <w:szCs w:val="32"/>
        </w:rPr>
        <w:t>具体要求和时间以管理人后续通知为准，意向投资人应当无条件地配合管理人的调查工作。</w:t>
      </w:r>
    </w:p>
    <w:p w14:paraId="540F8AAD" w14:textId="77777777" w:rsidR="00311227" w:rsidRPr="004B4D7E" w:rsidRDefault="00000000">
      <w:pPr>
        <w:numPr>
          <w:ilvl w:val="0"/>
          <w:numId w:val="2"/>
        </w:numPr>
        <w:rPr>
          <w:rFonts w:ascii="仿宋" w:eastAsia="仿宋" w:hAnsi="仿宋" w:cs="仿宋" w:hint="eastAsia"/>
          <w:b/>
          <w:bCs/>
          <w:sz w:val="32"/>
          <w:szCs w:val="32"/>
        </w:rPr>
      </w:pPr>
      <w:r w:rsidRPr="004B4D7E">
        <w:rPr>
          <w:rFonts w:ascii="仿宋" w:eastAsia="仿宋" w:hAnsi="仿宋" w:cs="仿宋" w:hint="eastAsia"/>
          <w:b/>
          <w:bCs/>
          <w:sz w:val="32"/>
          <w:szCs w:val="32"/>
        </w:rPr>
        <w:t>缴纳重整保证金并提交重整投资方案</w:t>
      </w:r>
    </w:p>
    <w:p w14:paraId="7347EA08" w14:textId="0975845E" w:rsidR="00311227" w:rsidRPr="004B4D7E" w:rsidRDefault="00000000">
      <w:pPr>
        <w:numPr>
          <w:ilvl w:val="255"/>
          <w:numId w:val="0"/>
        </w:numPr>
        <w:ind w:firstLineChars="200" w:firstLine="640"/>
        <w:rPr>
          <w:rFonts w:ascii="仿宋" w:eastAsia="仿宋" w:hAnsi="仿宋" w:cs="仿宋" w:hint="eastAsia"/>
          <w:sz w:val="32"/>
          <w:szCs w:val="32"/>
        </w:rPr>
      </w:pPr>
      <w:r w:rsidRPr="004B4D7E">
        <w:rPr>
          <w:rFonts w:ascii="仿宋" w:eastAsia="仿宋" w:hAnsi="仿宋" w:cs="仿宋" w:hint="eastAsia"/>
          <w:sz w:val="32"/>
          <w:szCs w:val="32"/>
        </w:rPr>
        <w:t>尽职调查工作结束后，有意向继续参与后续重整程序的重整投资人应按管理人的要求在尽职调查结束后15日内（即交纳</w:t>
      </w:r>
      <w:r w:rsidR="002F7D90">
        <w:rPr>
          <w:rFonts w:ascii="仿宋" w:eastAsia="仿宋" w:hAnsi="仿宋" w:cs="仿宋" w:hint="eastAsia"/>
          <w:sz w:val="32"/>
          <w:szCs w:val="32"/>
        </w:rPr>
        <w:t>报名保证金</w:t>
      </w:r>
      <w:r w:rsidRPr="004B4D7E">
        <w:rPr>
          <w:rFonts w:ascii="仿宋" w:eastAsia="仿宋" w:hAnsi="仿宋" w:cs="仿宋" w:hint="eastAsia"/>
          <w:sz w:val="32"/>
          <w:szCs w:val="32"/>
        </w:rPr>
        <w:t>后30日内）向管理人指定银行账户缴纳重整保证金人民币</w:t>
      </w:r>
      <w:r w:rsidR="00AE01CF">
        <w:rPr>
          <w:rFonts w:ascii="仿宋" w:eastAsia="仿宋" w:hAnsi="仿宋" w:cs="仿宋" w:hint="eastAsia"/>
          <w:sz w:val="32"/>
          <w:szCs w:val="32"/>
        </w:rPr>
        <w:t>肆</w:t>
      </w:r>
      <w:r w:rsidRPr="004B4D7E">
        <w:rPr>
          <w:rFonts w:ascii="仿宋" w:eastAsia="仿宋" w:hAnsi="仿宋" w:cs="仿宋" w:hint="eastAsia"/>
          <w:sz w:val="32"/>
          <w:szCs w:val="32"/>
        </w:rPr>
        <w:t>仟万元（</w:t>
      </w:r>
      <w:bookmarkStart w:id="0" w:name="OLE_LINK1"/>
      <w:r w:rsidRPr="004B4D7E">
        <w:rPr>
          <w:rFonts w:ascii="仿宋" w:eastAsia="仿宋" w:hAnsi="仿宋" w:cs="仿宋" w:hint="eastAsia"/>
          <w:sz w:val="32"/>
          <w:szCs w:val="32"/>
        </w:rPr>
        <w:t>¥：</w:t>
      </w:r>
      <w:r w:rsidR="00AE01CF">
        <w:rPr>
          <w:rFonts w:ascii="仿宋" w:eastAsia="仿宋" w:hAnsi="仿宋" w:cs="仿宋" w:hint="eastAsia"/>
          <w:sz w:val="32"/>
          <w:szCs w:val="32"/>
        </w:rPr>
        <w:t>4</w:t>
      </w:r>
      <w:r w:rsidR="00AE01CF" w:rsidRPr="004B4D7E">
        <w:rPr>
          <w:rFonts w:ascii="仿宋" w:eastAsia="仿宋" w:hAnsi="仿宋" w:cs="仿宋" w:hint="eastAsia"/>
          <w:sz w:val="32"/>
          <w:szCs w:val="32"/>
        </w:rPr>
        <w:t>0</w:t>
      </w:r>
      <w:r w:rsidRPr="004B4D7E">
        <w:rPr>
          <w:rFonts w:ascii="仿宋" w:eastAsia="仿宋" w:hAnsi="仿宋" w:cs="仿宋" w:hint="eastAsia"/>
          <w:sz w:val="32"/>
          <w:szCs w:val="32"/>
        </w:rPr>
        <w:t>,000,000.00元</w:t>
      </w:r>
      <w:bookmarkEnd w:id="0"/>
      <w:r w:rsidRPr="004B4D7E">
        <w:rPr>
          <w:rFonts w:ascii="仿宋" w:eastAsia="仿宋" w:hAnsi="仿宋" w:cs="仿宋" w:hint="eastAsia"/>
          <w:sz w:val="32"/>
          <w:szCs w:val="32"/>
        </w:rPr>
        <w:t>），</w:t>
      </w:r>
      <w:r w:rsidR="002F7D90">
        <w:rPr>
          <w:rFonts w:ascii="仿宋" w:eastAsia="仿宋" w:hAnsi="仿宋" w:cs="仿宋" w:hint="eastAsia"/>
          <w:sz w:val="32"/>
          <w:szCs w:val="32"/>
        </w:rPr>
        <w:t>报名保证金</w:t>
      </w:r>
      <w:r w:rsidRPr="004B4D7E">
        <w:rPr>
          <w:rFonts w:ascii="仿宋" w:eastAsia="仿宋" w:hAnsi="仿宋" w:cs="仿宋" w:hint="eastAsia"/>
          <w:sz w:val="32"/>
          <w:szCs w:val="32"/>
        </w:rPr>
        <w:t>自动转化为重整保证金（只需另缴</w:t>
      </w:r>
      <w:r w:rsidR="002F7D90">
        <w:rPr>
          <w:rFonts w:ascii="仿宋" w:eastAsia="仿宋" w:hAnsi="仿宋" w:cs="仿宋" w:hint="eastAsia"/>
          <w:sz w:val="32"/>
          <w:szCs w:val="32"/>
        </w:rPr>
        <w:t>人民币</w:t>
      </w:r>
      <w:r w:rsidR="0097750C">
        <w:rPr>
          <w:rFonts w:ascii="仿宋" w:eastAsia="仿宋" w:hAnsi="仿宋" w:cs="仿宋" w:hint="eastAsia"/>
          <w:sz w:val="32"/>
          <w:szCs w:val="32"/>
        </w:rPr>
        <w:t>叁</w:t>
      </w:r>
      <w:r w:rsidRPr="004B4D7E">
        <w:rPr>
          <w:rFonts w:ascii="仿宋" w:eastAsia="仿宋" w:hAnsi="仿宋" w:cs="仿宋" w:hint="eastAsia"/>
          <w:sz w:val="32"/>
          <w:szCs w:val="32"/>
        </w:rPr>
        <w:t>仟万元</w:t>
      </w:r>
      <w:r w:rsidR="00A1377B">
        <w:rPr>
          <w:rFonts w:ascii="仿宋" w:eastAsia="仿宋" w:hAnsi="仿宋" w:cs="仿宋" w:hint="eastAsia"/>
          <w:sz w:val="32"/>
          <w:szCs w:val="32"/>
        </w:rPr>
        <w:t>，</w:t>
      </w:r>
      <w:r w:rsidR="00A1377B" w:rsidRPr="004B4D7E">
        <w:rPr>
          <w:rFonts w:ascii="仿宋" w:eastAsia="仿宋" w:hAnsi="仿宋" w:cs="仿宋" w:hint="eastAsia"/>
          <w:sz w:val="32"/>
          <w:szCs w:val="32"/>
        </w:rPr>
        <w:t>¥：</w:t>
      </w:r>
      <w:r w:rsidR="00A1377B">
        <w:rPr>
          <w:rFonts w:ascii="仿宋" w:eastAsia="仿宋" w:hAnsi="仿宋" w:cs="仿宋" w:hint="eastAsia"/>
          <w:sz w:val="32"/>
          <w:szCs w:val="32"/>
        </w:rPr>
        <w:t>3</w:t>
      </w:r>
      <w:r w:rsidR="00A1377B" w:rsidRPr="004B4D7E">
        <w:rPr>
          <w:rFonts w:ascii="仿宋" w:eastAsia="仿宋" w:hAnsi="仿宋" w:cs="仿宋" w:hint="eastAsia"/>
          <w:sz w:val="32"/>
          <w:szCs w:val="32"/>
        </w:rPr>
        <w:t>0,000,000.00元</w:t>
      </w:r>
      <w:r w:rsidRPr="004B4D7E">
        <w:rPr>
          <w:rFonts w:ascii="仿宋" w:eastAsia="仿宋" w:hAnsi="仿宋" w:cs="仿宋" w:hint="eastAsia"/>
          <w:sz w:val="32"/>
          <w:szCs w:val="32"/>
        </w:rPr>
        <w:t>）。</w:t>
      </w:r>
      <w:r w:rsidRPr="004B4D7E">
        <w:rPr>
          <w:rFonts w:ascii="仿宋" w:eastAsia="仿宋" w:hAnsi="仿宋" w:cs="仿宋" w:hint="eastAsia"/>
          <w:sz w:val="32"/>
          <w:szCs w:val="32"/>
        </w:rPr>
        <w:lastRenderedPageBreak/>
        <w:t>付款时备注请注明：邵纺公司重整保证金。</w:t>
      </w:r>
    </w:p>
    <w:p w14:paraId="28EA3749" w14:textId="45D0AD1F"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无意向继续参与后续重整程序的重整投资人，可向管理人书面提交返还</w:t>
      </w:r>
      <w:r w:rsidR="008A5E0F">
        <w:rPr>
          <w:rFonts w:ascii="仿宋" w:eastAsia="仿宋" w:hAnsi="仿宋" w:cs="仿宋" w:hint="eastAsia"/>
          <w:sz w:val="32"/>
          <w:szCs w:val="32"/>
        </w:rPr>
        <w:t>报名</w:t>
      </w:r>
      <w:r w:rsidRPr="004B4D7E">
        <w:rPr>
          <w:rFonts w:ascii="仿宋" w:eastAsia="仿宋" w:hAnsi="仿宋" w:cs="仿宋" w:hint="eastAsia"/>
          <w:sz w:val="32"/>
          <w:szCs w:val="32"/>
        </w:rPr>
        <w:t>保证金的函件，管理人将在收到函件后7个工作日内无息返还已缴纳的</w:t>
      </w:r>
      <w:r w:rsidR="002F7D90">
        <w:rPr>
          <w:rFonts w:ascii="仿宋" w:eastAsia="仿宋" w:hAnsi="仿宋" w:cs="仿宋" w:hint="eastAsia"/>
          <w:sz w:val="32"/>
          <w:szCs w:val="32"/>
        </w:rPr>
        <w:t>报名保证金</w:t>
      </w:r>
      <w:r w:rsidRPr="004B4D7E">
        <w:rPr>
          <w:rFonts w:ascii="仿宋" w:eastAsia="仿宋" w:hAnsi="仿宋" w:cs="仿宋" w:hint="eastAsia"/>
          <w:sz w:val="32"/>
          <w:szCs w:val="32"/>
        </w:rPr>
        <w:t>。</w:t>
      </w:r>
    </w:p>
    <w:p w14:paraId="3C57A118" w14:textId="77777777" w:rsidR="00311227" w:rsidRPr="004B4D7E" w:rsidRDefault="00000000">
      <w:pPr>
        <w:ind w:firstLine="640"/>
        <w:rPr>
          <w:rFonts w:ascii="仿宋" w:eastAsia="仿宋" w:hAnsi="仿宋" w:cs="仿宋" w:hint="eastAsia"/>
          <w:b/>
          <w:bCs/>
          <w:sz w:val="32"/>
          <w:szCs w:val="32"/>
        </w:rPr>
      </w:pPr>
      <w:r w:rsidRPr="004B4D7E">
        <w:rPr>
          <w:rFonts w:ascii="仿宋" w:eastAsia="仿宋" w:hAnsi="仿宋" w:cs="仿宋" w:hint="eastAsia"/>
          <w:sz w:val="32"/>
          <w:szCs w:val="32"/>
        </w:rPr>
        <w:t>意向投资人按要求缴纳重整保证金后，应于10日内按照管理人要求的时间、条件提交具备法律约束力的《重整投资方案》</w:t>
      </w:r>
      <w:r w:rsidRPr="004B4D7E">
        <w:rPr>
          <w:rFonts w:ascii="仿宋" w:eastAsia="仿宋" w:hAnsi="仿宋" w:cs="仿宋" w:hint="eastAsia"/>
          <w:b/>
          <w:bCs/>
          <w:sz w:val="32"/>
          <w:szCs w:val="32"/>
        </w:rPr>
        <w:t>（即重整计划草案的核心内容）</w:t>
      </w:r>
    </w:p>
    <w:p w14:paraId="08CBEAB1" w14:textId="77777777"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重整投资方案应包括但不限于以下内容：</w:t>
      </w:r>
    </w:p>
    <w:p w14:paraId="11F73B08" w14:textId="6F4F42D6"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1.投资人基本情况；</w:t>
      </w:r>
    </w:p>
    <w:p w14:paraId="54A05442" w14:textId="4EC41157"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2.投资人优势；</w:t>
      </w:r>
    </w:p>
    <w:p w14:paraId="25CD4437" w14:textId="52DA0B59"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3.参与本次投资的基本思路；</w:t>
      </w:r>
    </w:p>
    <w:p w14:paraId="4EBEBC75" w14:textId="11F23FE2"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4.重整资金的来源；</w:t>
      </w:r>
    </w:p>
    <w:p w14:paraId="0650C37A" w14:textId="15897FD2"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5.邵纺公司的后续经营方案；</w:t>
      </w:r>
    </w:p>
    <w:p w14:paraId="6367D32B" w14:textId="56F9500A"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6.对邵纺公司债权分类、债权调整的基本方案；债权受偿的基本方案等（包括但不限于对破产费用及管理人报酬、共益债务、有财产担保债权、职工债权、普通债权、劣后债权等的受偿方案）；</w:t>
      </w:r>
    </w:p>
    <w:p w14:paraId="211D0D23" w14:textId="358064AD"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7.重整计划的执行期限及监督期限；</w:t>
      </w:r>
    </w:p>
    <w:p w14:paraId="42854A99" w14:textId="025FBC17"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8.有利于邵纺公司重整的其他方案。</w:t>
      </w:r>
    </w:p>
    <w:p w14:paraId="0E8BB02B" w14:textId="77777777"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意向投资人提交重整投资方案后，可以根据和管理人沟通协商的情况对其进行修改、补充和完善。</w:t>
      </w:r>
    </w:p>
    <w:p w14:paraId="1FF21A45" w14:textId="77777777"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意向投资人未提交或逾期提交重整投资方案的，均视为放弃遴选资格并放弃继续参与重整投资。</w:t>
      </w:r>
    </w:p>
    <w:p w14:paraId="25E688D5" w14:textId="77777777" w:rsidR="00311227" w:rsidRPr="004B4D7E" w:rsidRDefault="00000000">
      <w:pPr>
        <w:rPr>
          <w:rFonts w:ascii="仿宋" w:eastAsia="仿宋" w:hAnsi="仿宋" w:cs="仿宋" w:hint="eastAsia"/>
          <w:b/>
          <w:bCs/>
          <w:sz w:val="32"/>
          <w:szCs w:val="32"/>
        </w:rPr>
      </w:pPr>
      <w:r w:rsidRPr="004B4D7E">
        <w:rPr>
          <w:rFonts w:ascii="仿宋" w:eastAsia="仿宋" w:hAnsi="仿宋" w:cs="仿宋" w:hint="eastAsia"/>
          <w:b/>
          <w:bCs/>
          <w:sz w:val="32"/>
          <w:szCs w:val="32"/>
        </w:rPr>
        <w:t>（五）遴选投资人</w:t>
      </w:r>
    </w:p>
    <w:p w14:paraId="181C1CF6" w14:textId="2DBF7B0D"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lastRenderedPageBreak/>
        <w:t>管理人将在邵阳中院的监督下，秉持公平、公正的原则，对意向投资人提交的《重整投资方案》（重整计划草案的核心内容）以及资金实力、业绩规模、产业协同性等方面进行综合审查、评审。如有多家意向投资人报名参与重整的，管理人将通过遴选的方式确定重整投资人，具体遴选要求和规则（经法院及政府职能部门、管理人、债委会和债务人多方评定）在管理人报经邵阳中院同意后确定，具体以管理人后续通知为准。</w:t>
      </w:r>
    </w:p>
    <w:p w14:paraId="098FCB15" w14:textId="77777777" w:rsidR="00311227" w:rsidRPr="004B4D7E" w:rsidRDefault="00000000">
      <w:pPr>
        <w:rPr>
          <w:rFonts w:ascii="仿宋" w:eastAsia="仿宋" w:hAnsi="仿宋" w:cs="仿宋" w:hint="eastAsia"/>
          <w:b/>
          <w:bCs/>
          <w:sz w:val="32"/>
          <w:szCs w:val="32"/>
        </w:rPr>
      </w:pPr>
      <w:r w:rsidRPr="004B4D7E">
        <w:rPr>
          <w:rFonts w:ascii="仿宋" w:eastAsia="仿宋" w:hAnsi="仿宋" w:cs="仿宋" w:hint="eastAsia"/>
          <w:b/>
          <w:bCs/>
          <w:sz w:val="32"/>
          <w:szCs w:val="32"/>
        </w:rPr>
        <w:t>（六）签署协议</w:t>
      </w:r>
    </w:p>
    <w:p w14:paraId="6C6EA391" w14:textId="25E05A26"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经评选确定重整投资人及《重整投资方案》后，管理人将书面通知重整投资人签署《重整投资协议》。《重整投资方案》、《重整投资协议》将作为《邵纺公司重整计划（草案）》的核心内容。</w:t>
      </w:r>
    </w:p>
    <w:p w14:paraId="6B85E1B1" w14:textId="2AEF25AB"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有多家投资人提交《重整投资方案》并优劣难分的，不排除确定多家均为重整投资人，并将各家提交的《重整投资方案》（修订为《重整计划草案》），按重整程序的法律规定，直接提交邵纺公司债权人会议分组表决，以债权人会议表决的结果为准。</w:t>
      </w:r>
    </w:p>
    <w:p w14:paraId="0A30326C" w14:textId="77777777"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确定重整投资人后，其缴纳的重整保证金将作为其履约保证金（不计息），邵阳中院裁定批准重整计划后，该履约保证金将作为投资人的重整投资资金，用于清偿邵纺公司的债务。重整投资人未按本公告要求签署重整投资协议或不配合完成其他工作流程以及有其他反悔行为的，视为退出本次招募工作，所缴纳的保证金将不予退还，管理人有权更换投资人或重新开展招募工作。</w:t>
      </w:r>
    </w:p>
    <w:p w14:paraId="760B1B18" w14:textId="05ADBDF2"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未被确定为重整投资人或提交的重整投资方案（以此为核心内容制作的重整计划草案）未被法院批准（包括经债权人会议分</w:t>
      </w:r>
      <w:r w:rsidRPr="004B4D7E">
        <w:rPr>
          <w:rFonts w:ascii="仿宋" w:eastAsia="仿宋" w:hAnsi="仿宋" w:cs="仿宋" w:hint="eastAsia"/>
          <w:sz w:val="32"/>
          <w:szCs w:val="32"/>
        </w:rPr>
        <w:lastRenderedPageBreak/>
        <w:t>组表决未通过</w:t>
      </w:r>
      <w:r w:rsidR="00250FC0">
        <w:rPr>
          <w:rFonts w:ascii="仿宋" w:eastAsia="仿宋" w:hAnsi="仿宋" w:cs="仿宋" w:hint="eastAsia"/>
          <w:sz w:val="32"/>
          <w:szCs w:val="32"/>
        </w:rPr>
        <w:t>；</w:t>
      </w:r>
      <w:r w:rsidRPr="004B4D7E">
        <w:rPr>
          <w:rFonts w:ascii="仿宋" w:eastAsia="仿宋" w:hAnsi="仿宋" w:cs="仿宋" w:hint="eastAsia"/>
          <w:sz w:val="32"/>
          <w:szCs w:val="32"/>
        </w:rPr>
        <w:t>提交法院裁定批准，法院未批准的情形）的，管理人将在上述情形最终确定后7个工作日内无息返还意向投资人已缴纳的保证金。</w:t>
      </w:r>
    </w:p>
    <w:p w14:paraId="231B5AF6" w14:textId="77777777" w:rsidR="00311227" w:rsidRPr="004B4D7E" w:rsidRDefault="00000000">
      <w:pPr>
        <w:rPr>
          <w:rFonts w:ascii="仿宋" w:eastAsia="仿宋" w:hAnsi="仿宋" w:cs="仿宋" w:hint="eastAsia"/>
          <w:b/>
          <w:bCs/>
          <w:sz w:val="32"/>
          <w:szCs w:val="32"/>
        </w:rPr>
      </w:pPr>
      <w:r w:rsidRPr="004B4D7E">
        <w:rPr>
          <w:rFonts w:ascii="仿宋" w:eastAsia="仿宋" w:hAnsi="仿宋" w:cs="仿宋" w:hint="eastAsia"/>
          <w:b/>
          <w:bCs/>
          <w:sz w:val="32"/>
          <w:szCs w:val="32"/>
        </w:rPr>
        <w:t>（七）特别条款</w:t>
      </w:r>
    </w:p>
    <w:p w14:paraId="6B7D50ED" w14:textId="77777777"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确有投资意愿，但基于其他客观原因不能完全满足上述条件的，经管理人报请邵阳中院同意，特殊情形可以做例外处理，但不得损害债务人、债权人的权益，不得违反法律规定。</w:t>
      </w:r>
    </w:p>
    <w:p w14:paraId="419691D4" w14:textId="77777777" w:rsidR="00311227" w:rsidRPr="004B4D7E" w:rsidRDefault="00000000">
      <w:pPr>
        <w:rPr>
          <w:rFonts w:ascii="仿宋" w:eastAsia="仿宋" w:hAnsi="仿宋" w:cs="仿宋" w:hint="eastAsia"/>
          <w:b/>
          <w:bCs/>
          <w:sz w:val="32"/>
          <w:szCs w:val="32"/>
        </w:rPr>
      </w:pPr>
      <w:r w:rsidRPr="004B4D7E">
        <w:rPr>
          <w:rFonts w:ascii="仿宋" w:eastAsia="仿宋" w:hAnsi="仿宋" w:cs="仿宋" w:hint="eastAsia"/>
          <w:b/>
          <w:bCs/>
          <w:sz w:val="32"/>
          <w:szCs w:val="32"/>
        </w:rPr>
        <w:t>六、其他</w:t>
      </w:r>
    </w:p>
    <w:p w14:paraId="48654410" w14:textId="009D16F1"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（一）如出现影响邵纺公司重整的重大事项或邵阳中院提出要求，管理人可以中止、撤回或增加招募计划，不需要承担违约赔偿责任；</w:t>
      </w:r>
    </w:p>
    <w:p w14:paraId="6FF0EFAD" w14:textId="2585CF54"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（二）邵纺公司股东、债权人及其他关联人等均可报名参与本次重整投资人的招募；</w:t>
      </w:r>
    </w:p>
    <w:p w14:paraId="0927C633" w14:textId="196F90B4"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（三）管理人在优先考虑意向投资人的整体投资方案的同时，欢迎意向投资人对共益债、资产、债权类资产等进行投资；</w:t>
      </w:r>
    </w:p>
    <w:p w14:paraId="3C17BAFD" w14:textId="5EFA0011"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（四）管理人有权对本公告内容予以修订和解释。</w:t>
      </w:r>
    </w:p>
    <w:p w14:paraId="756D3E5E" w14:textId="77777777"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热忱欢迎社会各界报名参与本投资项目，相关报名材料模版请点击文末“阅读原文”获取。</w:t>
      </w:r>
    </w:p>
    <w:p w14:paraId="7AFEA0C5" w14:textId="77777777" w:rsidR="00311227" w:rsidRPr="004B4D7E" w:rsidRDefault="00311227">
      <w:pPr>
        <w:ind w:firstLine="640"/>
        <w:rPr>
          <w:rFonts w:ascii="仿宋" w:eastAsia="仿宋" w:hAnsi="仿宋" w:cs="仿宋" w:hint="eastAsia"/>
          <w:sz w:val="32"/>
          <w:szCs w:val="32"/>
        </w:rPr>
      </w:pPr>
    </w:p>
    <w:p w14:paraId="156A92E4" w14:textId="77777777" w:rsidR="00311227" w:rsidRPr="004B4D7E" w:rsidRDefault="00311227">
      <w:pPr>
        <w:ind w:firstLine="640"/>
        <w:jc w:val="right"/>
        <w:rPr>
          <w:rFonts w:ascii="仿宋" w:eastAsia="仿宋" w:hAnsi="仿宋" w:cs="仿宋" w:hint="eastAsia"/>
          <w:sz w:val="32"/>
          <w:szCs w:val="32"/>
        </w:rPr>
      </w:pPr>
    </w:p>
    <w:p w14:paraId="3491E8E8" w14:textId="77777777" w:rsidR="00311227" w:rsidRPr="004B4D7E" w:rsidRDefault="00000000">
      <w:pPr>
        <w:ind w:firstLine="640"/>
        <w:jc w:val="right"/>
        <w:rPr>
          <w:rFonts w:ascii="仿宋" w:eastAsia="仿宋" w:hAnsi="仿宋" w:cs="仿宋" w:hint="eastAsia"/>
          <w:sz w:val="32"/>
          <w:szCs w:val="32"/>
        </w:rPr>
      </w:pPr>
      <w:r w:rsidRPr="004B4D7E">
        <w:rPr>
          <w:rFonts w:ascii="仿宋" w:eastAsia="仿宋" w:hAnsi="仿宋" w:cs="仿宋" w:hint="eastAsia"/>
          <w:sz w:val="32"/>
          <w:szCs w:val="32"/>
        </w:rPr>
        <w:t>邵阳纺织机械有限责任公司管理人</w:t>
      </w:r>
    </w:p>
    <w:p w14:paraId="5CA0C8F9" w14:textId="30120682" w:rsidR="00311227" w:rsidRPr="004B4D7E" w:rsidRDefault="00000000">
      <w:pPr>
        <w:ind w:firstLine="640"/>
        <w:jc w:val="center"/>
        <w:rPr>
          <w:rFonts w:ascii="仿宋" w:eastAsia="仿宋" w:hAnsi="仿宋" w:cs="仿宋" w:hint="eastAsia"/>
          <w:sz w:val="32"/>
          <w:szCs w:val="32"/>
        </w:rPr>
      </w:pPr>
      <w:r w:rsidRPr="004B4D7E">
        <w:rPr>
          <w:rFonts w:ascii="仿宋" w:eastAsia="仿宋" w:hAnsi="仿宋" w:cs="仿宋" w:hint="eastAsia"/>
          <w:sz w:val="32"/>
          <w:szCs w:val="32"/>
        </w:rPr>
        <w:t xml:space="preserve">                    </w:t>
      </w:r>
      <w:r w:rsidR="00735C9D">
        <w:rPr>
          <w:rFonts w:ascii="仿宋" w:eastAsia="仿宋" w:hAnsi="仿宋" w:cs="仿宋" w:hint="eastAsia"/>
          <w:sz w:val="32"/>
          <w:szCs w:val="32"/>
        </w:rPr>
        <w:t xml:space="preserve"> </w:t>
      </w:r>
      <w:r w:rsidRPr="004B4D7E">
        <w:rPr>
          <w:rFonts w:ascii="仿宋" w:eastAsia="仿宋" w:hAnsi="仿宋" w:cs="仿宋" w:hint="eastAsia"/>
          <w:sz w:val="32"/>
          <w:szCs w:val="32"/>
        </w:rPr>
        <w:t>二〇二五年九月</w:t>
      </w:r>
      <w:r w:rsidR="000E6159">
        <w:rPr>
          <w:rFonts w:ascii="仿宋" w:eastAsia="仿宋" w:hAnsi="仿宋" w:cs="仿宋" w:hint="eastAsia"/>
          <w:sz w:val="32"/>
          <w:szCs w:val="32"/>
        </w:rPr>
        <w:t>二十</w:t>
      </w:r>
      <w:r w:rsidR="002D6125">
        <w:rPr>
          <w:rFonts w:ascii="仿宋" w:eastAsia="仿宋" w:hAnsi="仿宋" w:cs="仿宋" w:hint="eastAsia"/>
          <w:sz w:val="32"/>
          <w:szCs w:val="32"/>
        </w:rPr>
        <w:t>三</w:t>
      </w:r>
      <w:r w:rsidRPr="004B4D7E">
        <w:rPr>
          <w:rFonts w:ascii="仿宋" w:eastAsia="仿宋" w:hAnsi="仿宋" w:cs="仿宋" w:hint="eastAsia"/>
          <w:sz w:val="32"/>
          <w:szCs w:val="32"/>
        </w:rPr>
        <w:t>日</w:t>
      </w:r>
      <w:r w:rsidRPr="004B4D7E">
        <w:rPr>
          <w:rFonts w:ascii="仿宋" w:eastAsia="仿宋" w:hAnsi="仿宋" w:cs="仿宋" w:hint="eastAsia"/>
          <w:sz w:val="32"/>
          <w:szCs w:val="32"/>
        </w:rPr>
        <w:br w:type="page"/>
      </w:r>
    </w:p>
    <w:p w14:paraId="1F4AD73E" w14:textId="77777777" w:rsidR="00311227" w:rsidRPr="004B4D7E" w:rsidRDefault="00000000">
      <w:pPr>
        <w:ind w:firstLineChars="0" w:firstLine="0"/>
        <w:rPr>
          <w:rFonts w:ascii="仿宋" w:eastAsia="仿宋" w:hAnsi="仿宋" w:cs="仿宋" w:hint="eastAsia"/>
          <w:sz w:val="32"/>
          <w:szCs w:val="32"/>
        </w:rPr>
      </w:pPr>
      <w:r w:rsidRPr="004B4D7E">
        <w:rPr>
          <w:rFonts w:ascii="仿宋" w:eastAsia="仿宋" w:hAnsi="仿宋" w:cs="仿宋" w:hint="eastAsia"/>
          <w:sz w:val="32"/>
          <w:szCs w:val="32"/>
        </w:rPr>
        <w:lastRenderedPageBreak/>
        <w:t>附件1:</w:t>
      </w:r>
    </w:p>
    <w:p w14:paraId="153036C0" w14:textId="2CAAAA2B"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本单位郑重承诺，本单位已充分了解并认可本次意向投资人招募的全部要求，已充分评估、知悉并自愿承担参与本次意向投资人招募的全部成本</w:t>
      </w:r>
      <w:r w:rsidR="004A35BF">
        <w:rPr>
          <w:rFonts w:ascii="仿宋" w:eastAsia="仿宋" w:hAnsi="仿宋" w:cs="仿宋" w:hint="eastAsia"/>
          <w:sz w:val="32"/>
          <w:szCs w:val="32"/>
        </w:rPr>
        <w:t>和</w:t>
      </w:r>
      <w:r w:rsidRPr="004B4D7E">
        <w:rPr>
          <w:rFonts w:ascii="仿宋" w:eastAsia="仿宋" w:hAnsi="仿宋" w:cs="仿宋" w:hint="eastAsia"/>
          <w:sz w:val="32"/>
          <w:szCs w:val="32"/>
        </w:rPr>
        <w:t>风险。</w:t>
      </w:r>
    </w:p>
    <w:p w14:paraId="75B11354" w14:textId="77777777" w:rsidR="00311227" w:rsidRPr="004B4D7E" w:rsidRDefault="00311227">
      <w:pPr>
        <w:ind w:firstLine="640"/>
        <w:rPr>
          <w:rFonts w:ascii="仿宋" w:eastAsia="仿宋" w:hAnsi="仿宋" w:cs="仿宋" w:hint="eastAsia"/>
          <w:sz w:val="32"/>
          <w:szCs w:val="32"/>
        </w:rPr>
      </w:pPr>
    </w:p>
    <w:p w14:paraId="253F6478" w14:textId="77777777" w:rsidR="00311227" w:rsidRPr="004B4D7E" w:rsidRDefault="00000000">
      <w:pPr>
        <w:ind w:right="1280" w:firstLine="640"/>
        <w:jc w:val="right"/>
        <w:rPr>
          <w:rFonts w:ascii="仿宋" w:eastAsia="仿宋" w:hAnsi="仿宋" w:cs="仿宋" w:hint="eastAsia"/>
          <w:sz w:val="32"/>
          <w:szCs w:val="32"/>
        </w:rPr>
      </w:pPr>
      <w:r w:rsidRPr="004B4D7E">
        <w:rPr>
          <w:rFonts w:ascii="仿宋" w:eastAsia="仿宋" w:hAnsi="仿宋" w:cs="仿宋" w:hint="eastAsia"/>
          <w:sz w:val="32"/>
          <w:szCs w:val="32"/>
        </w:rPr>
        <w:t>意向投资人（签章）：</w:t>
      </w:r>
    </w:p>
    <w:p w14:paraId="0BFE1940" w14:textId="77777777" w:rsidR="00311227" w:rsidRPr="004B4D7E" w:rsidRDefault="00000000">
      <w:pPr>
        <w:ind w:right="1600" w:firstLine="640"/>
        <w:jc w:val="right"/>
        <w:rPr>
          <w:rFonts w:ascii="仿宋" w:eastAsia="仿宋" w:hAnsi="仿宋" w:cs="仿宋" w:hint="eastAsia"/>
          <w:sz w:val="32"/>
          <w:szCs w:val="32"/>
        </w:rPr>
      </w:pPr>
      <w:r w:rsidRPr="004B4D7E">
        <w:rPr>
          <w:rFonts w:ascii="仿宋" w:eastAsia="仿宋" w:hAnsi="仿宋" w:cs="仿宋" w:hint="eastAsia"/>
          <w:sz w:val="32"/>
          <w:szCs w:val="32"/>
        </w:rPr>
        <w:t>授权代表（签章）：</w:t>
      </w:r>
    </w:p>
    <w:p w14:paraId="6E61AFA4" w14:textId="77777777" w:rsidR="00311227" w:rsidRPr="004B4D7E" w:rsidRDefault="00000000">
      <w:pPr>
        <w:spacing w:before="287" w:line="223" w:lineRule="auto"/>
        <w:ind w:firstLine="687"/>
        <w:jc w:val="center"/>
        <w:rPr>
          <w:rFonts w:ascii="宋体" w:hAnsi="宋体" w:hint="eastAsia"/>
          <w:b/>
          <w:bCs/>
          <w:spacing w:val="11"/>
          <w:sz w:val="32"/>
          <w:szCs w:val="32"/>
        </w:rPr>
      </w:pPr>
      <w:r w:rsidRPr="004B4D7E">
        <w:rPr>
          <w:rFonts w:ascii="宋体" w:hAnsi="宋体" w:hint="eastAsia"/>
          <w:b/>
          <w:bCs/>
          <w:spacing w:val="11"/>
          <w:sz w:val="32"/>
          <w:szCs w:val="32"/>
        </w:rPr>
        <w:t>报名意向书</w:t>
      </w:r>
    </w:p>
    <w:tbl>
      <w:tblPr>
        <w:tblStyle w:val="TableNormal"/>
        <w:tblpPr w:leftFromText="180" w:rightFromText="180" w:vertAnchor="text" w:horzAnchor="page" w:tblpXSpec="center" w:tblpY="206"/>
        <w:tblOverlap w:val="never"/>
        <w:tblW w:w="879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36"/>
        <w:gridCol w:w="5458"/>
      </w:tblGrid>
      <w:tr w:rsidR="00311227" w:rsidRPr="004B4D7E" w14:paraId="6DD8ED1E" w14:textId="77777777">
        <w:trPr>
          <w:trHeight w:val="1668"/>
          <w:jc w:val="center"/>
        </w:trPr>
        <w:tc>
          <w:tcPr>
            <w:tcW w:w="3336" w:type="dxa"/>
          </w:tcPr>
          <w:p w14:paraId="349C16F9" w14:textId="77777777" w:rsidR="00311227" w:rsidRPr="004B4D7E" w:rsidRDefault="00311227">
            <w:pPr>
              <w:spacing w:line="240" w:lineRule="auto"/>
              <w:ind w:firstLine="480"/>
              <w:jc w:val="center"/>
              <w:rPr>
                <w:rFonts w:ascii="仿宋" w:eastAsia="仿宋" w:hAnsi="仿宋" w:hint="eastAsia"/>
                <w:sz w:val="24"/>
              </w:rPr>
            </w:pPr>
          </w:p>
          <w:p w14:paraId="60C6A5B2" w14:textId="77777777" w:rsidR="00311227" w:rsidRDefault="00000000">
            <w:pPr>
              <w:spacing w:before="287" w:line="240" w:lineRule="auto"/>
              <w:ind w:firstLine="526"/>
              <w:jc w:val="center"/>
              <w:rPr>
                <w:rFonts w:ascii="仿宋" w:eastAsia="仿宋" w:hAnsi="仿宋" w:hint="eastAsia"/>
                <w:b/>
                <w:bCs/>
                <w:spacing w:val="11"/>
                <w:sz w:val="24"/>
              </w:rPr>
            </w:pPr>
            <w:r w:rsidRPr="004B4D7E">
              <w:rPr>
                <w:rFonts w:ascii="仿宋" w:eastAsia="仿宋" w:hAnsi="仿宋" w:hint="eastAsia"/>
                <w:b/>
                <w:bCs/>
                <w:spacing w:val="11"/>
                <w:sz w:val="24"/>
              </w:rPr>
              <w:t>意向投资人名称</w:t>
            </w:r>
          </w:p>
          <w:p w14:paraId="603F60F9" w14:textId="28B5027C" w:rsidR="00446CC1" w:rsidRPr="004B4D7E" w:rsidRDefault="00446CC1">
            <w:pPr>
              <w:spacing w:before="287" w:line="240" w:lineRule="auto"/>
              <w:ind w:firstLine="524"/>
              <w:jc w:val="center"/>
              <w:rPr>
                <w:rFonts w:ascii="仿宋" w:eastAsia="仿宋" w:hAnsi="仿宋" w:hint="eastAsia"/>
                <w:spacing w:val="11"/>
                <w:sz w:val="24"/>
              </w:rPr>
            </w:pPr>
            <w:r w:rsidRPr="00446CC1">
              <w:rPr>
                <w:rFonts w:ascii="仿宋" w:eastAsia="仿宋" w:hAnsi="仿宋" w:hint="eastAsia"/>
                <w:spacing w:val="11"/>
                <w:sz w:val="24"/>
              </w:rPr>
              <w:t>（联合体牵头人列首位）</w:t>
            </w:r>
          </w:p>
        </w:tc>
        <w:tc>
          <w:tcPr>
            <w:tcW w:w="5458" w:type="dxa"/>
            <w:vAlign w:val="center"/>
          </w:tcPr>
          <w:p w14:paraId="7A7822B8" w14:textId="77777777" w:rsidR="00311227" w:rsidRPr="004B4D7E" w:rsidRDefault="00311227">
            <w:pPr>
              <w:spacing w:line="240" w:lineRule="auto"/>
              <w:ind w:firstLine="480"/>
              <w:jc w:val="left"/>
              <w:rPr>
                <w:rFonts w:ascii="仿宋" w:eastAsia="仿宋" w:hAnsi="仿宋" w:hint="eastAsia"/>
                <w:sz w:val="24"/>
              </w:rPr>
            </w:pPr>
          </w:p>
        </w:tc>
      </w:tr>
      <w:tr w:rsidR="00311227" w:rsidRPr="004B4D7E" w14:paraId="531ECC39" w14:textId="77777777">
        <w:trPr>
          <w:trHeight w:val="2499"/>
          <w:jc w:val="center"/>
        </w:trPr>
        <w:tc>
          <w:tcPr>
            <w:tcW w:w="3336" w:type="dxa"/>
          </w:tcPr>
          <w:p w14:paraId="360D96E7" w14:textId="77777777" w:rsidR="00311227" w:rsidRPr="004B4D7E" w:rsidRDefault="00000000">
            <w:pPr>
              <w:spacing w:before="287" w:line="240" w:lineRule="auto"/>
              <w:ind w:left="143" w:firstLineChars="0" w:hanging="1"/>
              <w:jc w:val="center"/>
              <w:rPr>
                <w:rFonts w:ascii="仿宋" w:eastAsia="仿宋" w:hAnsi="仿宋" w:hint="eastAsia"/>
                <w:b/>
                <w:bCs/>
                <w:spacing w:val="11"/>
                <w:sz w:val="24"/>
              </w:rPr>
            </w:pPr>
            <w:r w:rsidRPr="004B4D7E">
              <w:rPr>
                <w:rFonts w:ascii="仿宋" w:eastAsia="仿宋" w:hAnsi="仿宋" w:hint="eastAsia"/>
                <w:b/>
                <w:bCs/>
                <w:spacing w:val="11"/>
                <w:sz w:val="24"/>
              </w:rPr>
              <w:t>意向投资人简介</w:t>
            </w:r>
          </w:p>
          <w:p w14:paraId="4262F143" w14:textId="77777777" w:rsidR="00311227" w:rsidRPr="004B4D7E" w:rsidRDefault="00000000">
            <w:pPr>
              <w:spacing w:before="287" w:line="240" w:lineRule="auto"/>
              <w:ind w:left="143" w:firstLineChars="0" w:hanging="1"/>
              <w:jc w:val="center"/>
              <w:rPr>
                <w:rFonts w:ascii="仿宋" w:eastAsia="仿宋" w:hAnsi="仿宋" w:hint="eastAsia"/>
                <w:spacing w:val="12"/>
                <w:sz w:val="24"/>
              </w:rPr>
            </w:pPr>
            <w:r w:rsidRPr="004B4D7E">
              <w:rPr>
                <w:rFonts w:ascii="仿宋" w:eastAsia="仿宋" w:hAnsi="仿宋" w:hint="eastAsia"/>
                <w:spacing w:val="12"/>
                <w:sz w:val="24"/>
              </w:rPr>
              <w:t>（</w:t>
            </w:r>
            <w:r w:rsidRPr="004B4D7E">
              <w:rPr>
                <w:rFonts w:ascii="仿宋" w:eastAsia="仿宋" w:hAnsi="仿宋" w:hint="eastAsia"/>
                <w:spacing w:val="11"/>
                <w:sz w:val="24"/>
              </w:rPr>
              <w:t>包括基本情况、主营业</w:t>
            </w:r>
          </w:p>
          <w:p w14:paraId="68CE6CE8" w14:textId="4335077A" w:rsidR="00311227" w:rsidRPr="004B4D7E" w:rsidRDefault="00000000">
            <w:pPr>
              <w:spacing w:before="285" w:line="240" w:lineRule="auto"/>
              <w:ind w:leftChars="-3" w:left="-1" w:hangingChars="3" w:hanging="7"/>
              <w:jc w:val="center"/>
              <w:rPr>
                <w:rFonts w:ascii="仿宋" w:eastAsia="仿宋" w:hAnsi="仿宋" w:hint="eastAsia"/>
                <w:spacing w:val="-4"/>
                <w:position w:val="25"/>
                <w:sz w:val="24"/>
              </w:rPr>
            </w:pPr>
            <w:r w:rsidRPr="004B4D7E">
              <w:rPr>
                <w:rFonts w:ascii="仿宋" w:eastAsia="仿宋" w:hAnsi="仿宋" w:hint="eastAsia"/>
                <w:spacing w:val="-4"/>
                <w:position w:val="25"/>
                <w:sz w:val="24"/>
              </w:rPr>
              <w:t>务</w:t>
            </w:r>
            <w:r w:rsidRPr="004B4D7E">
              <w:rPr>
                <w:rFonts w:ascii="仿宋" w:eastAsia="仿宋" w:hAnsi="仿宋" w:hint="eastAsia"/>
                <w:spacing w:val="-3"/>
                <w:position w:val="25"/>
                <w:sz w:val="24"/>
              </w:rPr>
              <w:t>等</w:t>
            </w:r>
            <w:r w:rsidR="00446CC1">
              <w:rPr>
                <w:rFonts w:ascii="仿宋" w:eastAsia="仿宋" w:hAnsi="仿宋" w:hint="eastAsia"/>
                <w:spacing w:val="-3"/>
                <w:position w:val="25"/>
                <w:sz w:val="24"/>
              </w:rPr>
              <w:t>，</w:t>
            </w:r>
            <w:r w:rsidR="00446CC1">
              <w:rPr>
                <w:rFonts w:ascii="仿宋" w:eastAsia="仿宋" w:hAnsi="仿宋" w:hint="eastAsia"/>
                <w:spacing w:val="-2"/>
                <w:position w:val="25"/>
                <w:sz w:val="24"/>
              </w:rPr>
              <w:t>联合体应分别进行说明</w:t>
            </w:r>
            <w:r w:rsidRPr="004B4D7E">
              <w:rPr>
                <w:rFonts w:ascii="仿宋" w:eastAsia="仿宋" w:hAnsi="仿宋" w:hint="eastAsia"/>
                <w:spacing w:val="-2"/>
                <w:position w:val="25"/>
                <w:sz w:val="24"/>
              </w:rPr>
              <w:t>）</w:t>
            </w:r>
          </w:p>
        </w:tc>
        <w:tc>
          <w:tcPr>
            <w:tcW w:w="5458" w:type="dxa"/>
            <w:vAlign w:val="center"/>
          </w:tcPr>
          <w:p w14:paraId="5234EAC1" w14:textId="77777777" w:rsidR="00311227" w:rsidRPr="004B4D7E" w:rsidRDefault="00311227">
            <w:pPr>
              <w:spacing w:line="240" w:lineRule="auto"/>
              <w:ind w:firstLine="480"/>
              <w:jc w:val="left"/>
              <w:rPr>
                <w:rFonts w:ascii="仿宋" w:eastAsia="仿宋" w:hAnsi="仿宋" w:hint="eastAsia"/>
                <w:sz w:val="24"/>
              </w:rPr>
            </w:pPr>
          </w:p>
        </w:tc>
      </w:tr>
      <w:tr w:rsidR="00311227" w:rsidRPr="004B4D7E" w14:paraId="05AD97E2" w14:textId="77777777">
        <w:trPr>
          <w:trHeight w:val="1876"/>
          <w:jc w:val="center"/>
        </w:trPr>
        <w:tc>
          <w:tcPr>
            <w:tcW w:w="3336" w:type="dxa"/>
          </w:tcPr>
          <w:p w14:paraId="5F8D85F0" w14:textId="77777777" w:rsidR="00311227" w:rsidRPr="004B4D7E" w:rsidRDefault="00311227">
            <w:pPr>
              <w:spacing w:line="240" w:lineRule="auto"/>
              <w:ind w:firstLine="456"/>
              <w:jc w:val="center"/>
              <w:rPr>
                <w:rFonts w:ascii="仿宋" w:eastAsia="仿宋" w:hAnsi="仿宋" w:hint="eastAsia"/>
                <w:spacing w:val="-6"/>
                <w:sz w:val="24"/>
              </w:rPr>
            </w:pPr>
          </w:p>
          <w:p w14:paraId="53584338" w14:textId="77777777" w:rsidR="00311227" w:rsidRPr="004B4D7E" w:rsidRDefault="00000000">
            <w:pPr>
              <w:spacing w:line="240" w:lineRule="auto"/>
              <w:ind w:firstLineChars="0" w:firstLine="0"/>
              <w:jc w:val="center"/>
              <w:rPr>
                <w:rFonts w:ascii="仿宋" w:eastAsia="仿宋" w:hAnsi="仿宋" w:hint="eastAsia"/>
                <w:b/>
                <w:bCs/>
                <w:spacing w:val="-6"/>
                <w:sz w:val="24"/>
              </w:rPr>
            </w:pPr>
            <w:r w:rsidRPr="004B4D7E">
              <w:rPr>
                <w:rFonts w:ascii="仿宋" w:eastAsia="仿宋" w:hAnsi="仿宋" w:hint="eastAsia"/>
                <w:b/>
                <w:bCs/>
                <w:spacing w:val="-6"/>
                <w:sz w:val="24"/>
              </w:rPr>
              <w:t>投资意向概述</w:t>
            </w:r>
          </w:p>
          <w:p w14:paraId="7C179EEC" w14:textId="77777777" w:rsidR="00311227" w:rsidRPr="004B4D7E" w:rsidRDefault="00000000">
            <w:pPr>
              <w:spacing w:before="285" w:line="240" w:lineRule="auto"/>
              <w:ind w:left="143" w:firstLineChars="0" w:hanging="1"/>
              <w:jc w:val="center"/>
              <w:rPr>
                <w:rFonts w:ascii="仿宋" w:eastAsia="仿宋" w:hAnsi="仿宋" w:hint="eastAsia"/>
                <w:spacing w:val="12"/>
                <w:position w:val="26"/>
                <w:sz w:val="24"/>
              </w:rPr>
            </w:pPr>
            <w:r w:rsidRPr="004B4D7E">
              <w:rPr>
                <w:rFonts w:ascii="仿宋" w:eastAsia="仿宋" w:hAnsi="仿宋" w:hint="eastAsia"/>
                <w:spacing w:val="12"/>
                <w:position w:val="26"/>
                <w:sz w:val="24"/>
              </w:rPr>
              <w:t>（</w:t>
            </w:r>
            <w:r w:rsidRPr="004B4D7E">
              <w:rPr>
                <w:rFonts w:ascii="仿宋" w:eastAsia="仿宋" w:hAnsi="仿宋" w:hint="eastAsia"/>
                <w:spacing w:val="11"/>
                <w:position w:val="26"/>
                <w:sz w:val="24"/>
              </w:rPr>
              <w:t>包括拟投资方式、投资</w:t>
            </w:r>
          </w:p>
          <w:p w14:paraId="3138ACEF" w14:textId="77777777" w:rsidR="00311227" w:rsidRPr="004B4D7E" w:rsidRDefault="00000000">
            <w:pPr>
              <w:spacing w:before="1" w:line="240" w:lineRule="auto"/>
              <w:ind w:firstLineChars="0" w:firstLine="0"/>
              <w:jc w:val="center"/>
              <w:rPr>
                <w:rFonts w:ascii="仿宋" w:eastAsia="仿宋" w:hAnsi="仿宋" w:hint="eastAsia"/>
                <w:spacing w:val="-4"/>
                <w:sz w:val="24"/>
              </w:rPr>
            </w:pPr>
            <w:r w:rsidRPr="004B4D7E">
              <w:rPr>
                <w:rFonts w:ascii="仿宋" w:eastAsia="仿宋" w:hAnsi="仿宋" w:hint="eastAsia"/>
                <w:spacing w:val="-4"/>
                <w:sz w:val="24"/>
              </w:rPr>
              <w:t>款项</w:t>
            </w:r>
            <w:r w:rsidRPr="004B4D7E">
              <w:rPr>
                <w:rFonts w:ascii="仿宋" w:eastAsia="仿宋" w:hAnsi="仿宋" w:hint="eastAsia"/>
                <w:spacing w:val="-2"/>
                <w:sz w:val="24"/>
              </w:rPr>
              <w:t>金额等）</w:t>
            </w:r>
          </w:p>
        </w:tc>
        <w:tc>
          <w:tcPr>
            <w:tcW w:w="5458" w:type="dxa"/>
            <w:vAlign w:val="center"/>
          </w:tcPr>
          <w:p w14:paraId="664F278F" w14:textId="77777777" w:rsidR="00311227" w:rsidRPr="004B4D7E" w:rsidRDefault="00311227">
            <w:pPr>
              <w:spacing w:line="240" w:lineRule="auto"/>
              <w:ind w:firstLine="480"/>
              <w:jc w:val="left"/>
              <w:rPr>
                <w:rFonts w:ascii="仿宋" w:eastAsia="仿宋" w:hAnsi="仿宋" w:hint="eastAsia"/>
                <w:sz w:val="24"/>
                <w:lang w:eastAsia="en-US"/>
              </w:rPr>
            </w:pPr>
          </w:p>
        </w:tc>
      </w:tr>
      <w:tr w:rsidR="00311227" w:rsidRPr="004B4D7E" w14:paraId="3F18EA6E" w14:textId="77777777">
        <w:trPr>
          <w:trHeight w:val="628"/>
          <w:jc w:val="center"/>
        </w:trPr>
        <w:tc>
          <w:tcPr>
            <w:tcW w:w="3336" w:type="dxa"/>
            <w:vMerge w:val="restart"/>
          </w:tcPr>
          <w:p w14:paraId="6FA86109" w14:textId="77777777" w:rsidR="00311227" w:rsidRPr="004B4D7E" w:rsidRDefault="00311227">
            <w:pPr>
              <w:spacing w:line="240" w:lineRule="auto"/>
              <w:ind w:firstLineChars="0" w:firstLine="0"/>
              <w:jc w:val="center"/>
              <w:rPr>
                <w:rFonts w:ascii="仿宋" w:eastAsia="仿宋" w:hAnsi="仿宋" w:hint="eastAsia"/>
                <w:spacing w:val="-6"/>
                <w:sz w:val="24"/>
              </w:rPr>
            </w:pPr>
          </w:p>
          <w:p w14:paraId="299F8F5B" w14:textId="77777777" w:rsidR="00311227" w:rsidRPr="004B4D7E" w:rsidRDefault="00000000">
            <w:pPr>
              <w:spacing w:line="240" w:lineRule="auto"/>
              <w:ind w:firstLineChars="0" w:firstLine="0"/>
              <w:jc w:val="center"/>
              <w:rPr>
                <w:rFonts w:ascii="仿宋" w:eastAsia="仿宋" w:hAnsi="仿宋" w:hint="eastAsia"/>
                <w:b/>
                <w:bCs/>
                <w:spacing w:val="-6"/>
                <w:sz w:val="24"/>
              </w:rPr>
            </w:pPr>
            <w:r w:rsidRPr="004B4D7E">
              <w:rPr>
                <w:rFonts w:ascii="仿宋" w:eastAsia="仿宋" w:hAnsi="仿宋" w:hint="eastAsia"/>
                <w:b/>
                <w:bCs/>
                <w:spacing w:val="-6"/>
                <w:sz w:val="24"/>
              </w:rPr>
              <w:t>意向投资人通讯方式</w:t>
            </w:r>
          </w:p>
          <w:p w14:paraId="694B5DEA" w14:textId="77777777" w:rsidR="00311227" w:rsidRPr="004B4D7E" w:rsidRDefault="00000000">
            <w:pPr>
              <w:spacing w:before="284" w:line="240" w:lineRule="auto"/>
              <w:ind w:left="143" w:firstLineChars="0" w:firstLine="0"/>
              <w:jc w:val="center"/>
              <w:rPr>
                <w:rFonts w:ascii="仿宋" w:eastAsia="仿宋" w:hAnsi="仿宋" w:hint="eastAsia"/>
                <w:spacing w:val="12"/>
                <w:position w:val="25"/>
                <w:sz w:val="24"/>
              </w:rPr>
            </w:pPr>
            <w:r w:rsidRPr="004B4D7E">
              <w:rPr>
                <w:rFonts w:ascii="仿宋" w:eastAsia="仿宋" w:hAnsi="仿宋" w:hint="eastAsia"/>
                <w:spacing w:val="12"/>
                <w:position w:val="25"/>
                <w:sz w:val="24"/>
              </w:rPr>
              <w:t>（</w:t>
            </w:r>
            <w:r w:rsidRPr="004B4D7E">
              <w:rPr>
                <w:rFonts w:ascii="仿宋" w:eastAsia="仿宋" w:hAnsi="仿宋" w:hint="eastAsia"/>
                <w:spacing w:val="11"/>
                <w:position w:val="25"/>
                <w:sz w:val="24"/>
              </w:rPr>
              <w:t>联系人应为有权代表意</w:t>
            </w:r>
          </w:p>
          <w:p w14:paraId="0B5EBB45" w14:textId="77777777" w:rsidR="00311227" w:rsidRPr="004B4D7E" w:rsidRDefault="00000000">
            <w:pPr>
              <w:spacing w:before="1" w:line="240" w:lineRule="auto"/>
              <w:ind w:left="320" w:firstLineChars="0" w:firstLine="0"/>
              <w:jc w:val="center"/>
              <w:rPr>
                <w:rFonts w:ascii="仿宋" w:eastAsia="仿宋" w:hAnsi="仿宋" w:hint="eastAsia"/>
                <w:spacing w:val="-10"/>
                <w:sz w:val="24"/>
              </w:rPr>
            </w:pPr>
            <w:r w:rsidRPr="004B4D7E">
              <w:rPr>
                <w:rFonts w:ascii="仿宋" w:eastAsia="仿宋" w:hAnsi="仿宋" w:hint="eastAsia"/>
                <w:spacing w:val="-10"/>
                <w:sz w:val="24"/>
              </w:rPr>
              <w:t>向</w:t>
            </w:r>
            <w:r w:rsidRPr="004B4D7E">
              <w:rPr>
                <w:rFonts w:ascii="仿宋" w:eastAsia="仿宋" w:hAnsi="仿宋" w:hint="eastAsia"/>
                <w:spacing w:val="-5"/>
                <w:sz w:val="24"/>
              </w:rPr>
              <w:t>投资人的授权人士）</w:t>
            </w:r>
          </w:p>
        </w:tc>
        <w:tc>
          <w:tcPr>
            <w:tcW w:w="5458" w:type="dxa"/>
          </w:tcPr>
          <w:p w14:paraId="4C42F0B3" w14:textId="77777777" w:rsidR="00311227" w:rsidRPr="004B4D7E" w:rsidRDefault="00000000">
            <w:pPr>
              <w:spacing w:before="176" w:line="240" w:lineRule="auto"/>
              <w:ind w:left="120" w:firstLine="428"/>
              <w:rPr>
                <w:rFonts w:ascii="仿宋" w:eastAsia="仿宋" w:hAnsi="仿宋" w:hint="eastAsia"/>
                <w:spacing w:val="-13"/>
                <w:sz w:val="24"/>
              </w:rPr>
            </w:pPr>
            <w:r w:rsidRPr="004B4D7E">
              <w:rPr>
                <w:rFonts w:ascii="仿宋" w:eastAsia="仿宋" w:hAnsi="仿宋" w:hint="eastAsia"/>
                <w:spacing w:val="-13"/>
                <w:sz w:val="24"/>
              </w:rPr>
              <w:t>联</w:t>
            </w:r>
            <w:r w:rsidRPr="004B4D7E">
              <w:rPr>
                <w:rFonts w:ascii="仿宋" w:eastAsia="仿宋" w:hAnsi="仿宋" w:hint="eastAsia"/>
                <w:spacing w:val="-8"/>
                <w:sz w:val="24"/>
              </w:rPr>
              <w:t>系人：              联系电话：</w:t>
            </w:r>
          </w:p>
        </w:tc>
      </w:tr>
      <w:tr w:rsidR="00311227" w:rsidRPr="004B4D7E" w14:paraId="4625B0A3" w14:textId="77777777">
        <w:trPr>
          <w:trHeight w:val="629"/>
          <w:jc w:val="center"/>
        </w:trPr>
        <w:tc>
          <w:tcPr>
            <w:tcW w:w="3336" w:type="dxa"/>
            <w:vMerge/>
          </w:tcPr>
          <w:p w14:paraId="39E64AEA" w14:textId="77777777" w:rsidR="00311227" w:rsidRPr="004B4D7E" w:rsidRDefault="00311227">
            <w:pPr>
              <w:spacing w:line="240" w:lineRule="auto"/>
              <w:ind w:firstLine="480"/>
              <w:rPr>
                <w:rFonts w:ascii="仿宋" w:eastAsia="仿宋" w:hAnsi="仿宋" w:hint="eastAsia"/>
                <w:sz w:val="24"/>
              </w:rPr>
            </w:pPr>
          </w:p>
        </w:tc>
        <w:tc>
          <w:tcPr>
            <w:tcW w:w="5458" w:type="dxa"/>
          </w:tcPr>
          <w:p w14:paraId="52D4BB63" w14:textId="77777777" w:rsidR="00311227" w:rsidRPr="004B4D7E" w:rsidRDefault="00000000">
            <w:pPr>
              <w:spacing w:before="176" w:line="240" w:lineRule="auto"/>
              <w:ind w:left="154" w:firstLine="428"/>
              <w:rPr>
                <w:rFonts w:ascii="仿宋" w:eastAsia="仿宋" w:hAnsi="仿宋" w:hint="eastAsia"/>
                <w:spacing w:val="-13"/>
                <w:sz w:val="24"/>
              </w:rPr>
            </w:pPr>
            <w:r w:rsidRPr="004B4D7E">
              <w:rPr>
                <w:rFonts w:ascii="仿宋" w:eastAsia="仿宋" w:hAnsi="仿宋" w:hint="eastAsia"/>
                <w:spacing w:val="-13"/>
                <w:sz w:val="24"/>
              </w:rPr>
              <w:t>电</w:t>
            </w:r>
            <w:r w:rsidRPr="004B4D7E">
              <w:rPr>
                <w:rFonts w:ascii="仿宋" w:eastAsia="仿宋" w:hAnsi="仿宋" w:hint="eastAsia"/>
                <w:spacing w:val="-9"/>
                <w:sz w:val="24"/>
              </w:rPr>
              <w:t>子邮箱：</w:t>
            </w:r>
          </w:p>
        </w:tc>
      </w:tr>
      <w:tr w:rsidR="00311227" w:rsidRPr="004B4D7E" w14:paraId="35B6D5E2" w14:textId="77777777">
        <w:trPr>
          <w:trHeight w:val="831"/>
          <w:jc w:val="center"/>
        </w:trPr>
        <w:tc>
          <w:tcPr>
            <w:tcW w:w="3336" w:type="dxa"/>
            <w:vMerge/>
          </w:tcPr>
          <w:p w14:paraId="2EF637BB" w14:textId="77777777" w:rsidR="00311227" w:rsidRPr="004B4D7E" w:rsidRDefault="00311227">
            <w:pPr>
              <w:spacing w:line="240" w:lineRule="auto"/>
              <w:ind w:firstLine="480"/>
              <w:rPr>
                <w:rFonts w:ascii="仿宋" w:eastAsia="仿宋" w:hAnsi="仿宋" w:hint="eastAsia"/>
                <w:sz w:val="24"/>
              </w:rPr>
            </w:pPr>
          </w:p>
        </w:tc>
        <w:tc>
          <w:tcPr>
            <w:tcW w:w="5458" w:type="dxa"/>
          </w:tcPr>
          <w:p w14:paraId="36C4C498" w14:textId="77777777" w:rsidR="00311227" w:rsidRPr="004B4D7E" w:rsidRDefault="00000000">
            <w:pPr>
              <w:spacing w:before="177" w:line="240" w:lineRule="auto"/>
              <w:ind w:left="125" w:firstLine="456"/>
              <w:rPr>
                <w:rFonts w:ascii="仿宋" w:eastAsia="仿宋" w:hAnsi="仿宋" w:hint="eastAsia"/>
                <w:spacing w:val="-6"/>
                <w:sz w:val="24"/>
              </w:rPr>
            </w:pPr>
            <w:r w:rsidRPr="004B4D7E">
              <w:rPr>
                <w:rFonts w:ascii="仿宋" w:eastAsia="仿宋" w:hAnsi="仿宋" w:hint="eastAsia"/>
                <w:spacing w:val="-6"/>
                <w:sz w:val="24"/>
              </w:rPr>
              <w:t>地址：</w:t>
            </w:r>
          </w:p>
        </w:tc>
      </w:tr>
    </w:tbl>
    <w:p w14:paraId="54BFB24D" w14:textId="77777777" w:rsidR="00311227" w:rsidRPr="004B4D7E" w:rsidRDefault="00311227" w:rsidP="004C4A37">
      <w:pPr>
        <w:ind w:right="1280" w:firstLineChars="0" w:firstLine="0"/>
        <w:rPr>
          <w:rFonts w:ascii="仿宋" w:eastAsia="仿宋" w:hAnsi="仿宋" w:hint="eastAsia"/>
          <w:sz w:val="24"/>
        </w:rPr>
        <w:sectPr w:rsidR="00311227" w:rsidRPr="004B4D7E">
          <w:headerReference w:type="even" r:id="rId7"/>
          <w:headerReference w:type="default" r:id="rId8"/>
          <w:footerReference w:type="even" r:id="rId9"/>
          <w:footerReference w:type="default" r:id="rId10"/>
          <w:headerReference w:type="first" r:id="rId11"/>
          <w:footerReference w:type="first" r:id="rId12"/>
          <w:pgSz w:w="11906" w:h="16839"/>
          <w:pgMar w:top="1431" w:right="1419" w:bottom="1182" w:left="1687" w:header="0" w:footer="850" w:gutter="0"/>
          <w:cols w:space="720"/>
          <w:docGrid w:linePitch="381"/>
        </w:sectPr>
      </w:pPr>
    </w:p>
    <w:p w14:paraId="592806FE" w14:textId="77777777" w:rsidR="00311227" w:rsidRPr="004B4D7E" w:rsidRDefault="00000000">
      <w:pPr>
        <w:ind w:firstLineChars="0" w:firstLine="0"/>
        <w:rPr>
          <w:rFonts w:ascii="仿宋" w:eastAsia="仿宋" w:hAnsi="仿宋" w:hint="eastAsia"/>
          <w:spacing w:val="-22"/>
          <w:sz w:val="24"/>
        </w:rPr>
      </w:pPr>
      <w:r w:rsidRPr="004B4D7E">
        <w:rPr>
          <w:rFonts w:ascii="仿宋" w:eastAsia="仿宋" w:hAnsi="仿宋" w:cs="仿宋" w:hint="eastAsia"/>
          <w:sz w:val="32"/>
          <w:szCs w:val="32"/>
        </w:rPr>
        <w:lastRenderedPageBreak/>
        <w:t>附件2：</w:t>
      </w:r>
    </w:p>
    <w:p w14:paraId="6FA12200" w14:textId="77777777" w:rsidR="00311227" w:rsidRPr="004B4D7E" w:rsidRDefault="00000000" w:rsidP="004C4A37">
      <w:pPr>
        <w:ind w:firstLineChars="0" w:firstLine="0"/>
        <w:jc w:val="center"/>
        <w:outlineLvl w:val="0"/>
        <w:rPr>
          <w:rFonts w:ascii="宋体" w:hAnsi="宋体" w:hint="eastAsia"/>
          <w:b/>
          <w:bCs/>
          <w:spacing w:val="11"/>
          <w:sz w:val="32"/>
          <w:szCs w:val="32"/>
        </w:rPr>
      </w:pPr>
      <w:r w:rsidRPr="004B4D7E">
        <w:rPr>
          <w:rFonts w:ascii="宋体" w:hAnsi="宋体" w:hint="eastAsia"/>
          <w:b/>
          <w:bCs/>
          <w:spacing w:val="11"/>
          <w:sz w:val="32"/>
          <w:szCs w:val="32"/>
        </w:rPr>
        <w:t>意</w:t>
      </w:r>
      <w:r w:rsidRPr="004B4D7E">
        <w:rPr>
          <w:rFonts w:ascii="宋体" w:hAnsi="宋体" w:hint="eastAsia"/>
          <w:b/>
          <w:bCs/>
          <w:spacing w:val="7"/>
          <w:sz w:val="32"/>
          <w:szCs w:val="32"/>
        </w:rPr>
        <w:t>向投资人报名承诺函</w:t>
      </w:r>
    </w:p>
    <w:p w14:paraId="13A25124" w14:textId="435007A3"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致：邵阳纺织机械有限责任公司管理人</w:t>
      </w:r>
    </w:p>
    <w:p w14:paraId="550F7E5C" w14:textId="2152DB84"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我方拟参与贵方开展的邵阳纺织机械有限责任公司（以下简称邵纺公司）重整案重整投资人招募，我方已仔细阅读《邵阳纺织机械有限责任公司破产重整案重整投资人招募公告》，清楚并理解其内容。在此，我方承诺：</w:t>
      </w:r>
    </w:p>
    <w:p w14:paraId="4E6F76AC" w14:textId="02BC1DC4"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一、我方符合贵方发布的重整投资人招募公告规定的投资人应具备的下属各项招募条件：</w:t>
      </w:r>
    </w:p>
    <w:p w14:paraId="252889DD" w14:textId="6D35762A"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（一）我方是依法设立并有效存续的企业法人、非法人组织，具有较高的社会责任感和良好的商业信誉</w:t>
      </w:r>
      <w:r w:rsidR="0082037D">
        <w:rPr>
          <w:rFonts w:ascii="仿宋" w:eastAsia="仿宋" w:hAnsi="仿宋" w:cs="仿宋" w:hint="eastAsia"/>
          <w:sz w:val="32"/>
          <w:szCs w:val="32"/>
        </w:rPr>
        <w:t>，</w:t>
      </w:r>
      <w:r w:rsidR="0082037D" w:rsidRPr="003040B8">
        <w:rPr>
          <w:rFonts w:ascii="仿宋" w:eastAsia="仿宋" w:hAnsi="仿宋" w:cs="仿宋" w:hint="eastAsia"/>
          <w:sz w:val="32"/>
          <w:szCs w:val="32"/>
        </w:rPr>
        <w:t>具备与邵纺公司资产规模、负债水平和行业特点相匹配的资本实力、经营管理能力和产业协同能力</w:t>
      </w:r>
      <w:r w:rsidRPr="004B4D7E">
        <w:rPr>
          <w:rFonts w:ascii="仿宋" w:eastAsia="仿宋" w:hAnsi="仿宋" w:cs="仿宋" w:hint="eastAsia"/>
          <w:sz w:val="32"/>
          <w:szCs w:val="32"/>
        </w:rPr>
        <w:t>；</w:t>
      </w:r>
    </w:p>
    <w:p w14:paraId="1F3DB3E9" w14:textId="6034AB08"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（二）我方近三年不存在重大违法行为或涉嫌有重大违法行为，未被列入失信被执行人名单或被采取限制高消费措施；</w:t>
      </w:r>
    </w:p>
    <w:p w14:paraId="1D2BB635" w14:textId="0A563DFE" w:rsidR="00311227"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（三）我方具备确定的投资资金来源，能出具资信证明或其他履约能力证明，并在合理时间支付保证金、投资款，且保证资金来源合法合规；</w:t>
      </w:r>
    </w:p>
    <w:p w14:paraId="6750C384" w14:textId="3BA01410" w:rsidR="006A664D" w:rsidRDefault="006A664D" w:rsidP="006A664D">
      <w:pPr>
        <w:ind w:firstLine="640"/>
        <w:rPr>
          <w:rFonts w:ascii="仿宋" w:eastAsia="仿宋" w:hAnsi="仿宋" w:cs="仿宋" w:hint="eastAsia"/>
          <w:sz w:val="32"/>
          <w:szCs w:val="32"/>
        </w:rPr>
      </w:pPr>
      <w:r>
        <w:rPr>
          <w:rFonts w:ascii="仿宋" w:eastAsia="仿宋" w:hAnsi="仿宋" w:cs="仿宋" w:hint="eastAsia"/>
          <w:sz w:val="32"/>
          <w:szCs w:val="32"/>
        </w:rPr>
        <w:t>（四）</w:t>
      </w:r>
      <w:r w:rsidR="00AE75B7" w:rsidRPr="004B4D7E">
        <w:rPr>
          <w:rFonts w:ascii="仿宋" w:eastAsia="仿宋" w:hAnsi="仿宋" w:cs="仿宋" w:hint="eastAsia"/>
          <w:sz w:val="32"/>
          <w:szCs w:val="32"/>
        </w:rPr>
        <w:t>我方</w:t>
      </w:r>
      <w:r>
        <w:rPr>
          <w:rFonts w:ascii="仿宋" w:eastAsia="仿宋" w:hAnsi="仿宋" w:cs="仿宋" w:hint="eastAsia"/>
          <w:sz w:val="32"/>
          <w:szCs w:val="32"/>
        </w:rPr>
        <w:t>具备五年以上纺织机械制造或高端装备制造行业经营，</w:t>
      </w:r>
      <w:r w:rsidRPr="00BA4D67">
        <w:rPr>
          <w:rFonts w:ascii="仿宋" w:eastAsia="仿宋" w:hAnsi="仿宋" w:cs="仿宋" w:hint="eastAsia"/>
          <w:sz w:val="32"/>
          <w:szCs w:val="32"/>
        </w:rPr>
        <w:t>或具有成功整合、运营同等规模制造业企业的经验。</w:t>
      </w:r>
    </w:p>
    <w:p w14:paraId="161AB608" w14:textId="46A40ECA" w:rsidR="006A664D" w:rsidRDefault="006A664D" w:rsidP="006A664D">
      <w:pPr>
        <w:ind w:firstLine="640"/>
        <w:rPr>
          <w:rFonts w:ascii="仿宋" w:eastAsia="仿宋" w:hAnsi="仿宋" w:cs="仿宋" w:hint="eastAsia"/>
          <w:sz w:val="32"/>
          <w:szCs w:val="32"/>
        </w:rPr>
      </w:pPr>
      <w:r>
        <w:rPr>
          <w:rFonts w:ascii="仿宋" w:eastAsia="仿宋" w:hAnsi="仿宋" w:cs="仿宋" w:hint="eastAsia"/>
          <w:sz w:val="32"/>
          <w:szCs w:val="32"/>
        </w:rPr>
        <w:t>（五）</w:t>
      </w:r>
      <w:r w:rsidR="00052D79" w:rsidRPr="004B4D7E">
        <w:rPr>
          <w:rFonts w:ascii="仿宋" w:eastAsia="仿宋" w:hAnsi="仿宋" w:cs="仿宋" w:hint="eastAsia"/>
          <w:sz w:val="32"/>
          <w:szCs w:val="32"/>
        </w:rPr>
        <w:t>我方</w:t>
      </w:r>
      <w:r w:rsidRPr="008502D4">
        <w:rPr>
          <w:rFonts w:ascii="仿宋" w:eastAsia="仿宋" w:hAnsi="仿宋" w:cs="仿宋" w:hint="eastAsia"/>
          <w:sz w:val="32"/>
          <w:szCs w:val="32"/>
        </w:rPr>
        <w:t>具备</w:t>
      </w:r>
      <w:r>
        <w:rPr>
          <w:rFonts w:ascii="仿宋" w:eastAsia="仿宋" w:hAnsi="仿宋" w:cs="仿宋" w:hint="eastAsia"/>
          <w:sz w:val="32"/>
          <w:szCs w:val="32"/>
        </w:rPr>
        <w:t>足够</w:t>
      </w:r>
      <w:r w:rsidRPr="008502D4">
        <w:rPr>
          <w:rFonts w:ascii="仿宋" w:eastAsia="仿宋" w:hAnsi="仿宋" w:cs="仿宋" w:hint="eastAsia"/>
          <w:sz w:val="32"/>
          <w:szCs w:val="32"/>
        </w:rPr>
        <w:t>的资金实力</w:t>
      </w:r>
      <w:r>
        <w:rPr>
          <w:rFonts w:ascii="仿宋" w:eastAsia="仿宋" w:hAnsi="仿宋" w:cs="仿宋" w:hint="eastAsia"/>
          <w:sz w:val="32"/>
          <w:szCs w:val="32"/>
        </w:rPr>
        <w:t>，</w:t>
      </w:r>
      <w:r w:rsidRPr="008502D4">
        <w:rPr>
          <w:rFonts w:ascii="仿宋" w:eastAsia="仿宋" w:hAnsi="仿宋" w:cs="仿宋" w:hint="eastAsia"/>
          <w:sz w:val="32"/>
          <w:szCs w:val="32"/>
        </w:rPr>
        <w:t>实缴注册资本金不低</w:t>
      </w:r>
      <w:r w:rsidRPr="008502D4">
        <w:rPr>
          <w:rFonts w:ascii="仿宋" w:eastAsia="仿宋" w:hAnsi="仿宋" w:cs="仿宋" w:hint="eastAsia"/>
          <w:sz w:val="32"/>
          <w:szCs w:val="32"/>
        </w:rPr>
        <w:lastRenderedPageBreak/>
        <w:t>于</w:t>
      </w:r>
      <w:r>
        <w:rPr>
          <w:rFonts w:ascii="仿宋" w:eastAsia="仿宋" w:hAnsi="仿宋" w:cs="仿宋" w:hint="eastAsia"/>
          <w:sz w:val="32"/>
          <w:szCs w:val="32"/>
        </w:rPr>
        <w:t>人民币</w:t>
      </w:r>
      <w:r w:rsidR="00982AB7">
        <w:rPr>
          <w:rFonts w:ascii="仿宋" w:eastAsia="仿宋" w:hAnsi="仿宋" w:cs="仿宋" w:hint="eastAsia"/>
          <w:sz w:val="32"/>
          <w:szCs w:val="32"/>
        </w:rPr>
        <w:t>5</w:t>
      </w:r>
      <w:r w:rsidRPr="008502D4">
        <w:rPr>
          <w:rFonts w:ascii="仿宋" w:eastAsia="仿宋" w:hAnsi="仿宋" w:cs="仿宋" w:hint="eastAsia"/>
          <w:sz w:val="32"/>
          <w:szCs w:val="32"/>
        </w:rPr>
        <w:t>亿元。</w:t>
      </w:r>
    </w:p>
    <w:p w14:paraId="3AD602BE" w14:textId="683AD7B4" w:rsidR="00F35530" w:rsidRPr="004B4D7E" w:rsidRDefault="00B57596" w:rsidP="006A664D">
      <w:pPr>
        <w:ind w:firstLine="640"/>
        <w:rPr>
          <w:rFonts w:ascii="仿宋" w:eastAsia="仿宋" w:hAnsi="仿宋" w:cs="仿宋" w:hint="eastAsia"/>
          <w:sz w:val="32"/>
          <w:szCs w:val="32"/>
        </w:rPr>
      </w:pPr>
      <w:r>
        <w:rPr>
          <w:rFonts w:ascii="仿宋" w:eastAsia="仿宋" w:hAnsi="仿宋" w:cs="仿宋" w:hint="eastAsia"/>
          <w:sz w:val="32"/>
          <w:szCs w:val="32"/>
        </w:rPr>
        <w:t>（六）</w:t>
      </w:r>
      <w:r w:rsidR="00F35530">
        <w:rPr>
          <w:rFonts w:ascii="仿宋" w:eastAsia="仿宋" w:hAnsi="仿宋" w:cs="仿宋" w:hint="eastAsia"/>
          <w:sz w:val="32"/>
          <w:szCs w:val="32"/>
        </w:rPr>
        <w:t>我方组成联合体参与投资，符合第（一）、（二）条所列报名条件，至少有一个</w:t>
      </w:r>
      <w:r w:rsidR="000F66DF">
        <w:rPr>
          <w:rFonts w:ascii="仿宋" w:eastAsia="仿宋" w:hAnsi="仿宋" w:cs="仿宋" w:hint="eastAsia"/>
          <w:sz w:val="32"/>
          <w:szCs w:val="32"/>
        </w:rPr>
        <w:t>意向</w:t>
      </w:r>
      <w:r w:rsidR="00F35530">
        <w:rPr>
          <w:rFonts w:ascii="仿宋" w:eastAsia="仿宋" w:hAnsi="仿宋" w:cs="仿宋" w:hint="eastAsia"/>
          <w:sz w:val="32"/>
          <w:szCs w:val="32"/>
        </w:rPr>
        <w:t>投资人符合第（三）</w:t>
      </w:r>
      <w:r w:rsidR="00500F44">
        <w:rPr>
          <w:rFonts w:ascii="仿宋" w:eastAsia="仿宋" w:hAnsi="仿宋" w:cs="仿宋" w:hint="eastAsia"/>
          <w:sz w:val="32"/>
          <w:szCs w:val="32"/>
        </w:rPr>
        <w:t>（四）（五）</w:t>
      </w:r>
      <w:r w:rsidR="00F35530">
        <w:rPr>
          <w:rFonts w:ascii="仿宋" w:eastAsia="仿宋" w:hAnsi="仿宋" w:cs="仿宋" w:hint="eastAsia"/>
          <w:sz w:val="32"/>
          <w:szCs w:val="32"/>
        </w:rPr>
        <w:t>条所列报名条件，并明确其中一家意向投资人为主申报机构；</w:t>
      </w:r>
    </w:p>
    <w:p w14:paraId="692CE438" w14:textId="3BE3E34F" w:rsidR="00AB2F92" w:rsidRPr="00F40886" w:rsidRDefault="00000000" w:rsidP="00AB2F92">
      <w:pPr>
        <w:ind w:firstLine="640"/>
        <w:rPr>
          <w:rFonts w:ascii="仿宋" w:eastAsia="仿宋" w:hAnsi="仿宋" w:cs="仿宋" w:hint="eastAsia"/>
          <w:sz w:val="32"/>
          <w:szCs w:val="32"/>
        </w:rPr>
      </w:pPr>
      <w:r w:rsidRPr="004B4D7E">
        <w:rPr>
          <w:rFonts w:ascii="仿宋" w:eastAsia="仿宋" w:hAnsi="仿宋" w:cs="仿宋" w:hint="eastAsia"/>
          <w:sz w:val="32"/>
          <w:szCs w:val="32"/>
        </w:rPr>
        <w:t>（</w:t>
      </w:r>
      <w:r w:rsidR="00B57596">
        <w:rPr>
          <w:rFonts w:ascii="仿宋" w:eastAsia="仿宋" w:hAnsi="仿宋" w:cs="仿宋" w:hint="eastAsia"/>
          <w:sz w:val="32"/>
          <w:szCs w:val="32"/>
        </w:rPr>
        <w:t>七</w:t>
      </w:r>
      <w:r w:rsidRPr="004B4D7E">
        <w:rPr>
          <w:rFonts w:ascii="仿宋" w:eastAsia="仿宋" w:hAnsi="仿宋" w:cs="仿宋" w:hint="eastAsia"/>
          <w:sz w:val="32"/>
          <w:szCs w:val="32"/>
        </w:rPr>
        <w:t>）</w:t>
      </w:r>
      <w:r w:rsidR="00EF0166">
        <w:rPr>
          <w:rFonts w:ascii="仿宋" w:eastAsia="仿宋" w:hAnsi="仿宋" w:cs="仿宋" w:hint="eastAsia"/>
          <w:sz w:val="32"/>
          <w:szCs w:val="32"/>
        </w:rPr>
        <w:t>我方</w:t>
      </w:r>
      <w:r w:rsidR="00AB2F92" w:rsidRPr="00F40886">
        <w:rPr>
          <w:rFonts w:ascii="仿宋" w:eastAsia="仿宋" w:hAnsi="仿宋" w:cs="仿宋" w:hint="eastAsia"/>
          <w:sz w:val="32"/>
          <w:szCs w:val="32"/>
        </w:rPr>
        <w:t>承诺：</w:t>
      </w:r>
    </w:p>
    <w:p w14:paraId="7A3C28F5" w14:textId="77777777" w:rsidR="00AB2F92" w:rsidRPr="00F40886" w:rsidRDefault="00AB2F92" w:rsidP="00AB2F92">
      <w:pPr>
        <w:ind w:firstLine="640"/>
        <w:rPr>
          <w:rFonts w:ascii="仿宋" w:eastAsia="仿宋" w:hAnsi="仿宋" w:cs="仿宋" w:hint="eastAsia"/>
          <w:sz w:val="32"/>
          <w:szCs w:val="32"/>
        </w:rPr>
      </w:pPr>
      <w:r w:rsidRPr="00F40886">
        <w:rPr>
          <w:rFonts w:ascii="仿宋" w:eastAsia="仿宋" w:hAnsi="仿宋" w:cs="仿宋" w:hint="eastAsia"/>
          <w:sz w:val="32"/>
          <w:szCs w:val="32"/>
        </w:rPr>
        <w:t>1. 优先安置邵纺公司现有职工，保障职工合法权益；</w:t>
      </w:r>
    </w:p>
    <w:p w14:paraId="70FC3F6E" w14:textId="77777777" w:rsidR="00AB2F92" w:rsidRPr="00F40886" w:rsidRDefault="00AB2F92" w:rsidP="00AB2F92">
      <w:pPr>
        <w:ind w:firstLine="640"/>
        <w:rPr>
          <w:rFonts w:ascii="仿宋" w:eastAsia="仿宋" w:hAnsi="仿宋" w:cs="仿宋" w:hint="eastAsia"/>
          <w:sz w:val="32"/>
          <w:szCs w:val="32"/>
        </w:rPr>
      </w:pPr>
      <w:r w:rsidRPr="00F40886">
        <w:rPr>
          <w:rFonts w:ascii="仿宋" w:eastAsia="仿宋" w:hAnsi="仿宋" w:cs="仿宋" w:hint="eastAsia"/>
          <w:sz w:val="32"/>
          <w:szCs w:val="32"/>
        </w:rPr>
        <w:t>2. 确保重整后企业主营业务延续性，维护产业链稳定；</w:t>
      </w:r>
    </w:p>
    <w:p w14:paraId="30F9CA73" w14:textId="0A837D48" w:rsidR="00311227" w:rsidRPr="004B4D7E" w:rsidRDefault="00AB2F92" w:rsidP="00AB2F92">
      <w:pPr>
        <w:ind w:firstLine="640"/>
        <w:rPr>
          <w:rFonts w:ascii="仿宋" w:eastAsia="仿宋" w:hAnsi="仿宋" w:cs="仿宋" w:hint="eastAsia"/>
          <w:sz w:val="32"/>
          <w:szCs w:val="32"/>
        </w:rPr>
      </w:pPr>
      <w:r w:rsidRPr="00F40886">
        <w:rPr>
          <w:rFonts w:ascii="仿宋" w:eastAsia="仿宋" w:hAnsi="仿宋" w:cs="仿宋" w:hint="eastAsia"/>
          <w:sz w:val="32"/>
          <w:szCs w:val="32"/>
        </w:rPr>
        <w:t>3. 接受管理人及法院对投资方案执行情况的监督。</w:t>
      </w:r>
    </w:p>
    <w:p w14:paraId="79D86448" w14:textId="3FDFFDBE"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w:t>
      </w:r>
      <w:r w:rsidR="00B57596">
        <w:rPr>
          <w:rFonts w:ascii="仿宋" w:eastAsia="仿宋" w:hAnsi="仿宋" w:cs="仿宋" w:hint="eastAsia"/>
          <w:sz w:val="32"/>
          <w:szCs w:val="32"/>
        </w:rPr>
        <w:t>八</w:t>
      </w:r>
      <w:r w:rsidRPr="004B4D7E">
        <w:rPr>
          <w:rFonts w:ascii="仿宋" w:eastAsia="仿宋" w:hAnsi="仿宋" w:cs="仿宋" w:hint="eastAsia"/>
          <w:sz w:val="32"/>
          <w:szCs w:val="32"/>
        </w:rPr>
        <w:t>）认可本次招募流程，认可管理人提供的招募配套文件，并自愿接受本次招募流程及招募文件的约束。</w:t>
      </w:r>
    </w:p>
    <w:p w14:paraId="7D8C1B6F" w14:textId="77777777"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二、我方提交的报名材料均真实、合法、有效且不存在隐瞒或遗漏。我方自愿参与邵纺公司重整案重整投资人的公开招募和遴选，已经获得内部有关机关的决策和批准。</w:t>
      </w:r>
    </w:p>
    <w:p w14:paraId="03056624" w14:textId="77777777"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三、若我方最终被确定为邵纺公司重整案的重整投资人，我方将全面充分依照重整投资协议的约定履行相应义务。</w:t>
      </w:r>
      <w:r w:rsidRPr="004B4D7E">
        <w:rPr>
          <w:rFonts w:ascii="仿宋" w:eastAsia="仿宋" w:hAnsi="仿宋" w:cs="仿宋"/>
          <w:sz w:val="32"/>
          <w:szCs w:val="32"/>
        </w:rPr>
        <w:t xml:space="preserve">   </w:t>
      </w:r>
    </w:p>
    <w:p w14:paraId="012C2D74" w14:textId="77777777" w:rsidR="00311227" w:rsidRPr="004B4D7E" w:rsidRDefault="00311227">
      <w:pPr>
        <w:ind w:firstLine="640"/>
        <w:rPr>
          <w:rFonts w:ascii="仿宋" w:eastAsia="仿宋" w:hAnsi="仿宋" w:cs="仿宋" w:hint="eastAsia"/>
          <w:sz w:val="32"/>
          <w:szCs w:val="32"/>
        </w:rPr>
      </w:pPr>
    </w:p>
    <w:p w14:paraId="16D85B5D" w14:textId="77777777" w:rsidR="00311227" w:rsidRPr="004B4D7E" w:rsidRDefault="00000000">
      <w:pPr>
        <w:ind w:right="640" w:firstLine="640"/>
        <w:jc w:val="right"/>
        <w:rPr>
          <w:rFonts w:ascii="仿宋" w:eastAsia="仿宋" w:hAnsi="仿宋" w:cs="仿宋" w:hint="eastAsia"/>
          <w:sz w:val="32"/>
          <w:szCs w:val="32"/>
        </w:rPr>
      </w:pPr>
      <w:r w:rsidRPr="004B4D7E">
        <w:rPr>
          <w:rFonts w:ascii="仿宋" w:eastAsia="仿宋" w:hAnsi="仿宋" w:cs="仿宋" w:hint="eastAsia"/>
          <w:sz w:val="32"/>
          <w:szCs w:val="32"/>
        </w:rPr>
        <w:t>承诺人（盖章/签字、指印）：</w:t>
      </w:r>
    </w:p>
    <w:p w14:paraId="0535CD4F" w14:textId="77777777" w:rsidR="00311227" w:rsidRPr="004B4D7E" w:rsidRDefault="00000000">
      <w:pPr>
        <w:ind w:firstLineChars="1300" w:firstLine="4160"/>
        <w:rPr>
          <w:rFonts w:ascii="仿宋" w:eastAsia="仿宋" w:hAnsi="仿宋" w:cs="仿宋" w:hint="eastAsia"/>
          <w:sz w:val="32"/>
          <w:szCs w:val="32"/>
        </w:rPr>
      </w:pPr>
      <w:r w:rsidRPr="004B4D7E">
        <w:rPr>
          <w:rFonts w:ascii="仿宋" w:eastAsia="仿宋" w:hAnsi="仿宋" w:cs="仿宋" w:hint="eastAsia"/>
          <w:sz w:val="32"/>
          <w:szCs w:val="32"/>
        </w:rPr>
        <w:t>二〇二五年   月   日</w:t>
      </w:r>
    </w:p>
    <w:p w14:paraId="7C11FDD5" w14:textId="77777777" w:rsidR="00311227" w:rsidRPr="004B4D7E" w:rsidRDefault="00311227">
      <w:pPr>
        <w:spacing w:line="600" w:lineRule="exact"/>
        <w:ind w:firstLine="480"/>
        <w:jc w:val="right"/>
        <w:rPr>
          <w:rFonts w:ascii="仿宋" w:eastAsia="仿宋" w:hAnsi="仿宋" w:hint="eastAsia"/>
          <w:sz w:val="24"/>
        </w:rPr>
      </w:pPr>
    </w:p>
    <w:p w14:paraId="5943D83C" w14:textId="77777777" w:rsidR="00311227" w:rsidRPr="004B4D7E" w:rsidRDefault="00311227">
      <w:pPr>
        <w:spacing w:line="600" w:lineRule="exact"/>
        <w:ind w:firstLine="480"/>
        <w:rPr>
          <w:rFonts w:ascii="仿宋" w:eastAsia="仿宋" w:hAnsi="仿宋" w:hint="eastAsia"/>
          <w:sz w:val="24"/>
        </w:rPr>
        <w:sectPr w:rsidR="00311227" w:rsidRPr="004B4D7E">
          <w:footerReference w:type="default" r:id="rId13"/>
          <w:pgSz w:w="11906" w:h="16839"/>
          <w:pgMar w:top="1431" w:right="1785" w:bottom="1184" w:left="1785" w:header="0" w:footer="1021" w:gutter="0"/>
          <w:cols w:space="720"/>
        </w:sectPr>
      </w:pPr>
    </w:p>
    <w:p w14:paraId="1ACB4B98" w14:textId="77777777" w:rsidR="00311227" w:rsidRPr="004B4D7E" w:rsidRDefault="00000000">
      <w:pPr>
        <w:ind w:firstLineChars="0" w:firstLine="0"/>
        <w:rPr>
          <w:rFonts w:ascii="仿宋" w:eastAsia="仿宋" w:hAnsi="仿宋" w:cs="仿宋" w:hint="eastAsia"/>
          <w:sz w:val="32"/>
          <w:szCs w:val="32"/>
        </w:rPr>
      </w:pPr>
      <w:r w:rsidRPr="004B4D7E">
        <w:rPr>
          <w:rFonts w:ascii="仿宋" w:eastAsia="仿宋" w:hAnsi="仿宋" w:cs="仿宋" w:hint="eastAsia"/>
          <w:sz w:val="32"/>
          <w:szCs w:val="32"/>
        </w:rPr>
        <w:lastRenderedPageBreak/>
        <w:t>附件3：</w:t>
      </w:r>
    </w:p>
    <w:p w14:paraId="041FB8E0" w14:textId="77777777" w:rsidR="00311227" w:rsidRPr="004B4D7E" w:rsidRDefault="00000000" w:rsidP="004C4A37">
      <w:pPr>
        <w:spacing w:afterLines="100" w:after="312" w:line="226" w:lineRule="auto"/>
        <w:ind w:firstLineChars="0" w:firstLine="0"/>
        <w:jc w:val="center"/>
        <w:rPr>
          <w:rFonts w:ascii="宋体" w:hAnsi="宋体" w:hint="eastAsia"/>
          <w:b/>
          <w:bCs/>
          <w:spacing w:val="6"/>
          <w:sz w:val="32"/>
          <w:szCs w:val="32"/>
        </w:rPr>
      </w:pPr>
      <w:r w:rsidRPr="004B4D7E">
        <w:rPr>
          <w:rFonts w:ascii="宋体" w:hAnsi="宋体" w:hint="eastAsia"/>
          <w:b/>
          <w:bCs/>
          <w:spacing w:val="6"/>
          <w:sz w:val="32"/>
          <w:szCs w:val="32"/>
        </w:rPr>
        <w:t>保密承诺</w:t>
      </w:r>
      <w:r w:rsidRPr="004B4D7E">
        <w:rPr>
          <w:rFonts w:ascii="宋体" w:hAnsi="宋体" w:hint="eastAsia"/>
          <w:b/>
          <w:bCs/>
          <w:spacing w:val="5"/>
          <w:sz w:val="32"/>
          <w:szCs w:val="32"/>
        </w:rPr>
        <w:t>函</w:t>
      </w:r>
    </w:p>
    <w:p w14:paraId="500414C2" w14:textId="6AFC5141"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致：邵阳纺织机械有限责任公司管理人</w:t>
      </w:r>
    </w:p>
    <w:p w14:paraId="479D36D6" w14:textId="10ADFFCC"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我方拟参与贵方开展的邵阳纺织机械有限责任公司（以下简称邵纺公司）破产重整案重整投资人招募（以下简称“本项目”）。鉴于我方有可能在参与本项目的过程中接触或使用邵纺公司的保密信息，根据《中华人民共和国民法典》等相关法律、法规的规定，我方就保密义务相关事宜作出如下承诺：</w:t>
      </w:r>
    </w:p>
    <w:p w14:paraId="754D79D8" w14:textId="401D9E4D"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一、我方承诺对参与本项目过程中取得（接触、获取或知悉）的邵纺公司任何未公开的资料、信息、记录、文件，与本项目有关的意见、建议、分析、研究报告，以及围绕本项目进行的谈判、磋商、文件签署等任何项目进展信息（以下简称“保密信息”）严格履行保密义务，未经贵方及邵纺公司事先许可，不向任何第三方及任何媒体透露，并保证保密信息仅用于本项目之有关工作；</w:t>
      </w:r>
    </w:p>
    <w:p w14:paraId="384845F6" w14:textId="6F855C75"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二、我方承诺告知参与人员和我方聘请的相关人员遵守本保密承诺函的承诺，并采取必要措施，确保参与人员和外聘人员履行保密义务。若参与人员或外聘人员违反本保密承诺函的承诺，泄露了</w:t>
      </w:r>
      <w:r w:rsidRPr="004B4D7E">
        <w:rPr>
          <w:rFonts w:ascii="仿宋" w:eastAsia="仿宋" w:hAnsi="仿宋" w:cs="仿宋"/>
          <w:sz w:val="32"/>
          <w:szCs w:val="32"/>
        </w:rPr>
        <w:t>管理人</w:t>
      </w:r>
      <w:r w:rsidRPr="004B4D7E">
        <w:rPr>
          <w:rFonts w:ascii="仿宋" w:eastAsia="仿宋" w:hAnsi="仿宋" w:cs="仿宋" w:hint="eastAsia"/>
          <w:sz w:val="32"/>
          <w:szCs w:val="32"/>
        </w:rPr>
        <w:t>及邵纺公司所提供的相关信息和资料，依据本承诺函约定，我方承诺与泄密员工或外聘人员承担连带责任。</w:t>
      </w:r>
    </w:p>
    <w:p w14:paraId="47B0B6D3" w14:textId="77777777"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lastRenderedPageBreak/>
        <w:t>若违反上述承诺，我方将自愿承担相关法律责任和由此带来的一切不利后果，并赔偿各方因此遭受的全部损失。</w:t>
      </w:r>
    </w:p>
    <w:p w14:paraId="616288ED" w14:textId="77777777" w:rsidR="00311227" w:rsidRPr="004B4D7E" w:rsidRDefault="00000000">
      <w:pPr>
        <w:ind w:firstLine="640"/>
        <w:rPr>
          <w:rFonts w:ascii="仿宋" w:eastAsia="仿宋" w:hAnsi="仿宋" w:cs="仿宋" w:hint="eastAsia"/>
          <w:sz w:val="32"/>
          <w:szCs w:val="32"/>
        </w:rPr>
      </w:pPr>
      <w:r w:rsidRPr="004B4D7E">
        <w:rPr>
          <w:rFonts w:ascii="仿宋" w:eastAsia="仿宋" w:hAnsi="仿宋" w:cs="仿宋" w:hint="eastAsia"/>
          <w:sz w:val="32"/>
          <w:szCs w:val="32"/>
        </w:rPr>
        <w:t>本保密承诺函自我方盖章签字捺印之日起生效。</w:t>
      </w:r>
    </w:p>
    <w:p w14:paraId="1C2BE8DB" w14:textId="77777777" w:rsidR="00311227" w:rsidRPr="004B4D7E" w:rsidRDefault="00311227">
      <w:pPr>
        <w:ind w:firstLine="640"/>
        <w:rPr>
          <w:rFonts w:ascii="仿宋" w:eastAsia="仿宋" w:hAnsi="仿宋" w:cs="仿宋" w:hint="eastAsia"/>
          <w:sz w:val="32"/>
          <w:szCs w:val="32"/>
        </w:rPr>
      </w:pPr>
    </w:p>
    <w:p w14:paraId="5B90DD98" w14:textId="77777777" w:rsidR="00311227" w:rsidRPr="004B4D7E" w:rsidRDefault="00000000">
      <w:pPr>
        <w:ind w:right="640" w:firstLine="640"/>
        <w:jc w:val="right"/>
        <w:rPr>
          <w:rFonts w:ascii="仿宋" w:eastAsia="仿宋" w:hAnsi="仿宋" w:cs="仿宋" w:hint="eastAsia"/>
          <w:sz w:val="32"/>
          <w:szCs w:val="32"/>
        </w:rPr>
      </w:pPr>
      <w:r w:rsidRPr="004B4D7E">
        <w:rPr>
          <w:rFonts w:ascii="仿宋" w:eastAsia="仿宋" w:hAnsi="仿宋" w:cs="仿宋" w:hint="eastAsia"/>
          <w:sz w:val="32"/>
          <w:szCs w:val="32"/>
        </w:rPr>
        <w:t>承诺人（盖章/签字、指印）：</w:t>
      </w:r>
    </w:p>
    <w:p w14:paraId="5F91E75C" w14:textId="77777777" w:rsidR="00311227" w:rsidRDefault="00000000">
      <w:pPr>
        <w:ind w:right="1280" w:firstLine="640"/>
        <w:jc w:val="center"/>
        <w:rPr>
          <w:rFonts w:ascii="仿宋" w:eastAsia="仿宋" w:hAnsi="仿宋" w:cs="仿宋" w:hint="eastAsia"/>
          <w:sz w:val="32"/>
          <w:szCs w:val="32"/>
        </w:rPr>
      </w:pPr>
      <w:r w:rsidRPr="004B4D7E">
        <w:rPr>
          <w:rFonts w:ascii="仿宋" w:eastAsia="仿宋" w:hAnsi="仿宋" w:cs="仿宋" w:hint="eastAsia"/>
          <w:sz w:val="32"/>
          <w:szCs w:val="32"/>
        </w:rPr>
        <w:t xml:space="preserve">                   二〇二五年   月   日</w:t>
      </w:r>
    </w:p>
    <w:sectPr w:rsidR="003112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24807" w14:textId="77777777" w:rsidR="00913F13" w:rsidRDefault="00913F13">
      <w:pPr>
        <w:spacing w:line="240" w:lineRule="auto"/>
        <w:ind w:firstLine="560"/>
      </w:pPr>
      <w:r>
        <w:separator/>
      </w:r>
    </w:p>
  </w:endnote>
  <w:endnote w:type="continuationSeparator" w:id="0">
    <w:p w14:paraId="6376FCB8" w14:textId="77777777" w:rsidR="00913F13" w:rsidRDefault="00913F13">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1F12" w14:textId="77777777" w:rsidR="00311227" w:rsidRDefault="00311227">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EF77" w14:textId="77777777" w:rsidR="00311227" w:rsidRDefault="00311227">
    <w:pPr>
      <w:spacing w:line="198" w:lineRule="auto"/>
      <w:ind w:left="4232" w:firstLine="340"/>
      <w:rPr>
        <w:rFonts w:ascii="Arial" w:eastAsia="Arial" w:hAnsi="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FB318" w14:textId="77777777" w:rsidR="00311227" w:rsidRDefault="00311227">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F293D" w14:textId="77777777" w:rsidR="00311227" w:rsidRDefault="00311227">
    <w:pPr>
      <w:spacing w:line="200" w:lineRule="auto"/>
      <w:ind w:left="4128" w:firstLine="340"/>
      <w:rPr>
        <w:rFonts w:ascii="Arial" w:eastAsia="Arial" w:hAnsi="Arial"/>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01452" w14:textId="77777777" w:rsidR="00913F13" w:rsidRDefault="00913F13">
      <w:pPr>
        <w:ind w:firstLine="560"/>
      </w:pPr>
      <w:r>
        <w:separator/>
      </w:r>
    </w:p>
  </w:footnote>
  <w:footnote w:type="continuationSeparator" w:id="0">
    <w:p w14:paraId="03CE5302" w14:textId="77777777" w:rsidR="00913F13" w:rsidRDefault="00913F13">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32B72" w14:textId="77777777" w:rsidR="00311227" w:rsidRDefault="00311227">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4138" w14:textId="77777777" w:rsidR="00311227" w:rsidRDefault="00311227">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6A3E" w14:textId="77777777" w:rsidR="00311227" w:rsidRDefault="00311227">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A208D3"/>
    <w:multiLevelType w:val="singleLevel"/>
    <w:tmpl w:val="9BA208D3"/>
    <w:lvl w:ilvl="0">
      <w:start w:val="1"/>
      <w:numFmt w:val="decimal"/>
      <w:suff w:val="nothing"/>
      <w:lvlText w:val="%1、"/>
      <w:lvlJc w:val="left"/>
    </w:lvl>
  </w:abstractNum>
  <w:abstractNum w:abstractNumId="1" w15:restartNumberingAfterBreak="0">
    <w:nsid w:val="276B0F06"/>
    <w:multiLevelType w:val="singleLevel"/>
    <w:tmpl w:val="276B0F06"/>
    <w:lvl w:ilvl="0">
      <w:start w:val="4"/>
      <w:numFmt w:val="chineseCounting"/>
      <w:suff w:val="nothing"/>
      <w:lvlText w:val="（%1）"/>
      <w:lvlJc w:val="left"/>
      <w:rPr>
        <w:rFonts w:hint="eastAsia"/>
      </w:rPr>
    </w:lvl>
  </w:abstractNum>
  <w:num w:numId="1" w16cid:durableId="799345203">
    <w:abstractNumId w:val="0"/>
  </w:num>
  <w:num w:numId="2" w16cid:durableId="251747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25CA"/>
    <w:rsid w:val="000248F2"/>
    <w:rsid w:val="000337D2"/>
    <w:rsid w:val="0003541A"/>
    <w:rsid w:val="00052D79"/>
    <w:rsid w:val="00052E0E"/>
    <w:rsid w:val="0007299B"/>
    <w:rsid w:val="000A524D"/>
    <w:rsid w:val="000A607C"/>
    <w:rsid w:val="000D015F"/>
    <w:rsid w:val="000D06A0"/>
    <w:rsid w:val="000D36CB"/>
    <w:rsid w:val="000D7866"/>
    <w:rsid w:val="000E11B2"/>
    <w:rsid w:val="000E6159"/>
    <w:rsid w:val="000F66DF"/>
    <w:rsid w:val="00113E7D"/>
    <w:rsid w:val="00122542"/>
    <w:rsid w:val="00125215"/>
    <w:rsid w:val="0013323B"/>
    <w:rsid w:val="00146D94"/>
    <w:rsid w:val="001538B7"/>
    <w:rsid w:val="0015490C"/>
    <w:rsid w:val="00176D23"/>
    <w:rsid w:val="00176FB0"/>
    <w:rsid w:val="00184082"/>
    <w:rsid w:val="00187BF2"/>
    <w:rsid w:val="00192A19"/>
    <w:rsid w:val="001A60A7"/>
    <w:rsid w:val="001B23EE"/>
    <w:rsid w:val="001C0AC3"/>
    <w:rsid w:val="001D79FC"/>
    <w:rsid w:val="001F3031"/>
    <w:rsid w:val="00210B9D"/>
    <w:rsid w:val="002111AC"/>
    <w:rsid w:val="00212E2E"/>
    <w:rsid w:val="002156E0"/>
    <w:rsid w:val="002316B2"/>
    <w:rsid w:val="00232183"/>
    <w:rsid w:val="002359A1"/>
    <w:rsid w:val="002376F5"/>
    <w:rsid w:val="00250FC0"/>
    <w:rsid w:val="0025780A"/>
    <w:rsid w:val="002600E4"/>
    <w:rsid w:val="002A7194"/>
    <w:rsid w:val="002B288B"/>
    <w:rsid w:val="002C0D2F"/>
    <w:rsid w:val="002D6125"/>
    <w:rsid w:val="002E240F"/>
    <w:rsid w:val="002F45F2"/>
    <w:rsid w:val="002F7D90"/>
    <w:rsid w:val="003014C8"/>
    <w:rsid w:val="0030373C"/>
    <w:rsid w:val="003040B8"/>
    <w:rsid w:val="00305D8B"/>
    <w:rsid w:val="00306269"/>
    <w:rsid w:val="00311227"/>
    <w:rsid w:val="003126F2"/>
    <w:rsid w:val="00321B7D"/>
    <w:rsid w:val="003919FD"/>
    <w:rsid w:val="003926A5"/>
    <w:rsid w:val="003A4A3F"/>
    <w:rsid w:val="0040573D"/>
    <w:rsid w:val="004063C3"/>
    <w:rsid w:val="00431613"/>
    <w:rsid w:val="00446CC1"/>
    <w:rsid w:val="00455F8A"/>
    <w:rsid w:val="00460450"/>
    <w:rsid w:val="00463789"/>
    <w:rsid w:val="00463D25"/>
    <w:rsid w:val="004655A3"/>
    <w:rsid w:val="00470211"/>
    <w:rsid w:val="00472252"/>
    <w:rsid w:val="00473118"/>
    <w:rsid w:val="00481E8C"/>
    <w:rsid w:val="00483557"/>
    <w:rsid w:val="00491B2F"/>
    <w:rsid w:val="004A34AA"/>
    <w:rsid w:val="004A35BF"/>
    <w:rsid w:val="004A3E74"/>
    <w:rsid w:val="004B0F02"/>
    <w:rsid w:val="004B2D84"/>
    <w:rsid w:val="004B4D7E"/>
    <w:rsid w:val="004C4A37"/>
    <w:rsid w:val="004D04B4"/>
    <w:rsid w:val="004E05C7"/>
    <w:rsid w:val="00500F44"/>
    <w:rsid w:val="005205F5"/>
    <w:rsid w:val="005258F9"/>
    <w:rsid w:val="005260AA"/>
    <w:rsid w:val="005750F5"/>
    <w:rsid w:val="005A56E7"/>
    <w:rsid w:val="005C77AC"/>
    <w:rsid w:val="005C77B1"/>
    <w:rsid w:val="005C7E90"/>
    <w:rsid w:val="005D2F13"/>
    <w:rsid w:val="00632EAC"/>
    <w:rsid w:val="0065679B"/>
    <w:rsid w:val="00674C9A"/>
    <w:rsid w:val="00686B5F"/>
    <w:rsid w:val="00694258"/>
    <w:rsid w:val="006A3937"/>
    <w:rsid w:val="006A664D"/>
    <w:rsid w:val="006D6D42"/>
    <w:rsid w:val="006E02AC"/>
    <w:rsid w:val="006E623F"/>
    <w:rsid w:val="00711E07"/>
    <w:rsid w:val="0071496D"/>
    <w:rsid w:val="00725199"/>
    <w:rsid w:val="00735C9D"/>
    <w:rsid w:val="00740392"/>
    <w:rsid w:val="007554CF"/>
    <w:rsid w:val="007604AE"/>
    <w:rsid w:val="00771AD4"/>
    <w:rsid w:val="00772392"/>
    <w:rsid w:val="0078396B"/>
    <w:rsid w:val="007B54C4"/>
    <w:rsid w:val="007C76E8"/>
    <w:rsid w:val="007D1D7C"/>
    <w:rsid w:val="007F2591"/>
    <w:rsid w:val="007F3FDA"/>
    <w:rsid w:val="0082037D"/>
    <w:rsid w:val="00834F71"/>
    <w:rsid w:val="00836884"/>
    <w:rsid w:val="00846020"/>
    <w:rsid w:val="008502D4"/>
    <w:rsid w:val="008664CC"/>
    <w:rsid w:val="00874978"/>
    <w:rsid w:val="008A0C58"/>
    <w:rsid w:val="008A5E0F"/>
    <w:rsid w:val="008A5E32"/>
    <w:rsid w:val="008D0748"/>
    <w:rsid w:val="008D36BD"/>
    <w:rsid w:val="008E6558"/>
    <w:rsid w:val="009001DA"/>
    <w:rsid w:val="00913F13"/>
    <w:rsid w:val="00930A94"/>
    <w:rsid w:val="00931EB0"/>
    <w:rsid w:val="00940692"/>
    <w:rsid w:val="00947AC3"/>
    <w:rsid w:val="00956A8D"/>
    <w:rsid w:val="00961C8D"/>
    <w:rsid w:val="0097750C"/>
    <w:rsid w:val="009810D8"/>
    <w:rsid w:val="00982AB7"/>
    <w:rsid w:val="009A0455"/>
    <w:rsid w:val="009B3E01"/>
    <w:rsid w:val="009C0A5A"/>
    <w:rsid w:val="009C25CA"/>
    <w:rsid w:val="009F57D9"/>
    <w:rsid w:val="00A03AE3"/>
    <w:rsid w:val="00A06AEA"/>
    <w:rsid w:val="00A13528"/>
    <w:rsid w:val="00A1377B"/>
    <w:rsid w:val="00A42D4E"/>
    <w:rsid w:val="00A705F9"/>
    <w:rsid w:val="00A8512C"/>
    <w:rsid w:val="00A95207"/>
    <w:rsid w:val="00AB10A7"/>
    <w:rsid w:val="00AB2F92"/>
    <w:rsid w:val="00AD2995"/>
    <w:rsid w:val="00AE01CF"/>
    <w:rsid w:val="00AE05F0"/>
    <w:rsid w:val="00AE2A72"/>
    <w:rsid w:val="00AE75B7"/>
    <w:rsid w:val="00AF5680"/>
    <w:rsid w:val="00B07FA0"/>
    <w:rsid w:val="00B10011"/>
    <w:rsid w:val="00B135E5"/>
    <w:rsid w:val="00B2655A"/>
    <w:rsid w:val="00B55374"/>
    <w:rsid w:val="00B57596"/>
    <w:rsid w:val="00B625C5"/>
    <w:rsid w:val="00B900BE"/>
    <w:rsid w:val="00B962AA"/>
    <w:rsid w:val="00BA4D67"/>
    <w:rsid w:val="00BA58DC"/>
    <w:rsid w:val="00BB189C"/>
    <w:rsid w:val="00BB1E7C"/>
    <w:rsid w:val="00BC022D"/>
    <w:rsid w:val="00BC4B1F"/>
    <w:rsid w:val="00BD5E84"/>
    <w:rsid w:val="00BE62E4"/>
    <w:rsid w:val="00BF38B6"/>
    <w:rsid w:val="00BF50D0"/>
    <w:rsid w:val="00C01A4D"/>
    <w:rsid w:val="00C1058D"/>
    <w:rsid w:val="00C30893"/>
    <w:rsid w:val="00C31AB1"/>
    <w:rsid w:val="00C321AA"/>
    <w:rsid w:val="00C35EF8"/>
    <w:rsid w:val="00C44EFC"/>
    <w:rsid w:val="00C542FC"/>
    <w:rsid w:val="00C55C8C"/>
    <w:rsid w:val="00C56C2E"/>
    <w:rsid w:val="00C66AFA"/>
    <w:rsid w:val="00C8451D"/>
    <w:rsid w:val="00CC1F6C"/>
    <w:rsid w:val="00CC5C2E"/>
    <w:rsid w:val="00CE3A05"/>
    <w:rsid w:val="00CE4536"/>
    <w:rsid w:val="00CF37F5"/>
    <w:rsid w:val="00CF5F5B"/>
    <w:rsid w:val="00D0756A"/>
    <w:rsid w:val="00D34ADD"/>
    <w:rsid w:val="00D46537"/>
    <w:rsid w:val="00D60CB3"/>
    <w:rsid w:val="00D61528"/>
    <w:rsid w:val="00D65A7E"/>
    <w:rsid w:val="00D807F2"/>
    <w:rsid w:val="00D81CDC"/>
    <w:rsid w:val="00D84EBB"/>
    <w:rsid w:val="00DA6D44"/>
    <w:rsid w:val="00DB2F82"/>
    <w:rsid w:val="00DB77DE"/>
    <w:rsid w:val="00DC2539"/>
    <w:rsid w:val="00DC5B53"/>
    <w:rsid w:val="00DD6806"/>
    <w:rsid w:val="00DE4EA4"/>
    <w:rsid w:val="00DF21BA"/>
    <w:rsid w:val="00E10E67"/>
    <w:rsid w:val="00E11CD3"/>
    <w:rsid w:val="00E12C3F"/>
    <w:rsid w:val="00E14B7C"/>
    <w:rsid w:val="00E23DC1"/>
    <w:rsid w:val="00E76D16"/>
    <w:rsid w:val="00E77BEA"/>
    <w:rsid w:val="00E8676E"/>
    <w:rsid w:val="00EA1757"/>
    <w:rsid w:val="00EB62DD"/>
    <w:rsid w:val="00ED0D4E"/>
    <w:rsid w:val="00EE712E"/>
    <w:rsid w:val="00EF0166"/>
    <w:rsid w:val="00F1062C"/>
    <w:rsid w:val="00F2211A"/>
    <w:rsid w:val="00F24FD3"/>
    <w:rsid w:val="00F3094E"/>
    <w:rsid w:val="00F35174"/>
    <w:rsid w:val="00F35530"/>
    <w:rsid w:val="00F40886"/>
    <w:rsid w:val="00F437BC"/>
    <w:rsid w:val="00F54E88"/>
    <w:rsid w:val="00F57363"/>
    <w:rsid w:val="00F620CD"/>
    <w:rsid w:val="00F65ED9"/>
    <w:rsid w:val="00F66DA4"/>
    <w:rsid w:val="00F817F6"/>
    <w:rsid w:val="00F836DF"/>
    <w:rsid w:val="00F87EC3"/>
    <w:rsid w:val="00F90F04"/>
    <w:rsid w:val="00FB38F3"/>
    <w:rsid w:val="00FC5A6B"/>
    <w:rsid w:val="00FE05F1"/>
    <w:rsid w:val="00FF52FC"/>
    <w:rsid w:val="01036FB3"/>
    <w:rsid w:val="01325B76"/>
    <w:rsid w:val="01A03307"/>
    <w:rsid w:val="035E07CA"/>
    <w:rsid w:val="05660E97"/>
    <w:rsid w:val="05AF4466"/>
    <w:rsid w:val="06A8185D"/>
    <w:rsid w:val="06BD5226"/>
    <w:rsid w:val="09B34F7B"/>
    <w:rsid w:val="0A5A0E31"/>
    <w:rsid w:val="0A5B6950"/>
    <w:rsid w:val="0AB3453F"/>
    <w:rsid w:val="0ACF6663"/>
    <w:rsid w:val="0B9B7A96"/>
    <w:rsid w:val="0C484FB2"/>
    <w:rsid w:val="0E63039E"/>
    <w:rsid w:val="0EB1263B"/>
    <w:rsid w:val="0FAF27DC"/>
    <w:rsid w:val="116F7CE8"/>
    <w:rsid w:val="12B63F19"/>
    <w:rsid w:val="15461E4B"/>
    <w:rsid w:val="165B7031"/>
    <w:rsid w:val="16990146"/>
    <w:rsid w:val="1765350D"/>
    <w:rsid w:val="186642C8"/>
    <w:rsid w:val="18C4114E"/>
    <w:rsid w:val="1AD05284"/>
    <w:rsid w:val="1B2D1B3A"/>
    <w:rsid w:val="1B4B22BF"/>
    <w:rsid w:val="1B6C666B"/>
    <w:rsid w:val="1C7A467A"/>
    <w:rsid w:val="1CCC342A"/>
    <w:rsid w:val="1D81278D"/>
    <w:rsid w:val="1DDF705B"/>
    <w:rsid w:val="1DE9437D"/>
    <w:rsid w:val="1E723D0B"/>
    <w:rsid w:val="1F8F03D5"/>
    <w:rsid w:val="20806E06"/>
    <w:rsid w:val="209442CB"/>
    <w:rsid w:val="21381234"/>
    <w:rsid w:val="21A92E2D"/>
    <w:rsid w:val="22312586"/>
    <w:rsid w:val="22C7264A"/>
    <w:rsid w:val="22F14089"/>
    <w:rsid w:val="235D3348"/>
    <w:rsid w:val="239E756C"/>
    <w:rsid w:val="24C31E73"/>
    <w:rsid w:val="24F81753"/>
    <w:rsid w:val="24FE6D99"/>
    <w:rsid w:val="25907F66"/>
    <w:rsid w:val="26890727"/>
    <w:rsid w:val="26D62572"/>
    <w:rsid w:val="26F12AA2"/>
    <w:rsid w:val="278948A5"/>
    <w:rsid w:val="2A7041CF"/>
    <w:rsid w:val="2BD0531F"/>
    <w:rsid w:val="2C341F91"/>
    <w:rsid w:val="2C8247CB"/>
    <w:rsid w:val="2DA80E8B"/>
    <w:rsid w:val="2E6E20F3"/>
    <w:rsid w:val="2ED05DB3"/>
    <w:rsid w:val="2FD858BF"/>
    <w:rsid w:val="2FDC40AF"/>
    <w:rsid w:val="30F2145C"/>
    <w:rsid w:val="31EB5A81"/>
    <w:rsid w:val="333E14FD"/>
    <w:rsid w:val="33DC2CA5"/>
    <w:rsid w:val="341014F0"/>
    <w:rsid w:val="345A3F6A"/>
    <w:rsid w:val="34AC2ECC"/>
    <w:rsid w:val="34EB55C5"/>
    <w:rsid w:val="34ED1FDD"/>
    <w:rsid w:val="35292826"/>
    <w:rsid w:val="357E63CC"/>
    <w:rsid w:val="37CA5E76"/>
    <w:rsid w:val="3AB44D2C"/>
    <w:rsid w:val="3BE9215E"/>
    <w:rsid w:val="3BFC66FE"/>
    <w:rsid w:val="3CBD44DC"/>
    <w:rsid w:val="3D4512C6"/>
    <w:rsid w:val="3E0B3894"/>
    <w:rsid w:val="3E764F11"/>
    <w:rsid w:val="3EAE2567"/>
    <w:rsid w:val="3FD15547"/>
    <w:rsid w:val="402C67F0"/>
    <w:rsid w:val="4057152A"/>
    <w:rsid w:val="436C28BB"/>
    <w:rsid w:val="43D35AF1"/>
    <w:rsid w:val="44E71784"/>
    <w:rsid w:val="45085C6C"/>
    <w:rsid w:val="4509201A"/>
    <w:rsid w:val="46806CCB"/>
    <w:rsid w:val="47150D60"/>
    <w:rsid w:val="47E35BDA"/>
    <w:rsid w:val="48466CE1"/>
    <w:rsid w:val="4945775E"/>
    <w:rsid w:val="4A1A14EF"/>
    <w:rsid w:val="4B4F2CDE"/>
    <w:rsid w:val="4D417FC0"/>
    <w:rsid w:val="4E944A5E"/>
    <w:rsid w:val="4FE54661"/>
    <w:rsid w:val="504039E3"/>
    <w:rsid w:val="51F4572A"/>
    <w:rsid w:val="51FB779C"/>
    <w:rsid w:val="526C23DC"/>
    <w:rsid w:val="531D2EB3"/>
    <w:rsid w:val="5388527D"/>
    <w:rsid w:val="53B24788"/>
    <w:rsid w:val="554734B8"/>
    <w:rsid w:val="554F3245"/>
    <w:rsid w:val="56A712A9"/>
    <w:rsid w:val="57CE3C5D"/>
    <w:rsid w:val="586028FD"/>
    <w:rsid w:val="587F32F8"/>
    <w:rsid w:val="58B97E0E"/>
    <w:rsid w:val="5A006C6D"/>
    <w:rsid w:val="5A2907D1"/>
    <w:rsid w:val="5ADF3273"/>
    <w:rsid w:val="5D6609BD"/>
    <w:rsid w:val="5DF30E83"/>
    <w:rsid w:val="5E2F5D2B"/>
    <w:rsid w:val="5E3600DD"/>
    <w:rsid w:val="5EEB78EA"/>
    <w:rsid w:val="5F02796E"/>
    <w:rsid w:val="5FCD40BF"/>
    <w:rsid w:val="60247D1C"/>
    <w:rsid w:val="60412FCA"/>
    <w:rsid w:val="60546969"/>
    <w:rsid w:val="606644A0"/>
    <w:rsid w:val="609D243A"/>
    <w:rsid w:val="60AA13B1"/>
    <w:rsid w:val="61690631"/>
    <w:rsid w:val="617E42CC"/>
    <w:rsid w:val="61AA7FDF"/>
    <w:rsid w:val="62816C69"/>
    <w:rsid w:val="6337536C"/>
    <w:rsid w:val="64210114"/>
    <w:rsid w:val="654C1C46"/>
    <w:rsid w:val="65B3471B"/>
    <w:rsid w:val="65F34D13"/>
    <w:rsid w:val="67065BA6"/>
    <w:rsid w:val="671538E2"/>
    <w:rsid w:val="67A03704"/>
    <w:rsid w:val="67AA6407"/>
    <w:rsid w:val="67B062E6"/>
    <w:rsid w:val="69394959"/>
    <w:rsid w:val="69AC30F0"/>
    <w:rsid w:val="6A756441"/>
    <w:rsid w:val="6AA55546"/>
    <w:rsid w:val="6B534232"/>
    <w:rsid w:val="6CAB1687"/>
    <w:rsid w:val="6D0A3583"/>
    <w:rsid w:val="6EA445F4"/>
    <w:rsid w:val="709D7965"/>
    <w:rsid w:val="71CA148A"/>
    <w:rsid w:val="731103E8"/>
    <w:rsid w:val="73947060"/>
    <w:rsid w:val="73D36003"/>
    <w:rsid w:val="743907F8"/>
    <w:rsid w:val="78CB4738"/>
    <w:rsid w:val="790D79AD"/>
    <w:rsid w:val="7A682C21"/>
    <w:rsid w:val="7B406B64"/>
    <w:rsid w:val="7B5A5031"/>
    <w:rsid w:val="7B9A7FAE"/>
    <w:rsid w:val="7D323892"/>
    <w:rsid w:val="7DA72337"/>
    <w:rsid w:val="7E0542E5"/>
    <w:rsid w:val="7E5B3E0C"/>
    <w:rsid w:val="7F6639A1"/>
    <w:rsid w:val="7F774D8B"/>
    <w:rsid w:val="7F793D71"/>
    <w:rsid w:val="7F8A6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97545"/>
  <w15:docId w15:val="{5D3D93EC-F166-4D80-A812-D1BBC6EC6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ind w:firstLineChars="200" w:firstLine="643"/>
      <w:jc w:val="both"/>
    </w:pPr>
    <w:rPr>
      <w:rFonts w:asciiTheme="minorHAnsi" w:eastAsiaTheme="minorEastAsia" w:hAnsiTheme="minorHAnsi" w:cstheme="minorBidi"/>
      <w:kern w:val="2"/>
      <w:sz w:val="28"/>
      <w:szCs w:val="24"/>
    </w:rPr>
  </w:style>
  <w:style w:type="paragraph" w:styleId="4">
    <w:name w:val="heading 4"/>
    <w:basedOn w:val="a"/>
    <w:next w:val="a"/>
    <w:uiPriority w:val="9"/>
    <w:unhideWhenUsed/>
    <w:qFormat/>
    <w:pPr>
      <w:keepNext/>
      <w:keepLines/>
      <w:outlineLvl w:val="3"/>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footer"/>
    <w:basedOn w:val="a"/>
    <w:link w:val="a6"/>
    <w:pPr>
      <w:tabs>
        <w:tab w:val="center" w:pos="4153"/>
        <w:tab w:val="right" w:pos="8306"/>
      </w:tabs>
      <w:snapToGrid w:val="0"/>
      <w:spacing w:line="240" w:lineRule="auto"/>
      <w:jc w:val="left"/>
    </w:pPr>
    <w:rPr>
      <w:sz w:val="18"/>
      <w:szCs w:val="18"/>
    </w:rPr>
  </w:style>
  <w:style w:type="paragraph" w:styleId="a7">
    <w:name w:val="header"/>
    <w:basedOn w:val="a"/>
    <w:link w:val="a8"/>
    <w:uiPriority w:val="99"/>
    <w:pPr>
      <w:tabs>
        <w:tab w:val="center" w:pos="4153"/>
        <w:tab w:val="right" w:pos="8306"/>
      </w:tabs>
      <w:snapToGrid w:val="0"/>
      <w:spacing w:line="240" w:lineRule="auto"/>
      <w:jc w:val="center"/>
    </w:pPr>
    <w:rPr>
      <w:sz w:val="18"/>
      <w:szCs w:val="18"/>
    </w:rPr>
  </w:style>
  <w:style w:type="table" w:styleId="a9">
    <w:name w:val="Table Grid"/>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unhideWhenUsed/>
    <w:rPr>
      <w:rFonts w:asciiTheme="minorHAnsi" w:eastAsiaTheme="minorEastAsia" w:hAnsiTheme="minorHAnsi" w:cstheme="minorBidi"/>
      <w:kern w:val="2"/>
      <w:sz w:val="28"/>
      <w:szCs w:val="24"/>
    </w:rPr>
  </w:style>
  <w:style w:type="table" w:customStyle="1" w:styleId="TableNormal">
    <w:name w:val="Table Normal"/>
    <w:qFormat/>
    <w:tblPr>
      <w:tblCellMar>
        <w:top w:w="0" w:type="dxa"/>
        <w:left w:w="0" w:type="dxa"/>
        <w:bottom w:w="0" w:type="dxa"/>
        <w:right w:w="0" w:type="dxa"/>
      </w:tblCellMar>
    </w:tblPr>
  </w:style>
  <w:style w:type="character" w:customStyle="1" w:styleId="a8">
    <w:name w:val="页眉 字符"/>
    <w:basedOn w:val="a0"/>
    <w:link w:val="a7"/>
    <w:uiPriority w:val="99"/>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日期 字符"/>
    <w:basedOn w:val="a0"/>
    <w:link w:val="a3"/>
    <w:qFormat/>
    <w:rPr>
      <w:rFonts w:asciiTheme="minorHAnsi" w:eastAsiaTheme="minorEastAsia" w:hAnsiTheme="minorHAnsi" w:cstheme="minorBidi"/>
      <w:kern w:val="2"/>
      <w:sz w:val="28"/>
      <w:szCs w:val="24"/>
    </w:rPr>
  </w:style>
  <w:style w:type="paragraph" w:styleId="aa">
    <w:name w:val="Revision"/>
    <w:hidden/>
    <w:uiPriority w:val="99"/>
    <w:unhideWhenUsed/>
    <w:rsid w:val="004C4A37"/>
    <w:rPr>
      <w:rFonts w:asciiTheme="minorHAnsi" w:eastAsiaTheme="minorEastAsia" w:hAnsiTheme="minorHAnsi" w:cstheme="minorBidi"/>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17</Pages>
  <Words>3980</Words>
  <Characters>4300</Characters>
  <Application>Microsoft Office Word</Application>
  <DocSecurity>0</DocSecurity>
  <Lines>238</Lines>
  <Paragraphs>206</Paragraphs>
  <ScaleCrop>false</ScaleCrop>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yj li</cp:lastModifiedBy>
  <cp:revision>219</cp:revision>
  <dcterms:created xsi:type="dcterms:W3CDTF">2025-06-28T05:50:00Z</dcterms:created>
  <dcterms:modified xsi:type="dcterms:W3CDTF">2025-09-23T03:30:00Z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eyJoZGlkIjoiMjQzZmNjMWEwYTk2NWRmOGJiMzcyYjJlNmUxMDIxODciLCJ1c2VySWQiOiIyOTY4NzQyNDcifQ==</vt:lpwstr>
  </property>
  <property fmtid="{D5CDD505-2E9C-101B-9397-08002B2CF9AE}" pid="4" name="ICV">
    <vt:lpwstr>8E88E19E2DD844149543A6CBFEA275EE_13</vt:lpwstr>
  </property>
</Properties>
</file>