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4FBCF4" w14:textId="77777777" w:rsidR="00BD39F6" w:rsidRDefault="00000000">
      <w:pPr>
        <w:pStyle w:val="a3"/>
        <w:widowControl/>
        <w:shd w:val="clear" w:color="auto" w:fill="FFFFFF"/>
        <w:spacing w:beforeAutospacing="0" w:after="75" w:afterAutospacing="0" w:line="315" w:lineRule="atLeast"/>
        <w:jc w:val="center"/>
        <w:rPr>
          <w:rFonts w:ascii="宋体" w:eastAsia="宋体" w:hAnsi="宋体" w:cs="宋体" w:hint="eastAsia"/>
          <w:color w:val="000000"/>
          <w:sz w:val="28"/>
          <w:szCs w:val="28"/>
          <w:shd w:val="clear" w:color="auto" w:fill="FFFFFF"/>
        </w:rPr>
      </w:pPr>
      <w:r>
        <w:rPr>
          <w:rFonts w:ascii="宋体" w:eastAsia="宋体" w:hAnsi="宋体" w:cs="宋体" w:hint="eastAsia"/>
          <w:color w:val="000000"/>
          <w:sz w:val="28"/>
          <w:szCs w:val="28"/>
          <w:shd w:val="clear" w:color="auto" w:fill="FFFFFF"/>
        </w:rPr>
        <w:t>竞买公告</w:t>
      </w:r>
    </w:p>
    <w:p w14:paraId="6310D3B3" w14:textId="77777777" w:rsidR="00BD39F6" w:rsidRDefault="00000000">
      <w:pPr>
        <w:pStyle w:val="a3"/>
        <w:widowControl/>
        <w:shd w:val="clear" w:color="auto" w:fill="FFFFFF"/>
        <w:spacing w:beforeAutospacing="0" w:after="75" w:afterAutospacing="0" w:line="315" w:lineRule="atLeast"/>
        <w:ind w:firstLineChars="200" w:firstLine="560"/>
        <w:rPr>
          <w:rFonts w:ascii="宋体" w:eastAsia="宋体" w:hAnsi="宋体" w:cs="宋体" w:hint="eastAsia"/>
          <w:color w:val="000000"/>
          <w:sz w:val="28"/>
          <w:szCs w:val="28"/>
          <w:shd w:val="clear" w:color="auto" w:fill="FFFFFF"/>
        </w:rPr>
      </w:pPr>
      <w:r>
        <w:rPr>
          <w:rFonts w:ascii="宋体" w:eastAsia="宋体" w:hAnsi="宋体" w:cs="宋体" w:hint="eastAsia"/>
          <w:color w:val="000000"/>
          <w:sz w:val="28"/>
          <w:szCs w:val="28"/>
          <w:shd w:val="clear" w:color="auto" w:fill="FFFFFF"/>
        </w:rPr>
        <w:t>河南弘大新材科技有限公司管理人将于2025年10月15日10时至2025年10月16日10时止（延时除外）在京东拍卖破产强清平台（处置单位：河南弘大新材科技有限公司管理人，监督单位：舞钢市人民法院，网址：https://auction.jd.com/bankrupt.html）进行公开拍卖活动，现公告如下：</w:t>
      </w:r>
    </w:p>
    <w:p w14:paraId="17966BEC" w14:textId="77777777" w:rsidR="00BD39F6" w:rsidRDefault="00000000">
      <w:pPr>
        <w:pStyle w:val="a3"/>
        <w:widowControl/>
        <w:numPr>
          <w:ilvl w:val="0"/>
          <w:numId w:val="1"/>
        </w:numPr>
        <w:shd w:val="clear" w:color="auto" w:fill="FFFFFF"/>
        <w:spacing w:beforeAutospacing="0" w:after="75" w:afterAutospacing="0" w:line="315" w:lineRule="atLeast"/>
        <w:ind w:firstLineChars="200" w:firstLine="562"/>
        <w:rPr>
          <w:rStyle w:val="a4"/>
          <w:rFonts w:ascii="宋体" w:eastAsia="宋体" w:hAnsi="宋体" w:cs="宋体" w:hint="eastAsia"/>
          <w:color w:val="000000"/>
          <w:sz w:val="28"/>
          <w:szCs w:val="28"/>
          <w:shd w:val="clear" w:color="auto" w:fill="FFFFFF"/>
        </w:rPr>
      </w:pPr>
      <w:r>
        <w:rPr>
          <w:rStyle w:val="a4"/>
          <w:rFonts w:ascii="宋体" w:eastAsia="宋体" w:hAnsi="宋体" w:cs="宋体" w:hint="eastAsia"/>
          <w:color w:val="000000"/>
          <w:sz w:val="28"/>
          <w:szCs w:val="28"/>
          <w:shd w:val="clear" w:color="auto" w:fill="FFFFFF"/>
        </w:rPr>
        <w:t>重要提示</w:t>
      </w:r>
    </w:p>
    <w:p w14:paraId="00B6F3D0" w14:textId="77777777" w:rsidR="00BD39F6" w:rsidRDefault="00000000">
      <w:pPr>
        <w:pStyle w:val="a3"/>
        <w:widowControl/>
        <w:shd w:val="clear" w:color="auto" w:fill="FFFFFF"/>
        <w:spacing w:beforeAutospacing="0" w:after="75" w:afterAutospacing="0" w:line="315" w:lineRule="atLeast"/>
        <w:ind w:firstLineChars="200" w:firstLine="560"/>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1、郑重声明：本标的系管理人依法独立履行《中华人民共和国企业破产法》第25条第6项的职责在破产强清平台处分债务人财产，并承担相应责任。</w:t>
      </w:r>
    </w:p>
    <w:p w14:paraId="05B41316" w14:textId="77777777" w:rsidR="00BD39F6" w:rsidRDefault="00000000">
      <w:pPr>
        <w:pStyle w:val="a3"/>
        <w:widowControl/>
        <w:shd w:val="clear" w:color="auto" w:fill="FFFFFF"/>
        <w:spacing w:beforeAutospacing="0" w:after="75" w:afterAutospacing="0" w:line="315" w:lineRule="atLeast"/>
        <w:ind w:firstLineChars="200" w:firstLine="560"/>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2、竞买人在竞拍前请务必遵照《竞买公告》《竞买须知》及拍卖《标的物调查表》要求，进行实地看样、调查标的物信息、了解竞买资质、委托代理及尾款支付方式等内容。如违反相关约定，您的保证金可能会被划扣并产生其他法律责任，请理性参拍。</w:t>
      </w:r>
    </w:p>
    <w:p w14:paraId="684CE006" w14:textId="77777777" w:rsidR="00BD39F6" w:rsidRDefault="00000000">
      <w:pPr>
        <w:pStyle w:val="a3"/>
        <w:widowControl/>
        <w:shd w:val="clear" w:color="auto" w:fill="FFFFFF"/>
        <w:spacing w:beforeAutospacing="0" w:after="75" w:afterAutospacing="0" w:line="315" w:lineRule="atLeast"/>
        <w:ind w:firstLineChars="200" w:firstLine="560"/>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3、拍卖公告所作的情况说明，仅为竞买人参与竞买提供参考，不能作为竞买人判断、权衡价值的最终依据，竞买人根据自身需求可自行调查、了解、核实。未尽事宜，管理人和辅拍公司不承担任何责任。此次拍卖以标的产权证书登记所载面积为准，拍卖成交后该土地及房地产如经实际测定面积与产权证书登记所载面积有出入，则拍卖成交价均不作调整。如在后续办理权属过户中存有超出范围、违建、</w:t>
      </w:r>
      <w:r>
        <w:rPr>
          <w:rFonts w:ascii="宋体" w:eastAsia="宋体" w:hAnsi="宋体" w:cs="宋体" w:hint="eastAsia"/>
          <w:color w:val="000000"/>
          <w:sz w:val="28"/>
          <w:szCs w:val="28"/>
          <w:shd w:val="clear" w:color="auto" w:fill="FFFFFF"/>
        </w:rPr>
        <w:lastRenderedPageBreak/>
        <w:t>无证等情形的房屋需要拆除、复耕或须将房屋恢复原状的，则拍卖成交价均不作调整，所涉及的所有手续及费用均由买受人承担。</w:t>
      </w:r>
    </w:p>
    <w:p w14:paraId="683B31E2"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4、拍卖标的可能还存在尚未被发现及未说明的瑕疵，竞买人应当亲自了解和查验，并自行承担拍卖标的存在尚未被发现及未说明瑕疵的风险。买受人应在亲自了解和查验的基础上，独立判断该权属变更权利人为买受人的手续如何办理，并自行承担无法变更权利人的风险。竞买人需自行到当地政府部门了解企业进驻、企业办证、项目落地的相关规定，买受人不得以该标的无法变更权利人或存在其他障碍为由，拒绝履行或不完全履行本次拍卖的任何义务。</w:t>
      </w:r>
    </w:p>
    <w:p w14:paraId="41F594AD"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5、拍卖成交后，管理人将按标的物交付时的现状交付标的物，竞买人竞买成功后，不得以标的物品相、数量、重量、设备编号、设备名称、规格型号或技术参数、生产厂家等有影响标的物价值的其他因素及各种瑕疵，拒绝支付成交款，或要求管理人调整成交价款以及承担标的物瑕疵担保责任。</w:t>
      </w:r>
    </w:p>
    <w:p w14:paraId="05558811"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shd w:val="clear" w:color="auto" w:fill="FFFFFF"/>
        </w:rPr>
      </w:pPr>
      <w:r>
        <w:rPr>
          <w:rFonts w:ascii="宋体" w:eastAsia="宋体" w:hAnsi="宋体" w:cs="宋体" w:hint="eastAsia"/>
          <w:color w:val="000000"/>
          <w:sz w:val="28"/>
          <w:szCs w:val="28"/>
          <w:shd w:val="clear" w:color="auto" w:fill="FFFFFF"/>
        </w:rPr>
        <w:t>6、该拍卖标的为破产财产，交付以看样现状为准。</w:t>
      </w:r>
    </w:p>
    <w:p w14:paraId="3D51B823"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Style w:val="a4"/>
          <w:rFonts w:ascii="宋体" w:eastAsia="宋体" w:hAnsi="宋体" w:cs="宋体" w:hint="eastAsia"/>
          <w:color w:val="000000"/>
          <w:sz w:val="28"/>
          <w:szCs w:val="28"/>
          <w:shd w:val="clear" w:color="auto" w:fill="FFFFFF"/>
        </w:rPr>
        <w:t>特别提示：</w:t>
      </w:r>
    </w:p>
    <w:p w14:paraId="0311E6E4"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1、本次拍卖标的物为河南弘大新材科技有限公司破产财产，标的物以现状交付。</w:t>
      </w:r>
    </w:p>
    <w:p w14:paraId="60D379F0"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2、本次拍卖标的物价值较大，其外观、结构、固定装修、内在质量及使用状况等以移交时的现状为准。建筑物及国有土地使用权的证载面积、四至范围及其他指标以国土城建等相关部门的最终核实为</w:t>
      </w:r>
      <w:r>
        <w:rPr>
          <w:rFonts w:ascii="宋体" w:eastAsia="宋体" w:hAnsi="宋体" w:cs="宋体" w:hint="eastAsia"/>
          <w:color w:val="000000"/>
          <w:sz w:val="28"/>
          <w:szCs w:val="28"/>
          <w:shd w:val="clear" w:color="auto" w:fill="FFFFFF"/>
        </w:rPr>
        <w:lastRenderedPageBreak/>
        <w:t>准。交付时实物与评估报告不一致的风险及评估基准日至交付之时所产生的风险如隐藏瑕疵、缺陷、损毁等均由买受人承担。竞买人竞拍前应向自然资源和规划局、住房和城乡建设局、市场监督管理局、税务等相关部门，对标的物的权属、质量、能否过户、过户要求和流程、税费缴付的标准及起止时间，以及其他需注意的事项进行咨询。因政策原因或其他原因导致不能过户或完善相关手续的风险由买受人承担，管理人和辅拍公司对办理过户手续不做担保。</w:t>
      </w:r>
    </w:p>
    <w:p w14:paraId="2BF9E679"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3、标的物状况以标的物现状为准，管理人不承担本标的物瑕疵保证。拍卖标的物其他隐性的信息或损失管理人无法查知，具体以实物及实际情况为准。除拍卖文件披露外，竞买人应对拍卖标的的实际状况以及瑕疵（含显性、隐性瑕疵）等自行调查核实，并承担全部风险。管理人对拍卖标的物所作的说明，以及提供的图片、视频或其他说明材料等资料，仅供竞买人参考，不构成对拍卖标的物的任何担保。请竞买人在竞拍前务必仔细审查拍卖标的物，调查是否存在瑕疵，认真研究查看拍卖标的物的实际情况，并亲临现场实地看样。未现场实地看样的竞买人将视为对拍卖标的物实物现状的确认，请竞买人慎重决定竞买行为。竞买人一旦做出竞买决定，则表明其已完全了解、并接受拍卖标的物的现状和一切已知及未知瑕疵。</w:t>
      </w:r>
    </w:p>
    <w:p w14:paraId="2D0B8B39"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4、竞买人决定参与竞买的，视为对标的物完全了解，并接受标的物一切已知和未知瑕疵。管理人对标的中的无证房屋及拍卖活动形成的文书不作为该部分房屋办理产权登记的依据，买受人依据法律规定自行处置无证房屋。</w:t>
      </w:r>
    </w:p>
    <w:p w14:paraId="2EE8C653"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shd w:val="clear" w:color="auto" w:fill="FFFFFF"/>
        </w:rPr>
      </w:pPr>
      <w:r>
        <w:rPr>
          <w:rFonts w:ascii="宋体" w:eastAsia="宋体" w:hAnsi="宋体" w:cs="宋体" w:hint="eastAsia"/>
          <w:color w:val="000000"/>
          <w:sz w:val="28"/>
          <w:szCs w:val="28"/>
          <w:shd w:val="clear" w:color="auto" w:fill="FFFFFF"/>
        </w:rPr>
        <w:lastRenderedPageBreak/>
        <w:t>5、因本次拍卖的标的物是破产财产，不排除有未知的情况发生，可能导致过户迟延，迟延过户的风险和费用由买受人承担。如：解除查封登记、注销抵押权需要法院和部分债权人的配合等情形。</w:t>
      </w:r>
    </w:p>
    <w:p w14:paraId="330D35F8" w14:textId="77777777" w:rsidR="00BD39F6" w:rsidRDefault="00000000">
      <w:pPr>
        <w:pStyle w:val="a3"/>
        <w:widowControl/>
        <w:shd w:val="clear" w:color="auto" w:fill="FFFFFF"/>
        <w:spacing w:beforeAutospacing="0" w:after="75" w:afterAutospacing="0" w:line="315" w:lineRule="atLeast"/>
        <w:ind w:firstLine="555"/>
        <w:rPr>
          <w:rStyle w:val="a4"/>
          <w:rFonts w:ascii="宋体" w:eastAsia="宋体" w:hAnsi="宋体" w:cs="宋体" w:hint="eastAsia"/>
          <w:color w:val="000000"/>
          <w:sz w:val="28"/>
          <w:szCs w:val="28"/>
          <w:shd w:val="clear" w:color="auto" w:fill="FFFFFF"/>
        </w:rPr>
      </w:pPr>
      <w:r>
        <w:rPr>
          <w:rStyle w:val="a4"/>
          <w:rFonts w:ascii="宋体" w:eastAsia="宋体" w:hAnsi="宋体" w:cs="宋体" w:hint="eastAsia"/>
          <w:color w:val="000000"/>
          <w:sz w:val="28"/>
          <w:szCs w:val="28"/>
          <w:shd w:val="clear" w:color="auto" w:fill="FFFFFF"/>
        </w:rPr>
        <w:t>二、拍卖标的物情况介绍</w:t>
      </w:r>
    </w:p>
    <w:p w14:paraId="1CDC4071" w14:textId="77777777" w:rsidR="00BD39F6" w:rsidRDefault="00000000">
      <w:pPr>
        <w:pStyle w:val="a3"/>
        <w:widowControl/>
        <w:shd w:val="clear" w:color="auto" w:fill="FFFFFF"/>
        <w:spacing w:beforeAutospacing="0" w:after="75" w:afterAutospacing="0" w:line="315" w:lineRule="atLeast"/>
        <w:ind w:firstLineChars="200" w:firstLine="560"/>
        <w:rPr>
          <w:rFonts w:ascii="宋体" w:eastAsia="宋体" w:hAnsi="宋体" w:cs="宋体" w:hint="eastAsia"/>
          <w:color w:val="000000"/>
          <w:sz w:val="28"/>
          <w:szCs w:val="28"/>
          <w:shd w:val="clear" w:color="auto" w:fill="FFFFFF"/>
        </w:rPr>
      </w:pPr>
      <w:r>
        <w:rPr>
          <w:rFonts w:ascii="宋体" w:eastAsia="宋体" w:hAnsi="宋体" w:cs="宋体" w:hint="eastAsia"/>
          <w:color w:val="000000"/>
          <w:sz w:val="28"/>
          <w:szCs w:val="28"/>
          <w:shd w:val="clear" w:color="auto" w:fill="FFFFFF"/>
        </w:rPr>
        <w:t>1、标的物名称：河南弘大新材科技有限公司名下土地、厂房、构筑物及其他辅助设施、生产性生物资产。</w:t>
      </w:r>
    </w:p>
    <w:p w14:paraId="48A0DE41" w14:textId="24759BFE" w:rsidR="00BD39F6" w:rsidRDefault="00000000">
      <w:pPr>
        <w:pStyle w:val="a3"/>
        <w:widowControl/>
        <w:shd w:val="clear" w:color="auto" w:fill="FFFFFF"/>
        <w:spacing w:beforeAutospacing="0" w:after="75" w:afterAutospacing="0" w:line="315" w:lineRule="atLeast"/>
        <w:ind w:firstLineChars="200" w:firstLine="560"/>
        <w:rPr>
          <w:rFonts w:ascii="宋体" w:eastAsia="宋体" w:hAnsi="宋体" w:cs="宋体" w:hint="eastAsia"/>
          <w:color w:val="000000"/>
          <w:sz w:val="28"/>
          <w:szCs w:val="28"/>
          <w:shd w:val="clear" w:color="auto" w:fill="FFFFFF"/>
        </w:rPr>
      </w:pPr>
      <w:r>
        <w:rPr>
          <w:rFonts w:ascii="宋体" w:eastAsia="宋体" w:hAnsi="宋体" w:cs="宋体" w:hint="eastAsia"/>
          <w:color w:val="000000"/>
          <w:sz w:val="28"/>
          <w:szCs w:val="28"/>
          <w:shd w:val="clear" w:color="auto" w:fill="FFFFFF"/>
        </w:rPr>
        <w:t>起拍价</w:t>
      </w:r>
      <w:r w:rsidRPr="00D30EED">
        <w:rPr>
          <w:rFonts w:ascii="宋体" w:eastAsia="宋体" w:hAnsi="宋体" w:cs="宋体" w:hint="eastAsia"/>
          <w:color w:val="000000"/>
          <w:sz w:val="28"/>
          <w:szCs w:val="28"/>
          <w:shd w:val="clear" w:color="auto" w:fill="FFFFFF"/>
        </w:rPr>
        <w:t>：7</w:t>
      </w:r>
      <w:r w:rsidR="00D30EED">
        <w:rPr>
          <w:rFonts w:ascii="宋体" w:eastAsia="宋体" w:hAnsi="宋体" w:cs="宋体" w:hint="eastAsia"/>
          <w:color w:val="000000"/>
          <w:sz w:val="28"/>
          <w:szCs w:val="28"/>
          <w:shd w:val="clear" w:color="auto" w:fill="FFFFFF"/>
        </w:rPr>
        <w:t>,</w:t>
      </w:r>
      <w:r w:rsidRPr="00D30EED">
        <w:rPr>
          <w:rFonts w:ascii="宋体" w:eastAsia="宋体" w:hAnsi="宋体" w:cs="宋体" w:hint="eastAsia"/>
          <w:color w:val="000000"/>
          <w:sz w:val="28"/>
          <w:szCs w:val="28"/>
          <w:shd w:val="clear" w:color="auto" w:fill="FFFFFF"/>
        </w:rPr>
        <w:t>022</w:t>
      </w:r>
      <w:r w:rsidR="00D30EED">
        <w:rPr>
          <w:rFonts w:ascii="宋体" w:eastAsia="宋体" w:hAnsi="宋体" w:cs="宋体" w:hint="eastAsia"/>
          <w:color w:val="000000"/>
          <w:sz w:val="28"/>
          <w:szCs w:val="28"/>
          <w:shd w:val="clear" w:color="auto" w:fill="FFFFFF"/>
        </w:rPr>
        <w:t>,</w:t>
      </w:r>
      <w:r w:rsidRPr="00D30EED">
        <w:rPr>
          <w:rFonts w:ascii="宋体" w:eastAsia="宋体" w:hAnsi="宋体" w:cs="宋体" w:hint="eastAsia"/>
          <w:color w:val="000000"/>
          <w:sz w:val="28"/>
          <w:szCs w:val="28"/>
          <w:shd w:val="clear" w:color="auto" w:fill="FFFFFF"/>
        </w:rPr>
        <w:t>638</w:t>
      </w:r>
      <w:r w:rsidR="00D30EED">
        <w:rPr>
          <w:rFonts w:ascii="宋体" w:eastAsia="宋体" w:hAnsi="宋体" w:cs="宋体" w:hint="eastAsia"/>
          <w:color w:val="000000"/>
          <w:sz w:val="28"/>
          <w:szCs w:val="28"/>
          <w:shd w:val="clear" w:color="auto" w:fill="FFFFFF"/>
        </w:rPr>
        <w:t>.00</w:t>
      </w:r>
      <w:r w:rsidRPr="00D30EED">
        <w:rPr>
          <w:rFonts w:ascii="宋体" w:eastAsia="宋体" w:hAnsi="宋体" w:cs="宋体" w:hint="eastAsia"/>
          <w:color w:val="000000"/>
          <w:sz w:val="28"/>
          <w:szCs w:val="28"/>
          <w:shd w:val="clear" w:color="auto" w:fill="FFFFFF"/>
        </w:rPr>
        <w:t>元</w:t>
      </w:r>
      <w:r>
        <w:rPr>
          <w:rFonts w:ascii="宋体" w:eastAsia="宋体" w:hAnsi="宋体" w:cs="宋体" w:hint="eastAsia"/>
          <w:color w:val="000000"/>
          <w:sz w:val="28"/>
          <w:szCs w:val="28"/>
          <w:shd w:val="clear" w:color="auto" w:fill="FFFFFF"/>
        </w:rPr>
        <w:t>；保证金：700</w:t>
      </w:r>
      <w:r w:rsidR="00D30EED">
        <w:rPr>
          <w:rFonts w:ascii="宋体" w:eastAsia="宋体" w:hAnsi="宋体" w:cs="宋体" w:hint="eastAsia"/>
          <w:color w:val="000000"/>
          <w:sz w:val="28"/>
          <w:szCs w:val="28"/>
          <w:shd w:val="clear" w:color="auto" w:fill="FFFFFF"/>
        </w:rPr>
        <w:t>,</w:t>
      </w:r>
      <w:r>
        <w:rPr>
          <w:rFonts w:ascii="宋体" w:eastAsia="宋体" w:hAnsi="宋体" w:cs="宋体" w:hint="eastAsia"/>
          <w:color w:val="000000"/>
          <w:sz w:val="28"/>
          <w:szCs w:val="28"/>
          <w:shd w:val="clear" w:color="auto" w:fill="FFFFFF"/>
        </w:rPr>
        <w:t>000</w:t>
      </w:r>
      <w:r w:rsidR="00D30EED">
        <w:rPr>
          <w:rFonts w:ascii="宋体" w:eastAsia="宋体" w:hAnsi="宋体" w:cs="宋体" w:hint="eastAsia"/>
          <w:color w:val="000000"/>
          <w:sz w:val="28"/>
          <w:szCs w:val="28"/>
          <w:shd w:val="clear" w:color="auto" w:fill="FFFFFF"/>
        </w:rPr>
        <w:t>.00</w:t>
      </w:r>
      <w:r>
        <w:rPr>
          <w:rFonts w:ascii="宋体" w:eastAsia="宋体" w:hAnsi="宋体" w:cs="宋体" w:hint="eastAsia"/>
          <w:color w:val="000000"/>
          <w:sz w:val="28"/>
          <w:szCs w:val="28"/>
          <w:shd w:val="clear" w:color="auto" w:fill="FFFFFF"/>
        </w:rPr>
        <w:t>元；增价幅度：70</w:t>
      </w:r>
      <w:r w:rsidR="00D30EED">
        <w:rPr>
          <w:rFonts w:ascii="宋体" w:eastAsia="宋体" w:hAnsi="宋体" w:cs="宋体" w:hint="eastAsia"/>
          <w:color w:val="000000"/>
          <w:sz w:val="28"/>
          <w:szCs w:val="28"/>
          <w:shd w:val="clear" w:color="auto" w:fill="FFFFFF"/>
        </w:rPr>
        <w:t>,</w:t>
      </w:r>
      <w:r>
        <w:rPr>
          <w:rFonts w:ascii="宋体" w:eastAsia="宋体" w:hAnsi="宋体" w:cs="宋体" w:hint="eastAsia"/>
          <w:color w:val="000000"/>
          <w:sz w:val="28"/>
          <w:szCs w:val="28"/>
          <w:shd w:val="clear" w:color="auto" w:fill="FFFFFF"/>
        </w:rPr>
        <w:t>000</w:t>
      </w:r>
      <w:r w:rsidR="00D30EED">
        <w:rPr>
          <w:rFonts w:ascii="宋体" w:eastAsia="宋体" w:hAnsi="宋体" w:cs="宋体" w:hint="eastAsia"/>
          <w:color w:val="000000"/>
          <w:sz w:val="28"/>
          <w:szCs w:val="28"/>
          <w:shd w:val="clear" w:color="auto" w:fill="FFFFFF"/>
        </w:rPr>
        <w:t>.00</w:t>
      </w:r>
      <w:r>
        <w:rPr>
          <w:rFonts w:ascii="宋体" w:eastAsia="宋体" w:hAnsi="宋体" w:cs="宋体" w:hint="eastAsia"/>
          <w:color w:val="000000"/>
          <w:sz w:val="28"/>
          <w:szCs w:val="28"/>
          <w:shd w:val="clear" w:color="auto" w:fill="FFFFFF"/>
        </w:rPr>
        <w:t>元或其整数倍。</w:t>
      </w:r>
    </w:p>
    <w:p w14:paraId="5E7B4E16" w14:textId="77777777" w:rsidR="00BD39F6" w:rsidRDefault="00000000">
      <w:pPr>
        <w:pStyle w:val="a3"/>
        <w:widowControl/>
        <w:shd w:val="clear" w:color="auto" w:fill="FFFFFF"/>
        <w:spacing w:beforeAutospacing="0" w:after="75" w:afterAutospacing="0" w:line="315" w:lineRule="atLeast"/>
        <w:ind w:firstLineChars="200" w:firstLine="562"/>
        <w:rPr>
          <w:rStyle w:val="a4"/>
          <w:rFonts w:ascii="宋体" w:eastAsia="宋体" w:hAnsi="宋体" w:cs="宋体" w:hint="eastAsia"/>
          <w:color w:val="000000"/>
          <w:sz w:val="28"/>
          <w:szCs w:val="28"/>
          <w:shd w:val="clear" w:color="auto" w:fill="FFFFFF"/>
        </w:rPr>
      </w:pPr>
      <w:r>
        <w:rPr>
          <w:rStyle w:val="a4"/>
          <w:rFonts w:ascii="宋体" w:eastAsia="宋体" w:hAnsi="宋体" w:cs="宋体" w:hint="eastAsia"/>
          <w:color w:val="000000"/>
          <w:sz w:val="28"/>
          <w:szCs w:val="28"/>
          <w:shd w:val="clear" w:color="auto" w:fill="FFFFFF"/>
        </w:rPr>
        <w:t>2、本次拍卖的标的介绍如下：</w:t>
      </w:r>
    </w:p>
    <w:p w14:paraId="3B6F801A" w14:textId="445E217B" w:rsidR="00BD39F6" w:rsidRDefault="002044B2">
      <w:pPr>
        <w:pStyle w:val="a3"/>
        <w:widowControl/>
        <w:shd w:val="clear" w:color="auto" w:fill="FFFFFF"/>
        <w:spacing w:beforeAutospacing="0" w:after="75" w:afterAutospacing="0" w:line="315" w:lineRule="atLeast"/>
        <w:ind w:firstLineChars="200" w:firstLine="560"/>
        <w:rPr>
          <w:rStyle w:val="a4"/>
          <w:rFonts w:ascii="宋体" w:eastAsia="宋体" w:hAnsi="宋体" w:cs="宋体" w:hint="eastAsia"/>
          <w:b w:val="0"/>
          <w:bCs/>
          <w:color w:val="000000"/>
          <w:sz w:val="28"/>
          <w:szCs w:val="28"/>
          <w:shd w:val="clear" w:color="auto" w:fill="FFFFFF"/>
        </w:rPr>
      </w:pPr>
      <w:r>
        <w:rPr>
          <w:rStyle w:val="a4"/>
          <w:rFonts w:ascii="宋体" w:eastAsia="宋体" w:hAnsi="宋体" w:cs="宋体" w:hint="eastAsia"/>
          <w:b w:val="0"/>
          <w:bCs/>
          <w:color w:val="000000"/>
          <w:sz w:val="28"/>
          <w:szCs w:val="28"/>
          <w:shd w:val="clear" w:color="auto" w:fill="FFFFFF"/>
        </w:rPr>
        <w:t>（1）</w:t>
      </w:r>
      <w:r w:rsidR="00000000">
        <w:rPr>
          <w:rStyle w:val="a4"/>
          <w:rFonts w:ascii="宋体" w:eastAsia="宋体" w:hAnsi="宋体" w:cs="宋体" w:hint="eastAsia"/>
          <w:b w:val="0"/>
          <w:bCs/>
          <w:color w:val="000000"/>
          <w:sz w:val="28"/>
          <w:szCs w:val="28"/>
          <w:shd w:val="clear" w:color="auto" w:fill="FFFFFF"/>
        </w:rPr>
        <w:t>建(构)筑物：</w:t>
      </w:r>
    </w:p>
    <w:p w14:paraId="3F9244AE" w14:textId="77777777" w:rsidR="00BD39F6" w:rsidRDefault="00000000">
      <w:pPr>
        <w:pStyle w:val="a3"/>
        <w:widowControl/>
        <w:shd w:val="clear" w:color="auto" w:fill="FFFFFF"/>
        <w:spacing w:beforeAutospacing="0" w:after="75" w:afterAutospacing="0" w:line="315" w:lineRule="atLeast"/>
        <w:ind w:firstLineChars="200" w:firstLine="560"/>
        <w:rPr>
          <w:rStyle w:val="a4"/>
          <w:rFonts w:ascii="宋体" w:eastAsia="宋体" w:hAnsi="宋体" w:cs="宋体" w:hint="eastAsia"/>
          <w:b w:val="0"/>
          <w:bCs/>
          <w:color w:val="000000"/>
          <w:sz w:val="28"/>
          <w:szCs w:val="28"/>
          <w:shd w:val="clear" w:color="auto" w:fill="FFFFFF"/>
        </w:rPr>
      </w:pPr>
      <w:r>
        <w:rPr>
          <w:rStyle w:val="a4"/>
          <w:rFonts w:ascii="宋体" w:eastAsia="宋体" w:hAnsi="宋体" w:cs="宋体" w:hint="eastAsia"/>
          <w:b w:val="0"/>
          <w:bCs/>
          <w:color w:val="000000"/>
          <w:sz w:val="28"/>
          <w:szCs w:val="28"/>
          <w:shd w:val="clear" w:color="auto" w:fill="FFFFFF"/>
        </w:rPr>
        <w:t>建(构)筑物共计11项，主要为厂房、门岗、地面硬化、围墙等，至评估基准日，房屋结构构件基本牢固、墙面色泽略旧、外粉刷少量剥落，维护保养一般，但均能正常使用。</w:t>
      </w:r>
    </w:p>
    <w:tbl>
      <w:tblPr>
        <w:tblW w:w="4997" w:type="pct"/>
        <w:tblLook w:val="04A0" w:firstRow="1" w:lastRow="0" w:firstColumn="1" w:lastColumn="0" w:noHBand="0" w:noVBand="1"/>
      </w:tblPr>
      <w:tblGrid>
        <w:gridCol w:w="714"/>
        <w:gridCol w:w="1502"/>
        <w:gridCol w:w="1112"/>
        <w:gridCol w:w="979"/>
        <w:gridCol w:w="1058"/>
        <w:gridCol w:w="981"/>
        <w:gridCol w:w="1490"/>
        <w:gridCol w:w="681"/>
      </w:tblGrid>
      <w:tr w:rsidR="00BD39F6" w14:paraId="13CF158E" w14:textId="77777777">
        <w:trPr>
          <w:trHeight w:val="510"/>
        </w:trPr>
        <w:tc>
          <w:tcPr>
            <w:tcW w:w="419" w:type="pct"/>
            <w:tcBorders>
              <w:top w:val="single" w:sz="4" w:space="0" w:color="000000"/>
              <w:left w:val="single" w:sz="4" w:space="0" w:color="000000"/>
              <w:bottom w:val="single" w:sz="4" w:space="0" w:color="000000"/>
              <w:right w:val="single" w:sz="4" w:space="0" w:color="000000"/>
            </w:tcBorders>
            <w:vAlign w:val="center"/>
          </w:tcPr>
          <w:p w14:paraId="69619BE1" w14:textId="77777777" w:rsidR="00BD39F6"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序号</w:t>
            </w:r>
          </w:p>
        </w:tc>
        <w:tc>
          <w:tcPr>
            <w:tcW w:w="881" w:type="pct"/>
            <w:tcBorders>
              <w:top w:val="single" w:sz="4" w:space="0" w:color="000000"/>
              <w:left w:val="single" w:sz="4" w:space="0" w:color="000000"/>
              <w:bottom w:val="single" w:sz="4" w:space="0" w:color="000000"/>
              <w:right w:val="single" w:sz="4" w:space="0" w:color="000000"/>
            </w:tcBorders>
            <w:vAlign w:val="center"/>
          </w:tcPr>
          <w:p w14:paraId="60A5EA51" w14:textId="77777777" w:rsidR="00BD39F6"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房产证号</w:t>
            </w:r>
          </w:p>
        </w:tc>
        <w:tc>
          <w:tcPr>
            <w:tcW w:w="652" w:type="pct"/>
            <w:tcBorders>
              <w:top w:val="single" w:sz="4" w:space="0" w:color="000000"/>
              <w:left w:val="single" w:sz="4" w:space="0" w:color="000000"/>
              <w:bottom w:val="single" w:sz="4" w:space="0" w:color="000000"/>
              <w:right w:val="single" w:sz="4" w:space="0" w:color="000000"/>
            </w:tcBorders>
            <w:vAlign w:val="center"/>
          </w:tcPr>
          <w:p w14:paraId="581B0EA0" w14:textId="77777777" w:rsidR="00BD39F6"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建筑物名称</w:t>
            </w:r>
          </w:p>
        </w:tc>
        <w:tc>
          <w:tcPr>
            <w:tcW w:w="574" w:type="pct"/>
            <w:tcBorders>
              <w:top w:val="single" w:sz="4" w:space="0" w:color="000000"/>
              <w:left w:val="single" w:sz="4" w:space="0" w:color="000000"/>
              <w:bottom w:val="single" w:sz="4" w:space="0" w:color="000000"/>
              <w:right w:val="single" w:sz="4" w:space="0" w:color="000000"/>
            </w:tcBorders>
            <w:vAlign w:val="center"/>
          </w:tcPr>
          <w:p w14:paraId="210CEADE" w14:textId="77777777" w:rsidR="00BD39F6"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结构</w:t>
            </w:r>
          </w:p>
        </w:tc>
        <w:tc>
          <w:tcPr>
            <w:tcW w:w="620" w:type="pct"/>
            <w:tcBorders>
              <w:top w:val="single" w:sz="4" w:space="0" w:color="000000"/>
              <w:left w:val="single" w:sz="4" w:space="0" w:color="000000"/>
              <w:bottom w:val="single" w:sz="4" w:space="0" w:color="000000"/>
              <w:right w:val="single" w:sz="4" w:space="0" w:color="000000"/>
            </w:tcBorders>
            <w:vAlign w:val="center"/>
          </w:tcPr>
          <w:p w14:paraId="079AF8DB" w14:textId="77777777" w:rsidR="00BD39F6"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建成</w:t>
            </w:r>
            <w:r>
              <w:rPr>
                <w:rStyle w:val="font11"/>
                <w:lang w:bidi="ar"/>
              </w:rPr>
              <w:t>年月</w:t>
            </w:r>
          </w:p>
        </w:tc>
        <w:tc>
          <w:tcPr>
            <w:tcW w:w="575" w:type="pct"/>
            <w:tcBorders>
              <w:top w:val="single" w:sz="4" w:space="0" w:color="000000"/>
              <w:left w:val="single" w:sz="4" w:space="0" w:color="000000"/>
              <w:bottom w:val="nil"/>
              <w:right w:val="single" w:sz="4" w:space="0" w:color="000000"/>
            </w:tcBorders>
            <w:vAlign w:val="center"/>
          </w:tcPr>
          <w:p w14:paraId="5F49917E" w14:textId="77777777" w:rsidR="00BD39F6"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计量单位</w:t>
            </w:r>
          </w:p>
        </w:tc>
        <w:tc>
          <w:tcPr>
            <w:tcW w:w="874" w:type="pct"/>
            <w:tcBorders>
              <w:top w:val="single" w:sz="4" w:space="0" w:color="000000"/>
              <w:left w:val="single" w:sz="4" w:space="0" w:color="000000"/>
              <w:bottom w:val="single" w:sz="4" w:space="0" w:color="000000"/>
              <w:right w:val="single" w:sz="4" w:space="0" w:color="000000"/>
            </w:tcBorders>
            <w:vAlign w:val="center"/>
          </w:tcPr>
          <w:p w14:paraId="245F87DC" w14:textId="77777777" w:rsidR="00BD39F6"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建筑面积</w:t>
            </w:r>
            <w:r>
              <w:rPr>
                <w:rStyle w:val="font11"/>
                <w:lang w:bidi="ar"/>
              </w:rPr>
              <w:t>或体积㎡或m³</w:t>
            </w:r>
          </w:p>
        </w:tc>
        <w:tc>
          <w:tcPr>
            <w:tcW w:w="400" w:type="pct"/>
            <w:tcBorders>
              <w:top w:val="single" w:sz="4" w:space="0" w:color="000000"/>
              <w:left w:val="single" w:sz="4" w:space="0" w:color="000000"/>
              <w:bottom w:val="single" w:sz="4" w:space="0" w:color="000000"/>
              <w:right w:val="single" w:sz="4" w:space="0" w:color="000000"/>
            </w:tcBorders>
            <w:vAlign w:val="center"/>
          </w:tcPr>
          <w:p w14:paraId="7FEBCAC6" w14:textId="77777777" w:rsidR="00BD39F6"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备注</w:t>
            </w:r>
          </w:p>
        </w:tc>
      </w:tr>
      <w:tr w:rsidR="00BD39F6" w14:paraId="204F29D0" w14:textId="77777777">
        <w:trPr>
          <w:trHeight w:val="270"/>
        </w:trPr>
        <w:tc>
          <w:tcPr>
            <w:tcW w:w="419" w:type="pct"/>
            <w:tcBorders>
              <w:top w:val="single" w:sz="4" w:space="0" w:color="000000"/>
              <w:left w:val="single" w:sz="4" w:space="0" w:color="000000"/>
              <w:bottom w:val="single" w:sz="4" w:space="0" w:color="000000"/>
              <w:right w:val="single" w:sz="4" w:space="0" w:color="000000"/>
            </w:tcBorders>
            <w:vAlign w:val="center"/>
          </w:tcPr>
          <w:p w14:paraId="0A7A9360" w14:textId="77777777" w:rsidR="00BD39F6"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1</w:t>
            </w:r>
          </w:p>
        </w:tc>
        <w:tc>
          <w:tcPr>
            <w:tcW w:w="881" w:type="pct"/>
            <w:tcBorders>
              <w:top w:val="single" w:sz="4" w:space="0" w:color="000000"/>
              <w:left w:val="single" w:sz="4" w:space="0" w:color="000000"/>
              <w:bottom w:val="single" w:sz="4" w:space="0" w:color="000000"/>
              <w:right w:val="single" w:sz="4" w:space="0" w:color="000000"/>
            </w:tcBorders>
            <w:vAlign w:val="center"/>
          </w:tcPr>
          <w:p w14:paraId="1B74727D" w14:textId="77777777" w:rsidR="00BD39F6"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20200000735</w:t>
            </w:r>
          </w:p>
        </w:tc>
        <w:tc>
          <w:tcPr>
            <w:tcW w:w="652" w:type="pct"/>
            <w:tcBorders>
              <w:top w:val="single" w:sz="4" w:space="0" w:color="000000"/>
              <w:left w:val="single" w:sz="4" w:space="0" w:color="000000"/>
              <w:bottom w:val="single" w:sz="4" w:space="0" w:color="000000"/>
              <w:right w:val="single" w:sz="4" w:space="0" w:color="000000"/>
            </w:tcBorders>
            <w:vAlign w:val="center"/>
          </w:tcPr>
          <w:p w14:paraId="5D58EA1E" w14:textId="77777777" w:rsidR="00BD39F6"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厂房</w:t>
            </w:r>
          </w:p>
        </w:tc>
        <w:tc>
          <w:tcPr>
            <w:tcW w:w="574" w:type="pct"/>
            <w:tcBorders>
              <w:top w:val="single" w:sz="4" w:space="0" w:color="000000"/>
              <w:left w:val="single" w:sz="4" w:space="0" w:color="000000"/>
              <w:bottom w:val="single" w:sz="4" w:space="0" w:color="000000"/>
              <w:right w:val="single" w:sz="4" w:space="0" w:color="000000"/>
            </w:tcBorders>
            <w:vAlign w:val="center"/>
          </w:tcPr>
          <w:p w14:paraId="371A7065" w14:textId="77777777" w:rsidR="00BD39F6"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钢结构</w:t>
            </w:r>
          </w:p>
        </w:tc>
        <w:tc>
          <w:tcPr>
            <w:tcW w:w="620" w:type="pct"/>
            <w:tcBorders>
              <w:top w:val="single" w:sz="4" w:space="0" w:color="000000"/>
              <w:left w:val="single" w:sz="4" w:space="0" w:color="000000"/>
              <w:bottom w:val="single" w:sz="4" w:space="0" w:color="000000"/>
              <w:right w:val="single" w:sz="4" w:space="0" w:color="000000"/>
            </w:tcBorders>
            <w:vAlign w:val="center"/>
          </w:tcPr>
          <w:p w14:paraId="0C5690F6" w14:textId="77777777" w:rsidR="00BD39F6"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2019/1/1</w:t>
            </w:r>
          </w:p>
        </w:tc>
        <w:tc>
          <w:tcPr>
            <w:tcW w:w="575" w:type="pct"/>
            <w:tcBorders>
              <w:top w:val="single" w:sz="4" w:space="0" w:color="000000"/>
              <w:left w:val="single" w:sz="4" w:space="0" w:color="000000"/>
              <w:bottom w:val="single" w:sz="4" w:space="0" w:color="000000"/>
              <w:right w:val="single" w:sz="4" w:space="0" w:color="000000"/>
            </w:tcBorders>
            <w:vAlign w:val="center"/>
          </w:tcPr>
          <w:p w14:paraId="7003DEAB" w14:textId="77777777" w:rsidR="00BD39F6"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m²</w:t>
            </w:r>
          </w:p>
        </w:tc>
        <w:tc>
          <w:tcPr>
            <w:tcW w:w="874" w:type="pct"/>
            <w:tcBorders>
              <w:top w:val="single" w:sz="4" w:space="0" w:color="000000"/>
              <w:left w:val="single" w:sz="4" w:space="0" w:color="000000"/>
              <w:bottom w:val="single" w:sz="4" w:space="0" w:color="000000"/>
              <w:right w:val="single" w:sz="4" w:space="0" w:color="000000"/>
            </w:tcBorders>
            <w:vAlign w:val="center"/>
          </w:tcPr>
          <w:p w14:paraId="5F8233E4" w14:textId="77777777" w:rsidR="00BD39F6"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5397.43</w:t>
            </w:r>
          </w:p>
        </w:tc>
        <w:tc>
          <w:tcPr>
            <w:tcW w:w="400" w:type="pct"/>
            <w:tcBorders>
              <w:top w:val="single" w:sz="4" w:space="0" w:color="000000"/>
              <w:left w:val="single" w:sz="4" w:space="0" w:color="000000"/>
              <w:bottom w:val="single" w:sz="4" w:space="0" w:color="000000"/>
              <w:right w:val="single" w:sz="4" w:space="0" w:color="000000"/>
            </w:tcBorders>
            <w:vAlign w:val="center"/>
          </w:tcPr>
          <w:p w14:paraId="210D8FB7" w14:textId="77777777" w:rsidR="00BD39F6" w:rsidRDefault="00BD39F6">
            <w:pPr>
              <w:jc w:val="center"/>
              <w:rPr>
                <w:rFonts w:ascii="宋体" w:eastAsia="宋体" w:hAnsi="宋体" w:cs="宋体" w:hint="eastAsia"/>
                <w:color w:val="000000"/>
                <w:szCs w:val="21"/>
              </w:rPr>
            </w:pPr>
          </w:p>
        </w:tc>
      </w:tr>
      <w:tr w:rsidR="00BD39F6" w14:paraId="3621AB4E" w14:textId="77777777">
        <w:trPr>
          <w:trHeight w:val="270"/>
        </w:trPr>
        <w:tc>
          <w:tcPr>
            <w:tcW w:w="419" w:type="pct"/>
            <w:tcBorders>
              <w:top w:val="single" w:sz="4" w:space="0" w:color="000000"/>
              <w:left w:val="single" w:sz="4" w:space="0" w:color="000000"/>
              <w:bottom w:val="single" w:sz="4" w:space="0" w:color="000000"/>
              <w:right w:val="single" w:sz="4" w:space="0" w:color="000000"/>
            </w:tcBorders>
            <w:vAlign w:val="center"/>
          </w:tcPr>
          <w:p w14:paraId="1803CB3C" w14:textId="77777777" w:rsidR="00BD39F6"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2</w:t>
            </w:r>
          </w:p>
        </w:tc>
        <w:tc>
          <w:tcPr>
            <w:tcW w:w="881" w:type="pct"/>
            <w:tcBorders>
              <w:top w:val="single" w:sz="4" w:space="0" w:color="000000"/>
              <w:left w:val="single" w:sz="4" w:space="0" w:color="000000"/>
              <w:bottom w:val="single" w:sz="4" w:space="0" w:color="000000"/>
              <w:right w:val="single" w:sz="4" w:space="0" w:color="000000"/>
            </w:tcBorders>
            <w:vAlign w:val="center"/>
          </w:tcPr>
          <w:p w14:paraId="649878E3" w14:textId="77777777" w:rsidR="00BD39F6" w:rsidRDefault="00BD39F6">
            <w:pPr>
              <w:jc w:val="center"/>
              <w:rPr>
                <w:rFonts w:ascii="宋体" w:eastAsia="宋体" w:hAnsi="宋体" w:cs="宋体" w:hint="eastAsia"/>
                <w:color w:val="000000"/>
                <w:szCs w:val="21"/>
              </w:rPr>
            </w:pPr>
          </w:p>
        </w:tc>
        <w:tc>
          <w:tcPr>
            <w:tcW w:w="652" w:type="pct"/>
            <w:tcBorders>
              <w:top w:val="single" w:sz="4" w:space="0" w:color="000000"/>
              <w:left w:val="single" w:sz="4" w:space="0" w:color="000000"/>
              <w:bottom w:val="single" w:sz="4" w:space="0" w:color="000000"/>
              <w:right w:val="single" w:sz="4" w:space="0" w:color="000000"/>
            </w:tcBorders>
            <w:vAlign w:val="center"/>
          </w:tcPr>
          <w:p w14:paraId="4862903B" w14:textId="77777777" w:rsidR="00BD39F6"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厂房附房</w:t>
            </w:r>
          </w:p>
        </w:tc>
        <w:tc>
          <w:tcPr>
            <w:tcW w:w="574" w:type="pct"/>
            <w:tcBorders>
              <w:top w:val="single" w:sz="4" w:space="0" w:color="000000"/>
              <w:left w:val="single" w:sz="4" w:space="0" w:color="000000"/>
              <w:bottom w:val="single" w:sz="4" w:space="0" w:color="000000"/>
              <w:right w:val="single" w:sz="4" w:space="0" w:color="000000"/>
            </w:tcBorders>
            <w:vAlign w:val="center"/>
          </w:tcPr>
          <w:p w14:paraId="0843F344" w14:textId="77777777" w:rsidR="00BD39F6"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简易</w:t>
            </w:r>
          </w:p>
        </w:tc>
        <w:tc>
          <w:tcPr>
            <w:tcW w:w="620" w:type="pct"/>
            <w:tcBorders>
              <w:top w:val="single" w:sz="4" w:space="0" w:color="000000"/>
              <w:left w:val="single" w:sz="4" w:space="0" w:color="000000"/>
              <w:bottom w:val="single" w:sz="4" w:space="0" w:color="000000"/>
              <w:right w:val="single" w:sz="4" w:space="0" w:color="000000"/>
            </w:tcBorders>
            <w:vAlign w:val="center"/>
          </w:tcPr>
          <w:p w14:paraId="31D82449" w14:textId="77777777" w:rsidR="00BD39F6"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2019/1/1</w:t>
            </w:r>
          </w:p>
        </w:tc>
        <w:tc>
          <w:tcPr>
            <w:tcW w:w="575" w:type="pct"/>
            <w:tcBorders>
              <w:top w:val="single" w:sz="4" w:space="0" w:color="000000"/>
              <w:left w:val="single" w:sz="4" w:space="0" w:color="000000"/>
              <w:bottom w:val="single" w:sz="4" w:space="0" w:color="000000"/>
              <w:right w:val="single" w:sz="4" w:space="0" w:color="000000"/>
            </w:tcBorders>
            <w:vAlign w:val="center"/>
          </w:tcPr>
          <w:p w14:paraId="4BF4E148" w14:textId="77777777" w:rsidR="00BD39F6"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m²</w:t>
            </w:r>
          </w:p>
        </w:tc>
        <w:tc>
          <w:tcPr>
            <w:tcW w:w="874" w:type="pct"/>
            <w:tcBorders>
              <w:top w:val="single" w:sz="4" w:space="0" w:color="000000"/>
              <w:left w:val="single" w:sz="4" w:space="0" w:color="000000"/>
              <w:bottom w:val="single" w:sz="4" w:space="0" w:color="000000"/>
              <w:right w:val="single" w:sz="4" w:space="0" w:color="000000"/>
            </w:tcBorders>
            <w:vAlign w:val="center"/>
          </w:tcPr>
          <w:p w14:paraId="0C735C0E" w14:textId="77777777" w:rsidR="00BD39F6" w:rsidRDefault="00000000">
            <w:pPr>
              <w:widowControl/>
              <w:jc w:val="center"/>
              <w:textAlignment w:val="center"/>
              <w:rPr>
                <w:rFonts w:ascii="宋体" w:eastAsia="宋体" w:hAnsi="宋体" w:cs="宋体" w:hint="eastAsia"/>
                <w:color w:val="000000"/>
                <w:szCs w:val="21"/>
              </w:rPr>
            </w:pPr>
            <w:r>
              <w:rPr>
                <w:rFonts w:ascii="宋体" w:eastAsia="宋体" w:hAnsi="宋体" w:cs="宋体" w:hint="eastAsia"/>
                <w:color w:val="000000"/>
                <w:kern w:val="0"/>
                <w:szCs w:val="21"/>
                <w:lang w:bidi="ar"/>
              </w:rPr>
              <w:t>60</w:t>
            </w:r>
          </w:p>
        </w:tc>
        <w:tc>
          <w:tcPr>
            <w:tcW w:w="400" w:type="pct"/>
            <w:tcBorders>
              <w:top w:val="single" w:sz="4" w:space="0" w:color="000000"/>
              <w:left w:val="single" w:sz="4" w:space="0" w:color="000000"/>
              <w:bottom w:val="single" w:sz="4" w:space="0" w:color="000000"/>
              <w:right w:val="single" w:sz="4" w:space="0" w:color="000000"/>
            </w:tcBorders>
            <w:noWrap/>
            <w:vAlign w:val="center"/>
          </w:tcPr>
          <w:p w14:paraId="409F30D8" w14:textId="77777777" w:rsidR="00BD39F6" w:rsidRDefault="00BD39F6">
            <w:pPr>
              <w:jc w:val="center"/>
              <w:rPr>
                <w:rFonts w:ascii="宋体" w:eastAsia="宋体" w:hAnsi="宋体" w:cs="宋体" w:hint="eastAsia"/>
                <w:color w:val="000000"/>
                <w:sz w:val="22"/>
                <w:szCs w:val="22"/>
              </w:rPr>
            </w:pPr>
          </w:p>
        </w:tc>
      </w:tr>
    </w:tbl>
    <w:p w14:paraId="44B5AB33" w14:textId="77777777" w:rsidR="00BD39F6" w:rsidRDefault="00BD39F6">
      <w:pPr>
        <w:pStyle w:val="a3"/>
        <w:widowControl/>
        <w:shd w:val="clear" w:color="auto" w:fill="FFFFFF"/>
        <w:spacing w:beforeAutospacing="0" w:after="75" w:afterAutospacing="0" w:line="315" w:lineRule="atLeast"/>
        <w:rPr>
          <w:rStyle w:val="a4"/>
          <w:rFonts w:ascii="宋体" w:eastAsia="宋体" w:hAnsi="宋体" w:cs="宋体" w:hint="eastAsia"/>
          <w:b w:val="0"/>
          <w:bCs/>
          <w:color w:val="000000"/>
          <w:sz w:val="28"/>
          <w:szCs w:val="28"/>
          <w:shd w:val="clear" w:color="auto" w:fill="FFFFFF"/>
        </w:rPr>
      </w:pPr>
    </w:p>
    <w:tbl>
      <w:tblPr>
        <w:tblW w:w="4998" w:type="pct"/>
        <w:tblLook w:val="04A0" w:firstRow="1" w:lastRow="0" w:firstColumn="1" w:lastColumn="0" w:noHBand="0" w:noVBand="1"/>
      </w:tblPr>
      <w:tblGrid>
        <w:gridCol w:w="652"/>
        <w:gridCol w:w="1410"/>
        <w:gridCol w:w="1657"/>
        <w:gridCol w:w="1252"/>
        <w:gridCol w:w="1169"/>
        <w:gridCol w:w="1210"/>
        <w:gridCol w:w="1169"/>
      </w:tblGrid>
      <w:tr w:rsidR="00BD39F6" w14:paraId="355B486F" w14:textId="77777777">
        <w:trPr>
          <w:trHeight w:val="560"/>
        </w:trPr>
        <w:tc>
          <w:tcPr>
            <w:tcW w:w="382" w:type="pct"/>
            <w:tcBorders>
              <w:top w:val="single" w:sz="4" w:space="0" w:color="000000"/>
              <w:left w:val="single" w:sz="4" w:space="0" w:color="000000"/>
              <w:bottom w:val="single" w:sz="4" w:space="0" w:color="000000"/>
              <w:right w:val="single" w:sz="4" w:space="0" w:color="000000"/>
            </w:tcBorders>
            <w:vAlign w:val="center"/>
          </w:tcPr>
          <w:p w14:paraId="08759188"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序号</w:t>
            </w:r>
          </w:p>
        </w:tc>
        <w:tc>
          <w:tcPr>
            <w:tcW w:w="827" w:type="pct"/>
            <w:tcBorders>
              <w:top w:val="single" w:sz="4" w:space="0" w:color="000000"/>
              <w:left w:val="single" w:sz="4" w:space="0" w:color="000000"/>
              <w:bottom w:val="single" w:sz="4" w:space="0" w:color="000000"/>
              <w:right w:val="single" w:sz="4" w:space="0" w:color="000000"/>
            </w:tcBorders>
            <w:vAlign w:val="center"/>
          </w:tcPr>
          <w:p w14:paraId="215CC542"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构筑物名称</w:t>
            </w:r>
          </w:p>
        </w:tc>
        <w:tc>
          <w:tcPr>
            <w:tcW w:w="971" w:type="pct"/>
            <w:tcBorders>
              <w:top w:val="single" w:sz="4" w:space="0" w:color="000000"/>
              <w:left w:val="single" w:sz="4" w:space="0" w:color="000000"/>
              <w:bottom w:val="single" w:sz="4" w:space="0" w:color="000000"/>
              <w:right w:val="single" w:sz="4" w:space="0" w:color="000000"/>
            </w:tcBorders>
            <w:vAlign w:val="center"/>
          </w:tcPr>
          <w:p w14:paraId="7F0826F3"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结构</w:t>
            </w:r>
          </w:p>
        </w:tc>
        <w:tc>
          <w:tcPr>
            <w:tcW w:w="735" w:type="pct"/>
            <w:tcBorders>
              <w:top w:val="single" w:sz="4" w:space="0" w:color="000000"/>
              <w:left w:val="single" w:sz="4" w:space="0" w:color="000000"/>
              <w:bottom w:val="single" w:sz="4" w:space="0" w:color="000000"/>
              <w:right w:val="single" w:sz="4" w:space="0" w:color="000000"/>
            </w:tcBorders>
            <w:vAlign w:val="center"/>
          </w:tcPr>
          <w:p w14:paraId="76CB3E65"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建成年月</w:t>
            </w:r>
          </w:p>
        </w:tc>
        <w:tc>
          <w:tcPr>
            <w:tcW w:w="686" w:type="pct"/>
            <w:tcBorders>
              <w:top w:val="single" w:sz="4" w:space="0" w:color="000000"/>
              <w:left w:val="single" w:sz="4" w:space="0" w:color="000000"/>
              <w:bottom w:val="single" w:sz="4" w:space="0" w:color="000000"/>
              <w:right w:val="single" w:sz="4" w:space="0" w:color="000000"/>
            </w:tcBorders>
            <w:vAlign w:val="center"/>
          </w:tcPr>
          <w:p w14:paraId="6E25AE49"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计量单位</w:t>
            </w:r>
          </w:p>
        </w:tc>
        <w:tc>
          <w:tcPr>
            <w:tcW w:w="710" w:type="pct"/>
            <w:tcBorders>
              <w:top w:val="single" w:sz="4" w:space="0" w:color="000000"/>
              <w:left w:val="single" w:sz="4" w:space="0" w:color="000000"/>
              <w:bottom w:val="single" w:sz="4" w:space="0" w:color="000000"/>
              <w:right w:val="single" w:sz="4" w:space="0" w:color="000000"/>
            </w:tcBorders>
            <w:vAlign w:val="center"/>
          </w:tcPr>
          <w:p w14:paraId="369C21A1"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面积体积㎡或m³</w:t>
            </w:r>
          </w:p>
        </w:tc>
        <w:tc>
          <w:tcPr>
            <w:tcW w:w="686" w:type="pct"/>
            <w:tcBorders>
              <w:top w:val="single" w:sz="4" w:space="0" w:color="000000"/>
              <w:left w:val="single" w:sz="4" w:space="0" w:color="000000"/>
              <w:bottom w:val="single" w:sz="4" w:space="0" w:color="000000"/>
              <w:right w:val="single" w:sz="4" w:space="0" w:color="000000"/>
            </w:tcBorders>
            <w:vAlign w:val="center"/>
          </w:tcPr>
          <w:p w14:paraId="1EC2E1C0"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备注</w:t>
            </w:r>
          </w:p>
        </w:tc>
      </w:tr>
      <w:tr w:rsidR="00BD39F6" w14:paraId="743A2BF5" w14:textId="77777777">
        <w:trPr>
          <w:trHeight w:val="400"/>
        </w:trPr>
        <w:tc>
          <w:tcPr>
            <w:tcW w:w="382" w:type="pct"/>
            <w:tcBorders>
              <w:top w:val="single" w:sz="4" w:space="0" w:color="000000"/>
              <w:left w:val="single" w:sz="4" w:space="0" w:color="000000"/>
              <w:bottom w:val="single" w:sz="4" w:space="0" w:color="000000"/>
              <w:right w:val="single" w:sz="4" w:space="0" w:color="000000"/>
            </w:tcBorders>
            <w:vAlign w:val="center"/>
          </w:tcPr>
          <w:p w14:paraId="09F6A152"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1</w:t>
            </w:r>
          </w:p>
        </w:tc>
        <w:tc>
          <w:tcPr>
            <w:tcW w:w="827" w:type="pct"/>
            <w:tcBorders>
              <w:top w:val="single" w:sz="4" w:space="0" w:color="000000"/>
              <w:left w:val="single" w:sz="4" w:space="0" w:color="000000"/>
              <w:bottom w:val="single" w:sz="4" w:space="0" w:color="000000"/>
              <w:right w:val="single" w:sz="4" w:space="0" w:color="000000"/>
            </w:tcBorders>
            <w:vAlign w:val="center"/>
          </w:tcPr>
          <w:p w14:paraId="559775D8"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南门门岗</w:t>
            </w:r>
          </w:p>
        </w:tc>
        <w:tc>
          <w:tcPr>
            <w:tcW w:w="971" w:type="pct"/>
            <w:tcBorders>
              <w:top w:val="single" w:sz="4" w:space="0" w:color="000000"/>
              <w:left w:val="single" w:sz="4" w:space="0" w:color="000000"/>
              <w:bottom w:val="single" w:sz="4" w:space="0" w:color="000000"/>
              <w:right w:val="single" w:sz="4" w:space="0" w:color="000000"/>
            </w:tcBorders>
            <w:vAlign w:val="center"/>
          </w:tcPr>
          <w:p w14:paraId="2E90BC02"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砖混</w:t>
            </w:r>
          </w:p>
        </w:tc>
        <w:tc>
          <w:tcPr>
            <w:tcW w:w="735" w:type="pct"/>
            <w:tcBorders>
              <w:top w:val="single" w:sz="4" w:space="0" w:color="000000"/>
              <w:left w:val="single" w:sz="4" w:space="0" w:color="000000"/>
              <w:bottom w:val="single" w:sz="4" w:space="0" w:color="000000"/>
              <w:right w:val="single" w:sz="4" w:space="0" w:color="000000"/>
            </w:tcBorders>
            <w:vAlign w:val="center"/>
          </w:tcPr>
          <w:p w14:paraId="018958B8"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2019/1/1</w:t>
            </w:r>
          </w:p>
        </w:tc>
        <w:tc>
          <w:tcPr>
            <w:tcW w:w="686" w:type="pct"/>
            <w:tcBorders>
              <w:top w:val="single" w:sz="4" w:space="0" w:color="000000"/>
              <w:left w:val="single" w:sz="4" w:space="0" w:color="000000"/>
              <w:bottom w:val="single" w:sz="4" w:space="0" w:color="000000"/>
              <w:right w:val="single" w:sz="4" w:space="0" w:color="000000"/>
            </w:tcBorders>
            <w:vAlign w:val="center"/>
          </w:tcPr>
          <w:p w14:paraId="0D1D42F8"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m²</w:t>
            </w:r>
          </w:p>
        </w:tc>
        <w:tc>
          <w:tcPr>
            <w:tcW w:w="710" w:type="pct"/>
            <w:tcBorders>
              <w:top w:val="single" w:sz="4" w:space="0" w:color="000000"/>
              <w:left w:val="single" w:sz="4" w:space="0" w:color="000000"/>
              <w:bottom w:val="single" w:sz="4" w:space="0" w:color="000000"/>
              <w:right w:val="single" w:sz="4" w:space="0" w:color="000000"/>
            </w:tcBorders>
            <w:vAlign w:val="center"/>
          </w:tcPr>
          <w:p w14:paraId="369ED972"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12</w:t>
            </w:r>
          </w:p>
        </w:tc>
        <w:tc>
          <w:tcPr>
            <w:tcW w:w="686" w:type="pct"/>
            <w:tcBorders>
              <w:top w:val="single" w:sz="4" w:space="0" w:color="000000"/>
              <w:left w:val="single" w:sz="4" w:space="0" w:color="000000"/>
              <w:bottom w:val="single" w:sz="4" w:space="0" w:color="000000"/>
              <w:right w:val="single" w:sz="4" w:space="0" w:color="000000"/>
            </w:tcBorders>
            <w:vAlign w:val="center"/>
          </w:tcPr>
          <w:p w14:paraId="0708B5FC" w14:textId="77777777" w:rsidR="00BD39F6" w:rsidRDefault="00BD39F6">
            <w:pPr>
              <w:jc w:val="center"/>
              <w:rPr>
                <w:rFonts w:ascii="宋体" w:eastAsia="宋体" w:hAnsi="宋体" w:cs="宋体" w:hint="eastAsia"/>
                <w:color w:val="000000"/>
                <w:sz w:val="20"/>
                <w:szCs w:val="20"/>
              </w:rPr>
            </w:pPr>
          </w:p>
        </w:tc>
      </w:tr>
      <w:tr w:rsidR="00BD39F6" w14:paraId="4B118DCF" w14:textId="77777777">
        <w:trPr>
          <w:trHeight w:val="400"/>
        </w:trPr>
        <w:tc>
          <w:tcPr>
            <w:tcW w:w="382" w:type="pct"/>
            <w:tcBorders>
              <w:top w:val="single" w:sz="4" w:space="0" w:color="000000"/>
              <w:left w:val="single" w:sz="4" w:space="0" w:color="000000"/>
              <w:bottom w:val="single" w:sz="4" w:space="0" w:color="000000"/>
              <w:right w:val="single" w:sz="4" w:space="0" w:color="000000"/>
            </w:tcBorders>
            <w:vAlign w:val="center"/>
          </w:tcPr>
          <w:p w14:paraId="76B544AC"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2</w:t>
            </w:r>
          </w:p>
        </w:tc>
        <w:tc>
          <w:tcPr>
            <w:tcW w:w="827" w:type="pct"/>
            <w:tcBorders>
              <w:top w:val="single" w:sz="4" w:space="0" w:color="000000"/>
              <w:left w:val="single" w:sz="4" w:space="0" w:color="000000"/>
              <w:bottom w:val="single" w:sz="4" w:space="0" w:color="000000"/>
              <w:right w:val="single" w:sz="4" w:space="0" w:color="000000"/>
            </w:tcBorders>
            <w:vAlign w:val="center"/>
          </w:tcPr>
          <w:p w14:paraId="23185F44"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地面硬化</w:t>
            </w:r>
          </w:p>
        </w:tc>
        <w:tc>
          <w:tcPr>
            <w:tcW w:w="971" w:type="pct"/>
            <w:tcBorders>
              <w:top w:val="single" w:sz="4" w:space="0" w:color="000000"/>
              <w:left w:val="single" w:sz="4" w:space="0" w:color="000000"/>
              <w:bottom w:val="single" w:sz="4" w:space="0" w:color="000000"/>
              <w:right w:val="single" w:sz="4" w:space="0" w:color="000000"/>
            </w:tcBorders>
            <w:vAlign w:val="center"/>
          </w:tcPr>
          <w:p w14:paraId="790B7304"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砼</w:t>
            </w:r>
          </w:p>
        </w:tc>
        <w:tc>
          <w:tcPr>
            <w:tcW w:w="735" w:type="pct"/>
            <w:tcBorders>
              <w:top w:val="single" w:sz="4" w:space="0" w:color="000000"/>
              <w:left w:val="single" w:sz="4" w:space="0" w:color="000000"/>
              <w:bottom w:val="single" w:sz="4" w:space="0" w:color="000000"/>
              <w:right w:val="single" w:sz="4" w:space="0" w:color="000000"/>
            </w:tcBorders>
            <w:vAlign w:val="center"/>
          </w:tcPr>
          <w:p w14:paraId="47484CF3"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2019/1/1</w:t>
            </w:r>
          </w:p>
        </w:tc>
        <w:tc>
          <w:tcPr>
            <w:tcW w:w="686" w:type="pct"/>
            <w:tcBorders>
              <w:top w:val="single" w:sz="4" w:space="0" w:color="000000"/>
              <w:left w:val="single" w:sz="4" w:space="0" w:color="000000"/>
              <w:bottom w:val="single" w:sz="4" w:space="0" w:color="000000"/>
              <w:right w:val="single" w:sz="4" w:space="0" w:color="000000"/>
            </w:tcBorders>
            <w:vAlign w:val="center"/>
          </w:tcPr>
          <w:p w14:paraId="3BBCE0B7"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m²</w:t>
            </w:r>
          </w:p>
        </w:tc>
        <w:tc>
          <w:tcPr>
            <w:tcW w:w="710" w:type="pct"/>
            <w:tcBorders>
              <w:top w:val="single" w:sz="4" w:space="0" w:color="000000"/>
              <w:left w:val="single" w:sz="4" w:space="0" w:color="000000"/>
              <w:bottom w:val="single" w:sz="4" w:space="0" w:color="000000"/>
              <w:right w:val="single" w:sz="4" w:space="0" w:color="000000"/>
            </w:tcBorders>
            <w:vAlign w:val="center"/>
          </w:tcPr>
          <w:p w14:paraId="5805AF89"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3848</w:t>
            </w:r>
          </w:p>
        </w:tc>
        <w:tc>
          <w:tcPr>
            <w:tcW w:w="686" w:type="pct"/>
            <w:tcBorders>
              <w:top w:val="single" w:sz="4" w:space="0" w:color="000000"/>
              <w:left w:val="single" w:sz="4" w:space="0" w:color="000000"/>
              <w:bottom w:val="single" w:sz="4" w:space="0" w:color="000000"/>
              <w:right w:val="single" w:sz="4" w:space="0" w:color="000000"/>
            </w:tcBorders>
            <w:vAlign w:val="center"/>
          </w:tcPr>
          <w:p w14:paraId="6D2BF98D" w14:textId="77777777" w:rsidR="00BD39F6" w:rsidRDefault="00BD39F6">
            <w:pPr>
              <w:jc w:val="center"/>
              <w:rPr>
                <w:rFonts w:ascii="宋体" w:eastAsia="宋体" w:hAnsi="宋体" w:cs="宋体" w:hint="eastAsia"/>
                <w:color w:val="000000"/>
                <w:sz w:val="20"/>
                <w:szCs w:val="20"/>
              </w:rPr>
            </w:pPr>
          </w:p>
        </w:tc>
      </w:tr>
      <w:tr w:rsidR="00BD39F6" w14:paraId="18FCA20A" w14:textId="77777777">
        <w:trPr>
          <w:trHeight w:val="400"/>
        </w:trPr>
        <w:tc>
          <w:tcPr>
            <w:tcW w:w="382" w:type="pct"/>
            <w:tcBorders>
              <w:top w:val="single" w:sz="4" w:space="0" w:color="000000"/>
              <w:left w:val="single" w:sz="4" w:space="0" w:color="000000"/>
              <w:bottom w:val="single" w:sz="4" w:space="0" w:color="000000"/>
              <w:right w:val="single" w:sz="4" w:space="0" w:color="000000"/>
            </w:tcBorders>
            <w:vAlign w:val="center"/>
          </w:tcPr>
          <w:p w14:paraId="7B7A1423"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3</w:t>
            </w:r>
          </w:p>
        </w:tc>
        <w:tc>
          <w:tcPr>
            <w:tcW w:w="827" w:type="pct"/>
            <w:tcBorders>
              <w:top w:val="single" w:sz="4" w:space="0" w:color="000000"/>
              <w:left w:val="single" w:sz="4" w:space="0" w:color="000000"/>
              <w:bottom w:val="single" w:sz="4" w:space="0" w:color="000000"/>
              <w:right w:val="single" w:sz="4" w:space="0" w:color="000000"/>
            </w:tcBorders>
            <w:vAlign w:val="center"/>
          </w:tcPr>
          <w:p w14:paraId="15639008"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门口地面硬</w:t>
            </w:r>
            <w:r>
              <w:rPr>
                <w:rFonts w:ascii="宋体" w:eastAsia="宋体" w:hAnsi="宋体" w:cs="宋体" w:hint="eastAsia"/>
                <w:color w:val="000000"/>
                <w:kern w:val="0"/>
                <w:sz w:val="20"/>
                <w:szCs w:val="20"/>
                <w:lang w:bidi="ar"/>
              </w:rPr>
              <w:lastRenderedPageBreak/>
              <w:t>化</w:t>
            </w:r>
          </w:p>
        </w:tc>
        <w:tc>
          <w:tcPr>
            <w:tcW w:w="971" w:type="pct"/>
            <w:tcBorders>
              <w:top w:val="single" w:sz="4" w:space="0" w:color="000000"/>
              <w:left w:val="single" w:sz="4" w:space="0" w:color="000000"/>
              <w:bottom w:val="single" w:sz="4" w:space="0" w:color="000000"/>
              <w:right w:val="single" w:sz="4" w:space="0" w:color="000000"/>
            </w:tcBorders>
            <w:vAlign w:val="center"/>
          </w:tcPr>
          <w:p w14:paraId="27994C90"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lastRenderedPageBreak/>
              <w:t>砼</w:t>
            </w:r>
          </w:p>
        </w:tc>
        <w:tc>
          <w:tcPr>
            <w:tcW w:w="735" w:type="pct"/>
            <w:tcBorders>
              <w:top w:val="single" w:sz="4" w:space="0" w:color="000000"/>
              <w:left w:val="single" w:sz="4" w:space="0" w:color="000000"/>
              <w:bottom w:val="single" w:sz="4" w:space="0" w:color="000000"/>
              <w:right w:val="single" w:sz="4" w:space="0" w:color="000000"/>
            </w:tcBorders>
            <w:vAlign w:val="center"/>
          </w:tcPr>
          <w:p w14:paraId="3F1AF8FE"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2019/1/1</w:t>
            </w:r>
          </w:p>
        </w:tc>
        <w:tc>
          <w:tcPr>
            <w:tcW w:w="686" w:type="pct"/>
            <w:tcBorders>
              <w:top w:val="single" w:sz="4" w:space="0" w:color="000000"/>
              <w:left w:val="single" w:sz="4" w:space="0" w:color="000000"/>
              <w:bottom w:val="single" w:sz="4" w:space="0" w:color="000000"/>
              <w:right w:val="single" w:sz="4" w:space="0" w:color="000000"/>
            </w:tcBorders>
            <w:vAlign w:val="center"/>
          </w:tcPr>
          <w:p w14:paraId="08CF0976"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m²</w:t>
            </w:r>
          </w:p>
        </w:tc>
        <w:tc>
          <w:tcPr>
            <w:tcW w:w="710" w:type="pct"/>
            <w:tcBorders>
              <w:top w:val="single" w:sz="4" w:space="0" w:color="000000"/>
              <w:left w:val="single" w:sz="4" w:space="0" w:color="000000"/>
              <w:bottom w:val="single" w:sz="4" w:space="0" w:color="000000"/>
              <w:right w:val="single" w:sz="4" w:space="0" w:color="000000"/>
            </w:tcBorders>
            <w:vAlign w:val="center"/>
          </w:tcPr>
          <w:p w14:paraId="09AA9789"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360</w:t>
            </w:r>
          </w:p>
        </w:tc>
        <w:tc>
          <w:tcPr>
            <w:tcW w:w="686" w:type="pct"/>
            <w:tcBorders>
              <w:top w:val="single" w:sz="4" w:space="0" w:color="000000"/>
              <w:left w:val="single" w:sz="4" w:space="0" w:color="000000"/>
              <w:bottom w:val="single" w:sz="4" w:space="0" w:color="000000"/>
              <w:right w:val="single" w:sz="4" w:space="0" w:color="000000"/>
            </w:tcBorders>
            <w:vAlign w:val="center"/>
          </w:tcPr>
          <w:p w14:paraId="708427ED" w14:textId="77777777" w:rsidR="00BD39F6" w:rsidRDefault="00BD39F6">
            <w:pPr>
              <w:jc w:val="center"/>
              <w:rPr>
                <w:rFonts w:ascii="宋体" w:eastAsia="宋体" w:hAnsi="宋体" w:cs="宋体" w:hint="eastAsia"/>
                <w:color w:val="000000"/>
                <w:sz w:val="20"/>
                <w:szCs w:val="20"/>
              </w:rPr>
            </w:pPr>
          </w:p>
        </w:tc>
      </w:tr>
      <w:tr w:rsidR="00BD39F6" w14:paraId="5B87737B" w14:textId="77777777">
        <w:trPr>
          <w:trHeight w:val="400"/>
        </w:trPr>
        <w:tc>
          <w:tcPr>
            <w:tcW w:w="382" w:type="pct"/>
            <w:tcBorders>
              <w:top w:val="single" w:sz="4" w:space="0" w:color="000000"/>
              <w:left w:val="single" w:sz="4" w:space="0" w:color="000000"/>
              <w:bottom w:val="single" w:sz="4" w:space="0" w:color="000000"/>
              <w:right w:val="single" w:sz="4" w:space="0" w:color="000000"/>
            </w:tcBorders>
            <w:vAlign w:val="center"/>
          </w:tcPr>
          <w:p w14:paraId="2EE125B0"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4</w:t>
            </w:r>
          </w:p>
        </w:tc>
        <w:tc>
          <w:tcPr>
            <w:tcW w:w="827" w:type="pct"/>
            <w:tcBorders>
              <w:top w:val="single" w:sz="4" w:space="0" w:color="000000"/>
              <w:left w:val="single" w:sz="4" w:space="0" w:color="000000"/>
              <w:bottom w:val="single" w:sz="4" w:space="0" w:color="000000"/>
              <w:right w:val="single" w:sz="4" w:space="0" w:color="000000"/>
            </w:tcBorders>
            <w:vAlign w:val="center"/>
          </w:tcPr>
          <w:p w14:paraId="0E6F926E"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蓄水池</w:t>
            </w:r>
          </w:p>
        </w:tc>
        <w:tc>
          <w:tcPr>
            <w:tcW w:w="971" w:type="pct"/>
            <w:tcBorders>
              <w:top w:val="single" w:sz="4" w:space="0" w:color="000000"/>
              <w:left w:val="single" w:sz="4" w:space="0" w:color="000000"/>
              <w:bottom w:val="single" w:sz="4" w:space="0" w:color="000000"/>
              <w:right w:val="single" w:sz="4" w:space="0" w:color="000000"/>
            </w:tcBorders>
            <w:vAlign w:val="center"/>
          </w:tcPr>
          <w:p w14:paraId="69512FFE" w14:textId="77777777" w:rsidR="00BD39F6" w:rsidRDefault="00BD39F6">
            <w:pPr>
              <w:jc w:val="center"/>
              <w:rPr>
                <w:rFonts w:ascii="宋体" w:eastAsia="宋体" w:hAnsi="宋体" w:cs="宋体" w:hint="eastAsia"/>
                <w:color w:val="000000"/>
                <w:sz w:val="20"/>
                <w:szCs w:val="20"/>
              </w:rPr>
            </w:pPr>
          </w:p>
        </w:tc>
        <w:tc>
          <w:tcPr>
            <w:tcW w:w="735" w:type="pct"/>
            <w:tcBorders>
              <w:top w:val="single" w:sz="4" w:space="0" w:color="000000"/>
              <w:left w:val="single" w:sz="4" w:space="0" w:color="000000"/>
              <w:bottom w:val="single" w:sz="4" w:space="0" w:color="000000"/>
              <w:right w:val="single" w:sz="4" w:space="0" w:color="000000"/>
            </w:tcBorders>
            <w:vAlign w:val="center"/>
          </w:tcPr>
          <w:p w14:paraId="6AAB1FA7"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2019/1/1</w:t>
            </w:r>
          </w:p>
        </w:tc>
        <w:tc>
          <w:tcPr>
            <w:tcW w:w="686" w:type="pct"/>
            <w:tcBorders>
              <w:top w:val="single" w:sz="4" w:space="0" w:color="000000"/>
              <w:left w:val="single" w:sz="4" w:space="0" w:color="000000"/>
              <w:bottom w:val="single" w:sz="4" w:space="0" w:color="000000"/>
              <w:right w:val="single" w:sz="4" w:space="0" w:color="000000"/>
            </w:tcBorders>
            <w:vAlign w:val="center"/>
          </w:tcPr>
          <w:p w14:paraId="41EA3797"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m³</w:t>
            </w:r>
          </w:p>
        </w:tc>
        <w:tc>
          <w:tcPr>
            <w:tcW w:w="710" w:type="pct"/>
            <w:tcBorders>
              <w:top w:val="single" w:sz="4" w:space="0" w:color="000000"/>
              <w:left w:val="single" w:sz="4" w:space="0" w:color="000000"/>
              <w:bottom w:val="single" w:sz="4" w:space="0" w:color="000000"/>
              <w:right w:val="single" w:sz="4" w:space="0" w:color="000000"/>
            </w:tcBorders>
            <w:vAlign w:val="center"/>
          </w:tcPr>
          <w:p w14:paraId="5163613D"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151.2</w:t>
            </w:r>
          </w:p>
        </w:tc>
        <w:tc>
          <w:tcPr>
            <w:tcW w:w="686" w:type="pct"/>
            <w:tcBorders>
              <w:top w:val="single" w:sz="4" w:space="0" w:color="000000"/>
              <w:left w:val="single" w:sz="4" w:space="0" w:color="000000"/>
              <w:bottom w:val="single" w:sz="4" w:space="0" w:color="000000"/>
              <w:right w:val="single" w:sz="4" w:space="0" w:color="000000"/>
            </w:tcBorders>
            <w:vAlign w:val="center"/>
          </w:tcPr>
          <w:p w14:paraId="6C9642A4" w14:textId="77777777" w:rsidR="00BD39F6" w:rsidRDefault="00BD39F6">
            <w:pPr>
              <w:jc w:val="center"/>
              <w:rPr>
                <w:rFonts w:ascii="宋体" w:eastAsia="宋体" w:hAnsi="宋体" w:cs="宋体" w:hint="eastAsia"/>
                <w:color w:val="000000"/>
                <w:sz w:val="20"/>
                <w:szCs w:val="20"/>
              </w:rPr>
            </w:pPr>
          </w:p>
        </w:tc>
      </w:tr>
      <w:tr w:rsidR="00BD39F6" w14:paraId="09E121FC" w14:textId="77777777">
        <w:trPr>
          <w:trHeight w:val="400"/>
        </w:trPr>
        <w:tc>
          <w:tcPr>
            <w:tcW w:w="382" w:type="pct"/>
            <w:tcBorders>
              <w:top w:val="single" w:sz="4" w:space="0" w:color="000000"/>
              <w:left w:val="single" w:sz="4" w:space="0" w:color="000000"/>
              <w:bottom w:val="single" w:sz="4" w:space="0" w:color="000000"/>
              <w:right w:val="single" w:sz="4" w:space="0" w:color="000000"/>
            </w:tcBorders>
            <w:vAlign w:val="center"/>
          </w:tcPr>
          <w:p w14:paraId="766610B8"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5</w:t>
            </w:r>
          </w:p>
        </w:tc>
        <w:tc>
          <w:tcPr>
            <w:tcW w:w="827" w:type="pct"/>
            <w:tcBorders>
              <w:top w:val="single" w:sz="4" w:space="0" w:color="000000"/>
              <w:left w:val="single" w:sz="4" w:space="0" w:color="000000"/>
              <w:bottom w:val="single" w:sz="4" w:space="0" w:color="000000"/>
              <w:right w:val="single" w:sz="4" w:space="0" w:color="000000"/>
            </w:tcBorders>
            <w:vAlign w:val="center"/>
          </w:tcPr>
          <w:p w14:paraId="449C5748"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门口柱</w:t>
            </w:r>
          </w:p>
        </w:tc>
        <w:tc>
          <w:tcPr>
            <w:tcW w:w="971" w:type="pct"/>
            <w:tcBorders>
              <w:top w:val="single" w:sz="4" w:space="0" w:color="000000"/>
              <w:left w:val="single" w:sz="4" w:space="0" w:color="000000"/>
              <w:bottom w:val="single" w:sz="4" w:space="0" w:color="000000"/>
              <w:right w:val="single" w:sz="4" w:space="0" w:color="000000"/>
            </w:tcBorders>
            <w:vAlign w:val="center"/>
          </w:tcPr>
          <w:p w14:paraId="3CCD497C"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砖混</w:t>
            </w:r>
          </w:p>
        </w:tc>
        <w:tc>
          <w:tcPr>
            <w:tcW w:w="735" w:type="pct"/>
            <w:tcBorders>
              <w:top w:val="single" w:sz="4" w:space="0" w:color="000000"/>
              <w:left w:val="single" w:sz="4" w:space="0" w:color="000000"/>
              <w:bottom w:val="single" w:sz="4" w:space="0" w:color="000000"/>
              <w:right w:val="single" w:sz="4" w:space="0" w:color="000000"/>
            </w:tcBorders>
            <w:vAlign w:val="center"/>
          </w:tcPr>
          <w:p w14:paraId="2A88FC34"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2019/1/1</w:t>
            </w:r>
          </w:p>
        </w:tc>
        <w:tc>
          <w:tcPr>
            <w:tcW w:w="686" w:type="pct"/>
            <w:tcBorders>
              <w:top w:val="single" w:sz="4" w:space="0" w:color="000000"/>
              <w:left w:val="single" w:sz="4" w:space="0" w:color="000000"/>
              <w:bottom w:val="single" w:sz="4" w:space="0" w:color="000000"/>
              <w:right w:val="single" w:sz="4" w:space="0" w:color="000000"/>
            </w:tcBorders>
            <w:vAlign w:val="center"/>
          </w:tcPr>
          <w:p w14:paraId="64402EC8"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个</w:t>
            </w:r>
          </w:p>
        </w:tc>
        <w:tc>
          <w:tcPr>
            <w:tcW w:w="710" w:type="pct"/>
            <w:tcBorders>
              <w:top w:val="single" w:sz="4" w:space="0" w:color="000000"/>
              <w:left w:val="single" w:sz="4" w:space="0" w:color="000000"/>
              <w:bottom w:val="single" w:sz="4" w:space="0" w:color="000000"/>
              <w:right w:val="single" w:sz="4" w:space="0" w:color="000000"/>
            </w:tcBorders>
            <w:vAlign w:val="center"/>
          </w:tcPr>
          <w:p w14:paraId="0D4F8AF9"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2</w:t>
            </w:r>
          </w:p>
        </w:tc>
        <w:tc>
          <w:tcPr>
            <w:tcW w:w="686" w:type="pct"/>
            <w:tcBorders>
              <w:top w:val="single" w:sz="4" w:space="0" w:color="000000"/>
              <w:left w:val="single" w:sz="4" w:space="0" w:color="000000"/>
              <w:bottom w:val="single" w:sz="4" w:space="0" w:color="000000"/>
              <w:right w:val="single" w:sz="4" w:space="0" w:color="000000"/>
            </w:tcBorders>
            <w:vAlign w:val="center"/>
          </w:tcPr>
          <w:p w14:paraId="3F931D8B" w14:textId="77777777" w:rsidR="00BD39F6" w:rsidRDefault="00BD39F6">
            <w:pPr>
              <w:jc w:val="center"/>
              <w:rPr>
                <w:rFonts w:ascii="宋体" w:eastAsia="宋体" w:hAnsi="宋体" w:cs="宋体" w:hint="eastAsia"/>
                <w:color w:val="000000"/>
                <w:sz w:val="20"/>
                <w:szCs w:val="20"/>
              </w:rPr>
            </w:pPr>
          </w:p>
        </w:tc>
      </w:tr>
      <w:tr w:rsidR="00BD39F6" w14:paraId="3971ED89" w14:textId="77777777">
        <w:trPr>
          <w:trHeight w:val="400"/>
        </w:trPr>
        <w:tc>
          <w:tcPr>
            <w:tcW w:w="382" w:type="pct"/>
            <w:tcBorders>
              <w:top w:val="single" w:sz="4" w:space="0" w:color="000000"/>
              <w:left w:val="single" w:sz="4" w:space="0" w:color="000000"/>
              <w:bottom w:val="single" w:sz="4" w:space="0" w:color="000000"/>
              <w:right w:val="single" w:sz="4" w:space="0" w:color="000000"/>
            </w:tcBorders>
            <w:vAlign w:val="center"/>
          </w:tcPr>
          <w:p w14:paraId="1CE174C6"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6</w:t>
            </w:r>
          </w:p>
        </w:tc>
        <w:tc>
          <w:tcPr>
            <w:tcW w:w="827" w:type="pct"/>
            <w:tcBorders>
              <w:top w:val="single" w:sz="4" w:space="0" w:color="000000"/>
              <w:left w:val="single" w:sz="4" w:space="0" w:color="000000"/>
              <w:bottom w:val="single" w:sz="4" w:space="0" w:color="000000"/>
              <w:right w:val="single" w:sz="4" w:space="0" w:color="000000"/>
            </w:tcBorders>
            <w:vAlign w:val="center"/>
          </w:tcPr>
          <w:p w14:paraId="10499A90"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铁艺围墙</w:t>
            </w:r>
          </w:p>
        </w:tc>
        <w:tc>
          <w:tcPr>
            <w:tcW w:w="971" w:type="pct"/>
            <w:tcBorders>
              <w:top w:val="single" w:sz="4" w:space="0" w:color="000000"/>
              <w:left w:val="single" w:sz="4" w:space="0" w:color="000000"/>
              <w:bottom w:val="single" w:sz="4" w:space="0" w:color="000000"/>
              <w:right w:val="single" w:sz="4" w:space="0" w:color="000000"/>
            </w:tcBorders>
            <w:vAlign w:val="center"/>
          </w:tcPr>
          <w:p w14:paraId="72BB367D"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铁高2米</w:t>
            </w:r>
          </w:p>
        </w:tc>
        <w:tc>
          <w:tcPr>
            <w:tcW w:w="735" w:type="pct"/>
            <w:tcBorders>
              <w:top w:val="single" w:sz="4" w:space="0" w:color="000000"/>
              <w:left w:val="single" w:sz="4" w:space="0" w:color="000000"/>
              <w:bottom w:val="single" w:sz="4" w:space="0" w:color="000000"/>
              <w:right w:val="single" w:sz="4" w:space="0" w:color="000000"/>
            </w:tcBorders>
            <w:vAlign w:val="center"/>
          </w:tcPr>
          <w:p w14:paraId="132651C0"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2019/1/1</w:t>
            </w:r>
          </w:p>
        </w:tc>
        <w:tc>
          <w:tcPr>
            <w:tcW w:w="686" w:type="pct"/>
            <w:tcBorders>
              <w:top w:val="single" w:sz="4" w:space="0" w:color="000000"/>
              <w:left w:val="single" w:sz="4" w:space="0" w:color="000000"/>
              <w:bottom w:val="single" w:sz="4" w:space="0" w:color="000000"/>
              <w:right w:val="single" w:sz="4" w:space="0" w:color="000000"/>
            </w:tcBorders>
            <w:vAlign w:val="center"/>
          </w:tcPr>
          <w:p w14:paraId="401ADB70"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m</w:t>
            </w:r>
          </w:p>
        </w:tc>
        <w:tc>
          <w:tcPr>
            <w:tcW w:w="710" w:type="pct"/>
            <w:tcBorders>
              <w:top w:val="single" w:sz="4" w:space="0" w:color="000000"/>
              <w:left w:val="single" w:sz="4" w:space="0" w:color="000000"/>
              <w:bottom w:val="single" w:sz="4" w:space="0" w:color="000000"/>
              <w:right w:val="single" w:sz="4" w:space="0" w:color="000000"/>
            </w:tcBorders>
            <w:vAlign w:val="center"/>
          </w:tcPr>
          <w:p w14:paraId="6161235D"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135</w:t>
            </w:r>
          </w:p>
        </w:tc>
        <w:tc>
          <w:tcPr>
            <w:tcW w:w="686" w:type="pct"/>
            <w:tcBorders>
              <w:top w:val="single" w:sz="4" w:space="0" w:color="000000"/>
              <w:left w:val="single" w:sz="4" w:space="0" w:color="000000"/>
              <w:bottom w:val="single" w:sz="4" w:space="0" w:color="000000"/>
              <w:right w:val="single" w:sz="4" w:space="0" w:color="000000"/>
            </w:tcBorders>
            <w:vAlign w:val="center"/>
          </w:tcPr>
          <w:p w14:paraId="66969228" w14:textId="77777777" w:rsidR="00BD39F6" w:rsidRDefault="00BD39F6">
            <w:pPr>
              <w:jc w:val="center"/>
              <w:rPr>
                <w:rFonts w:ascii="宋体" w:eastAsia="宋体" w:hAnsi="宋体" w:cs="宋体" w:hint="eastAsia"/>
                <w:color w:val="000000"/>
                <w:sz w:val="20"/>
                <w:szCs w:val="20"/>
              </w:rPr>
            </w:pPr>
          </w:p>
        </w:tc>
      </w:tr>
      <w:tr w:rsidR="00BD39F6" w14:paraId="0E63E16B" w14:textId="77777777">
        <w:trPr>
          <w:trHeight w:val="400"/>
        </w:trPr>
        <w:tc>
          <w:tcPr>
            <w:tcW w:w="382" w:type="pct"/>
            <w:tcBorders>
              <w:top w:val="single" w:sz="4" w:space="0" w:color="000000"/>
              <w:left w:val="single" w:sz="4" w:space="0" w:color="000000"/>
              <w:bottom w:val="single" w:sz="4" w:space="0" w:color="000000"/>
              <w:right w:val="single" w:sz="4" w:space="0" w:color="000000"/>
            </w:tcBorders>
            <w:vAlign w:val="center"/>
          </w:tcPr>
          <w:p w14:paraId="62B274EA"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7</w:t>
            </w:r>
          </w:p>
        </w:tc>
        <w:tc>
          <w:tcPr>
            <w:tcW w:w="827" w:type="pct"/>
            <w:tcBorders>
              <w:top w:val="single" w:sz="4" w:space="0" w:color="000000"/>
              <w:left w:val="single" w:sz="4" w:space="0" w:color="000000"/>
              <w:bottom w:val="single" w:sz="4" w:space="0" w:color="000000"/>
              <w:right w:val="single" w:sz="4" w:space="0" w:color="000000"/>
            </w:tcBorders>
            <w:vAlign w:val="center"/>
          </w:tcPr>
          <w:p w14:paraId="733C0E2B"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砖墙</w:t>
            </w:r>
          </w:p>
        </w:tc>
        <w:tc>
          <w:tcPr>
            <w:tcW w:w="971" w:type="pct"/>
            <w:tcBorders>
              <w:top w:val="single" w:sz="4" w:space="0" w:color="000000"/>
              <w:left w:val="single" w:sz="4" w:space="0" w:color="000000"/>
              <w:bottom w:val="single" w:sz="4" w:space="0" w:color="000000"/>
              <w:right w:val="single" w:sz="4" w:space="0" w:color="000000"/>
            </w:tcBorders>
            <w:vAlign w:val="center"/>
          </w:tcPr>
          <w:p w14:paraId="61F88DAB"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高2.5米</w:t>
            </w:r>
          </w:p>
        </w:tc>
        <w:tc>
          <w:tcPr>
            <w:tcW w:w="735" w:type="pct"/>
            <w:tcBorders>
              <w:top w:val="single" w:sz="4" w:space="0" w:color="000000"/>
              <w:left w:val="single" w:sz="4" w:space="0" w:color="000000"/>
              <w:bottom w:val="single" w:sz="4" w:space="0" w:color="000000"/>
              <w:right w:val="single" w:sz="4" w:space="0" w:color="000000"/>
            </w:tcBorders>
            <w:vAlign w:val="center"/>
          </w:tcPr>
          <w:p w14:paraId="175FB151"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2019/1/1</w:t>
            </w:r>
          </w:p>
        </w:tc>
        <w:tc>
          <w:tcPr>
            <w:tcW w:w="686" w:type="pct"/>
            <w:tcBorders>
              <w:top w:val="single" w:sz="4" w:space="0" w:color="000000"/>
              <w:left w:val="single" w:sz="4" w:space="0" w:color="000000"/>
              <w:bottom w:val="single" w:sz="4" w:space="0" w:color="000000"/>
              <w:right w:val="single" w:sz="4" w:space="0" w:color="000000"/>
            </w:tcBorders>
            <w:vAlign w:val="center"/>
          </w:tcPr>
          <w:p w14:paraId="4D221BE2"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m</w:t>
            </w:r>
          </w:p>
        </w:tc>
        <w:tc>
          <w:tcPr>
            <w:tcW w:w="710" w:type="pct"/>
            <w:tcBorders>
              <w:top w:val="single" w:sz="4" w:space="0" w:color="000000"/>
              <w:left w:val="single" w:sz="4" w:space="0" w:color="000000"/>
              <w:bottom w:val="single" w:sz="4" w:space="0" w:color="000000"/>
              <w:right w:val="single" w:sz="4" w:space="0" w:color="000000"/>
            </w:tcBorders>
            <w:vAlign w:val="center"/>
          </w:tcPr>
          <w:p w14:paraId="3094946E"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290</w:t>
            </w:r>
          </w:p>
        </w:tc>
        <w:tc>
          <w:tcPr>
            <w:tcW w:w="686" w:type="pct"/>
            <w:tcBorders>
              <w:top w:val="single" w:sz="4" w:space="0" w:color="000000"/>
              <w:left w:val="single" w:sz="4" w:space="0" w:color="000000"/>
              <w:bottom w:val="single" w:sz="4" w:space="0" w:color="000000"/>
              <w:right w:val="single" w:sz="4" w:space="0" w:color="000000"/>
            </w:tcBorders>
            <w:vAlign w:val="center"/>
          </w:tcPr>
          <w:p w14:paraId="4F0F05F2" w14:textId="77777777" w:rsidR="00BD39F6" w:rsidRDefault="00BD39F6">
            <w:pPr>
              <w:jc w:val="center"/>
              <w:rPr>
                <w:rFonts w:ascii="宋体" w:eastAsia="宋体" w:hAnsi="宋体" w:cs="宋体" w:hint="eastAsia"/>
                <w:color w:val="000000"/>
                <w:sz w:val="20"/>
                <w:szCs w:val="20"/>
              </w:rPr>
            </w:pPr>
          </w:p>
        </w:tc>
      </w:tr>
      <w:tr w:rsidR="00BD39F6" w14:paraId="3BD7FBCA" w14:textId="77777777">
        <w:trPr>
          <w:trHeight w:val="400"/>
        </w:trPr>
        <w:tc>
          <w:tcPr>
            <w:tcW w:w="382" w:type="pct"/>
            <w:tcBorders>
              <w:top w:val="single" w:sz="4" w:space="0" w:color="000000"/>
              <w:left w:val="single" w:sz="4" w:space="0" w:color="000000"/>
              <w:bottom w:val="single" w:sz="4" w:space="0" w:color="000000"/>
              <w:right w:val="single" w:sz="4" w:space="0" w:color="000000"/>
            </w:tcBorders>
            <w:vAlign w:val="center"/>
          </w:tcPr>
          <w:p w14:paraId="28CB8ACF"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8</w:t>
            </w:r>
          </w:p>
        </w:tc>
        <w:tc>
          <w:tcPr>
            <w:tcW w:w="827" w:type="pct"/>
            <w:tcBorders>
              <w:top w:val="single" w:sz="4" w:space="0" w:color="000000"/>
              <w:left w:val="single" w:sz="4" w:space="0" w:color="000000"/>
              <w:bottom w:val="single" w:sz="4" w:space="0" w:color="000000"/>
              <w:right w:val="single" w:sz="4" w:space="0" w:color="000000"/>
            </w:tcBorders>
            <w:vAlign w:val="center"/>
          </w:tcPr>
          <w:p w14:paraId="2398DEDF"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南门柱子</w:t>
            </w:r>
          </w:p>
        </w:tc>
        <w:tc>
          <w:tcPr>
            <w:tcW w:w="971" w:type="pct"/>
            <w:tcBorders>
              <w:top w:val="single" w:sz="4" w:space="0" w:color="000000"/>
              <w:left w:val="single" w:sz="4" w:space="0" w:color="000000"/>
              <w:bottom w:val="single" w:sz="4" w:space="0" w:color="000000"/>
              <w:right w:val="single" w:sz="4" w:space="0" w:color="000000"/>
            </w:tcBorders>
            <w:vAlign w:val="center"/>
          </w:tcPr>
          <w:p w14:paraId="3AAAE947"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0.85*0.85*4m</w:t>
            </w:r>
          </w:p>
        </w:tc>
        <w:tc>
          <w:tcPr>
            <w:tcW w:w="735" w:type="pct"/>
            <w:tcBorders>
              <w:top w:val="single" w:sz="4" w:space="0" w:color="000000"/>
              <w:left w:val="single" w:sz="4" w:space="0" w:color="000000"/>
              <w:bottom w:val="single" w:sz="4" w:space="0" w:color="000000"/>
              <w:right w:val="single" w:sz="4" w:space="0" w:color="000000"/>
            </w:tcBorders>
            <w:vAlign w:val="center"/>
          </w:tcPr>
          <w:p w14:paraId="49C42195"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2019/1/1</w:t>
            </w:r>
          </w:p>
        </w:tc>
        <w:tc>
          <w:tcPr>
            <w:tcW w:w="686" w:type="pct"/>
            <w:tcBorders>
              <w:top w:val="single" w:sz="4" w:space="0" w:color="000000"/>
              <w:left w:val="single" w:sz="4" w:space="0" w:color="000000"/>
              <w:bottom w:val="single" w:sz="4" w:space="0" w:color="000000"/>
              <w:right w:val="single" w:sz="4" w:space="0" w:color="000000"/>
            </w:tcBorders>
            <w:vAlign w:val="center"/>
          </w:tcPr>
          <w:p w14:paraId="04493457"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个</w:t>
            </w:r>
          </w:p>
        </w:tc>
        <w:tc>
          <w:tcPr>
            <w:tcW w:w="710" w:type="pct"/>
            <w:tcBorders>
              <w:top w:val="single" w:sz="4" w:space="0" w:color="000000"/>
              <w:left w:val="single" w:sz="4" w:space="0" w:color="000000"/>
              <w:bottom w:val="single" w:sz="4" w:space="0" w:color="000000"/>
              <w:right w:val="single" w:sz="4" w:space="0" w:color="000000"/>
            </w:tcBorders>
            <w:vAlign w:val="center"/>
          </w:tcPr>
          <w:p w14:paraId="07698D9B"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2</w:t>
            </w:r>
          </w:p>
        </w:tc>
        <w:tc>
          <w:tcPr>
            <w:tcW w:w="686" w:type="pct"/>
            <w:tcBorders>
              <w:top w:val="single" w:sz="4" w:space="0" w:color="000000"/>
              <w:left w:val="single" w:sz="4" w:space="0" w:color="000000"/>
              <w:bottom w:val="single" w:sz="4" w:space="0" w:color="000000"/>
              <w:right w:val="single" w:sz="4" w:space="0" w:color="000000"/>
            </w:tcBorders>
            <w:vAlign w:val="center"/>
          </w:tcPr>
          <w:p w14:paraId="776A15EC" w14:textId="77777777" w:rsidR="00BD39F6" w:rsidRDefault="00BD39F6">
            <w:pPr>
              <w:jc w:val="center"/>
              <w:rPr>
                <w:rFonts w:ascii="宋体" w:eastAsia="宋体" w:hAnsi="宋体" w:cs="宋体" w:hint="eastAsia"/>
                <w:color w:val="000000"/>
                <w:sz w:val="20"/>
                <w:szCs w:val="20"/>
              </w:rPr>
            </w:pPr>
          </w:p>
        </w:tc>
      </w:tr>
      <w:tr w:rsidR="00BD39F6" w14:paraId="4D3E92C7" w14:textId="77777777">
        <w:trPr>
          <w:trHeight w:val="400"/>
        </w:trPr>
        <w:tc>
          <w:tcPr>
            <w:tcW w:w="382" w:type="pct"/>
            <w:tcBorders>
              <w:top w:val="single" w:sz="4" w:space="0" w:color="000000"/>
              <w:left w:val="single" w:sz="4" w:space="0" w:color="000000"/>
              <w:bottom w:val="single" w:sz="4" w:space="0" w:color="000000"/>
              <w:right w:val="single" w:sz="4" w:space="0" w:color="000000"/>
            </w:tcBorders>
            <w:vAlign w:val="center"/>
          </w:tcPr>
          <w:p w14:paraId="67E3545D"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9</w:t>
            </w:r>
          </w:p>
        </w:tc>
        <w:tc>
          <w:tcPr>
            <w:tcW w:w="827" w:type="pct"/>
            <w:tcBorders>
              <w:top w:val="single" w:sz="4" w:space="0" w:color="000000"/>
              <w:left w:val="single" w:sz="4" w:space="0" w:color="000000"/>
              <w:bottom w:val="single" w:sz="4" w:space="0" w:color="000000"/>
              <w:right w:val="single" w:sz="4" w:space="0" w:color="000000"/>
            </w:tcBorders>
            <w:vAlign w:val="center"/>
          </w:tcPr>
          <w:p w14:paraId="172867C7"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小门</w:t>
            </w:r>
          </w:p>
        </w:tc>
        <w:tc>
          <w:tcPr>
            <w:tcW w:w="971" w:type="pct"/>
            <w:tcBorders>
              <w:top w:val="single" w:sz="4" w:space="0" w:color="000000"/>
              <w:left w:val="single" w:sz="4" w:space="0" w:color="000000"/>
              <w:bottom w:val="single" w:sz="4" w:space="0" w:color="000000"/>
              <w:right w:val="single" w:sz="4" w:space="0" w:color="000000"/>
            </w:tcBorders>
            <w:vAlign w:val="center"/>
          </w:tcPr>
          <w:p w14:paraId="0421F7AB"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铁围栏</w:t>
            </w:r>
          </w:p>
        </w:tc>
        <w:tc>
          <w:tcPr>
            <w:tcW w:w="735" w:type="pct"/>
            <w:tcBorders>
              <w:top w:val="single" w:sz="4" w:space="0" w:color="000000"/>
              <w:left w:val="single" w:sz="4" w:space="0" w:color="000000"/>
              <w:bottom w:val="single" w:sz="4" w:space="0" w:color="000000"/>
              <w:right w:val="single" w:sz="4" w:space="0" w:color="000000"/>
            </w:tcBorders>
            <w:vAlign w:val="center"/>
          </w:tcPr>
          <w:p w14:paraId="2626FB58"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2019/1/1</w:t>
            </w:r>
          </w:p>
        </w:tc>
        <w:tc>
          <w:tcPr>
            <w:tcW w:w="686" w:type="pct"/>
            <w:tcBorders>
              <w:top w:val="single" w:sz="4" w:space="0" w:color="000000"/>
              <w:left w:val="single" w:sz="4" w:space="0" w:color="000000"/>
              <w:bottom w:val="single" w:sz="4" w:space="0" w:color="000000"/>
              <w:right w:val="single" w:sz="4" w:space="0" w:color="000000"/>
            </w:tcBorders>
            <w:vAlign w:val="center"/>
          </w:tcPr>
          <w:p w14:paraId="4085167E"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个</w:t>
            </w:r>
          </w:p>
        </w:tc>
        <w:tc>
          <w:tcPr>
            <w:tcW w:w="710" w:type="pct"/>
            <w:tcBorders>
              <w:top w:val="single" w:sz="4" w:space="0" w:color="000000"/>
              <w:left w:val="single" w:sz="4" w:space="0" w:color="000000"/>
              <w:bottom w:val="single" w:sz="4" w:space="0" w:color="000000"/>
              <w:right w:val="single" w:sz="4" w:space="0" w:color="000000"/>
            </w:tcBorders>
            <w:vAlign w:val="center"/>
          </w:tcPr>
          <w:p w14:paraId="4CBCAA1A"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1</w:t>
            </w:r>
          </w:p>
        </w:tc>
        <w:tc>
          <w:tcPr>
            <w:tcW w:w="686" w:type="pct"/>
            <w:tcBorders>
              <w:top w:val="single" w:sz="4" w:space="0" w:color="000000"/>
              <w:left w:val="single" w:sz="4" w:space="0" w:color="000000"/>
              <w:bottom w:val="single" w:sz="4" w:space="0" w:color="000000"/>
              <w:right w:val="single" w:sz="4" w:space="0" w:color="000000"/>
            </w:tcBorders>
            <w:vAlign w:val="center"/>
          </w:tcPr>
          <w:p w14:paraId="7CD68879" w14:textId="77777777" w:rsidR="00BD39F6" w:rsidRDefault="00BD39F6">
            <w:pPr>
              <w:jc w:val="center"/>
              <w:rPr>
                <w:rFonts w:ascii="宋体" w:eastAsia="宋体" w:hAnsi="宋体" w:cs="宋体" w:hint="eastAsia"/>
                <w:color w:val="000000"/>
                <w:sz w:val="20"/>
                <w:szCs w:val="20"/>
              </w:rPr>
            </w:pPr>
          </w:p>
        </w:tc>
      </w:tr>
    </w:tbl>
    <w:p w14:paraId="7491A9D7" w14:textId="1F251461" w:rsidR="00BD39F6" w:rsidRDefault="002044B2">
      <w:pPr>
        <w:pStyle w:val="a3"/>
        <w:widowControl/>
        <w:shd w:val="clear" w:color="auto" w:fill="FFFFFF"/>
        <w:spacing w:beforeAutospacing="0" w:after="75" w:afterAutospacing="0" w:line="315" w:lineRule="atLeast"/>
        <w:ind w:firstLineChars="200" w:firstLine="560"/>
        <w:rPr>
          <w:rStyle w:val="a4"/>
          <w:rFonts w:ascii="宋体" w:eastAsia="宋体" w:hAnsi="宋体" w:cs="宋体" w:hint="eastAsia"/>
          <w:b w:val="0"/>
          <w:bCs/>
          <w:color w:val="000000"/>
          <w:sz w:val="28"/>
          <w:szCs w:val="28"/>
          <w:shd w:val="clear" w:color="auto" w:fill="FFFFFF"/>
        </w:rPr>
      </w:pPr>
      <w:r>
        <w:rPr>
          <w:rStyle w:val="a4"/>
          <w:rFonts w:ascii="宋体" w:eastAsia="宋体" w:hAnsi="宋体" w:cs="宋体" w:hint="eastAsia"/>
          <w:b w:val="0"/>
          <w:bCs/>
          <w:color w:val="000000"/>
          <w:sz w:val="28"/>
          <w:szCs w:val="28"/>
          <w:shd w:val="clear" w:color="auto" w:fill="FFFFFF"/>
        </w:rPr>
        <w:t>（2）无形资产</w:t>
      </w:r>
      <w:r>
        <w:rPr>
          <w:rStyle w:val="a4"/>
          <w:rFonts w:ascii="宋体" w:eastAsia="宋体" w:hAnsi="宋体" w:cs="宋体"/>
          <w:b w:val="0"/>
          <w:bCs/>
          <w:color w:val="000000"/>
          <w:sz w:val="28"/>
          <w:szCs w:val="28"/>
          <w:shd w:val="clear" w:color="auto" w:fill="FFFFFF"/>
        </w:rPr>
        <w:t>—</w:t>
      </w:r>
      <w:r>
        <w:rPr>
          <w:rStyle w:val="a4"/>
          <w:rFonts w:ascii="宋体" w:eastAsia="宋体" w:hAnsi="宋体" w:cs="宋体" w:hint="eastAsia"/>
          <w:b w:val="0"/>
          <w:bCs/>
          <w:color w:val="000000"/>
          <w:sz w:val="28"/>
          <w:szCs w:val="28"/>
          <w:shd w:val="clear" w:color="auto" w:fill="FFFFFF"/>
        </w:rPr>
        <w:t>土地</w:t>
      </w:r>
      <w:r w:rsidR="00D30EED">
        <w:rPr>
          <w:rStyle w:val="a4"/>
          <w:rFonts w:ascii="宋体" w:eastAsia="宋体" w:hAnsi="宋体" w:cs="宋体" w:hint="eastAsia"/>
          <w:b w:val="0"/>
          <w:bCs/>
          <w:color w:val="000000"/>
          <w:sz w:val="28"/>
          <w:szCs w:val="28"/>
          <w:shd w:val="clear" w:color="auto" w:fill="FFFFFF"/>
        </w:rPr>
        <w:t>使用权</w:t>
      </w:r>
      <w:r>
        <w:rPr>
          <w:rStyle w:val="a4"/>
          <w:rFonts w:ascii="宋体" w:eastAsia="宋体" w:hAnsi="宋体" w:cs="宋体" w:hint="eastAsia"/>
          <w:b w:val="0"/>
          <w:bCs/>
          <w:color w:val="000000"/>
          <w:sz w:val="28"/>
          <w:szCs w:val="28"/>
          <w:shd w:val="clear" w:color="auto" w:fill="FFFFFF"/>
        </w:rPr>
        <w:t>：</w:t>
      </w:r>
    </w:p>
    <w:tbl>
      <w:tblPr>
        <w:tblW w:w="4996" w:type="pct"/>
        <w:tblLook w:val="04A0" w:firstRow="1" w:lastRow="0" w:firstColumn="1" w:lastColumn="0" w:noHBand="0" w:noVBand="1"/>
      </w:tblPr>
      <w:tblGrid>
        <w:gridCol w:w="416"/>
        <w:gridCol w:w="1316"/>
        <w:gridCol w:w="752"/>
        <w:gridCol w:w="1235"/>
        <w:gridCol w:w="416"/>
        <w:gridCol w:w="416"/>
        <w:gridCol w:w="1216"/>
        <w:gridCol w:w="1216"/>
        <w:gridCol w:w="1116"/>
        <w:gridCol w:w="416"/>
      </w:tblGrid>
      <w:tr w:rsidR="00BD39F6" w14:paraId="1A619D78" w14:textId="77777777" w:rsidTr="002044B2">
        <w:trPr>
          <w:trHeight w:val="700"/>
        </w:trPr>
        <w:tc>
          <w:tcPr>
            <w:tcW w:w="244" w:type="pct"/>
            <w:tcBorders>
              <w:top w:val="single" w:sz="4" w:space="0" w:color="000000"/>
              <w:left w:val="single" w:sz="4" w:space="0" w:color="000000"/>
              <w:bottom w:val="single" w:sz="4" w:space="0" w:color="000000"/>
              <w:right w:val="single" w:sz="4" w:space="0" w:color="000000"/>
            </w:tcBorders>
            <w:vAlign w:val="center"/>
          </w:tcPr>
          <w:p w14:paraId="57F5D1A6"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序号</w:t>
            </w:r>
          </w:p>
        </w:tc>
        <w:tc>
          <w:tcPr>
            <w:tcW w:w="773" w:type="pct"/>
            <w:tcBorders>
              <w:top w:val="single" w:sz="4" w:space="0" w:color="000000"/>
              <w:left w:val="single" w:sz="4" w:space="0" w:color="000000"/>
              <w:bottom w:val="single" w:sz="4" w:space="0" w:color="000000"/>
              <w:right w:val="single" w:sz="4" w:space="0" w:color="000000"/>
            </w:tcBorders>
            <w:vAlign w:val="center"/>
          </w:tcPr>
          <w:p w14:paraId="0C78B8C1"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土地权证编号</w:t>
            </w:r>
          </w:p>
        </w:tc>
        <w:tc>
          <w:tcPr>
            <w:tcW w:w="442" w:type="pct"/>
            <w:tcBorders>
              <w:top w:val="single" w:sz="4" w:space="0" w:color="000000"/>
              <w:left w:val="single" w:sz="4" w:space="0" w:color="000000"/>
              <w:bottom w:val="single" w:sz="4" w:space="0" w:color="000000"/>
              <w:right w:val="single" w:sz="4" w:space="0" w:color="000000"/>
            </w:tcBorders>
            <w:vAlign w:val="center"/>
          </w:tcPr>
          <w:p w14:paraId="0E5489BA"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宗地名称</w:t>
            </w:r>
          </w:p>
        </w:tc>
        <w:tc>
          <w:tcPr>
            <w:tcW w:w="725" w:type="pct"/>
            <w:tcBorders>
              <w:top w:val="single" w:sz="4" w:space="0" w:color="000000"/>
              <w:left w:val="single" w:sz="4" w:space="0" w:color="000000"/>
              <w:bottom w:val="single" w:sz="4" w:space="0" w:color="000000"/>
              <w:right w:val="single" w:sz="4" w:space="0" w:color="000000"/>
            </w:tcBorders>
            <w:vAlign w:val="center"/>
          </w:tcPr>
          <w:p w14:paraId="5C344E3B"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土地位置</w:t>
            </w:r>
          </w:p>
        </w:tc>
        <w:tc>
          <w:tcPr>
            <w:tcW w:w="244" w:type="pct"/>
            <w:tcBorders>
              <w:top w:val="single" w:sz="4" w:space="0" w:color="000000"/>
              <w:left w:val="single" w:sz="4" w:space="0" w:color="000000"/>
              <w:bottom w:val="single" w:sz="4" w:space="0" w:color="000000"/>
              <w:right w:val="single" w:sz="4" w:space="0" w:color="000000"/>
            </w:tcBorders>
            <w:vAlign w:val="center"/>
          </w:tcPr>
          <w:p w14:paraId="5DAA06F9"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土地使用 权类型</w:t>
            </w:r>
          </w:p>
        </w:tc>
        <w:tc>
          <w:tcPr>
            <w:tcW w:w="244" w:type="pct"/>
            <w:tcBorders>
              <w:top w:val="single" w:sz="4" w:space="0" w:color="000000"/>
              <w:left w:val="single" w:sz="4" w:space="0" w:color="000000"/>
              <w:bottom w:val="single" w:sz="4" w:space="0" w:color="000000"/>
              <w:right w:val="single" w:sz="4" w:space="0" w:color="000000"/>
            </w:tcBorders>
            <w:vAlign w:val="center"/>
          </w:tcPr>
          <w:p w14:paraId="5EDA5A9E"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土地用途</w:t>
            </w:r>
          </w:p>
        </w:tc>
        <w:tc>
          <w:tcPr>
            <w:tcW w:w="714" w:type="pct"/>
            <w:tcBorders>
              <w:top w:val="single" w:sz="4" w:space="0" w:color="000000"/>
              <w:left w:val="single" w:sz="4" w:space="0" w:color="000000"/>
              <w:bottom w:val="single" w:sz="4" w:space="0" w:color="000000"/>
              <w:right w:val="single" w:sz="4" w:space="0" w:color="000000"/>
            </w:tcBorders>
            <w:vAlign w:val="center"/>
          </w:tcPr>
          <w:p w14:paraId="79D34945"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取得日期</w:t>
            </w:r>
          </w:p>
        </w:tc>
        <w:tc>
          <w:tcPr>
            <w:tcW w:w="714" w:type="pct"/>
            <w:tcBorders>
              <w:top w:val="single" w:sz="4" w:space="0" w:color="000000"/>
              <w:left w:val="single" w:sz="4" w:space="0" w:color="000000"/>
              <w:bottom w:val="single" w:sz="4" w:space="0" w:color="000000"/>
              <w:right w:val="single" w:sz="4" w:space="0" w:color="000000"/>
            </w:tcBorders>
            <w:vAlign w:val="center"/>
          </w:tcPr>
          <w:p w14:paraId="39AECF28"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土地终止年期</w:t>
            </w:r>
          </w:p>
        </w:tc>
        <w:tc>
          <w:tcPr>
            <w:tcW w:w="655" w:type="pct"/>
            <w:tcBorders>
              <w:top w:val="single" w:sz="4" w:space="0" w:color="000000"/>
              <w:left w:val="single" w:sz="4" w:space="0" w:color="000000"/>
              <w:bottom w:val="single" w:sz="4" w:space="0" w:color="000000"/>
              <w:right w:val="single" w:sz="4" w:space="0" w:color="000000"/>
            </w:tcBorders>
            <w:vAlign w:val="center"/>
          </w:tcPr>
          <w:p w14:paraId="024E0B60"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面积(m2)</w:t>
            </w:r>
          </w:p>
        </w:tc>
        <w:tc>
          <w:tcPr>
            <w:tcW w:w="244" w:type="pct"/>
            <w:tcBorders>
              <w:top w:val="single" w:sz="4" w:space="0" w:color="000000"/>
              <w:left w:val="single" w:sz="4" w:space="0" w:color="000000"/>
              <w:bottom w:val="single" w:sz="4" w:space="0" w:color="000000"/>
              <w:right w:val="single" w:sz="4" w:space="0" w:color="000000"/>
            </w:tcBorders>
            <w:vAlign w:val="center"/>
          </w:tcPr>
          <w:p w14:paraId="07170D30" w14:textId="77777777" w:rsidR="00BD39F6" w:rsidRDefault="00000000">
            <w:pPr>
              <w:widowControl/>
              <w:jc w:val="center"/>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备注</w:t>
            </w:r>
          </w:p>
        </w:tc>
      </w:tr>
      <w:tr w:rsidR="00BD39F6" w14:paraId="0E3C3E75" w14:textId="77777777" w:rsidTr="002044B2">
        <w:trPr>
          <w:trHeight w:val="700"/>
        </w:trPr>
        <w:tc>
          <w:tcPr>
            <w:tcW w:w="244" w:type="pct"/>
            <w:tcBorders>
              <w:top w:val="single" w:sz="4" w:space="0" w:color="000000"/>
              <w:left w:val="single" w:sz="4" w:space="0" w:color="000000"/>
              <w:bottom w:val="single" w:sz="4" w:space="0" w:color="000000"/>
              <w:right w:val="single" w:sz="4" w:space="0" w:color="000000"/>
            </w:tcBorders>
            <w:vAlign w:val="center"/>
          </w:tcPr>
          <w:p w14:paraId="2DE2C373" w14:textId="77777777" w:rsidR="00BD39F6" w:rsidRDefault="00000000">
            <w:pPr>
              <w:widowControl/>
              <w:jc w:val="left"/>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1</w:t>
            </w:r>
          </w:p>
        </w:tc>
        <w:tc>
          <w:tcPr>
            <w:tcW w:w="773" w:type="pct"/>
            <w:tcBorders>
              <w:top w:val="single" w:sz="4" w:space="0" w:color="000000"/>
              <w:left w:val="single" w:sz="4" w:space="0" w:color="000000"/>
              <w:bottom w:val="single" w:sz="4" w:space="0" w:color="000000"/>
              <w:right w:val="single" w:sz="4" w:space="0" w:color="000000"/>
            </w:tcBorders>
            <w:vAlign w:val="center"/>
          </w:tcPr>
          <w:p w14:paraId="6F70EC94" w14:textId="77777777" w:rsidR="00BD39F6" w:rsidRDefault="00000000">
            <w:pPr>
              <w:widowControl/>
              <w:jc w:val="left"/>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20190001311</w:t>
            </w:r>
          </w:p>
        </w:tc>
        <w:tc>
          <w:tcPr>
            <w:tcW w:w="442" w:type="pct"/>
            <w:tcBorders>
              <w:top w:val="single" w:sz="4" w:space="0" w:color="000000"/>
              <w:left w:val="single" w:sz="4" w:space="0" w:color="000000"/>
              <w:bottom w:val="single" w:sz="4" w:space="0" w:color="000000"/>
              <w:right w:val="single" w:sz="4" w:space="0" w:color="000000"/>
            </w:tcBorders>
            <w:vAlign w:val="center"/>
          </w:tcPr>
          <w:p w14:paraId="5A30CB22" w14:textId="77777777" w:rsidR="00BD39F6" w:rsidRDefault="00000000">
            <w:pPr>
              <w:widowControl/>
              <w:jc w:val="left"/>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河南弘大新材科技有限</w:t>
            </w:r>
            <w:r>
              <w:rPr>
                <w:rFonts w:ascii="宋体" w:eastAsia="宋体" w:hAnsi="宋体" w:cs="宋体" w:hint="eastAsia"/>
                <w:color w:val="000000"/>
                <w:kern w:val="0"/>
                <w:sz w:val="20"/>
                <w:szCs w:val="20"/>
                <w:lang w:bidi="ar"/>
              </w:rPr>
              <w:br/>
              <w:t>公司所占土地</w:t>
            </w:r>
          </w:p>
        </w:tc>
        <w:tc>
          <w:tcPr>
            <w:tcW w:w="725" w:type="pct"/>
            <w:tcBorders>
              <w:top w:val="single" w:sz="4" w:space="0" w:color="000000"/>
              <w:left w:val="single" w:sz="4" w:space="0" w:color="000000"/>
              <w:bottom w:val="single" w:sz="4" w:space="0" w:color="000000"/>
              <w:right w:val="single" w:sz="4" w:space="0" w:color="000000"/>
            </w:tcBorders>
            <w:vAlign w:val="center"/>
          </w:tcPr>
          <w:p w14:paraId="1CEDC606" w14:textId="77777777" w:rsidR="00BD39F6" w:rsidRDefault="00000000">
            <w:pPr>
              <w:widowControl/>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河南省平顶山市舞钢市 005街道003街坊矿建办事处西侧</w:t>
            </w:r>
          </w:p>
        </w:tc>
        <w:tc>
          <w:tcPr>
            <w:tcW w:w="244" w:type="pct"/>
            <w:tcBorders>
              <w:top w:val="single" w:sz="4" w:space="0" w:color="000000"/>
              <w:left w:val="single" w:sz="4" w:space="0" w:color="000000"/>
              <w:bottom w:val="single" w:sz="4" w:space="0" w:color="000000"/>
              <w:right w:val="single" w:sz="4" w:space="0" w:color="000000"/>
            </w:tcBorders>
            <w:vAlign w:val="center"/>
          </w:tcPr>
          <w:p w14:paraId="68D29285" w14:textId="77777777" w:rsidR="00BD39F6" w:rsidRDefault="00000000">
            <w:pPr>
              <w:widowControl/>
              <w:jc w:val="left"/>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出让</w:t>
            </w:r>
          </w:p>
        </w:tc>
        <w:tc>
          <w:tcPr>
            <w:tcW w:w="244" w:type="pct"/>
            <w:tcBorders>
              <w:top w:val="single" w:sz="4" w:space="0" w:color="000000"/>
              <w:left w:val="single" w:sz="4" w:space="0" w:color="000000"/>
              <w:bottom w:val="single" w:sz="4" w:space="0" w:color="000000"/>
              <w:right w:val="single" w:sz="4" w:space="0" w:color="000000"/>
            </w:tcBorders>
            <w:vAlign w:val="center"/>
          </w:tcPr>
          <w:p w14:paraId="714BD6F3" w14:textId="77777777" w:rsidR="00BD39F6" w:rsidRDefault="00000000">
            <w:pPr>
              <w:widowControl/>
              <w:jc w:val="left"/>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工业用地</w:t>
            </w:r>
          </w:p>
        </w:tc>
        <w:tc>
          <w:tcPr>
            <w:tcW w:w="714" w:type="pct"/>
            <w:tcBorders>
              <w:top w:val="single" w:sz="4" w:space="0" w:color="000000"/>
              <w:left w:val="single" w:sz="4" w:space="0" w:color="000000"/>
              <w:bottom w:val="single" w:sz="4" w:space="0" w:color="000000"/>
              <w:right w:val="single" w:sz="4" w:space="0" w:color="000000"/>
            </w:tcBorders>
            <w:vAlign w:val="center"/>
          </w:tcPr>
          <w:p w14:paraId="058211EE" w14:textId="77777777" w:rsidR="00BD39F6" w:rsidRDefault="00000000">
            <w:pPr>
              <w:widowControl/>
              <w:jc w:val="right"/>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2018/12/10</w:t>
            </w:r>
          </w:p>
        </w:tc>
        <w:tc>
          <w:tcPr>
            <w:tcW w:w="714" w:type="pct"/>
            <w:tcBorders>
              <w:top w:val="single" w:sz="4" w:space="0" w:color="000000"/>
              <w:left w:val="single" w:sz="4" w:space="0" w:color="000000"/>
              <w:bottom w:val="single" w:sz="4" w:space="0" w:color="000000"/>
              <w:right w:val="single" w:sz="4" w:space="0" w:color="000000"/>
            </w:tcBorders>
            <w:vAlign w:val="center"/>
          </w:tcPr>
          <w:p w14:paraId="69F68F6E" w14:textId="77777777" w:rsidR="00BD39F6" w:rsidRDefault="00000000">
            <w:pPr>
              <w:widowControl/>
              <w:jc w:val="right"/>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2068/12/10</w:t>
            </w:r>
          </w:p>
        </w:tc>
        <w:tc>
          <w:tcPr>
            <w:tcW w:w="655" w:type="pct"/>
            <w:tcBorders>
              <w:top w:val="single" w:sz="4" w:space="0" w:color="000000"/>
              <w:left w:val="single" w:sz="4" w:space="0" w:color="000000"/>
              <w:bottom w:val="single" w:sz="4" w:space="0" w:color="000000"/>
              <w:right w:val="single" w:sz="4" w:space="0" w:color="000000"/>
            </w:tcBorders>
            <w:vAlign w:val="center"/>
          </w:tcPr>
          <w:p w14:paraId="32E9631A" w14:textId="77777777" w:rsidR="00BD39F6" w:rsidRDefault="00000000">
            <w:pPr>
              <w:widowControl/>
              <w:jc w:val="left"/>
              <w:textAlignment w:val="center"/>
              <w:rPr>
                <w:rFonts w:ascii="宋体" w:eastAsia="宋体" w:hAnsi="宋体" w:cs="宋体" w:hint="eastAsia"/>
                <w:color w:val="000000"/>
                <w:sz w:val="20"/>
                <w:szCs w:val="20"/>
              </w:rPr>
            </w:pPr>
            <w:r>
              <w:rPr>
                <w:rFonts w:ascii="宋体" w:eastAsia="宋体" w:hAnsi="宋体" w:cs="宋体" w:hint="eastAsia"/>
                <w:color w:val="000000"/>
                <w:kern w:val="0"/>
                <w:sz w:val="20"/>
                <w:szCs w:val="20"/>
                <w:lang w:bidi="ar"/>
              </w:rPr>
              <w:t>33,633.00</w:t>
            </w:r>
          </w:p>
        </w:tc>
        <w:tc>
          <w:tcPr>
            <w:tcW w:w="244" w:type="pct"/>
            <w:tcBorders>
              <w:top w:val="single" w:sz="4" w:space="0" w:color="000000"/>
              <w:left w:val="single" w:sz="4" w:space="0" w:color="000000"/>
              <w:bottom w:val="single" w:sz="4" w:space="0" w:color="000000"/>
              <w:right w:val="single" w:sz="4" w:space="0" w:color="000000"/>
            </w:tcBorders>
            <w:vAlign w:val="center"/>
          </w:tcPr>
          <w:p w14:paraId="3E8BA4C0" w14:textId="77777777" w:rsidR="00BD39F6" w:rsidRDefault="00BD39F6">
            <w:pPr>
              <w:jc w:val="left"/>
              <w:rPr>
                <w:rFonts w:ascii="宋体" w:eastAsia="宋体" w:hAnsi="宋体" w:cs="宋体" w:hint="eastAsia"/>
                <w:color w:val="000000"/>
                <w:szCs w:val="21"/>
              </w:rPr>
            </w:pPr>
          </w:p>
        </w:tc>
      </w:tr>
    </w:tbl>
    <w:p w14:paraId="3834C6C7" w14:textId="77777777" w:rsidR="00BD39F6" w:rsidRDefault="00BD39F6">
      <w:pPr>
        <w:pStyle w:val="a3"/>
        <w:widowControl/>
        <w:shd w:val="clear" w:color="auto" w:fill="FFFFFF"/>
        <w:spacing w:beforeAutospacing="0" w:after="75" w:afterAutospacing="0" w:line="315" w:lineRule="atLeast"/>
        <w:ind w:firstLineChars="200" w:firstLine="562"/>
        <w:rPr>
          <w:rStyle w:val="a4"/>
          <w:rFonts w:ascii="宋体" w:eastAsia="宋体" w:hAnsi="宋体" w:cs="宋体" w:hint="eastAsia"/>
          <w:color w:val="000000"/>
          <w:sz w:val="28"/>
          <w:szCs w:val="28"/>
          <w:shd w:val="clear" w:color="auto" w:fill="FFFFFF"/>
        </w:rPr>
      </w:pPr>
    </w:p>
    <w:p w14:paraId="5BBA8394" w14:textId="2F3DB94A" w:rsidR="00BD39F6" w:rsidRDefault="002044B2">
      <w:pPr>
        <w:pStyle w:val="a3"/>
        <w:widowControl/>
        <w:shd w:val="clear" w:color="auto" w:fill="FFFFFF"/>
        <w:spacing w:beforeAutospacing="0" w:after="75" w:afterAutospacing="0" w:line="315" w:lineRule="atLeast"/>
        <w:ind w:firstLineChars="200" w:firstLine="560"/>
        <w:rPr>
          <w:rStyle w:val="a4"/>
          <w:rFonts w:ascii="宋体" w:eastAsia="宋体" w:hAnsi="宋体" w:cs="宋体" w:hint="eastAsia"/>
          <w:b w:val="0"/>
          <w:bCs/>
          <w:color w:val="000000"/>
          <w:sz w:val="28"/>
          <w:szCs w:val="28"/>
          <w:shd w:val="clear" w:color="auto" w:fill="FFFFFF"/>
        </w:rPr>
      </w:pPr>
      <w:r>
        <w:rPr>
          <w:rStyle w:val="a4"/>
          <w:rFonts w:ascii="宋体" w:eastAsia="宋体" w:hAnsi="宋体" w:cs="宋体" w:hint="eastAsia"/>
          <w:b w:val="0"/>
          <w:bCs/>
          <w:color w:val="000000"/>
          <w:sz w:val="28"/>
          <w:szCs w:val="28"/>
          <w:shd w:val="clear" w:color="auto" w:fill="FFFFFF"/>
        </w:rPr>
        <w:t>（3）</w:t>
      </w:r>
      <w:r w:rsidR="00000000">
        <w:rPr>
          <w:rStyle w:val="a4"/>
          <w:rFonts w:ascii="宋体" w:eastAsia="宋体" w:hAnsi="宋体" w:cs="宋体" w:hint="eastAsia"/>
          <w:b w:val="0"/>
          <w:bCs/>
          <w:color w:val="000000"/>
          <w:sz w:val="28"/>
          <w:szCs w:val="28"/>
          <w:shd w:val="clear" w:color="auto" w:fill="FFFFFF"/>
        </w:rPr>
        <w:t>机械设备：</w:t>
      </w:r>
    </w:p>
    <w:p w14:paraId="1D56A2F4" w14:textId="77777777" w:rsidR="00BD39F6" w:rsidRDefault="00000000">
      <w:pPr>
        <w:spacing w:before="292" w:line="440" w:lineRule="auto"/>
        <w:ind w:left="39" w:right="57" w:firstLine="450"/>
        <w:rPr>
          <w:rStyle w:val="a4"/>
          <w:rFonts w:ascii="宋体" w:eastAsia="宋体" w:hAnsi="宋体" w:cs="宋体" w:hint="eastAsia"/>
          <w:b w:val="0"/>
          <w:bCs/>
          <w:color w:val="000000"/>
          <w:sz w:val="28"/>
          <w:szCs w:val="28"/>
          <w:shd w:val="clear" w:color="auto" w:fill="FFFFFF"/>
        </w:rPr>
      </w:pPr>
      <w:r>
        <w:rPr>
          <w:rStyle w:val="a4"/>
          <w:rFonts w:ascii="宋体" w:eastAsia="宋体" w:hAnsi="宋体" w:cs="宋体" w:hint="eastAsia"/>
          <w:b w:val="0"/>
          <w:bCs/>
          <w:color w:val="000000"/>
          <w:kern w:val="0"/>
          <w:sz w:val="28"/>
          <w:szCs w:val="28"/>
          <w:shd w:val="clear" w:color="auto" w:fill="FFFFFF"/>
        </w:rPr>
        <w:t>机器设备共计5项，主要为温湿度风速检测杆、太阳能路灯、废弃伸缩门、废弃展板、钢架，存放于河南弘大新材科技有限公司厂区内，废弃伸缩门、废弃展板已报废，温湿度风速检测杆、太阳能</w:t>
      </w:r>
      <w:r>
        <w:rPr>
          <w:rStyle w:val="a4"/>
          <w:rFonts w:ascii="宋体" w:eastAsia="宋体" w:hAnsi="宋体" w:cs="宋体" w:hint="eastAsia"/>
          <w:b w:val="0"/>
          <w:bCs/>
          <w:color w:val="000000"/>
          <w:kern w:val="0"/>
          <w:sz w:val="28"/>
          <w:szCs w:val="28"/>
          <w:shd w:val="clear" w:color="auto" w:fill="FFFFFF"/>
        </w:rPr>
        <w:lastRenderedPageBreak/>
        <w:t>路灯，使用时间长，外观老旧，性能下降，保养情况较差。</w:t>
      </w:r>
    </w:p>
    <w:tbl>
      <w:tblPr>
        <w:tblStyle w:val="TableNormal"/>
        <w:tblW w:w="5004"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87"/>
        <w:gridCol w:w="2117"/>
        <w:gridCol w:w="1829"/>
        <w:gridCol w:w="1180"/>
        <w:gridCol w:w="666"/>
        <w:gridCol w:w="1844"/>
      </w:tblGrid>
      <w:tr w:rsidR="00BD39F6" w14:paraId="1F0A32AA" w14:textId="77777777">
        <w:trPr>
          <w:trHeight w:val="472"/>
        </w:trPr>
        <w:tc>
          <w:tcPr>
            <w:tcW w:w="412" w:type="pct"/>
            <w:vMerge w:val="restart"/>
            <w:tcBorders>
              <w:bottom w:val="nil"/>
            </w:tcBorders>
          </w:tcPr>
          <w:p w14:paraId="1FB62A7B" w14:textId="77777777" w:rsidR="00BD39F6" w:rsidRDefault="00000000">
            <w:pPr>
              <w:pStyle w:val="TableText"/>
              <w:spacing w:before="203" w:line="221" w:lineRule="auto"/>
              <w:ind w:left="65"/>
              <w:rPr>
                <w:rFonts w:hint="eastAsia"/>
                <w:sz w:val="19"/>
                <w:szCs w:val="19"/>
              </w:rPr>
            </w:pPr>
            <w:r>
              <w:rPr>
                <w:rFonts w:hint="eastAsia"/>
                <w:spacing w:val="-2"/>
                <w:sz w:val="19"/>
                <w:szCs w:val="19"/>
              </w:rPr>
              <w:t>序号</w:t>
            </w:r>
          </w:p>
        </w:tc>
        <w:tc>
          <w:tcPr>
            <w:tcW w:w="1271" w:type="pct"/>
            <w:vMerge w:val="restart"/>
            <w:tcBorders>
              <w:bottom w:val="nil"/>
            </w:tcBorders>
          </w:tcPr>
          <w:p w14:paraId="2A88813C" w14:textId="77777777" w:rsidR="00BD39F6" w:rsidRDefault="00000000">
            <w:pPr>
              <w:pStyle w:val="TableText"/>
              <w:spacing w:before="203" w:line="221" w:lineRule="auto"/>
              <w:ind w:left="321"/>
              <w:rPr>
                <w:rFonts w:hint="eastAsia"/>
                <w:sz w:val="19"/>
                <w:szCs w:val="19"/>
              </w:rPr>
            </w:pPr>
            <w:r>
              <w:rPr>
                <w:rFonts w:hint="eastAsia"/>
                <w:spacing w:val="2"/>
                <w:sz w:val="19"/>
                <w:szCs w:val="19"/>
              </w:rPr>
              <w:t>设备名称</w:t>
            </w:r>
          </w:p>
        </w:tc>
        <w:tc>
          <w:tcPr>
            <w:tcW w:w="1098" w:type="pct"/>
            <w:vMerge w:val="restart"/>
            <w:tcBorders>
              <w:bottom w:val="nil"/>
            </w:tcBorders>
          </w:tcPr>
          <w:p w14:paraId="51D29863" w14:textId="77777777" w:rsidR="00BD39F6" w:rsidRDefault="00000000">
            <w:pPr>
              <w:pStyle w:val="TableText"/>
              <w:spacing w:before="203" w:line="219" w:lineRule="auto"/>
              <w:ind w:left="432"/>
              <w:rPr>
                <w:rFonts w:hint="eastAsia"/>
                <w:sz w:val="19"/>
                <w:szCs w:val="19"/>
              </w:rPr>
            </w:pPr>
            <w:r>
              <w:rPr>
                <w:rFonts w:hint="eastAsia"/>
                <w:spacing w:val="-2"/>
                <w:sz w:val="19"/>
                <w:szCs w:val="19"/>
              </w:rPr>
              <w:t>规格型号</w:t>
            </w:r>
          </w:p>
        </w:tc>
        <w:tc>
          <w:tcPr>
            <w:tcW w:w="709" w:type="pct"/>
            <w:vMerge w:val="restart"/>
            <w:tcBorders>
              <w:bottom w:val="nil"/>
            </w:tcBorders>
          </w:tcPr>
          <w:p w14:paraId="172CF3A5" w14:textId="77777777" w:rsidR="00BD39F6" w:rsidRDefault="00000000">
            <w:pPr>
              <w:pStyle w:val="TableText"/>
              <w:spacing w:before="203" w:line="220" w:lineRule="auto"/>
              <w:ind w:left="73"/>
              <w:rPr>
                <w:rFonts w:hint="eastAsia"/>
                <w:sz w:val="19"/>
                <w:szCs w:val="19"/>
              </w:rPr>
            </w:pPr>
            <w:r>
              <w:rPr>
                <w:rFonts w:hint="eastAsia"/>
                <w:spacing w:val="-2"/>
                <w:sz w:val="19"/>
                <w:szCs w:val="19"/>
              </w:rPr>
              <w:t>计量单位</w:t>
            </w:r>
          </w:p>
        </w:tc>
        <w:tc>
          <w:tcPr>
            <w:tcW w:w="400" w:type="pct"/>
            <w:vMerge w:val="restart"/>
            <w:tcBorders>
              <w:bottom w:val="nil"/>
            </w:tcBorders>
          </w:tcPr>
          <w:p w14:paraId="328BC713" w14:textId="77777777" w:rsidR="00BD39F6" w:rsidRDefault="00000000">
            <w:pPr>
              <w:pStyle w:val="TableText"/>
              <w:spacing w:before="203" w:line="219" w:lineRule="auto"/>
              <w:ind w:left="44"/>
              <w:rPr>
                <w:rFonts w:hint="eastAsia"/>
                <w:sz w:val="19"/>
                <w:szCs w:val="19"/>
              </w:rPr>
            </w:pPr>
            <w:r>
              <w:rPr>
                <w:rFonts w:hint="eastAsia"/>
                <w:spacing w:val="-3"/>
                <w:sz w:val="19"/>
                <w:szCs w:val="19"/>
              </w:rPr>
              <w:t>数量</w:t>
            </w:r>
          </w:p>
        </w:tc>
        <w:tc>
          <w:tcPr>
            <w:tcW w:w="1107" w:type="pct"/>
            <w:vMerge w:val="restart"/>
            <w:tcBorders>
              <w:bottom w:val="nil"/>
            </w:tcBorders>
          </w:tcPr>
          <w:p w14:paraId="3760FE57" w14:textId="77777777" w:rsidR="00BD39F6" w:rsidRDefault="00000000">
            <w:pPr>
              <w:pStyle w:val="TableText"/>
              <w:spacing w:before="203" w:line="221" w:lineRule="auto"/>
              <w:ind w:left="530"/>
              <w:rPr>
                <w:rFonts w:hint="eastAsia"/>
                <w:sz w:val="19"/>
                <w:szCs w:val="19"/>
              </w:rPr>
            </w:pPr>
            <w:r>
              <w:rPr>
                <w:rFonts w:hint="eastAsia"/>
                <w:spacing w:val="-3"/>
                <w:sz w:val="19"/>
                <w:szCs w:val="19"/>
              </w:rPr>
              <w:t>备注</w:t>
            </w:r>
          </w:p>
        </w:tc>
      </w:tr>
      <w:tr w:rsidR="00BD39F6" w14:paraId="70A4AB3A" w14:textId="77777777">
        <w:trPr>
          <w:trHeight w:val="521"/>
        </w:trPr>
        <w:tc>
          <w:tcPr>
            <w:tcW w:w="412" w:type="pct"/>
            <w:vMerge/>
            <w:tcBorders>
              <w:top w:val="nil"/>
            </w:tcBorders>
          </w:tcPr>
          <w:p w14:paraId="65465C2D" w14:textId="77777777" w:rsidR="00BD39F6" w:rsidRDefault="00BD39F6">
            <w:pPr>
              <w:rPr>
                <w:rFonts w:ascii="宋体" w:eastAsia="宋体" w:hAnsi="宋体" w:cs="宋体" w:hint="eastAsia"/>
              </w:rPr>
            </w:pPr>
          </w:p>
        </w:tc>
        <w:tc>
          <w:tcPr>
            <w:tcW w:w="1271" w:type="pct"/>
            <w:vMerge/>
            <w:tcBorders>
              <w:top w:val="nil"/>
            </w:tcBorders>
          </w:tcPr>
          <w:p w14:paraId="574B21EF" w14:textId="77777777" w:rsidR="00BD39F6" w:rsidRDefault="00BD39F6">
            <w:pPr>
              <w:rPr>
                <w:rFonts w:ascii="宋体" w:eastAsia="宋体" w:hAnsi="宋体" w:cs="宋体" w:hint="eastAsia"/>
              </w:rPr>
            </w:pPr>
          </w:p>
        </w:tc>
        <w:tc>
          <w:tcPr>
            <w:tcW w:w="1098" w:type="pct"/>
            <w:vMerge/>
            <w:tcBorders>
              <w:top w:val="nil"/>
            </w:tcBorders>
          </w:tcPr>
          <w:p w14:paraId="7861A3C4" w14:textId="77777777" w:rsidR="00BD39F6" w:rsidRDefault="00BD39F6">
            <w:pPr>
              <w:rPr>
                <w:rFonts w:ascii="宋体" w:eastAsia="宋体" w:hAnsi="宋体" w:cs="宋体" w:hint="eastAsia"/>
              </w:rPr>
            </w:pPr>
          </w:p>
        </w:tc>
        <w:tc>
          <w:tcPr>
            <w:tcW w:w="709" w:type="pct"/>
            <w:vMerge/>
            <w:tcBorders>
              <w:top w:val="nil"/>
            </w:tcBorders>
          </w:tcPr>
          <w:p w14:paraId="54D47D27" w14:textId="77777777" w:rsidR="00BD39F6" w:rsidRDefault="00BD39F6">
            <w:pPr>
              <w:rPr>
                <w:rFonts w:ascii="宋体" w:eastAsia="宋体" w:hAnsi="宋体" w:cs="宋体" w:hint="eastAsia"/>
              </w:rPr>
            </w:pPr>
          </w:p>
        </w:tc>
        <w:tc>
          <w:tcPr>
            <w:tcW w:w="400" w:type="pct"/>
            <w:vMerge/>
            <w:tcBorders>
              <w:top w:val="nil"/>
            </w:tcBorders>
          </w:tcPr>
          <w:p w14:paraId="76D2312F" w14:textId="77777777" w:rsidR="00BD39F6" w:rsidRDefault="00BD39F6">
            <w:pPr>
              <w:rPr>
                <w:rFonts w:ascii="宋体" w:eastAsia="宋体" w:hAnsi="宋体" w:cs="宋体" w:hint="eastAsia"/>
              </w:rPr>
            </w:pPr>
          </w:p>
        </w:tc>
        <w:tc>
          <w:tcPr>
            <w:tcW w:w="1107" w:type="pct"/>
            <w:vMerge/>
            <w:tcBorders>
              <w:top w:val="nil"/>
            </w:tcBorders>
          </w:tcPr>
          <w:p w14:paraId="78B5C71D" w14:textId="77777777" w:rsidR="00BD39F6" w:rsidRDefault="00BD39F6">
            <w:pPr>
              <w:rPr>
                <w:rFonts w:ascii="宋体" w:eastAsia="宋体" w:hAnsi="宋体" w:cs="宋体" w:hint="eastAsia"/>
              </w:rPr>
            </w:pPr>
          </w:p>
        </w:tc>
      </w:tr>
      <w:tr w:rsidR="00BD39F6" w14:paraId="25B73586" w14:textId="77777777">
        <w:trPr>
          <w:trHeight w:val="429"/>
        </w:trPr>
        <w:tc>
          <w:tcPr>
            <w:tcW w:w="412" w:type="pct"/>
          </w:tcPr>
          <w:p w14:paraId="7849CE79" w14:textId="77777777" w:rsidR="00BD39F6" w:rsidRDefault="00000000">
            <w:pPr>
              <w:pStyle w:val="TableText"/>
              <w:spacing w:before="138" w:line="241" w:lineRule="auto"/>
              <w:ind w:left="205"/>
              <w:rPr>
                <w:rFonts w:hint="eastAsia"/>
                <w:sz w:val="19"/>
                <w:szCs w:val="19"/>
              </w:rPr>
            </w:pPr>
            <w:r>
              <w:rPr>
                <w:rFonts w:hint="eastAsia"/>
                <w:sz w:val="19"/>
                <w:szCs w:val="19"/>
              </w:rPr>
              <w:t>1</w:t>
            </w:r>
          </w:p>
        </w:tc>
        <w:tc>
          <w:tcPr>
            <w:tcW w:w="1271" w:type="pct"/>
          </w:tcPr>
          <w:p w14:paraId="4282E248" w14:textId="77777777" w:rsidR="00BD39F6" w:rsidRDefault="00000000">
            <w:pPr>
              <w:pStyle w:val="TableText"/>
              <w:spacing w:before="29" w:line="189" w:lineRule="auto"/>
              <w:ind w:left="11" w:right="266"/>
              <w:rPr>
                <w:rFonts w:hint="eastAsia"/>
                <w:sz w:val="19"/>
                <w:szCs w:val="19"/>
              </w:rPr>
            </w:pPr>
            <w:r>
              <w:rPr>
                <w:rFonts w:hint="eastAsia"/>
                <w:spacing w:val="-2"/>
                <w:sz w:val="19"/>
                <w:szCs w:val="19"/>
              </w:rPr>
              <w:t>温湿度风速检</w:t>
            </w:r>
            <w:r>
              <w:rPr>
                <w:rFonts w:hint="eastAsia"/>
                <w:spacing w:val="-3"/>
                <w:sz w:val="19"/>
                <w:szCs w:val="19"/>
              </w:rPr>
              <w:t>测杆</w:t>
            </w:r>
          </w:p>
        </w:tc>
        <w:tc>
          <w:tcPr>
            <w:tcW w:w="1098" w:type="pct"/>
          </w:tcPr>
          <w:p w14:paraId="322FB468" w14:textId="77777777" w:rsidR="00BD39F6" w:rsidRDefault="00BD39F6">
            <w:pPr>
              <w:rPr>
                <w:rFonts w:ascii="宋体" w:eastAsia="宋体" w:hAnsi="宋体" w:cs="宋体" w:hint="eastAsia"/>
              </w:rPr>
            </w:pPr>
          </w:p>
        </w:tc>
        <w:tc>
          <w:tcPr>
            <w:tcW w:w="709" w:type="pct"/>
          </w:tcPr>
          <w:p w14:paraId="6B28C1DC" w14:textId="77777777" w:rsidR="00BD39F6" w:rsidRDefault="00000000">
            <w:pPr>
              <w:pStyle w:val="TableText"/>
              <w:spacing w:before="119" w:line="219" w:lineRule="auto"/>
              <w:ind w:left="352"/>
              <w:rPr>
                <w:rFonts w:hint="eastAsia"/>
                <w:sz w:val="19"/>
                <w:szCs w:val="19"/>
              </w:rPr>
            </w:pPr>
            <w:r>
              <w:rPr>
                <w:rFonts w:hint="eastAsia"/>
                <w:sz w:val="19"/>
                <w:szCs w:val="19"/>
              </w:rPr>
              <w:t>个</w:t>
            </w:r>
          </w:p>
        </w:tc>
        <w:tc>
          <w:tcPr>
            <w:tcW w:w="400" w:type="pct"/>
          </w:tcPr>
          <w:p w14:paraId="15A20B16" w14:textId="77777777" w:rsidR="00BD39F6" w:rsidRDefault="00000000">
            <w:pPr>
              <w:pStyle w:val="TableText"/>
              <w:spacing w:before="138" w:line="241" w:lineRule="auto"/>
              <w:ind w:left="203"/>
              <w:rPr>
                <w:rFonts w:hint="eastAsia"/>
                <w:sz w:val="19"/>
                <w:szCs w:val="19"/>
              </w:rPr>
            </w:pPr>
            <w:r>
              <w:rPr>
                <w:rFonts w:hint="eastAsia"/>
                <w:sz w:val="19"/>
                <w:szCs w:val="19"/>
              </w:rPr>
              <w:t>1</w:t>
            </w:r>
          </w:p>
        </w:tc>
        <w:tc>
          <w:tcPr>
            <w:tcW w:w="1107" w:type="pct"/>
          </w:tcPr>
          <w:p w14:paraId="04900FB5" w14:textId="77777777" w:rsidR="00BD39F6" w:rsidRDefault="00BD39F6">
            <w:pPr>
              <w:rPr>
                <w:rFonts w:ascii="宋体" w:eastAsia="宋体" w:hAnsi="宋体" w:cs="宋体" w:hint="eastAsia"/>
              </w:rPr>
            </w:pPr>
          </w:p>
        </w:tc>
      </w:tr>
      <w:tr w:rsidR="00BD39F6" w14:paraId="2719726B" w14:textId="77777777">
        <w:trPr>
          <w:trHeight w:val="279"/>
        </w:trPr>
        <w:tc>
          <w:tcPr>
            <w:tcW w:w="412" w:type="pct"/>
          </w:tcPr>
          <w:p w14:paraId="008D13F3" w14:textId="77777777" w:rsidR="00BD39F6" w:rsidRDefault="00000000">
            <w:pPr>
              <w:pStyle w:val="TableText"/>
              <w:spacing w:before="70" w:line="193" w:lineRule="auto"/>
              <w:ind w:left="205"/>
              <w:rPr>
                <w:rFonts w:hint="eastAsia"/>
                <w:sz w:val="19"/>
                <w:szCs w:val="19"/>
              </w:rPr>
            </w:pPr>
            <w:r>
              <w:rPr>
                <w:rFonts w:hint="eastAsia"/>
                <w:sz w:val="19"/>
                <w:szCs w:val="19"/>
              </w:rPr>
              <w:t>2</w:t>
            </w:r>
          </w:p>
        </w:tc>
        <w:tc>
          <w:tcPr>
            <w:tcW w:w="1271" w:type="pct"/>
          </w:tcPr>
          <w:p w14:paraId="3F430295" w14:textId="77777777" w:rsidR="00BD39F6" w:rsidRDefault="00000000">
            <w:pPr>
              <w:pStyle w:val="TableText"/>
              <w:spacing w:before="50" w:line="212" w:lineRule="auto"/>
              <w:ind w:left="11"/>
              <w:rPr>
                <w:rFonts w:hint="eastAsia"/>
                <w:sz w:val="19"/>
                <w:szCs w:val="19"/>
              </w:rPr>
            </w:pPr>
            <w:r>
              <w:rPr>
                <w:rFonts w:hint="eastAsia"/>
                <w:spacing w:val="-2"/>
                <w:sz w:val="19"/>
                <w:szCs w:val="19"/>
              </w:rPr>
              <w:t>太阳能路灯</w:t>
            </w:r>
          </w:p>
        </w:tc>
        <w:tc>
          <w:tcPr>
            <w:tcW w:w="1098" w:type="pct"/>
          </w:tcPr>
          <w:p w14:paraId="08C6D58A" w14:textId="77777777" w:rsidR="00BD39F6" w:rsidRDefault="00000000">
            <w:pPr>
              <w:pStyle w:val="TableText"/>
              <w:spacing w:before="50" w:line="212" w:lineRule="auto"/>
              <w:ind w:left="572"/>
              <w:rPr>
                <w:rFonts w:hint="eastAsia"/>
                <w:sz w:val="19"/>
                <w:szCs w:val="19"/>
              </w:rPr>
            </w:pPr>
            <w:r>
              <w:rPr>
                <w:rFonts w:hint="eastAsia"/>
                <w:spacing w:val="-3"/>
                <w:sz w:val="19"/>
                <w:szCs w:val="19"/>
              </w:rPr>
              <w:t>高10m</w:t>
            </w:r>
          </w:p>
        </w:tc>
        <w:tc>
          <w:tcPr>
            <w:tcW w:w="709" w:type="pct"/>
          </w:tcPr>
          <w:p w14:paraId="4EFAD20B" w14:textId="77777777" w:rsidR="00BD39F6" w:rsidRDefault="00000000">
            <w:pPr>
              <w:pStyle w:val="TableText"/>
              <w:spacing w:before="50" w:line="212" w:lineRule="auto"/>
              <w:ind w:left="352"/>
              <w:rPr>
                <w:rFonts w:hint="eastAsia"/>
                <w:sz w:val="19"/>
                <w:szCs w:val="19"/>
              </w:rPr>
            </w:pPr>
            <w:r>
              <w:rPr>
                <w:rFonts w:hint="eastAsia"/>
                <w:sz w:val="19"/>
                <w:szCs w:val="19"/>
              </w:rPr>
              <w:t>个</w:t>
            </w:r>
          </w:p>
        </w:tc>
        <w:tc>
          <w:tcPr>
            <w:tcW w:w="400" w:type="pct"/>
          </w:tcPr>
          <w:p w14:paraId="0758D1B5" w14:textId="77777777" w:rsidR="00BD39F6" w:rsidRDefault="00000000">
            <w:pPr>
              <w:pStyle w:val="TableText"/>
              <w:spacing w:before="70" w:line="193" w:lineRule="auto"/>
              <w:ind w:left="203"/>
              <w:rPr>
                <w:rFonts w:hint="eastAsia"/>
                <w:sz w:val="19"/>
                <w:szCs w:val="19"/>
              </w:rPr>
            </w:pPr>
            <w:r>
              <w:rPr>
                <w:rFonts w:hint="eastAsia"/>
                <w:sz w:val="19"/>
                <w:szCs w:val="19"/>
              </w:rPr>
              <w:t>4</w:t>
            </w:r>
          </w:p>
        </w:tc>
        <w:tc>
          <w:tcPr>
            <w:tcW w:w="1107" w:type="pct"/>
          </w:tcPr>
          <w:p w14:paraId="7571BAD5" w14:textId="77777777" w:rsidR="00BD39F6" w:rsidRDefault="00BD39F6">
            <w:pPr>
              <w:rPr>
                <w:rFonts w:ascii="宋体" w:eastAsia="宋体" w:hAnsi="宋体" w:cs="宋体" w:hint="eastAsia"/>
              </w:rPr>
            </w:pPr>
          </w:p>
        </w:tc>
      </w:tr>
      <w:tr w:rsidR="00BD39F6" w14:paraId="5A553044" w14:textId="77777777">
        <w:trPr>
          <w:trHeight w:val="279"/>
        </w:trPr>
        <w:tc>
          <w:tcPr>
            <w:tcW w:w="412" w:type="pct"/>
          </w:tcPr>
          <w:p w14:paraId="16474239" w14:textId="77777777" w:rsidR="00BD39F6" w:rsidRDefault="00000000">
            <w:pPr>
              <w:pStyle w:val="TableText"/>
              <w:spacing w:before="70" w:line="193" w:lineRule="auto"/>
              <w:ind w:left="205"/>
              <w:rPr>
                <w:rFonts w:hint="eastAsia"/>
                <w:sz w:val="19"/>
                <w:szCs w:val="19"/>
              </w:rPr>
            </w:pPr>
            <w:r>
              <w:rPr>
                <w:rFonts w:hint="eastAsia"/>
                <w:sz w:val="19"/>
                <w:szCs w:val="19"/>
              </w:rPr>
              <w:t>3</w:t>
            </w:r>
          </w:p>
        </w:tc>
        <w:tc>
          <w:tcPr>
            <w:tcW w:w="1271" w:type="pct"/>
          </w:tcPr>
          <w:p w14:paraId="46C445E5" w14:textId="77777777" w:rsidR="00BD39F6" w:rsidRDefault="00000000">
            <w:pPr>
              <w:pStyle w:val="TableText"/>
              <w:spacing w:before="50" w:line="212" w:lineRule="auto"/>
              <w:ind w:left="11"/>
              <w:rPr>
                <w:rFonts w:hint="eastAsia"/>
                <w:sz w:val="19"/>
                <w:szCs w:val="19"/>
              </w:rPr>
            </w:pPr>
            <w:r>
              <w:rPr>
                <w:rFonts w:hint="eastAsia"/>
                <w:spacing w:val="4"/>
                <w:sz w:val="19"/>
                <w:szCs w:val="19"/>
              </w:rPr>
              <w:t>废弃伸缩门</w:t>
            </w:r>
          </w:p>
        </w:tc>
        <w:tc>
          <w:tcPr>
            <w:tcW w:w="1098" w:type="pct"/>
          </w:tcPr>
          <w:p w14:paraId="72BA3D14" w14:textId="77777777" w:rsidR="00BD39F6" w:rsidRDefault="00BD39F6">
            <w:pPr>
              <w:rPr>
                <w:rFonts w:ascii="宋体" w:eastAsia="宋体" w:hAnsi="宋体" w:cs="宋体" w:hint="eastAsia"/>
              </w:rPr>
            </w:pPr>
          </w:p>
        </w:tc>
        <w:tc>
          <w:tcPr>
            <w:tcW w:w="709" w:type="pct"/>
          </w:tcPr>
          <w:p w14:paraId="6DC60EC4" w14:textId="77777777" w:rsidR="00BD39F6" w:rsidRDefault="00000000">
            <w:pPr>
              <w:pStyle w:val="TableText"/>
              <w:spacing w:before="101" w:line="163" w:lineRule="auto"/>
              <w:ind w:left="352"/>
              <w:rPr>
                <w:rFonts w:hint="eastAsia"/>
                <w:sz w:val="19"/>
                <w:szCs w:val="19"/>
              </w:rPr>
            </w:pPr>
            <w:r>
              <w:rPr>
                <w:rFonts w:hint="eastAsia"/>
                <w:spacing w:val="-2"/>
                <w:sz w:val="19"/>
                <w:szCs w:val="19"/>
              </w:rPr>
              <w:t>KG</w:t>
            </w:r>
          </w:p>
        </w:tc>
        <w:tc>
          <w:tcPr>
            <w:tcW w:w="400" w:type="pct"/>
          </w:tcPr>
          <w:p w14:paraId="6231619F" w14:textId="77777777" w:rsidR="00BD39F6" w:rsidRDefault="00000000">
            <w:pPr>
              <w:pStyle w:val="TableText"/>
              <w:spacing w:before="70" w:line="193" w:lineRule="auto"/>
              <w:ind w:left="103"/>
              <w:rPr>
                <w:rFonts w:hint="eastAsia"/>
                <w:sz w:val="19"/>
                <w:szCs w:val="19"/>
              </w:rPr>
            </w:pPr>
            <w:r>
              <w:rPr>
                <w:rFonts w:hint="eastAsia"/>
                <w:spacing w:val="-5"/>
                <w:sz w:val="19"/>
                <w:szCs w:val="19"/>
              </w:rPr>
              <w:t>150</w:t>
            </w:r>
          </w:p>
        </w:tc>
        <w:tc>
          <w:tcPr>
            <w:tcW w:w="1107" w:type="pct"/>
          </w:tcPr>
          <w:p w14:paraId="1B7B0AAC" w14:textId="77777777" w:rsidR="00BD39F6" w:rsidRDefault="00BD39F6">
            <w:pPr>
              <w:rPr>
                <w:rFonts w:ascii="宋体" w:eastAsia="宋体" w:hAnsi="宋体" w:cs="宋体" w:hint="eastAsia"/>
              </w:rPr>
            </w:pPr>
          </w:p>
        </w:tc>
      </w:tr>
      <w:tr w:rsidR="00BD39F6" w14:paraId="6070C0F3" w14:textId="77777777">
        <w:trPr>
          <w:trHeight w:val="289"/>
        </w:trPr>
        <w:tc>
          <w:tcPr>
            <w:tcW w:w="412" w:type="pct"/>
          </w:tcPr>
          <w:p w14:paraId="11297AFF" w14:textId="77777777" w:rsidR="00BD39F6" w:rsidRDefault="00000000">
            <w:pPr>
              <w:pStyle w:val="TableText"/>
              <w:spacing w:before="72" w:line="201" w:lineRule="auto"/>
              <w:ind w:left="205"/>
              <w:rPr>
                <w:rFonts w:hint="eastAsia"/>
                <w:sz w:val="19"/>
                <w:szCs w:val="19"/>
              </w:rPr>
            </w:pPr>
            <w:r>
              <w:rPr>
                <w:rFonts w:hint="eastAsia"/>
                <w:sz w:val="19"/>
                <w:szCs w:val="19"/>
              </w:rPr>
              <w:t>4</w:t>
            </w:r>
          </w:p>
        </w:tc>
        <w:tc>
          <w:tcPr>
            <w:tcW w:w="1271" w:type="pct"/>
          </w:tcPr>
          <w:p w14:paraId="7F603763" w14:textId="77777777" w:rsidR="00BD39F6" w:rsidRDefault="00000000">
            <w:pPr>
              <w:pStyle w:val="TableText"/>
              <w:spacing w:before="51" w:line="219" w:lineRule="auto"/>
              <w:ind w:left="11"/>
              <w:rPr>
                <w:rFonts w:hint="eastAsia"/>
                <w:sz w:val="19"/>
                <w:szCs w:val="19"/>
              </w:rPr>
            </w:pPr>
            <w:r>
              <w:rPr>
                <w:rFonts w:hint="eastAsia"/>
                <w:spacing w:val="-2"/>
                <w:sz w:val="19"/>
                <w:szCs w:val="19"/>
              </w:rPr>
              <w:t>废弃展板</w:t>
            </w:r>
          </w:p>
        </w:tc>
        <w:tc>
          <w:tcPr>
            <w:tcW w:w="1098" w:type="pct"/>
          </w:tcPr>
          <w:p w14:paraId="2939DE5B" w14:textId="77777777" w:rsidR="00BD39F6" w:rsidRDefault="00000000">
            <w:pPr>
              <w:pStyle w:val="TableText"/>
              <w:spacing w:before="72" w:line="201" w:lineRule="auto"/>
              <w:ind w:left="432"/>
              <w:rPr>
                <w:rFonts w:hint="eastAsia"/>
                <w:sz w:val="19"/>
                <w:szCs w:val="19"/>
              </w:rPr>
            </w:pPr>
            <w:r>
              <w:rPr>
                <w:rFonts w:hint="eastAsia"/>
                <w:spacing w:val="-1"/>
                <w:sz w:val="19"/>
                <w:szCs w:val="19"/>
              </w:rPr>
              <w:t>2.5*1.5m</w:t>
            </w:r>
          </w:p>
        </w:tc>
        <w:tc>
          <w:tcPr>
            <w:tcW w:w="709" w:type="pct"/>
          </w:tcPr>
          <w:p w14:paraId="2C14199C" w14:textId="77777777" w:rsidR="00BD39F6" w:rsidRDefault="00000000">
            <w:pPr>
              <w:pStyle w:val="TableText"/>
              <w:spacing w:before="52" w:line="219" w:lineRule="auto"/>
              <w:ind w:left="352"/>
              <w:rPr>
                <w:rFonts w:hint="eastAsia"/>
                <w:sz w:val="19"/>
                <w:szCs w:val="19"/>
              </w:rPr>
            </w:pPr>
            <w:r>
              <w:rPr>
                <w:rFonts w:hint="eastAsia"/>
                <w:sz w:val="19"/>
                <w:szCs w:val="19"/>
              </w:rPr>
              <w:t>个</w:t>
            </w:r>
          </w:p>
        </w:tc>
        <w:tc>
          <w:tcPr>
            <w:tcW w:w="400" w:type="pct"/>
          </w:tcPr>
          <w:p w14:paraId="1A273344" w14:textId="77777777" w:rsidR="00BD39F6" w:rsidRDefault="00000000">
            <w:pPr>
              <w:pStyle w:val="TableText"/>
              <w:spacing w:before="72" w:line="201" w:lineRule="auto"/>
              <w:ind w:left="203"/>
              <w:rPr>
                <w:rFonts w:hint="eastAsia"/>
                <w:sz w:val="19"/>
                <w:szCs w:val="19"/>
              </w:rPr>
            </w:pPr>
            <w:r>
              <w:rPr>
                <w:rFonts w:hint="eastAsia"/>
                <w:sz w:val="19"/>
                <w:szCs w:val="19"/>
              </w:rPr>
              <w:t>3</w:t>
            </w:r>
          </w:p>
        </w:tc>
        <w:tc>
          <w:tcPr>
            <w:tcW w:w="1107" w:type="pct"/>
          </w:tcPr>
          <w:p w14:paraId="6CE67704" w14:textId="77777777" w:rsidR="00BD39F6" w:rsidRDefault="00BD39F6">
            <w:pPr>
              <w:rPr>
                <w:rFonts w:ascii="宋体" w:eastAsia="宋体" w:hAnsi="宋体" w:cs="宋体" w:hint="eastAsia"/>
              </w:rPr>
            </w:pPr>
          </w:p>
        </w:tc>
      </w:tr>
      <w:tr w:rsidR="00BD39F6" w14:paraId="7227CCD7" w14:textId="77777777">
        <w:trPr>
          <w:trHeight w:val="269"/>
        </w:trPr>
        <w:tc>
          <w:tcPr>
            <w:tcW w:w="412" w:type="pct"/>
          </w:tcPr>
          <w:p w14:paraId="60A704B7" w14:textId="77777777" w:rsidR="00BD39F6" w:rsidRDefault="00000000">
            <w:pPr>
              <w:pStyle w:val="TableText"/>
              <w:spacing w:before="62" w:line="191" w:lineRule="auto"/>
              <w:ind w:left="205"/>
              <w:rPr>
                <w:rFonts w:hint="eastAsia"/>
                <w:sz w:val="19"/>
                <w:szCs w:val="19"/>
              </w:rPr>
            </w:pPr>
            <w:r>
              <w:rPr>
                <w:rFonts w:hint="eastAsia"/>
                <w:sz w:val="19"/>
                <w:szCs w:val="19"/>
              </w:rPr>
              <w:t>5</w:t>
            </w:r>
          </w:p>
        </w:tc>
        <w:tc>
          <w:tcPr>
            <w:tcW w:w="1271" w:type="pct"/>
          </w:tcPr>
          <w:p w14:paraId="026CC38A" w14:textId="77777777" w:rsidR="00BD39F6" w:rsidRDefault="00000000">
            <w:pPr>
              <w:pStyle w:val="TableText"/>
              <w:spacing w:before="43" w:line="209" w:lineRule="auto"/>
              <w:ind w:left="11"/>
              <w:rPr>
                <w:rFonts w:hint="eastAsia"/>
                <w:sz w:val="19"/>
                <w:szCs w:val="19"/>
              </w:rPr>
            </w:pPr>
            <w:r>
              <w:rPr>
                <w:rFonts w:hint="eastAsia"/>
                <w:spacing w:val="-2"/>
                <w:sz w:val="19"/>
                <w:szCs w:val="19"/>
              </w:rPr>
              <w:t>钢架</w:t>
            </w:r>
          </w:p>
        </w:tc>
        <w:tc>
          <w:tcPr>
            <w:tcW w:w="1098" w:type="pct"/>
          </w:tcPr>
          <w:p w14:paraId="21963D8E" w14:textId="77777777" w:rsidR="00BD39F6" w:rsidRDefault="00BD39F6">
            <w:pPr>
              <w:rPr>
                <w:rFonts w:ascii="宋体" w:eastAsia="宋体" w:hAnsi="宋体" w:cs="宋体" w:hint="eastAsia"/>
              </w:rPr>
            </w:pPr>
          </w:p>
        </w:tc>
        <w:tc>
          <w:tcPr>
            <w:tcW w:w="709" w:type="pct"/>
          </w:tcPr>
          <w:p w14:paraId="1BC441D0" w14:textId="77777777" w:rsidR="00BD39F6" w:rsidRDefault="00000000">
            <w:pPr>
              <w:pStyle w:val="TableText"/>
              <w:spacing w:before="62" w:line="191" w:lineRule="auto"/>
              <w:ind w:left="402"/>
              <w:rPr>
                <w:rFonts w:hint="eastAsia"/>
                <w:sz w:val="19"/>
                <w:szCs w:val="19"/>
              </w:rPr>
            </w:pPr>
            <w:r>
              <w:rPr>
                <w:rFonts w:hint="eastAsia"/>
                <w:sz w:val="19"/>
                <w:szCs w:val="19"/>
              </w:rPr>
              <w:t>t</w:t>
            </w:r>
          </w:p>
        </w:tc>
        <w:tc>
          <w:tcPr>
            <w:tcW w:w="400" w:type="pct"/>
          </w:tcPr>
          <w:p w14:paraId="531D8F25" w14:textId="77777777" w:rsidR="00BD39F6" w:rsidRDefault="00000000">
            <w:pPr>
              <w:pStyle w:val="TableText"/>
              <w:spacing w:before="62" w:line="191" w:lineRule="auto"/>
              <w:ind w:left="103"/>
              <w:rPr>
                <w:rFonts w:hint="eastAsia"/>
                <w:sz w:val="19"/>
                <w:szCs w:val="19"/>
              </w:rPr>
            </w:pPr>
            <w:r>
              <w:rPr>
                <w:rFonts w:hint="eastAsia"/>
                <w:spacing w:val="-3"/>
                <w:sz w:val="19"/>
                <w:szCs w:val="19"/>
              </w:rPr>
              <w:t>230</w:t>
            </w:r>
          </w:p>
        </w:tc>
        <w:tc>
          <w:tcPr>
            <w:tcW w:w="1107" w:type="pct"/>
          </w:tcPr>
          <w:p w14:paraId="30095C54" w14:textId="77777777" w:rsidR="00BD39F6" w:rsidRDefault="00BD39F6">
            <w:pPr>
              <w:rPr>
                <w:rFonts w:ascii="宋体" w:eastAsia="宋体" w:hAnsi="宋体" w:cs="宋体" w:hint="eastAsia"/>
              </w:rPr>
            </w:pPr>
          </w:p>
        </w:tc>
      </w:tr>
    </w:tbl>
    <w:p w14:paraId="7BEA5B7F" w14:textId="77777777" w:rsidR="00BD39F6" w:rsidRDefault="00BD39F6">
      <w:pPr>
        <w:pStyle w:val="a3"/>
        <w:widowControl/>
        <w:shd w:val="clear" w:color="auto" w:fill="FFFFFF"/>
        <w:spacing w:beforeAutospacing="0" w:after="75" w:afterAutospacing="0" w:line="315" w:lineRule="atLeast"/>
        <w:rPr>
          <w:rStyle w:val="a4"/>
          <w:rFonts w:ascii="宋体" w:eastAsia="宋体" w:hAnsi="宋体" w:cs="宋体" w:hint="eastAsia"/>
          <w:b w:val="0"/>
          <w:bCs/>
          <w:color w:val="000000"/>
          <w:sz w:val="28"/>
          <w:szCs w:val="28"/>
          <w:shd w:val="clear" w:color="auto" w:fill="FFFFFF"/>
        </w:rPr>
      </w:pPr>
    </w:p>
    <w:p w14:paraId="68C52007" w14:textId="3D38978D" w:rsidR="00BD39F6" w:rsidRDefault="002044B2">
      <w:pPr>
        <w:pStyle w:val="a3"/>
        <w:widowControl/>
        <w:shd w:val="clear" w:color="auto" w:fill="FFFFFF"/>
        <w:spacing w:beforeAutospacing="0" w:after="75" w:afterAutospacing="0" w:line="315" w:lineRule="atLeast"/>
        <w:ind w:firstLineChars="200" w:firstLine="560"/>
        <w:rPr>
          <w:rStyle w:val="a4"/>
          <w:rFonts w:ascii="宋体" w:eastAsia="宋体" w:hAnsi="宋体" w:cs="宋体" w:hint="eastAsia"/>
          <w:b w:val="0"/>
          <w:bCs/>
          <w:color w:val="000000"/>
          <w:sz w:val="28"/>
          <w:szCs w:val="28"/>
          <w:shd w:val="clear" w:color="auto" w:fill="FFFFFF"/>
        </w:rPr>
      </w:pPr>
      <w:r>
        <w:rPr>
          <w:rStyle w:val="a4"/>
          <w:rFonts w:ascii="宋体" w:eastAsia="宋体" w:hAnsi="宋体" w:cs="宋体" w:hint="eastAsia"/>
          <w:b w:val="0"/>
          <w:bCs/>
          <w:color w:val="000000"/>
          <w:sz w:val="28"/>
          <w:szCs w:val="28"/>
          <w:shd w:val="clear" w:color="auto" w:fill="FFFFFF"/>
        </w:rPr>
        <w:t>（4）</w:t>
      </w:r>
      <w:r w:rsidR="00000000">
        <w:rPr>
          <w:rStyle w:val="a4"/>
          <w:rFonts w:ascii="宋体" w:eastAsia="宋体" w:hAnsi="宋体" w:cs="宋体" w:hint="eastAsia"/>
          <w:b w:val="0"/>
          <w:bCs/>
          <w:color w:val="000000"/>
          <w:sz w:val="28"/>
          <w:szCs w:val="28"/>
          <w:shd w:val="clear" w:color="auto" w:fill="FFFFFF"/>
        </w:rPr>
        <w:t>生物性生物资产：</w:t>
      </w:r>
    </w:p>
    <w:p w14:paraId="6D6AA759" w14:textId="77777777" w:rsidR="00BD39F6" w:rsidRDefault="00000000">
      <w:pPr>
        <w:pStyle w:val="a3"/>
        <w:widowControl/>
        <w:shd w:val="clear" w:color="auto" w:fill="FFFFFF"/>
        <w:spacing w:beforeAutospacing="0" w:after="75" w:afterAutospacing="0" w:line="315" w:lineRule="atLeast"/>
        <w:ind w:firstLineChars="200" w:firstLine="560"/>
        <w:rPr>
          <w:rStyle w:val="a4"/>
          <w:rFonts w:ascii="宋体" w:eastAsia="宋体" w:hAnsi="宋体" w:cs="宋体" w:hint="eastAsia"/>
          <w:b w:val="0"/>
          <w:bCs/>
          <w:color w:val="000000"/>
          <w:sz w:val="28"/>
          <w:szCs w:val="28"/>
          <w:shd w:val="clear" w:color="auto" w:fill="FFFFFF"/>
        </w:rPr>
      </w:pPr>
      <w:r>
        <w:rPr>
          <w:rStyle w:val="a4"/>
          <w:rFonts w:ascii="宋体" w:eastAsia="宋体" w:hAnsi="宋体" w:cs="宋体" w:hint="eastAsia"/>
          <w:b w:val="0"/>
          <w:bCs/>
          <w:color w:val="000000"/>
          <w:sz w:val="28"/>
          <w:szCs w:val="28"/>
          <w:shd w:val="clear" w:color="auto" w:fill="FFFFFF"/>
        </w:rPr>
        <w:t>生产性生物资产主要为梧桐树、合欢树、七叶树等，该类资产位于河南弘大新材科技有限公司厂区内，树木、灌木无修剪痕迹，维护状态一般。</w:t>
      </w:r>
    </w:p>
    <w:tbl>
      <w:tblPr>
        <w:tblStyle w:val="TableNormal"/>
        <w:tblW w:w="5016" w:type="pct"/>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25"/>
        <w:gridCol w:w="1304"/>
        <w:gridCol w:w="2823"/>
        <w:gridCol w:w="1043"/>
        <w:gridCol w:w="771"/>
        <w:gridCol w:w="1677"/>
      </w:tblGrid>
      <w:tr w:rsidR="00BD39F6" w14:paraId="29E32D6D" w14:textId="77777777">
        <w:trPr>
          <w:trHeight w:val="472"/>
        </w:trPr>
        <w:tc>
          <w:tcPr>
            <w:tcW w:w="434" w:type="pct"/>
            <w:vMerge w:val="restart"/>
            <w:tcBorders>
              <w:bottom w:val="nil"/>
            </w:tcBorders>
          </w:tcPr>
          <w:p w14:paraId="2FA2F65F" w14:textId="77777777" w:rsidR="00BD39F6" w:rsidRDefault="00000000">
            <w:pPr>
              <w:pStyle w:val="TableText"/>
              <w:spacing w:before="193" w:line="221" w:lineRule="auto"/>
              <w:ind w:left="65"/>
              <w:rPr>
                <w:rFonts w:hint="eastAsia"/>
                <w:sz w:val="19"/>
                <w:szCs w:val="19"/>
              </w:rPr>
            </w:pPr>
            <w:r>
              <w:rPr>
                <w:rFonts w:hint="eastAsia"/>
                <w:spacing w:val="-2"/>
                <w:sz w:val="19"/>
                <w:szCs w:val="19"/>
              </w:rPr>
              <w:t>序号</w:t>
            </w:r>
          </w:p>
        </w:tc>
        <w:tc>
          <w:tcPr>
            <w:tcW w:w="781" w:type="pct"/>
            <w:vMerge w:val="restart"/>
            <w:tcBorders>
              <w:bottom w:val="nil"/>
            </w:tcBorders>
          </w:tcPr>
          <w:p w14:paraId="19D269DD" w14:textId="77777777" w:rsidR="00BD39F6" w:rsidRDefault="00000000">
            <w:pPr>
              <w:pStyle w:val="TableText"/>
              <w:spacing w:before="193" w:line="219" w:lineRule="auto"/>
              <w:ind w:left="359"/>
              <w:rPr>
                <w:rFonts w:hint="eastAsia"/>
                <w:sz w:val="19"/>
                <w:szCs w:val="19"/>
              </w:rPr>
            </w:pPr>
            <w:r>
              <w:rPr>
                <w:rFonts w:hint="eastAsia"/>
                <w:spacing w:val="-2"/>
                <w:sz w:val="19"/>
                <w:szCs w:val="19"/>
              </w:rPr>
              <w:t>种类</w:t>
            </w:r>
          </w:p>
        </w:tc>
        <w:tc>
          <w:tcPr>
            <w:tcW w:w="1691" w:type="pct"/>
            <w:vMerge w:val="restart"/>
            <w:tcBorders>
              <w:bottom w:val="nil"/>
            </w:tcBorders>
          </w:tcPr>
          <w:p w14:paraId="38340479" w14:textId="77777777" w:rsidR="00BD39F6" w:rsidRDefault="00000000">
            <w:pPr>
              <w:pStyle w:val="TableText"/>
              <w:spacing w:before="193" w:line="219" w:lineRule="auto"/>
              <w:ind w:left="710"/>
              <w:rPr>
                <w:rFonts w:hint="eastAsia"/>
                <w:sz w:val="19"/>
                <w:szCs w:val="19"/>
              </w:rPr>
            </w:pPr>
            <w:r>
              <w:rPr>
                <w:rFonts w:hint="eastAsia"/>
                <w:spacing w:val="7"/>
                <w:sz w:val="19"/>
                <w:szCs w:val="19"/>
              </w:rPr>
              <w:t>群别</w:t>
            </w:r>
          </w:p>
        </w:tc>
        <w:tc>
          <w:tcPr>
            <w:tcW w:w="625" w:type="pct"/>
            <w:vMerge w:val="restart"/>
            <w:tcBorders>
              <w:bottom w:val="nil"/>
            </w:tcBorders>
          </w:tcPr>
          <w:p w14:paraId="3E9C70D8" w14:textId="77777777" w:rsidR="00BD39F6" w:rsidRDefault="00000000">
            <w:pPr>
              <w:pStyle w:val="TableText"/>
              <w:spacing w:before="53" w:line="221" w:lineRule="auto"/>
              <w:rPr>
                <w:rFonts w:hint="eastAsia"/>
                <w:sz w:val="19"/>
                <w:szCs w:val="19"/>
              </w:rPr>
            </w:pPr>
            <w:r>
              <w:rPr>
                <w:rFonts w:hint="eastAsia"/>
                <w:spacing w:val="-2"/>
                <w:sz w:val="19"/>
                <w:szCs w:val="19"/>
              </w:rPr>
              <w:t>计量</w:t>
            </w:r>
            <w:r>
              <w:rPr>
                <w:rFonts w:hint="eastAsia"/>
                <w:spacing w:val="-3"/>
                <w:sz w:val="19"/>
                <w:szCs w:val="19"/>
              </w:rPr>
              <w:t>单位</w:t>
            </w:r>
          </w:p>
        </w:tc>
        <w:tc>
          <w:tcPr>
            <w:tcW w:w="462" w:type="pct"/>
            <w:vMerge w:val="restart"/>
            <w:tcBorders>
              <w:bottom w:val="nil"/>
            </w:tcBorders>
          </w:tcPr>
          <w:p w14:paraId="12A1F4F9" w14:textId="77777777" w:rsidR="00BD39F6" w:rsidRDefault="00000000">
            <w:pPr>
              <w:pStyle w:val="TableText"/>
              <w:spacing w:before="193" w:line="219" w:lineRule="auto"/>
              <w:ind w:left="192"/>
              <w:rPr>
                <w:rFonts w:hint="eastAsia"/>
                <w:sz w:val="19"/>
                <w:szCs w:val="19"/>
              </w:rPr>
            </w:pPr>
            <w:r>
              <w:rPr>
                <w:rFonts w:hint="eastAsia"/>
                <w:spacing w:val="-3"/>
                <w:sz w:val="19"/>
                <w:szCs w:val="19"/>
              </w:rPr>
              <w:t>数量</w:t>
            </w:r>
          </w:p>
        </w:tc>
        <w:tc>
          <w:tcPr>
            <w:tcW w:w="1005" w:type="pct"/>
            <w:vMerge w:val="restart"/>
            <w:tcBorders>
              <w:bottom w:val="nil"/>
            </w:tcBorders>
          </w:tcPr>
          <w:p w14:paraId="6A3FBA83" w14:textId="77777777" w:rsidR="00BD39F6" w:rsidRDefault="00000000">
            <w:pPr>
              <w:pStyle w:val="TableText"/>
              <w:spacing w:before="193" w:line="221" w:lineRule="auto"/>
              <w:ind w:left="428"/>
              <w:rPr>
                <w:rFonts w:hint="eastAsia"/>
                <w:sz w:val="19"/>
                <w:szCs w:val="19"/>
              </w:rPr>
            </w:pPr>
            <w:r>
              <w:rPr>
                <w:rFonts w:hint="eastAsia"/>
                <w:spacing w:val="-3"/>
                <w:sz w:val="19"/>
                <w:szCs w:val="19"/>
              </w:rPr>
              <w:t>备注</w:t>
            </w:r>
          </w:p>
        </w:tc>
      </w:tr>
      <w:tr w:rsidR="00BD39F6" w14:paraId="662CB789" w14:textId="77777777">
        <w:trPr>
          <w:trHeight w:val="521"/>
        </w:trPr>
        <w:tc>
          <w:tcPr>
            <w:tcW w:w="434" w:type="pct"/>
            <w:vMerge/>
            <w:tcBorders>
              <w:top w:val="nil"/>
            </w:tcBorders>
          </w:tcPr>
          <w:p w14:paraId="0B526F6A" w14:textId="77777777" w:rsidR="00BD39F6" w:rsidRDefault="00BD39F6">
            <w:pPr>
              <w:rPr>
                <w:rFonts w:ascii="宋体" w:eastAsia="宋体" w:hAnsi="宋体" w:cs="宋体" w:hint="eastAsia"/>
              </w:rPr>
            </w:pPr>
          </w:p>
        </w:tc>
        <w:tc>
          <w:tcPr>
            <w:tcW w:w="781" w:type="pct"/>
            <w:vMerge/>
            <w:tcBorders>
              <w:top w:val="nil"/>
            </w:tcBorders>
          </w:tcPr>
          <w:p w14:paraId="7488ED8D" w14:textId="77777777" w:rsidR="00BD39F6" w:rsidRDefault="00BD39F6">
            <w:pPr>
              <w:rPr>
                <w:rFonts w:ascii="宋体" w:eastAsia="宋体" w:hAnsi="宋体" w:cs="宋体" w:hint="eastAsia"/>
              </w:rPr>
            </w:pPr>
          </w:p>
        </w:tc>
        <w:tc>
          <w:tcPr>
            <w:tcW w:w="1691" w:type="pct"/>
            <w:vMerge/>
            <w:tcBorders>
              <w:top w:val="nil"/>
            </w:tcBorders>
          </w:tcPr>
          <w:p w14:paraId="440E3554" w14:textId="77777777" w:rsidR="00BD39F6" w:rsidRDefault="00BD39F6">
            <w:pPr>
              <w:rPr>
                <w:rFonts w:ascii="宋体" w:eastAsia="宋体" w:hAnsi="宋体" w:cs="宋体" w:hint="eastAsia"/>
              </w:rPr>
            </w:pPr>
          </w:p>
        </w:tc>
        <w:tc>
          <w:tcPr>
            <w:tcW w:w="625" w:type="pct"/>
            <w:vMerge/>
            <w:tcBorders>
              <w:top w:val="nil"/>
            </w:tcBorders>
          </w:tcPr>
          <w:p w14:paraId="7020C223" w14:textId="77777777" w:rsidR="00BD39F6" w:rsidRDefault="00BD39F6">
            <w:pPr>
              <w:rPr>
                <w:rFonts w:ascii="宋体" w:eastAsia="宋体" w:hAnsi="宋体" w:cs="宋体" w:hint="eastAsia"/>
              </w:rPr>
            </w:pPr>
          </w:p>
        </w:tc>
        <w:tc>
          <w:tcPr>
            <w:tcW w:w="462" w:type="pct"/>
            <w:vMerge/>
            <w:tcBorders>
              <w:top w:val="nil"/>
            </w:tcBorders>
          </w:tcPr>
          <w:p w14:paraId="33C4A4C3" w14:textId="77777777" w:rsidR="00BD39F6" w:rsidRDefault="00BD39F6">
            <w:pPr>
              <w:rPr>
                <w:rFonts w:ascii="宋体" w:eastAsia="宋体" w:hAnsi="宋体" w:cs="宋体" w:hint="eastAsia"/>
              </w:rPr>
            </w:pPr>
          </w:p>
        </w:tc>
        <w:tc>
          <w:tcPr>
            <w:tcW w:w="1005" w:type="pct"/>
            <w:vMerge/>
            <w:tcBorders>
              <w:top w:val="nil"/>
            </w:tcBorders>
          </w:tcPr>
          <w:p w14:paraId="19F1A3FC" w14:textId="77777777" w:rsidR="00BD39F6" w:rsidRDefault="00BD39F6">
            <w:pPr>
              <w:rPr>
                <w:rFonts w:ascii="宋体" w:eastAsia="宋体" w:hAnsi="宋体" w:cs="宋体" w:hint="eastAsia"/>
              </w:rPr>
            </w:pPr>
          </w:p>
        </w:tc>
      </w:tr>
      <w:tr w:rsidR="00BD39F6" w14:paraId="3B151722" w14:textId="77777777">
        <w:trPr>
          <w:trHeight w:val="280"/>
        </w:trPr>
        <w:tc>
          <w:tcPr>
            <w:tcW w:w="434" w:type="pct"/>
          </w:tcPr>
          <w:p w14:paraId="5C89FD6D" w14:textId="77777777" w:rsidR="00BD39F6" w:rsidRDefault="00000000">
            <w:pPr>
              <w:pStyle w:val="TableText"/>
              <w:spacing w:before="68" w:line="196" w:lineRule="auto"/>
              <w:ind w:left="205"/>
              <w:rPr>
                <w:rFonts w:hint="eastAsia"/>
                <w:sz w:val="19"/>
                <w:szCs w:val="19"/>
              </w:rPr>
            </w:pPr>
            <w:r>
              <w:rPr>
                <w:rFonts w:hint="eastAsia"/>
                <w:sz w:val="19"/>
                <w:szCs w:val="19"/>
              </w:rPr>
              <w:t>1</w:t>
            </w:r>
          </w:p>
        </w:tc>
        <w:tc>
          <w:tcPr>
            <w:tcW w:w="781" w:type="pct"/>
          </w:tcPr>
          <w:p w14:paraId="34CC25B3" w14:textId="77777777" w:rsidR="00BD39F6" w:rsidRDefault="00000000">
            <w:pPr>
              <w:pStyle w:val="TableText"/>
              <w:spacing w:before="48" w:line="215" w:lineRule="auto"/>
              <w:ind w:left="10"/>
              <w:rPr>
                <w:rFonts w:hint="eastAsia"/>
                <w:sz w:val="19"/>
                <w:szCs w:val="19"/>
              </w:rPr>
            </w:pPr>
            <w:r>
              <w:rPr>
                <w:rFonts w:hint="eastAsia"/>
                <w:spacing w:val="-2"/>
                <w:sz w:val="19"/>
                <w:szCs w:val="19"/>
              </w:rPr>
              <w:t>梧桐树</w:t>
            </w:r>
          </w:p>
        </w:tc>
        <w:tc>
          <w:tcPr>
            <w:tcW w:w="1691" w:type="pct"/>
          </w:tcPr>
          <w:p w14:paraId="16CF1B79" w14:textId="77777777" w:rsidR="00BD39F6" w:rsidRDefault="00000000">
            <w:pPr>
              <w:pStyle w:val="TableText"/>
              <w:spacing w:before="46" w:line="216" w:lineRule="auto"/>
              <w:ind w:left="10"/>
              <w:rPr>
                <w:rFonts w:hint="eastAsia"/>
                <w:sz w:val="19"/>
                <w:szCs w:val="19"/>
              </w:rPr>
            </w:pPr>
            <w:r>
              <w:rPr>
                <w:rFonts w:hint="eastAsia"/>
                <w:spacing w:val="33"/>
                <w:sz w:val="19"/>
                <w:szCs w:val="19"/>
              </w:rPr>
              <w:t>胸径15</w:t>
            </w:r>
            <w:r>
              <w:rPr>
                <w:rFonts w:hint="eastAsia"/>
                <w:sz w:val="19"/>
                <w:szCs w:val="19"/>
              </w:rPr>
              <w:t>cm</w:t>
            </w:r>
            <w:r>
              <w:rPr>
                <w:rFonts w:hint="eastAsia"/>
                <w:spacing w:val="33"/>
                <w:sz w:val="19"/>
                <w:szCs w:val="19"/>
              </w:rPr>
              <w:t>,高8m</w:t>
            </w:r>
          </w:p>
        </w:tc>
        <w:tc>
          <w:tcPr>
            <w:tcW w:w="625" w:type="pct"/>
          </w:tcPr>
          <w:p w14:paraId="225DA376" w14:textId="77777777" w:rsidR="00BD39F6" w:rsidRDefault="00000000">
            <w:pPr>
              <w:pStyle w:val="TableText"/>
              <w:spacing w:before="48" w:line="215" w:lineRule="auto"/>
              <w:ind w:left="162"/>
              <w:rPr>
                <w:rFonts w:hint="eastAsia"/>
                <w:sz w:val="19"/>
                <w:szCs w:val="19"/>
              </w:rPr>
            </w:pPr>
            <w:r>
              <w:rPr>
                <w:rFonts w:hint="eastAsia"/>
                <w:sz w:val="19"/>
                <w:szCs w:val="19"/>
              </w:rPr>
              <w:t>棵</w:t>
            </w:r>
          </w:p>
        </w:tc>
        <w:tc>
          <w:tcPr>
            <w:tcW w:w="462" w:type="pct"/>
          </w:tcPr>
          <w:p w14:paraId="7D54A9AD" w14:textId="77777777" w:rsidR="00BD39F6" w:rsidRDefault="00000000">
            <w:pPr>
              <w:pStyle w:val="TableText"/>
              <w:spacing w:before="68" w:line="196" w:lineRule="auto"/>
              <w:ind w:left="333"/>
              <w:rPr>
                <w:rFonts w:hint="eastAsia"/>
                <w:sz w:val="19"/>
                <w:szCs w:val="19"/>
              </w:rPr>
            </w:pPr>
            <w:r>
              <w:rPr>
                <w:rFonts w:hint="eastAsia"/>
                <w:sz w:val="19"/>
                <w:szCs w:val="19"/>
              </w:rPr>
              <w:t>1</w:t>
            </w:r>
          </w:p>
        </w:tc>
        <w:tc>
          <w:tcPr>
            <w:tcW w:w="1005" w:type="pct"/>
          </w:tcPr>
          <w:p w14:paraId="33FE3A73" w14:textId="77777777" w:rsidR="00BD39F6" w:rsidRDefault="00BD39F6">
            <w:pPr>
              <w:rPr>
                <w:rFonts w:ascii="宋体" w:eastAsia="宋体" w:hAnsi="宋体" w:cs="宋体" w:hint="eastAsia"/>
              </w:rPr>
            </w:pPr>
          </w:p>
        </w:tc>
      </w:tr>
      <w:tr w:rsidR="00BD39F6" w14:paraId="556D945C" w14:textId="77777777">
        <w:trPr>
          <w:trHeight w:val="529"/>
        </w:trPr>
        <w:tc>
          <w:tcPr>
            <w:tcW w:w="434" w:type="pct"/>
          </w:tcPr>
          <w:p w14:paraId="33254686" w14:textId="77777777" w:rsidR="00BD39F6" w:rsidRDefault="00000000">
            <w:pPr>
              <w:pStyle w:val="TableText"/>
              <w:spacing w:before="187" w:line="241" w:lineRule="auto"/>
              <w:ind w:left="205"/>
              <w:rPr>
                <w:rFonts w:hint="eastAsia"/>
                <w:sz w:val="19"/>
                <w:szCs w:val="19"/>
              </w:rPr>
            </w:pPr>
            <w:r>
              <w:rPr>
                <w:rFonts w:hint="eastAsia"/>
                <w:sz w:val="19"/>
                <w:szCs w:val="19"/>
              </w:rPr>
              <w:t>2</w:t>
            </w:r>
          </w:p>
        </w:tc>
        <w:tc>
          <w:tcPr>
            <w:tcW w:w="781" w:type="pct"/>
          </w:tcPr>
          <w:p w14:paraId="380F4DFC" w14:textId="77777777" w:rsidR="00BD39F6" w:rsidRDefault="00000000">
            <w:pPr>
              <w:pStyle w:val="TableText"/>
              <w:spacing w:before="168" w:line="219" w:lineRule="auto"/>
              <w:ind w:left="10"/>
              <w:rPr>
                <w:rFonts w:hint="eastAsia"/>
                <w:sz w:val="19"/>
                <w:szCs w:val="19"/>
              </w:rPr>
            </w:pPr>
            <w:r>
              <w:rPr>
                <w:rFonts w:hint="eastAsia"/>
                <w:spacing w:val="-2"/>
                <w:sz w:val="19"/>
                <w:szCs w:val="19"/>
              </w:rPr>
              <w:t>合欢树</w:t>
            </w:r>
          </w:p>
        </w:tc>
        <w:tc>
          <w:tcPr>
            <w:tcW w:w="1691" w:type="pct"/>
          </w:tcPr>
          <w:p w14:paraId="3E2F8514" w14:textId="77777777" w:rsidR="00BD39F6" w:rsidRDefault="00000000">
            <w:pPr>
              <w:pStyle w:val="TableText"/>
              <w:spacing w:before="35" w:line="234" w:lineRule="auto"/>
              <w:ind w:left="10" w:right="580"/>
              <w:rPr>
                <w:rFonts w:hint="eastAsia"/>
                <w:sz w:val="19"/>
                <w:szCs w:val="19"/>
                <w:lang w:eastAsia="zh-CN"/>
              </w:rPr>
            </w:pPr>
            <w:r>
              <w:rPr>
                <w:rFonts w:hint="eastAsia"/>
                <w:spacing w:val="-1"/>
                <w:sz w:val="19"/>
                <w:szCs w:val="19"/>
                <w:lang w:eastAsia="zh-CN"/>
              </w:rPr>
              <w:t>根茎30cm,胸径</w:t>
            </w:r>
            <w:r>
              <w:rPr>
                <w:rFonts w:hint="eastAsia"/>
                <w:sz w:val="19"/>
                <w:szCs w:val="19"/>
                <w:lang w:eastAsia="zh-CN"/>
              </w:rPr>
              <w:t xml:space="preserve"> </w:t>
            </w:r>
            <w:r>
              <w:rPr>
                <w:rFonts w:hint="eastAsia"/>
                <w:spacing w:val="-3"/>
                <w:sz w:val="19"/>
                <w:szCs w:val="19"/>
                <w:lang w:eastAsia="zh-CN"/>
              </w:rPr>
              <w:t>12cm,高7m</w:t>
            </w:r>
          </w:p>
        </w:tc>
        <w:tc>
          <w:tcPr>
            <w:tcW w:w="625" w:type="pct"/>
          </w:tcPr>
          <w:p w14:paraId="40112383" w14:textId="77777777" w:rsidR="00BD39F6" w:rsidRDefault="00000000">
            <w:pPr>
              <w:pStyle w:val="TableText"/>
              <w:spacing w:before="168" w:line="219" w:lineRule="auto"/>
              <w:ind w:left="162"/>
              <w:rPr>
                <w:rFonts w:hint="eastAsia"/>
                <w:sz w:val="19"/>
                <w:szCs w:val="19"/>
              </w:rPr>
            </w:pPr>
            <w:r>
              <w:rPr>
                <w:rFonts w:hint="eastAsia"/>
                <w:sz w:val="19"/>
                <w:szCs w:val="19"/>
              </w:rPr>
              <w:t>棵</w:t>
            </w:r>
          </w:p>
        </w:tc>
        <w:tc>
          <w:tcPr>
            <w:tcW w:w="462" w:type="pct"/>
          </w:tcPr>
          <w:p w14:paraId="6C8C2ADC" w14:textId="77777777" w:rsidR="00BD39F6" w:rsidRDefault="00000000">
            <w:pPr>
              <w:pStyle w:val="TableText"/>
              <w:spacing w:before="187" w:line="241" w:lineRule="auto"/>
              <w:ind w:left="333"/>
              <w:rPr>
                <w:rFonts w:hint="eastAsia"/>
                <w:sz w:val="19"/>
                <w:szCs w:val="19"/>
              </w:rPr>
            </w:pPr>
            <w:r>
              <w:rPr>
                <w:rFonts w:hint="eastAsia"/>
                <w:sz w:val="19"/>
                <w:szCs w:val="19"/>
              </w:rPr>
              <w:t>1</w:t>
            </w:r>
          </w:p>
        </w:tc>
        <w:tc>
          <w:tcPr>
            <w:tcW w:w="1005" w:type="pct"/>
          </w:tcPr>
          <w:p w14:paraId="585524B2" w14:textId="77777777" w:rsidR="00BD39F6" w:rsidRDefault="00BD39F6">
            <w:pPr>
              <w:rPr>
                <w:rFonts w:ascii="宋体" w:eastAsia="宋体" w:hAnsi="宋体" w:cs="宋体" w:hint="eastAsia"/>
              </w:rPr>
            </w:pPr>
          </w:p>
        </w:tc>
      </w:tr>
      <w:tr w:rsidR="00BD39F6" w14:paraId="7B5CBAAD" w14:textId="77777777">
        <w:trPr>
          <w:trHeight w:val="289"/>
        </w:trPr>
        <w:tc>
          <w:tcPr>
            <w:tcW w:w="434" w:type="pct"/>
          </w:tcPr>
          <w:p w14:paraId="67E16323" w14:textId="77777777" w:rsidR="00BD39F6" w:rsidRDefault="00000000">
            <w:pPr>
              <w:pStyle w:val="TableText"/>
              <w:spacing w:before="69" w:line="204" w:lineRule="auto"/>
              <w:ind w:left="205"/>
              <w:rPr>
                <w:rFonts w:hint="eastAsia"/>
                <w:sz w:val="19"/>
                <w:szCs w:val="19"/>
              </w:rPr>
            </w:pPr>
            <w:r>
              <w:rPr>
                <w:rFonts w:hint="eastAsia"/>
                <w:sz w:val="19"/>
                <w:szCs w:val="19"/>
              </w:rPr>
              <w:t>3</w:t>
            </w:r>
          </w:p>
        </w:tc>
        <w:tc>
          <w:tcPr>
            <w:tcW w:w="781" w:type="pct"/>
          </w:tcPr>
          <w:p w14:paraId="4CA52E20" w14:textId="77777777" w:rsidR="00BD39F6" w:rsidRDefault="00000000">
            <w:pPr>
              <w:pStyle w:val="TableText"/>
              <w:spacing w:before="50" w:line="219" w:lineRule="auto"/>
              <w:ind w:left="10"/>
              <w:rPr>
                <w:rFonts w:hint="eastAsia"/>
                <w:sz w:val="19"/>
                <w:szCs w:val="19"/>
              </w:rPr>
            </w:pPr>
            <w:r>
              <w:rPr>
                <w:rFonts w:hint="eastAsia"/>
                <w:spacing w:val="-3"/>
                <w:sz w:val="19"/>
                <w:szCs w:val="19"/>
              </w:rPr>
              <w:t>桑树</w:t>
            </w:r>
          </w:p>
        </w:tc>
        <w:tc>
          <w:tcPr>
            <w:tcW w:w="1691" w:type="pct"/>
          </w:tcPr>
          <w:p w14:paraId="77E7577D" w14:textId="77777777" w:rsidR="00BD39F6" w:rsidRDefault="00000000">
            <w:pPr>
              <w:pStyle w:val="TableText"/>
              <w:spacing w:before="47" w:line="216" w:lineRule="auto"/>
              <w:ind w:left="10"/>
              <w:rPr>
                <w:rFonts w:hint="eastAsia"/>
                <w:sz w:val="19"/>
                <w:szCs w:val="19"/>
              </w:rPr>
            </w:pPr>
            <w:r>
              <w:rPr>
                <w:rFonts w:hint="eastAsia"/>
                <w:spacing w:val="-1"/>
                <w:sz w:val="19"/>
                <w:szCs w:val="19"/>
              </w:rPr>
              <w:t>根茎5cm,高3m</w:t>
            </w:r>
          </w:p>
        </w:tc>
        <w:tc>
          <w:tcPr>
            <w:tcW w:w="625" w:type="pct"/>
          </w:tcPr>
          <w:p w14:paraId="01145CC3" w14:textId="77777777" w:rsidR="00BD39F6" w:rsidRDefault="00000000">
            <w:pPr>
              <w:pStyle w:val="TableText"/>
              <w:spacing w:before="50" w:line="219" w:lineRule="auto"/>
              <w:ind w:left="162"/>
              <w:rPr>
                <w:rFonts w:hint="eastAsia"/>
                <w:sz w:val="19"/>
                <w:szCs w:val="19"/>
              </w:rPr>
            </w:pPr>
            <w:r>
              <w:rPr>
                <w:rFonts w:hint="eastAsia"/>
                <w:sz w:val="19"/>
                <w:szCs w:val="19"/>
              </w:rPr>
              <w:t>棵</w:t>
            </w:r>
          </w:p>
        </w:tc>
        <w:tc>
          <w:tcPr>
            <w:tcW w:w="462" w:type="pct"/>
          </w:tcPr>
          <w:p w14:paraId="05374C2E" w14:textId="77777777" w:rsidR="00BD39F6" w:rsidRDefault="00000000">
            <w:pPr>
              <w:pStyle w:val="TableText"/>
              <w:spacing w:before="69" w:line="204" w:lineRule="auto"/>
              <w:ind w:left="333"/>
              <w:rPr>
                <w:rFonts w:hint="eastAsia"/>
                <w:sz w:val="19"/>
                <w:szCs w:val="19"/>
              </w:rPr>
            </w:pPr>
            <w:r>
              <w:rPr>
                <w:rFonts w:hint="eastAsia"/>
                <w:sz w:val="19"/>
                <w:szCs w:val="19"/>
              </w:rPr>
              <w:t>5</w:t>
            </w:r>
          </w:p>
        </w:tc>
        <w:tc>
          <w:tcPr>
            <w:tcW w:w="1005" w:type="pct"/>
          </w:tcPr>
          <w:p w14:paraId="3572420D" w14:textId="77777777" w:rsidR="00BD39F6" w:rsidRDefault="00BD39F6">
            <w:pPr>
              <w:rPr>
                <w:rFonts w:ascii="宋体" w:eastAsia="宋体" w:hAnsi="宋体" w:cs="宋体" w:hint="eastAsia"/>
              </w:rPr>
            </w:pPr>
          </w:p>
        </w:tc>
      </w:tr>
      <w:tr w:rsidR="00BD39F6" w14:paraId="4263EF24" w14:textId="77777777">
        <w:trPr>
          <w:trHeight w:val="279"/>
        </w:trPr>
        <w:tc>
          <w:tcPr>
            <w:tcW w:w="434" w:type="pct"/>
          </w:tcPr>
          <w:p w14:paraId="2F728A84" w14:textId="77777777" w:rsidR="00BD39F6" w:rsidRDefault="00000000">
            <w:pPr>
              <w:pStyle w:val="TableText"/>
              <w:spacing w:before="69" w:line="194" w:lineRule="auto"/>
              <w:ind w:left="205"/>
              <w:rPr>
                <w:rFonts w:hint="eastAsia"/>
                <w:sz w:val="19"/>
                <w:szCs w:val="19"/>
              </w:rPr>
            </w:pPr>
            <w:r>
              <w:rPr>
                <w:rFonts w:hint="eastAsia"/>
                <w:sz w:val="19"/>
                <w:szCs w:val="19"/>
              </w:rPr>
              <w:t>4</w:t>
            </w:r>
          </w:p>
        </w:tc>
        <w:tc>
          <w:tcPr>
            <w:tcW w:w="781" w:type="pct"/>
          </w:tcPr>
          <w:p w14:paraId="5838B39B" w14:textId="77777777" w:rsidR="00BD39F6" w:rsidRDefault="00000000">
            <w:pPr>
              <w:pStyle w:val="TableText"/>
              <w:spacing w:before="50" w:line="212" w:lineRule="auto"/>
              <w:ind w:left="10"/>
              <w:rPr>
                <w:rFonts w:hint="eastAsia"/>
                <w:sz w:val="19"/>
                <w:szCs w:val="19"/>
              </w:rPr>
            </w:pPr>
            <w:r>
              <w:rPr>
                <w:rFonts w:hint="eastAsia"/>
                <w:spacing w:val="-2"/>
                <w:sz w:val="19"/>
                <w:szCs w:val="19"/>
              </w:rPr>
              <w:t>合欢树</w:t>
            </w:r>
          </w:p>
        </w:tc>
        <w:tc>
          <w:tcPr>
            <w:tcW w:w="1691" w:type="pct"/>
          </w:tcPr>
          <w:p w14:paraId="124F305B" w14:textId="77777777" w:rsidR="00BD39F6" w:rsidRDefault="00000000">
            <w:pPr>
              <w:pStyle w:val="TableText"/>
              <w:spacing w:before="47" w:line="215" w:lineRule="auto"/>
              <w:ind w:left="10"/>
              <w:rPr>
                <w:rFonts w:hint="eastAsia"/>
                <w:sz w:val="19"/>
                <w:szCs w:val="19"/>
              </w:rPr>
            </w:pPr>
            <w:r>
              <w:rPr>
                <w:rFonts w:hint="eastAsia"/>
                <w:spacing w:val="33"/>
                <w:sz w:val="19"/>
                <w:szCs w:val="19"/>
              </w:rPr>
              <w:t>胸径18</w:t>
            </w:r>
            <w:r>
              <w:rPr>
                <w:rFonts w:hint="eastAsia"/>
                <w:sz w:val="19"/>
                <w:szCs w:val="19"/>
              </w:rPr>
              <w:t>cm</w:t>
            </w:r>
            <w:r>
              <w:rPr>
                <w:rFonts w:hint="eastAsia"/>
                <w:spacing w:val="33"/>
                <w:sz w:val="19"/>
                <w:szCs w:val="19"/>
              </w:rPr>
              <w:t>,高7m</w:t>
            </w:r>
          </w:p>
        </w:tc>
        <w:tc>
          <w:tcPr>
            <w:tcW w:w="625" w:type="pct"/>
          </w:tcPr>
          <w:p w14:paraId="02FECDE2" w14:textId="77777777" w:rsidR="00BD39F6" w:rsidRDefault="00000000">
            <w:pPr>
              <w:pStyle w:val="TableText"/>
              <w:spacing w:before="50" w:line="212" w:lineRule="auto"/>
              <w:ind w:left="162"/>
              <w:rPr>
                <w:rFonts w:hint="eastAsia"/>
                <w:sz w:val="19"/>
                <w:szCs w:val="19"/>
              </w:rPr>
            </w:pPr>
            <w:r>
              <w:rPr>
                <w:rFonts w:hint="eastAsia"/>
                <w:sz w:val="19"/>
                <w:szCs w:val="19"/>
              </w:rPr>
              <w:t>棵</w:t>
            </w:r>
          </w:p>
        </w:tc>
        <w:tc>
          <w:tcPr>
            <w:tcW w:w="462" w:type="pct"/>
          </w:tcPr>
          <w:p w14:paraId="042CFAC5" w14:textId="77777777" w:rsidR="00BD39F6" w:rsidRDefault="00000000">
            <w:pPr>
              <w:pStyle w:val="TableText"/>
              <w:spacing w:before="69" w:line="194" w:lineRule="auto"/>
              <w:ind w:left="333"/>
              <w:rPr>
                <w:rFonts w:hint="eastAsia"/>
                <w:sz w:val="19"/>
                <w:szCs w:val="19"/>
              </w:rPr>
            </w:pPr>
            <w:r>
              <w:rPr>
                <w:rFonts w:hint="eastAsia"/>
                <w:sz w:val="19"/>
                <w:szCs w:val="19"/>
              </w:rPr>
              <w:t>1</w:t>
            </w:r>
          </w:p>
        </w:tc>
        <w:tc>
          <w:tcPr>
            <w:tcW w:w="1005" w:type="pct"/>
          </w:tcPr>
          <w:p w14:paraId="4C9D1CBA" w14:textId="77777777" w:rsidR="00BD39F6" w:rsidRDefault="00BD39F6">
            <w:pPr>
              <w:rPr>
                <w:rFonts w:ascii="宋体" w:eastAsia="宋体" w:hAnsi="宋体" w:cs="宋体" w:hint="eastAsia"/>
              </w:rPr>
            </w:pPr>
          </w:p>
        </w:tc>
      </w:tr>
      <w:tr w:rsidR="00BD39F6" w14:paraId="5BD97859" w14:textId="77777777">
        <w:trPr>
          <w:trHeight w:val="280"/>
        </w:trPr>
        <w:tc>
          <w:tcPr>
            <w:tcW w:w="434" w:type="pct"/>
          </w:tcPr>
          <w:p w14:paraId="0EDA11FF" w14:textId="77777777" w:rsidR="00BD39F6" w:rsidRDefault="00000000">
            <w:pPr>
              <w:pStyle w:val="TableText"/>
              <w:spacing w:before="70" w:line="194" w:lineRule="auto"/>
              <w:ind w:left="205"/>
              <w:rPr>
                <w:rFonts w:hint="eastAsia"/>
                <w:sz w:val="19"/>
                <w:szCs w:val="19"/>
              </w:rPr>
            </w:pPr>
            <w:r>
              <w:rPr>
                <w:rFonts w:hint="eastAsia"/>
                <w:sz w:val="19"/>
                <w:szCs w:val="19"/>
              </w:rPr>
              <w:t>5</w:t>
            </w:r>
          </w:p>
        </w:tc>
        <w:tc>
          <w:tcPr>
            <w:tcW w:w="781" w:type="pct"/>
          </w:tcPr>
          <w:p w14:paraId="5EF115E9" w14:textId="77777777" w:rsidR="00BD39F6" w:rsidRDefault="00000000">
            <w:pPr>
              <w:pStyle w:val="TableText"/>
              <w:spacing w:before="51" w:line="212" w:lineRule="auto"/>
              <w:ind w:left="10"/>
              <w:rPr>
                <w:rFonts w:hint="eastAsia"/>
                <w:sz w:val="19"/>
                <w:szCs w:val="19"/>
              </w:rPr>
            </w:pPr>
            <w:r>
              <w:rPr>
                <w:rFonts w:hint="eastAsia"/>
                <w:spacing w:val="-2"/>
                <w:sz w:val="19"/>
                <w:szCs w:val="19"/>
              </w:rPr>
              <w:t>香樟树</w:t>
            </w:r>
          </w:p>
        </w:tc>
        <w:tc>
          <w:tcPr>
            <w:tcW w:w="1691" w:type="pct"/>
          </w:tcPr>
          <w:p w14:paraId="61E28746" w14:textId="77777777" w:rsidR="00BD39F6" w:rsidRDefault="00000000">
            <w:pPr>
              <w:pStyle w:val="TableText"/>
              <w:spacing w:before="48" w:line="215" w:lineRule="auto"/>
              <w:ind w:left="10"/>
              <w:rPr>
                <w:rFonts w:hint="eastAsia"/>
                <w:sz w:val="19"/>
                <w:szCs w:val="19"/>
              </w:rPr>
            </w:pPr>
            <w:r>
              <w:rPr>
                <w:rFonts w:hint="eastAsia"/>
                <w:spacing w:val="-1"/>
                <w:sz w:val="19"/>
                <w:szCs w:val="19"/>
              </w:rPr>
              <w:t>胸径7cm,高3-4m</w:t>
            </w:r>
          </w:p>
        </w:tc>
        <w:tc>
          <w:tcPr>
            <w:tcW w:w="625" w:type="pct"/>
          </w:tcPr>
          <w:p w14:paraId="4A6C7D64" w14:textId="77777777" w:rsidR="00BD39F6" w:rsidRDefault="00000000">
            <w:pPr>
              <w:pStyle w:val="TableText"/>
              <w:spacing w:before="51" w:line="212" w:lineRule="auto"/>
              <w:ind w:left="162"/>
              <w:rPr>
                <w:rFonts w:hint="eastAsia"/>
                <w:sz w:val="19"/>
                <w:szCs w:val="19"/>
              </w:rPr>
            </w:pPr>
            <w:r>
              <w:rPr>
                <w:rFonts w:hint="eastAsia"/>
                <w:sz w:val="19"/>
                <w:szCs w:val="19"/>
              </w:rPr>
              <w:t>棵</w:t>
            </w:r>
          </w:p>
        </w:tc>
        <w:tc>
          <w:tcPr>
            <w:tcW w:w="462" w:type="pct"/>
          </w:tcPr>
          <w:p w14:paraId="3F1353EC" w14:textId="77777777" w:rsidR="00BD39F6" w:rsidRDefault="00000000">
            <w:pPr>
              <w:pStyle w:val="TableText"/>
              <w:spacing w:before="70" w:line="194" w:lineRule="auto"/>
              <w:ind w:left="333"/>
              <w:rPr>
                <w:rFonts w:hint="eastAsia"/>
                <w:sz w:val="19"/>
                <w:szCs w:val="19"/>
              </w:rPr>
            </w:pPr>
            <w:r>
              <w:rPr>
                <w:rFonts w:hint="eastAsia"/>
                <w:sz w:val="19"/>
                <w:szCs w:val="19"/>
              </w:rPr>
              <w:t>6</w:t>
            </w:r>
          </w:p>
        </w:tc>
        <w:tc>
          <w:tcPr>
            <w:tcW w:w="1005" w:type="pct"/>
          </w:tcPr>
          <w:p w14:paraId="63876278" w14:textId="77777777" w:rsidR="00BD39F6" w:rsidRDefault="00BD39F6">
            <w:pPr>
              <w:rPr>
                <w:rFonts w:ascii="宋体" w:eastAsia="宋体" w:hAnsi="宋体" w:cs="宋体" w:hint="eastAsia"/>
              </w:rPr>
            </w:pPr>
          </w:p>
        </w:tc>
      </w:tr>
      <w:tr w:rsidR="00BD39F6" w14:paraId="5EF2F45C" w14:textId="77777777">
        <w:trPr>
          <w:trHeight w:val="280"/>
        </w:trPr>
        <w:tc>
          <w:tcPr>
            <w:tcW w:w="434" w:type="pct"/>
          </w:tcPr>
          <w:p w14:paraId="40EAD79B" w14:textId="77777777" w:rsidR="00BD39F6" w:rsidRDefault="00000000">
            <w:pPr>
              <w:pStyle w:val="TableText"/>
              <w:spacing w:before="70" w:line="194" w:lineRule="auto"/>
              <w:ind w:left="205"/>
              <w:rPr>
                <w:rFonts w:hint="eastAsia"/>
                <w:sz w:val="19"/>
                <w:szCs w:val="19"/>
              </w:rPr>
            </w:pPr>
            <w:r>
              <w:rPr>
                <w:rFonts w:hint="eastAsia"/>
                <w:sz w:val="19"/>
                <w:szCs w:val="19"/>
              </w:rPr>
              <w:t>6</w:t>
            </w:r>
          </w:p>
        </w:tc>
        <w:tc>
          <w:tcPr>
            <w:tcW w:w="781" w:type="pct"/>
          </w:tcPr>
          <w:p w14:paraId="0C5E3705" w14:textId="77777777" w:rsidR="00BD39F6" w:rsidRDefault="00000000">
            <w:pPr>
              <w:pStyle w:val="TableText"/>
              <w:spacing w:before="51" w:line="212" w:lineRule="auto"/>
              <w:ind w:left="10"/>
              <w:rPr>
                <w:rFonts w:hint="eastAsia"/>
                <w:sz w:val="19"/>
                <w:szCs w:val="19"/>
              </w:rPr>
            </w:pPr>
            <w:r>
              <w:rPr>
                <w:rFonts w:hint="eastAsia"/>
                <w:spacing w:val="-2"/>
                <w:sz w:val="19"/>
                <w:szCs w:val="19"/>
              </w:rPr>
              <w:t>香樟树</w:t>
            </w:r>
          </w:p>
        </w:tc>
        <w:tc>
          <w:tcPr>
            <w:tcW w:w="1691" w:type="pct"/>
          </w:tcPr>
          <w:p w14:paraId="157168E6" w14:textId="77777777" w:rsidR="00BD39F6" w:rsidRDefault="00000000">
            <w:pPr>
              <w:pStyle w:val="TableText"/>
              <w:spacing w:before="48" w:line="215" w:lineRule="auto"/>
              <w:ind w:left="10"/>
              <w:rPr>
                <w:rFonts w:hint="eastAsia"/>
                <w:sz w:val="19"/>
                <w:szCs w:val="19"/>
              </w:rPr>
            </w:pPr>
            <w:r>
              <w:rPr>
                <w:rFonts w:hint="eastAsia"/>
                <w:spacing w:val="33"/>
                <w:sz w:val="19"/>
                <w:szCs w:val="19"/>
              </w:rPr>
              <w:t>胸径10</w:t>
            </w:r>
            <w:r>
              <w:rPr>
                <w:rFonts w:hint="eastAsia"/>
                <w:sz w:val="19"/>
                <w:szCs w:val="19"/>
              </w:rPr>
              <w:t>cm</w:t>
            </w:r>
            <w:r>
              <w:rPr>
                <w:rFonts w:hint="eastAsia"/>
                <w:spacing w:val="33"/>
                <w:sz w:val="19"/>
                <w:szCs w:val="19"/>
              </w:rPr>
              <w:t>,高4m</w:t>
            </w:r>
          </w:p>
        </w:tc>
        <w:tc>
          <w:tcPr>
            <w:tcW w:w="625" w:type="pct"/>
          </w:tcPr>
          <w:p w14:paraId="3AD20E3B" w14:textId="77777777" w:rsidR="00BD39F6" w:rsidRDefault="00000000">
            <w:pPr>
              <w:pStyle w:val="TableText"/>
              <w:spacing w:before="51" w:line="212" w:lineRule="auto"/>
              <w:ind w:left="162"/>
              <w:rPr>
                <w:rFonts w:hint="eastAsia"/>
                <w:sz w:val="19"/>
                <w:szCs w:val="19"/>
              </w:rPr>
            </w:pPr>
            <w:r>
              <w:rPr>
                <w:rFonts w:hint="eastAsia"/>
                <w:sz w:val="19"/>
                <w:szCs w:val="19"/>
              </w:rPr>
              <w:t>棵</w:t>
            </w:r>
          </w:p>
        </w:tc>
        <w:tc>
          <w:tcPr>
            <w:tcW w:w="462" w:type="pct"/>
          </w:tcPr>
          <w:p w14:paraId="2778BCA2" w14:textId="77777777" w:rsidR="00BD39F6" w:rsidRDefault="00000000">
            <w:pPr>
              <w:pStyle w:val="TableText"/>
              <w:spacing w:before="70" w:line="194" w:lineRule="auto"/>
              <w:ind w:left="333"/>
              <w:rPr>
                <w:rFonts w:hint="eastAsia"/>
                <w:sz w:val="19"/>
                <w:szCs w:val="19"/>
              </w:rPr>
            </w:pPr>
            <w:r>
              <w:rPr>
                <w:rFonts w:hint="eastAsia"/>
                <w:sz w:val="19"/>
                <w:szCs w:val="19"/>
              </w:rPr>
              <w:t>1</w:t>
            </w:r>
          </w:p>
        </w:tc>
        <w:tc>
          <w:tcPr>
            <w:tcW w:w="1005" w:type="pct"/>
          </w:tcPr>
          <w:p w14:paraId="5DE96C77" w14:textId="77777777" w:rsidR="00BD39F6" w:rsidRDefault="00BD39F6">
            <w:pPr>
              <w:rPr>
                <w:rFonts w:ascii="宋体" w:eastAsia="宋体" w:hAnsi="宋体" w:cs="宋体" w:hint="eastAsia"/>
              </w:rPr>
            </w:pPr>
          </w:p>
        </w:tc>
      </w:tr>
      <w:tr w:rsidR="00BD39F6" w14:paraId="60FFC658" w14:textId="77777777">
        <w:trPr>
          <w:trHeight w:val="279"/>
        </w:trPr>
        <w:tc>
          <w:tcPr>
            <w:tcW w:w="434" w:type="pct"/>
          </w:tcPr>
          <w:p w14:paraId="2995532D" w14:textId="77777777" w:rsidR="00BD39F6" w:rsidRDefault="00000000">
            <w:pPr>
              <w:pStyle w:val="TableText"/>
              <w:spacing w:before="70" w:line="193" w:lineRule="auto"/>
              <w:ind w:left="205"/>
              <w:rPr>
                <w:rFonts w:hint="eastAsia"/>
                <w:sz w:val="19"/>
                <w:szCs w:val="19"/>
              </w:rPr>
            </w:pPr>
            <w:r>
              <w:rPr>
                <w:rFonts w:hint="eastAsia"/>
                <w:sz w:val="19"/>
                <w:szCs w:val="19"/>
              </w:rPr>
              <w:t>7</w:t>
            </w:r>
          </w:p>
        </w:tc>
        <w:tc>
          <w:tcPr>
            <w:tcW w:w="781" w:type="pct"/>
          </w:tcPr>
          <w:p w14:paraId="60A4B272" w14:textId="77777777" w:rsidR="00BD39F6" w:rsidRDefault="00000000">
            <w:pPr>
              <w:pStyle w:val="TableText"/>
              <w:spacing w:before="51" w:line="211" w:lineRule="auto"/>
              <w:ind w:left="10"/>
              <w:rPr>
                <w:rFonts w:hint="eastAsia"/>
                <w:sz w:val="19"/>
                <w:szCs w:val="19"/>
              </w:rPr>
            </w:pPr>
            <w:r>
              <w:rPr>
                <w:rFonts w:hint="eastAsia"/>
                <w:spacing w:val="-2"/>
                <w:sz w:val="19"/>
                <w:szCs w:val="19"/>
              </w:rPr>
              <w:t>香樟树</w:t>
            </w:r>
          </w:p>
        </w:tc>
        <w:tc>
          <w:tcPr>
            <w:tcW w:w="1691" w:type="pct"/>
          </w:tcPr>
          <w:p w14:paraId="295EBC19" w14:textId="77777777" w:rsidR="00BD39F6" w:rsidRDefault="00000000">
            <w:pPr>
              <w:pStyle w:val="TableText"/>
              <w:spacing w:before="48" w:line="214" w:lineRule="auto"/>
              <w:ind w:left="10"/>
              <w:rPr>
                <w:rFonts w:hint="eastAsia"/>
                <w:sz w:val="19"/>
                <w:szCs w:val="19"/>
              </w:rPr>
            </w:pPr>
            <w:r>
              <w:rPr>
                <w:rFonts w:hint="eastAsia"/>
                <w:spacing w:val="-1"/>
                <w:sz w:val="19"/>
                <w:szCs w:val="19"/>
              </w:rPr>
              <w:t>胸径5cm,高2.5m</w:t>
            </w:r>
          </w:p>
        </w:tc>
        <w:tc>
          <w:tcPr>
            <w:tcW w:w="625" w:type="pct"/>
          </w:tcPr>
          <w:p w14:paraId="3262C826" w14:textId="77777777" w:rsidR="00BD39F6" w:rsidRDefault="00000000">
            <w:pPr>
              <w:pStyle w:val="TableText"/>
              <w:spacing w:before="51" w:line="211" w:lineRule="auto"/>
              <w:ind w:left="162"/>
              <w:rPr>
                <w:rFonts w:hint="eastAsia"/>
                <w:sz w:val="19"/>
                <w:szCs w:val="19"/>
              </w:rPr>
            </w:pPr>
            <w:r>
              <w:rPr>
                <w:rFonts w:hint="eastAsia"/>
                <w:sz w:val="19"/>
                <w:szCs w:val="19"/>
              </w:rPr>
              <w:t>棵</w:t>
            </w:r>
          </w:p>
        </w:tc>
        <w:tc>
          <w:tcPr>
            <w:tcW w:w="462" w:type="pct"/>
          </w:tcPr>
          <w:p w14:paraId="12A53512" w14:textId="77777777" w:rsidR="00BD39F6" w:rsidRDefault="00000000">
            <w:pPr>
              <w:pStyle w:val="TableText"/>
              <w:spacing w:before="70" w:line="193" w:lineRule="auto"/>
              <w:ind w:left="333"/>
              <w:rPr>
                <w:rFonts w:hint="eastAsia"/>
                <w:sz w:val="19"/>
                <w:szCs w:val="19"/>
              </w:rPr>
            </w:pPr>
            <w:r>
              <w:rPr>
                <w:rFonts w:hint="eastAsia"/>
                <w:sz w:val="19"/>
                <w:szCs w:val="19"/>
              </w:rPr>
              <w:t>3</w:t>
            </w:r>
          </w:p>
        </w:tc>
        <w:tc>
          <w:tcPr>
            <w:tcW w:w="1005" w:type="pct"/>
          </w:tcPr>
          <w:p w14:paraId="66F1B027" w14:textId="77777777" w:rsidR="00BD39F6" w:rsidRDefault="00BD39F6">
            <w:pPr>
              <w:rPr>
                <w:rFonts w:ascii="宋体" w:eastAsia="宋体" w:hAnsi="宋体" w:cs="宋体" w:hint="eastAsia"/>
              </w:rPr>
            </w:pPr>
          </w:p>
        </w:tc>
      </w:tr>
      <w:tr w:rsidR="00BD39F6" w14:paraId="3999B147" w14:textId="77777777">
        <w:trPr>
          <w:trHeight w:val="280"/>
        </w:trPr>
        <w:tc>
          <w:tcPr>
            <w:tcW w:w="434" w:type="pct"/>
          </w:tcPr>
          <w:p w14:paraId="4F6919AD" w14:textId="77777777" w:rsidR="00BD39F6" w:rsidRDefault="00000000">
            <w:pPr>
              <w:pStyle w:val="TableText"/>
              <w:spacing w:before="71" w:line="193" w:lineRule="auto"/>
              <w:ind w:left="205"/>
              <w:rPr>
                <w:rFonts w:hint="eastAsia"/>
                <w:sz w:val="19"/>
                <w:szCs w:val="19"/>
              </w:rPr>
            </w:pPr>
            <w:r>
              <w:rPr>
                <w:rFonts w:hint="eastAsia"/>
                <w:sz w:val="19"/>
                <w:szCs w:val="19"/>
              </w:rPr>
              <w:t>8</w:t>
            </w:r>
          </w:p>
        </w:tc>
        <w:tc>
          <w:tcPr>
            <w:tcW w:w="781" w:type="pct"/>
          </w:tcPr>
          <w:p w14:paraId="0E0AD76B" w14:textId="77777777" w:rsidR="00BD39F6" w:rsidRDefault="00000000">
            <w:pPr>
              <w:pStyle w:val="TableText"/>
              <w:spacing w:before="52" w:line="211" w:lineRule="auto"/>
              <w:ind w:left="10"/>
              <w:rPr>
                <w:rFonts w:hint="eastAsia"/>
                <w:sz w:val="19"/>
                <w:szCs w:val="19"/>
              </w:rPr>
            </w:pPr>
            <w:r>
              <w:rPr>
                <w:rFonts w:hint="eastAsia"/>
                <w:spacing w:val="-2"/>
                <w:sz w:val="19"/>
                <w:szCs w:val="19"/>
              </w:rPr>
              <w:t>梧桐树</w:t>
            </w:r>
          </w:p>
        </w:tc>
        <w:tc>
          <w:tcPr>
            <w:tcW w:w="1691" w:type="pct"/>
          </w:tcPr>
          <w:p w14:paraId="50F6E7FB" w14:textId="77777777" w:rsidR="00BD39F6" w:rsidRDefault="00000000">
            <w:pPr>
              <w:pStyle w:val="TableText"/>
              <w:spacing w:before="49" w:line="214" w:lineRule="auto"/>
              <w:ind w:left="10"/>
              <w:rPr>
                <w:rFonts w:hint="eastAsia"/>
                <w:sz w:val="19"/>
                <w:szCs w:val="19"/>
              </w:rPr>
            </w:pPr>
            <w:r>
              <w:rPr>
                <w:rFonts w:hint="eastAsia"/>
                <w:spacing w:val="-1"/>
                <w:sz w:val="19"/>
                <w:szCs w:val="19"/>
              </w:rPr>
              <w:t>胸径9cm,高3m</w:t>
            </w:r>
          </w:p>
        </w:tc>
        <w:tc>
          <w:tcPr>
            <w:tcW w:w="625" w:type="pct"/>
          </w:tcPr>
          <w:p w14:paraId="2B2E664C" w14:textId="77777777" w:rsidR="00BD39F6" w:rsidRDefault="00000000">
            <w:pPr>
              <w:pStyle w:val="TableText"/>
              <w:spacing w:before="52" w:line="211" w:lineRule="auto"/>
              <w:ind w:left="162"/>
              <w:rPr>
                <w:rFonts w:hint="eastAsia"/>
                <w:sz w:val="19"/>
                <w:szCs w:val="19"/>
              </w:rPr>
            </w:pPr>
            <w:r>
              <w:rPr>
                <w:rFonts w:hint="eastAsia"/>
                <w:sz w:val="19"/>
                <w:szCs w:val="19"/>
              </w:rPr>
              <w:t>棵</w:t>
            </w:r>
          </w:p>
        </w:tc>
        <w:tc>
          <w:tcPr>
            <w:tcW w:w="462" w:type="pct"/>
          </w:tcPr>
          <w:p w14:paraId="2E172A7B" w14:textId="77777777" w:rsidR="00BD39F6" w:rsidRDefault="00000000">
            <w:pPr>
              <w:pStyle w:val="TableText"/>
              <w:spacing w:before="71" w:line="193" w:lineRule="auto"/>
              <w:ind w:left="333"/>
              <w:rPr>
                <w:rFonts w:hint="eastAsia"/>
                <w:sz w:val="19"/>
                <w:szCs w:val="19"/>
              </w:rPr>
            </w:pPr>
            <w:r>
              <w:rPr>
                <w:rFonts w:hint="eastAsia"/>
                <w:sz w:val="19"/>
                <w:szCs w:val="19"/>
              </w:rPr>
              <w:t>3</w:t>
            </w:r>
          </w:p>
        </w:tc>
        <w:tc>
          <w:tcPr>
            <w:tcW w:w="1005" w:type="pct"/>
          </w:tcPr>
          <w:p w14:paraId="49C5855A" w14:textId="77777777" w:rsidR="00BD39F6" w:rsidRDefault="00BD39F6">
            <w:pPr>
              <w:rPr>
                <w:rFonts w:ascii="宋体" w:eastAsia="宋体" w:hAnsi="宋体" w:cs="宋体" w:hint="eastAsia"/>
              </w:rPr>
            </w:pPr>
          </w:p>
        </w:tc>
      </w:tr>
      <w:tr w:rsidR="00BD39F6" w14:paraId="51B402B9" w14:textId="77777777">
        <w:trPr>
          <w:trHeight w:val="280"/>
        </w:trPr>
        <w:tc>
          <w:tcPr>
            <w:tcW w:w="434" w:type="pct"/>
          </w:tcPr>
          <w:p w14:paraId="5832B3A1" w14:textId="77777777" w:rsidR="00BD39F6" w:rsidRDefault="00000000">
            <w:pPr>
              <w:pStyle w:val="TableText"/>
              <w:spacing w:before="71" w:line="193" w:lineRule="auto"/>
              <w:ind w:left="205"/>
              <w:rPr>
                <w:rFonts w:hint="eastAsia"/>
                <w:sz w:val="19"/>
                <w:szCs w:val="19"/>
              </w:rPr>
            </w:pPr>
            <w:r>
              <w:rPr>
                <w:rFonts w:hint="eastAsia"/>
                <w:sz w:val="19"/>
                <w:szCs w:val="19"/>
              </w:rPr>
              <w:lastRenderedPageBreak/>
              <w:t>9</w:t>
            </w:r>
          </w:p>
        </w:tc>
        <w:tc>
          <w:tcPr>
            <w:tcW w:w="781" w:type="pct"/>
          </w:tcPr>
          <w:p w14:paraId="2C22023A" w14:textId="77777777" w:rsidR="00BD39F6" w:rsidRDefault="00000000">
            <w:pPr>
              <w:pStyle w:val="TableText"/>
              <w:spacing w:before="52" w:line="211" w:lineRule="auto"/>
              <w:ind w:left="10"/>
              <w:rPr>
                <w:rFonts w:hint="eastAsia"/>
                <w:sz w:val="19"/>
                <w:szCs w:val="19"/>
              </w:rPr>
            </w:pPr>
            <w:r>
              <w:rPr>
                <w:rFonts w:hint="eastAsia"/>
                <w:spacing w:val="-3"/>
                <w:sz w:val="19"/>
                <w:szCs w:val="19"/>
              </w:rPr>
              <w:t>杨树</w:t>
            </w:r>
          </w:p>
        </w:tc>
        <w:tc>
          <w:tcPr>
            <w:tcW w:w="1691" w:type="pct"/>
          </w:tcPr>
          <w:p w14:paraId="2FBC43A3" w14:textId="77777777" w:rsidR="00BD39F6" w:rsidRDefault="00000000">
            <w:pPr>
              <w:pStyle w:val="TableText"/>
              <w:spacing w:before="49" w:line="214" w:lineRule="auto"/>
              <w:ind w:left="10"/>
              <w:rPr>
                <w:rFonts w:hint="eastAsia"/>
                <w:sz w:val="19"/>
                <w:szCs w:val="19"/>
              </w:rPr>
            </w:pPr>
            <w:r>
              <w:rPr>
                <w:rFonts w:hint="eastAsia"/>
                <w:spacing w:val="37"/>
                <w:sz w:val="19"/>
                <w:szCs w:val="19"/>
              </w:rPr>
              <w:t>胸径6</w:t>
            </w:r>
            <w:r>
              <w:rPr>
                <w:rFonts w:hint="eastAsia"/>
                <w:sz w:val="19"/>
                <w:szCs w:val="19"/>
              </w:rPr>
              <w:t>cm</w:t>
            </w:r>
            <w:r>
              <w:rPr>
                <w:rFonts w:hint="eastAsia"/>
                <w:spacing w:val="37"/>
                <w:sz w:val="19"/>
                <w:szCs w:val="19"/>
              </w:rPr>
              <w:t>,高3m</w:t>
            </w:r>
          </w:p>
        </w:tc>
        <w:tc>
          <w:tcPr>
            <w:tcW w:w="625" w:type="pct"/>
          </w:tcPr>
          <w:p w14:paraId="647B9283" w14:textId="77777777" w:rsidR="00BD39F6" w:rsidRDefault="00000000">
            <w:pPr>
              <w:pStyle w:val="TableText"/>
              <w:spacing w:before="52" w:line="211" w:lineRule="auto"/>
              <w:ind w:left="162"/>
              <w:rPr>
                <w:rFonts w:hint="eastAsia"/>
                <w:sz w:val="19"/>
                <w:szCs w:val="19"/>
              </w:rPr>
            </w:pPr>
            <w:r>
              <w:rPr>
                <w:rFonts w:hint="eastAsia"/>
                <w:sz w:val="19"/>
                <w:szCs w:val="19"/>
              </w:rPr>
              <w:t>棵</w:t>
            </w:r>
          </w:p>
        </w:tc>
        <w:tc>
          <w:tcPr>
            <w:tcW w:w="462" w:type="pct"/>
          </w:tcPr>
          <w:p w14:paraId="73B0A4AC" w14:textId="77777777" w:rsidR="00BD39F6" w:rsidRDefault="00000000">
            <w:pPr>
              <w:pStyle w:val="TableText"/>
              <w:spacing w:before="71" w:line="193" w:lineRule="auto"/>
              <w:ind w:left="333"/>
              <w:rPr>
                <w:rFonts w:hint="eastAsia"/>
                <w:sz w:val="19"/>
                <w:szCs w:val="19"/>
              </w:rPr>
            </w:pPr>
            <w:r>
              <w:rPr>
                <w:rFonts w:hint="eastAsia"/>
                <w:sz w:val="19"/>
                <w:szCs w:val="19"/>
              </w:rPr>
              <w:t>1</w:t>
            </w:r>
          </w:p>
        </w:tc>
        <w:tc>
          <w:tcPr>
            <w:tcW w:w="1005" w:type="pct"/>
          </w:tcPr>
          <w:p w14:paraId="5AAA48B4" w14:textId="77777777" w:rsidR="00BD39F6" w:rsidRDefault="00BD39F6">
            <w:pPr>
              <w:rPr>
                <w:rFonts w:ascii="宋体" w:eastAsia="宋体" w:hAnsi="宋体" w:cs="宋体" w:hint="eastAsia"/>
              </w:rPr>
            </w:pPr>
          </w:p>
        </w:tc>
      </w:tr>
      <w:tr w:rsidR="00BD39F6" w14:paraId="2CBC8C15" w14:textId="77777777">
        <w:trPr>
          <w:trHeight w:val="280"/>
        </w:trPr>
        <w:tc>
          <w:tcPr>
            <w:tcW w:w="434" w:type="pct"/>
          </w:tcPr>
          <w:p w14:paraId="01D94B2D" w14:textId="77777777" w:rsidR="00BD39F6" w:rsidRDefault="00000000">
            <w:pPr>
              <w:pStyle w:val="TableText"/>
              <w:spacing w:before="71" w:line="193" w:lineRule="auto"/>
              <w:ind w:left="155"/>
              <w:rPr>
                <w:rFonts w:hint="eastAsia"/>
                <w:sz w:val="19"/>
                <w:szCs w:val="19"/>
              </w:rPr>
            </w:pPr>
            <w:r>
              <w:rPr>
                <w:rFonts w:hint="eastAsia"/>
                <w:spacing w:val="-6"/>
                <w:sz w:val="19"/>
                <w:szCs w:val="19"/>
              </w:rPr>
              <w:t>10</w:t>
            </w:r>
          </w:p>
        </w:tc>
        <w:tc>
          <w:tcPr>
            <w:tcW w:w="781" w:type="pct"/>
          </w:tcPr>
          <w:p w14:paraId="0825BA45" w14:textId="77777777" w:rsidR="00BD39F6" w:rsidRDefault="00000000">
            <w:pPr>
              <w:pStyle w:val="TableText"/>
              <w:spacing w:before="52" w:line="211" w:lineRule="auto"/>
              <w:ind w:left="10"/>
              <w:rPr>
                <w:rFonts w:hint="eastAsia"/>
                <w:sz w:val="19"/>
                <w:szCs w:val="19"/>
              </w:rPr>
            </w:pPr>
            <w:r>
              <w:rPr>
                <w:rFonts w:hint="eastAsia"/>
                <w:spacing w:val="-3"/>
                <w:sz w:val="19"/>
                <w:szCs w:val="19"/>
              </w:rPr>
              <w:t>杨树</w:t>
            </w:r>
          </w:p>
        </w:tc>
        <w:tc>
          <w:tcPr>
            <w:tcW w:w="1691" w:type="pct"/>
          </w:tcPr>
          <w:p w14:paraId="2A679008" w14:textId="77777777" w:rsidR="00BD39F6" w:rsidRDefault="00000000">
            <w:pPr>
              <w:pStyle w:val="TableText"/>
              <w:spacing w:before="49" w:line="214" w:lineRule="auto"/>
              <w:ind w:left="10"/>
              <w:rPr>
                <w:rFonts w:hint="eastAsia"/>
                <w:sz w:val="19"/>
                <w:szCs w:val="19"/>
              </w:rPr>
            </w:pPr>
            <w:r>
              <w:rPr>
                <w:rFonts w:hint="eastAsia"/>
                <w:spacing w:val="-1"/>
                <w:sz w:val="19"/>
                <w:szCs w:val="19"/>
              </w:rPr>
              <w:t>胸径20cm,高10m</w:t>
            </w:r>
          </w:p>
        </w:tc>
        <w:tc>
          <w:tcPr>
            <w:tcW w:w="625" w:type="pct"/>
          </w:tcPr>
          <w:p w14:paraId="620D5EC2" w14:textId="77777777" w:rsidR="00BD39F6" w:rsidRDefault="00000000">
            <w:pPr>
              <w:pStyle w:val="TableText"/>
              <w:spacing w:before="52" w:line="211" w:lineRule="auto"/>
              <w:ind w:left="162"/>
              <w:rPr>
                <w:rFonts w:hint="eastAsia"/>
                <w:sz w:val="19"/>
                <w:szCs w:val="19"/>
              </w:rPr>
            </w:pPr>
            <w:r>
              <w:rPr>
                <w:rFonts w:hint="eastAsia"/>
                <w:sz w:val="19"/>
                <w:szCs w:val="19"/>
              </w:rPr>
              <w:t>棵</w:t>
            </w:r>
          </w:p>
        </w:tc>
        <w:tc>
          <w:tcPr>
            <w:tcW w:w="462" w:type="pct"/>
          </w:tcPr>
          <w:p w14:paraId="35F91D98" w14:textId="77777777" w:rsidR="00BD39F6" w:rsidRDefault="00000000">
            <w:pPr>
              <w:pStyle w:val="TableText"/>
              <w:spacing w:before="71" w:line="193" w:lineRule="auto"/>
              <w:ind w:left="333"/>
              <w:rPr>
                <w:rFonts w:hint="eastAsia"/>
                <w:sz w:val="19"/>
                <w:szCs w:val="19"/>
              </w:rPr>
            </w:pPr>
            <w:r>
              <w:rPr>
                <w:rFonts w:hint="eastAsia"/>
                <w:sz w:val="19"/>
                <w:szCs w:val="19"/>
              </w:rPr>
              <w:t>1</w:t>
            </w:r>
          </w:p>
        </w:tc>
        <w:tc>
          <w:tcPr>
            <w:tcW w:w="1005" w:type="pct"/>
          </w:tcPr>
          <w:p w14:paraId="30F11B99" w14:textId="77777777" w:rsidR="00BD39F6" w:rsidRDefault="00BD39F6">
            <w:pPr>
              <w:rPr>
                <w:rFonts w:ascii="宋体" w:eastAsia="宋体" w:hAnsi="宋体" w:cs="宋体" w:hint="eastAsia"/>
              </w:rPr>
            </w:pPr>
          </w:p>
        </w:tc>
      </w:tr>
      <w:tr w:rsidR="00BD39F6" w14:paraId="4360A0E1" w14:textId="77777777">
        <w:trPr>
          <w:trHeight w:val="569"/>
        </w:trPr>
        <w:tc>
          <w:tcPr>
            <w:tcW w:w="434" w:type="pct"/>
          </w:tcPr>
          <w:p w14:paraId="5856D0C1" w14:textId="77777777" w:rsidR="00BD39F6" w:rsidRDefault="00000000">
            <w:pPr>
              <w:pStyle w:val="TableText"/>
              <w:spacing w:before="211" w:line="241" w:lineRule="auto"/>
              <w:ind w:left="155"/>
              <w:rPr>
                <w:rFonts w:hint="eastAsia"/>
                <w:sz w:val="19"/>
                <w:szCs w:val="19"/>
              </w:rPr>
            </w:pPr>
            <w:r>
              <w:rPr>
                <w:rFonts w:hint="eastAsia"/>
                <w:spacing w:val="-6"/>
                <w:sz w:val="19"/>
                <w:szCs w:val="19"/>
              </w:rPr>
              <w:t>11</w:t>
            </w:r>
          </w:p>
        </w:tc>
        <w:tc>
          <w:tcPr>
            <w:tcW w:w="781" w:type="pct"/>
          </w:tcPr>
          <w:p w14:paraId="15934EC3" w14:textId="77777777" w:rsidR="00BD39F6" w:rsidRDefault="00000000">
            <w:pPr>
              <w:pStyle w:val="TableText"/>
              <w:spacing w:before="192" w:line="219" w:lineRule="auto"/>
              <w:ind w:left="10"/>
              <w:rPr>
                <w:rFonts w:hint="eastAsia"/>
                <w:sz w:val="19"/>
                <w:szCs w:val="19"/>
              </w:rPr>
            </w:pPr>
            <w:r>
              <w:rPr>
                <w:rFonts w:hint="eastAsia"/>
                <w:spacing w:val="-2"/>
                <w:sz w:val="19"/>
                <w:szCs w:val="19"/>
              </w:rPr>
              <w:t>七叶树</w:t>
            </w:r>
          </w:p>
        </w:tc>
        <w:tc>
          <w:tcPr>
            <w:tcW w:w="1691" w:type="pct"/>
          </w:tcPr>
          <w:p w14:paraId="4F414FBA" w14:textId="77777777" w:rsidR="00BD39F6" w:rsidRDefault="00000000">
            <w:pPr>
              <w:pStyle w:val="TableText"/>
              <w:spacing w:before="40" w:line="252" w:lineRule="auto"/>
              <w:ind w:left="10" w:right="294"/>
              <w:rPr>
                <w:rFonts w:hint="eastAsia"/>
                <w:sz w:val="19"/>
                <w:szCs w:val="19"/>
              </w:rPr>
            </w:pPr>
            <w:r>
              <w:rPr>
                <w:rFonts w:hint="eastAsia"/>
                <w:spacing w:val="-1"/>
                <w:sz w:val="19"/>
                <w:szCs w:val="19"/>
              </w:rPr>
              <w:t>胸径10-11cm,高4-</w:t>
            </w:r>
            <w:r>
              <w:rPr>
                <w:rFonts w:hint="eastAsia"/>
                <w:spacing w:val="5"/>
                <w:sz w:val="19"/>
                <w:szCs w:val="19"/>
              </w:rPr>
              <w:t xml:space="preserve"> </w:t>
            </w:r>
            <w:r>
              <w:rPr>
                <w:rFonts w:hint="eastAsia"/>
                <w:spacing w:val="-3"/>
                <w:sz w:val="19"/>
                <w:szCs w:val="19"/>
              </w:rPr>
              <w:t>5m</w:t>
            </w:r>
          </w:p>
        </w:tc>
        <w:tc>
          <w:tcPr>
            <w:tcW w:w="625" w:type="pct"/>
          </w:tcPr>
          <w:p w14:paraId="179C77F3" w14:textId="77777777" w:rsidR="00BD39F6" w:rsidRDefault="00000000">
            <w:pPr>
              <w:pStyle w:val="TableText"/>
              <w:spacing w:before="192" w:line="219" w:lineRule="auto"/>
              <w:ind w:left="162"/>
              <w:rPr>
                <w:rFonts w:hint="eastAsia"/>
                <w:sz w:val="19"/>
                <w:szCs w:val="19"/>
              </w:rPr>
            </w:pPr>
            <w:r>
              <w:rPr>
                <w:rFonts w:hint="eastAsia"/>
                <w:sz w:val="19"/>
                <w:szCs w:val="19"/>
              </w:rPr>
              <w:t>棵</w:t>
            </w:r>
          </w:p>
        </w:tc>
        <w:tc>
          <w:tcPr>
            <w:tcW w:w="462" w:type="pct"/>
          </w:tcPr>
          <w:p w14:paraId="68B275E6" w14:textId="77777777" w:rsidR="00BD39F6" w:rsidRDefault="00000000">
            <w:pPr>
              <w:pStyle w:val="TableText"/>
              <w:spacing w:before="211"/>
              <w:ind w:left="292"/>
              <w:rPr>
                <w:rFonts w:hint="eastAsia"/>
                <w:sz w:val="19"/>
                <w:szCs w:val="19"/>
              </w:rPr>
            </w:pPr>
            <w:r>
              <w:rPr>
                <w:rFonts w:hint="eastAsia"/>
                <w:spacing w:val="-3"/>
                <w:sz w:val="19"/>
                <w:szCs w:val="19"/>
              </w:rPr>
              <w:t>25</w:t>
            </w:r>
          </w:p>
        </w:tc>
        <w:tc>
          <w:tcPr>
            <w:tcW w:w="1005" w:type="pct"/>
          </w:tcPr>
          <w:p w14:paraId="2161E37B" w14:textId="77777777" w:rsidR="00BD39F6" w:rsidRDefault="00BD39F6">
            <w:pPr>
              <w:rPr>
                <w:rFonts w:ascii="宋体" w:eastAsia="宋体" w:hAnsi="宋体" w:cs="宋体" w:hint="eastAsia"/>
              </w:rPr>
            </w:pPr>
          </w:p>
        </w:tc>
      </w:tr>
      <w:tr w:rsidR="00BD39F6" w14:paraId="0C3B480E" w14:textId="77777777">
        <w:trPr>
          <w:trHeight w:val="529"/>
        </w:trPr>
        <w:tc>
          <w:tcPr>
            <w:tcW w:w="434" w:type="pct"/>
          </w:tcPr>
          <w:p w14:paraId="6D089E3E" w14:textId="77777777" w:rsidR="00BD39F6" w:rsidRDefault="00000000">
            <w:pPr>
              <w:pStyle w:val="TableText"/>
              <w:spacing w:before="192" w:line="241" w:lineRule="auto"/>
              <w:ind w:left="155"/>
              <w:rPr>
                <w:rFonts w:hint="eastAsia"/>
                <w:sz w:val="19"/>
                <w:szCs w:val="19"/>
              </w:rPr>
            </w:pPr>
            <w:r>
              <w:rPr>
                <w:rFonts w:hint="eastAsia"/>
                <w:spacing w:val="-6"/>
                <w:sz w:val="19"/>
                <w:szCs w:val="19"/>
              </w:rPr>
              <w:t>12</w:t>
            </w:r>
          </w:p>
        </w:tc>
        <w:tc>
          <w:tcPr>
            <w:tcW w:w="781" w:type="pct"/>
          </w:tcPr>
          <w:p w14:paraId="7EABADCD" w14:textId="77777777" w:rsidR="00BD39F6" w:rsidRDefault="00000000">
            <w:pPr>
              <w:pStyle w:val="TableText"/>
              <w:spacing w:before="173" w:line="219" w:lineRule="auto"/>
              <w:ind w:left="10"/>
              <w:rPr>
                <w:rFonts w:hint="eastAsia"/>
                <w:sz w:val="19"/>
                <w:szCs w:val="19"/>
              </w:rPr>
            </w:pPr>
            <w:r>
              <w:rPr>
                <w:rFonts w:hint="eastAsia"/>
                <w:spacing w:val="-3"/>
                <w:sz w:val="19"/>
                <w:szCs w:val="19"/>
              </w:rPr>
              <w:t>桑树</w:t>
            </w:r>
          </w:p>
        </w:tc>
        <w:tc>
          <w:tcPr>
            <w:tcW w:w="1691" w:type="pct"/>
          </w:tcPr>
          <w:p w14:paraId="1B37864A" w14:textId="77777777" w:rsidR="00BD39F6" w:rsidRDefault="00000000">
            <w:pPr>
              <w:pStyle w:val="TableText"/>
              <w:spacing w:before="41" w:line="232" w:lineRule="auto"/>
              <w:ind w:left="10" w:right="294"/>
              <w:rPr>
                <w:rFonts w:hint="eastAsia"/>
                <w:sz w:val="19"/>
                <w:szCs w:val="19"/>
              </w:rPr>
            </w:pPr>
            <w:r>
              <w:rPr>
                <w:rFonts w:hint="eastAsia"/>
                <w:spacing w:val="-1"/>
                <w:sz w:val="19"/>
                <w:szCs w:val="19"/>
              </w:rPr>
              <w:t>胸径10-11cm,高4-</w:t>
            </w:r>
            <w:r>
              <w:rPr>
                <w:rFonts w:hint="eastAsia"/>
                <w:spacing w:val="5"/>
                <w:sz w:val="19"/>
                <w:szCs w:val="19"/>
              </w:rPr>
              <w:t xml:space="preserve"> </w:t>
            </w:r>
            <w:r>
              <w:rPr>
                <w:rFonts w:hint="eastAsia"/>
                <w:spacing w:val="-3"/>
                <w:sz w:val="19"/>
                <w:szCs w:val="19"/>
              </w:rPr>
              <w:t>5m</w:t>
            </w:r>
          </w:p>
        </w:tc>
        <w:tc>
          <w:tcPr>
            <w:tcW w:w="625" w:type="pct"/>
          </w:tcPr>
          <w:p w14:paraId="3C277F41" w14:textId="77777777" w:rsidR="00BD39F6" w:rsidRDefault="00000000">
            <w:pPr>
              <w:pStyle w:val="TableText"/>
              <w:spacing w:before="173" w:line="219" w:lineRule="auto"/>
              <w:ind w:left="162"/>
              <w:rPr>
                <w:rFonts w:hint="eastAsia"/>
                <w:sz w:val="19"/>
                <w:szCs w:val="19"/>
              </w:rPr>
            </w:pPr>
            <w:r>
              <w:rPr>
                <w:rFonts w:hint="eastAsia"/>
                <w:sz w:val="19"/>
                <w:szCs w:val="19"/>
              </w:rPr>
              <w:t>棵</w:t>
            </w:r>
          </w:p>
        </w:tc>
        <w:tc>
          <w:tcPr>
            <w:tcW w:w="462" w:type="pct"/>
          </w:tcPr>
          <w:p w14:paraId="5249A732" w14:textId="77777777" w:rsidR="00BD39F6" w:rsidRDefault="00000000">
            <w:pPr>
              <w:pStyle w:val="TableText"/>
              <w:spacing w:before="192"/>
              <w:ind w:left="333"/>
              <w:rPr>
                <w:rFonts w:hint="eastAsia"/>
                <w:sz w:val="19"/>
                <w:szCs w:val="19"/>
              </w:rPr>
            </w:pPr>
            <w:r>
              <w:rPr>
                <w:rFonts w:hint="eastAsia"/>
                <w:sz w:val="19"/>
                <w:szCs w:val="19"/>
              </w:rPr>
              <w:t>6</w:t>
            </w:r>
          </w:p>
        </w:tc>
        <w:tc>
          <w:tcPr>
            <w:tcW w:w="1005" w:type="pct"/>
          </w:tcPr>
          <w:p w14:paraId="6EA0070C" w14:textId="77777777" w:rsidR="00BD39F6" w:rsidRDefault="00BD39F6">
            <w:pPr>
              <w:rPr>
                <w:rFonts w:ascii="宋体" w:eastAsia="宋体" w:hAnsi="宋体" w:cs="宋体" w:hint="eastAsia"/>
              </w:rPr>
            </w:pPr>
          </w:p>
        </w:tc>
      </w:tr>
      <w:tr w:rsidR="00BD39F6" w14:paraId="5126F923" w14:textId="77777777">
        <w:trPr>
          <w:trHeight w:val="289"/>
        </w:trPr>
        <w:tc>
          <w:tcPr>
            <w:tcW w:w="434" w:type="pct"/>
          </w:tcPr>
          <w:p w14:paraId="5947FBC1" w14:textId="77777777" w:rsidR="00BD39F6" w:rsidRDefault="00000000">
            <w:pPr>
              <w:pStyle w:val="TableText"/>
              <w:spacing w:before="74" w:line="199" w:lineRule="auto"/>
              <w:ind w:left="155"/>
              <w:rPr>
                <w:rFonts w:hint="eastAsia"/>
                <w:sz w:val="19"/>
                <w:szCs w:val="19"/>
              </w:rPr>
            </w:pPr>
            <w:r>
              <w:rPr>
                <w:rFonts w:hint="eastAsia"/>
                <w:spacing w:val="-6"/>
                <w:sz w:val="19"/>
                <w:szCs w:val="19"/>
              </w:rPr>
              <w:t>13</w:t>
            </w:r>
          </w:p>
        </w:tc>
        <w:tc>
          <w:tcPr>
            <w:tcW w:w="781" w:type="pct"/>
          </w:tcPr>
          <w:p w14:paraId="3991FD92" w14:textId="77777777" w:rsidR="00BD39F6" w:rsidRDefault="00000000">
            <w:pPr>
              <w:pStyle w:val="TableText"/>
              <w:spacing w:before="55" w:line="217" w:lineRule="auto"/>
              <w:ind w:left="10"/>
              <w:rPr>
                <w:rFonts w:hint="eastAsia"/>
                <w:sz w:val="19"/>
                <w:szCs w:val="19"/>
              </w:rPr>
            </w:pPr>
            <w:r>
              <w:rPr>
                <w:rFonts w:hint="eastAsia"/>
                <w:spacing w:val="-2"/>
                <w:sz w:val="19"/>
                <w:szCs w:val="19"/>
              </w:rPr>
              <w:t>竹子</w:t>
            </w:r>
          </w:p>
        </w:tc>
        <w:tc>
          <w:tcPr>
            <w:tcW w:w="1691" w:type="pct"/>
          </w:tcPr>
          <w:p w14:paraId="30B99771" w14:textId="77777777" w:rsidR="00BD39F6" w:rsidRDefault="00BD39F6">
            <w:pPr>
              <w:rPr>
                <w:rFonts w:ascii="宋体" w:eastAsia="宋体" w:hAnsi="宋体" w:cs="宋体" w:hint="eastAsia"/>
              </w:rPr>
            </w:pPr>
          </w:p>
        </w:tc>
        <w:tc>
          <w:tcPr>
            <w:tcW w:w="625" w:type="pct"/>
          </w:tcPr>
          <w:p w14:paraId="5AF395E0" w14:textId="77777777" w:rsidR="00BD39F6" w:rsidRDefault="00000000">
            <w:pPr>
              <w:pStyle w:val="TableText"/>
              <w:spacing w:before="92" w:line="181" w:lineRule="auto"/>
              <w:ind w:left="112"/>
              <w:rPr>
                <w:rFonts w:hint="eastAsia"/>
                <w:sz w:val="19"/>
                <w:szCs w:val="19"/>
              </w:rPr>
            </w:pPr>
            <w:r>
              <w:rPr>
                <w:rFonts w:hint="eastAsia"/>
                <w:spacing w:val="-1"/>
                <w:sz w:val="19"/>
                <w:szCs w:val="19"/>
              </w:rPr>
              <w:t>m²</w:t>
            </w:r>
          </w:p>
        </w:tc>
        <w:tc>
          <w:tcPr>
            <w:tcW w:w="462" w:type="pct"/>
          </w:tcPr>
          <w:p w14:paraId="4DC9ABAF" w14:textId="77777777" w:rsidR="00BD39F6" w:rsidRDefault="00000000">
            <w:pPr>
              <w:pStyle w:val="TableText"/>
              <w:spacing w:before="74" w:line="199" w:lineRule="auto"/>
              <w:ind w:left="292"/>
              <w:rPr>
                <w:rFonts w:hint="eastAsia"/>
                <w:sz w:val="19"/>
                <w:szCs w:val="19"/>
              </w:rPr>
            </w:pPr>
            <w:r>
              <w:rPr>
                <w:rFonts w:hint="eastAsia"/>
                <w:spacing w:val="-3"/>
                <w:sz w:val="19"/>
                <w:szCs w:val="19"/>
              </w:rPr>
              <w:t>30</w:t>
            </w:r>
          </w:p>
        </w:tc>
        <w:tc>
          <w:tcPr>
            <w:tcW w:w="1005" w:type="pct"/>
          </w:tcPr>
          <w:p w14:paraId="4CCC3556" w14:textId="77777777" w:rsidR="00BD39F6" w:rsidRDefault="00BD39F6">
            <w:pPr>
              <w:rPr>
                <w:rFonts w:ascii="宋体" w:eastAsia="宋体" w:hAnsi="宋体" w:cs="宋体" w:hint="eastAsia"/>
              </w:rPr>
            </w:pPr>
          </w:p>
        </w:tc>
      </w:tr>
      <w:tr w:rsidR="00BD39F6" w14:paraId="06475519" w14:textId="77777777">
        <w:trPr>
          <w:trHeight w:val="280"/>
        </w:trPr>
        <w:tc>
          <w:tcPr>
            <w:tcW w:w="434" w:type="pct"/>
          </w:tcPr>
          <w:p w14:paraId="5F3085D6" w14:textId="77777777" w:rsidR="00BD39F6" w:rsidRDefault="00000000">
            <w:pPr>
              <w:pStyle w:val="TableText"/>
              <w:spacing w:before="74" w:line="190" w:lineRule="auto"/>
              <w:ind w:left="155"/>
              <w:rPr>
                <w:rFonts w:hint="eastAsia"/>
                <w:sz w:val="19"/>
                <w:szCs w:val="19"/>
              </w:rPr>
            </w:pPr>
            <w:r>
              <w:rPr>
                <w:rFonts w:hint="eastAsia"/>
                <w:spacing w:val="-6"/>
                <w:sz w:val="19"/>
                <w:szCs w:val="19"/>
              </w:rPr>
              <w:t>14</w:t>
            </w:r>
          </w:p>
        </w:tc>
        <w:tc>
          <w:tcPr>
            <w:tcW w:w="781" w:type="pct"/>
          </w:tcPr>
          <w:p w14:paraId="638B3F94" w14:textId="77777777" w:rsidR="00BD39F6" w:rsidRDefault="00000000">
            <w:pPr>
              <w:pStyle w:val="TableText"/>
              <w:spacing w:before="55" w:line="208" w:lineRule="auto"/>
              <w:ind w:left="10"/>
              <w:rPr>
                <w:rFonts w:hint="eastAsia"/>
                <w:sz w:val="19"/>
                <w:szCs w:val="19"/>
              </w:rPr>
            </w:pPr>
            <w:r>
              <w:rPr>
                <w:rFonts w:hint="eastAsia"/>
                <w:spacing w:val="-2"/>
                <w:sz w:val="19"/>
                <w:szCs w:val="19"/>
              </w:rPr>
              <w:t>杨树苗</w:t>
            </w:r>
          </w:p>
        </w:tc>
        <w:tc>
          <w:tcPr>
            <w:tcW w:w="1691" w:type="pct"/>
          </w:tcPr>
          <w:p w14:paraId="7012ECA0" w14:textId="77777777" w:rsidR="00BD39F6" w:rsidRDefault="00BD39F6">
            <w:pPr>
              <w:rPr>
                <w:rFonts w:ascii="宋体" w:eastAsia="宋体" w:hAnsi="宋体" w:cs="宋体" w:hint="eastAsia"/>
              </w:rPr>
            </w:pPr>
          </w:p>
        </w:tc>
        <w:tc>
          <w:tcPr>
            <w:tcW w:w="625" w:type="pct"/>
          </w:tcPr>
          <w:p w14:paraId="210CAA7E" w14:textId="77777777" w:rsidR="00BD39F6" w:rsidRDefault="00000000">
            <w:pPr>
              <w:pStyle w:val="TableText"/>
              <w:spacing w:before="55" w:line="208" w:lineRule="auto"/>
              <w:ind w:left="162"/>
              <w:rPr>
                <w:rFonts w:hint="eastAsia"/>
                <w:sz w:val="19"/>
                <w:szCs w:val="19"/>
              </w:rPr>
            </w:pPr>
            <w:r>
              <w:rPr>
                <w:rFonts w:hint="eastAsia"/>
                <w:sz w:val="19"/>
                <w:szCs w:val="19"/>
              </w:rPr>
              <w:t>棵</w:t>
            </w:r>
          </w:p>
        </w:tc>
        <w:tc>
          <w:tcPr>
            <w:tcW w:w="462" w:type="pct"/>
          </w:tcPr>
          <w:p w14:paraId="7DF55AB1" w14:textId="77777777" w:rsidR="00BD39F6" w:rsidRDefault="00000000">
            <w:pPr>
              <w:pStyle w:val="TableText"/>
              <w:spacing w:before="74" w:line="190" w:lineRule="auto"/>
              <w:ind w:left="292"/>
              <w:rPr>
                <w:rFonts w:hint="eastAsia"/>
                <w:sz w:val="19"/>
                <w:szCs w:val="19"/>
              </w:rPr>
            </w:pPr>
            <w:r>
              <w:rPr>
                <w:rFonts w:hint="eastAsia"/>
                <w:spacing w:val="-6"/>
                <w:sz w:val="19"/>
                <w:szCs w:val="19"/>
              </w:rPr>
              <w:t>10</w:t>
            </w:r>
          </w:p>
        </w:tc>
        <w:tc>
          <w:tcPr>
            <w:tcW w:w="1005" w:type="pct"/>
          </w:tcPr>
          <w:p w14:paraId="48A53DF9" w14:textId="77777777" w:rsidR="00BD39F6" w:rsidRDefault="00BD39F6">
            <w:pPr>
              <w:rPr>
                <w:rFonts w:ascii="宋体" w:eastAsia="宋体" w:hAnsi="宋体" w:cs="宋体" w:hint="eastAsia"/>
              </w:rPr>
            </w:pPr>
          </w:p>
        </w:tc>
      </w:tr>
      <w:tr w:rsidR="00BD39F6" w14:paraId="4297842A" w14:textId="77777777">
        <w:trPr>
          <w:trHeight w:val="270"/>
        </w:trPr>
        <w:tc>
          <w:tcPr>
            <w:tcW w:w="434" w:type="pct"/>
          </w:tcPr>
          <w:p w14:paraId="7998592D" w14:textId="77777777" w:rsidR="00BD39F6" w:rsidRDefault="00000000">
            <w:pPr>
              <w:pStyle w:val="TableText"/>
              <w:spacing w:before="64" w:line="190" w:lineRule="auto"/>
              <w:ind w:left="155"/>
              <w:rPr>
                <w:rFonts w:hint="eastAsia"/>
                <w:sz w:val="19"/>
                <w:szCs w:val="19"/>
              </w:rPr>
            </w:pPr>
            <w:r>
              <w:rPr>
                <w:rFonts w:hint="eastAsia"/>
                <w:spacing w:val="-6"/>
                <w:sz w:val="19"/>
                <w:szCs w:val="19"/>
              </w:rPr>
              <w:t>15</w:t>
            </w:r>
          </w:p>
        </w:tc>
        <w:tc>
          <w:tcPr>
            <w:tcW w:w="781" w:type="pct"/>
          </w:tcPr>
          <w:p w14:paraId="64A1FCEB" w14:textId="77777777" w:rsidR="00BD39F6" w:rsidRDefault="00000000">
            <w:pPr>
              <w:pStyle w:val="TableText"/>
              <w:spacing w:before="45" w:line="208" w:lineRule="auto"/>
              <w:ind w:left="10"/>
              <w:rPr>
                <w:rFonts w:hint="eastAsia"/>
                <w:sz w:val="19"/>
                <w:szCs w:val="19"/>
              </w:rPr>
            </w:pPr>
            <w:r>
              <w:rPr>
                <w:rFonts w:hint="eastAsia"/>
                <w:spacing w:val="8"/>
                <w:sz w:val="19"/>
                <w:szCs w:val="19"/>
              </w:rPr>
              <w:t>女贞</w:t>
            </w:r>
          </w:p>
        </w:tc>
        <w:tc>
          <w:tcPr>
            <w:tcW w:w="1691" w:type="pct"/>
          </w:tcPr>
          <w:p w14:paraId="3570C107" w14:textId="77777777" w:rsidR="00BD39F6" w:rsidRDefault="00000000">
            <w:pPr>
              <w:pStyle w:val="TableText"/>
              <w:spacing w:before="64" w:line="190" w:lineRule="auto"/>
              <w:ind w:left="10"/>
              <w:rPr>
                <w:rFonts w:hint="eastAsia"/>
                <w:sz w:val="19"/>
                <w:szCs w:val="19"/>
              </w:rPr>
            </w:pPr>
            <w:r>
              <w:rPr>
                <w:rFonts w:hint="eastAsia"/>
                <w:spacing w:val="-2"/>
                <w:sz w:val="19"/>
                <w:szCs w:val="19"/>
              </w:rPr>
              <w:t>150*1.5m</w:t>
            </w:r>
          </w:p>
        </w:tc>
        <w:tc>
          <w:tcPr>
            <w:tcW w:w="625" w:type="pct"/>
          </w:tcPr>
          <w:p w14:paraId="41A9F479" w14:textId="77777777" w:rsidR="00BD39F6" w:rsidRDefault="00000000">
            <w:pPr>
              <w:pStyle w:val="TableText"/>
              <w:spacing w:before="82" w:line="172" w:lineRule="auto"/>
              <w:ind w:left="112"/>
              <w:rPr>
                <w:rFonts w:hint="eastAsia"/>
                <w:sz w:val="19"/>
                <w:szCs w:val="19"/>
              </w:rPr>
            </w:pPr>
            <w:r>
              <w:rPr>
                <w:rFonts w:hint="eastAsia"/>
                <w:spacing w:val="-1"/>
                <w:sz w:val="19"/>
                <w:szCs w:val="19"/>
              </w:rPr>
              <w:t>m²</w:t>
            </w:r>
          </w:p>
        </w:tc>
        <w:tc>
          <w:tcPr>
            <w:tcW w:w="462" w:type="pct"/>
          </w:tcPr>
          <w:p w14:paraId="30149203" w14:textId="77777777" w:rsidR="00BD39F6" w:rsidRDefault="00000000">
            <w:pPr>
              <w:pStyle w:val="TableText"/>
              <w:spacing w:before="64" w:line="190" w:lineRule="auto"/>
              <w:ind w:left="242"/>
              <w:rPr>
                <w:rFonts w:hint="eastAsia"/>
                <w:sz w:val="19"/>
                <w:szCs w:val="19"/>
              </w:rPr>
            </w:pPr>
            <w:r>
              <w:rPr>
                <w:rFonts w:hint="eastAsia"/>
                <w:spacing w:val="-3"/>
                <w:sz w:val="19"/>
                <w:szCs w:val="19"/>
              </w:rPr>
              <w:t>225</w:t>
            </w:r>
          </w:p>
        </w:tc>
        <w:tc>
          <w:tcPr>
            <w:tcW w:w="1005" w:type="pct"/>
          </w:tcPr>
          <w:p w14:paraId="20323E94" w14:textId="77777777" w:rsidR="00BD39F6" w:rsidRDefault="00BD39F6">
            <w:pPr>
              <w:rPr>
                <w:rFonts w:ascii="宋体" w:eastAsia="宋体" w:hAnsi="宋体" w:cs="宋体" w:hint="eastAsia"/>
              </w:rPr>
            </w:pPr>
          </w:p>
        </w:tc>
      </w:tr>
    </w:tbl>
    <w:p w14:paraId="49B61546" w14:textId="77777777" w:rsidR="00BD39F6" w:rsidRDefault="00BD39F6">
      <w:pPr>
        <w:pStyle w:val="a3"/>
        <w:widowControl/>
        <w:shd w:val="clear" w:color="auto" w:fill="FFFFFF"/>
        <w:spacing w:beforeAutospacing="0" w:after="75" w:afterAutospacing="0" w:line="315" w:lineRule="atLeast"/>
        <w:rPr>
          <w:rStyle w:val="a4"/>
          <w:rFonts w:ascii="宋体" w:eastAsia="宋体" w:hAnsi="宋体" w:cs="宋体" w:hint="eastAsia"/>
          <w:b w:val="0"/>
          <w:bCs/>
          <w:color w:val="000000"/>
          <w:sz w:val="28"/>
          <w:szCs w:val="28"/>
          <w:shd w:val="clear" w:color="auto" w:fill="FFFFFF"/>
        </w:rPr>
      </w:pPr>
    </w:p>
    <w:p w14:paraId="695B0C59" w14:textId="77777777" w:rsidR="00BD39F6" w:rsidRDefault="00000000">
      <w:pPr>
        <w:pStyle w:val="a3"/>
        <w:widowControl/>
        <w:shd w:val="clear" w:color="auto" w:fill="FFFFFF"/>
        <w:spacing w:beforeAutospacing="0" w:after="75" w:afterAutospacing="0" w:line="315" w:lineRule="atLeast"/>
        <w:ind w:firstLineChars="200" w:firstLine="562"/>
        <w:rPr>
          <w:rFonts w:ascii="宋体" w:eastAsia="宋体" w:hAnsi="宋体" w:cs="宋体" w:hint="eastAsia"/>
          <w:color w:val="000000"/>
          <w:sz w:val="28"/>
          <w:szCs w:val="28"/>
        </w:rPr>
      </w:pPr>
      <w:r>
        <w:rPr>
          <w:rStyle w:val="a4"/>
          <w:rFonts w:ascii="宋体" w:eastAsia="宋体" w:hAnsi="宋体" w:cs="宋体" w:hint="eastAsia"/>
          <w:color w:val="000000"/>
          <w:sz w:val="28"/>
          <w:szCs w:val="28"/>
          <w:shd w:val="clear" w:color="auto" w:fill="FFFFFF"/>
        </w:rPr>
        <w:t>瑕疵说明：</w:t>
      </w:r>
    </w:p>
    <w:p w14:paraId="64F59E14" w14:textId="77777777" w:rsidR="00BD39F6" w:rsidRDefault="00000000">
      <w:pPr>
        <w:pStyle w:val="a3"/>
        <w:widowControl/>
        <w:shd w:val="clear" w:color="auto" w:fill="FFFFFF"/>
        <w:spacing w:beforeAutospacing="0" w:after="75" w:afterAutospacing="0" w:line="315" w:lineRule="atLeast"/>
        <w:ind w:firstLine="480"/>
        <w:rPr>
          <w:rFonts w:ascii="宋体" w:eastAsia="宋体" w:hAnsi="宋体" w:cs="宋体" w:hint="eastAsia"/>
          <w:color w:val="000000"/>
          <w:sz w:val="28"/>
          <w:szCs w:val="28"/>
        </w:rPr>
      </w:pPr>
      <w:r>
        <w:rPr>
          <w:rFonts w:ascii="宋体" w:eastAsia="宋体" w:hAnsi="宋体" w:cs="宋体" w:hint="eastAsia"/>
          <w:color w:val="FF0000"/>
          <w:sz w:val="28"/>
          <w:szCs w:val="28"/>
          <w:shd w:val="clear" w:color="auto" w:fill="FFFFFF"/>
        </w:rPr>
        <w:t>除拍卖文件披露外，竞买人应对拍卖标的的实际状况以及瑕疵（含显性、隐性瑕疵）等自行调查核实，并承担全部风险。</w:t>
      </w:r>
    </w:p>
    <w:p w14:paraId="3DBE46BF" w14:textId="77777777" w:rsidR="00BD39F6" w:rsidRDefault="00000000">
      <w:pPr>
        <w:pStyle w:val="a3"/>
        <w:widowControl/>
        <w:shd w:val="clear" w:color="auto" w:fill="FFFFFF"/>
        <w:spacing w:beforeAutospacing="0" w:after="75" w:afterAutospacing="0" w:line="315" w:lineRule="atLeast"/>
        <w:ind w:firstLine="480"/>
        <w:rPr>
          <w:rFonts w:ascii="宋体" w:eastAsia="宋体" w:hAnsi="宋体" w:cs="宋体" w:hint="eastAsia"/>
          <w:color w:val="000000"/>
          <w:sz w:val="28"/>
          <w:szCs w:val="28"/>
        </w:rPr>
      </w:pPr>
      <w:r>
        <w:rPr>
          <w:rFonts w:ascii="宋体" w:eastAsia="宋体" w:hAnsi="宋体" w:cs="宋体" w:hint="eastAsia"/>
          <w:color w:val="FF0000"/>
          <w:sz w:val="28"/>
          <w:szCs w:val="28"/>
          <w:shd w:val="clear" w:color="auto" w:fill="FFFFFF"/>
        </w:rPr>
        <w:t>请各位意向竞买人在竞拍前仔细阅读《竞买公告》《竞买须知》。</w:t>
      </w:r>
    </w:p>
    <w:p w14:paraId="47ACF34A"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Style w:val="a4"/>
          <w:rFonts w:ascii="宋体" w:eastAsia="宋体" w:hAnsi="宋体" w:cs="宋体" w:hint="eastAsia"/>
          <w:color w:val="000000"/>
          <w:sz w:val="28"/>
          <w:szCs w:val="28"/>
          <w:shd w:val="clear" w:color="auto" w:fill="FFFFFF"/>
        </w:rPr>
        <w:t>对上述标的权属有异议者，请于本公告发布之日起开至拍前七日内与管理人联系。</w:t>
      </w:r>
    </w:p>
    <w:p w14:paraId="50FE38EC" w14:textId="77777777" w:rsidR="00BD39F6" w:rsidRDefault="00000000">
      <w:pPr>
        <w:pStyle w:val="a3"/>
        <w:widowControl/>
        <w:shd w:val="clear" w:color="auto" w:fill="FFFFFF"/>
        <w:spacing w:beforeAutospacing="0" w:after="75" w:afterAutospacing="0" w:line="315" w:lineRule="atLeast"/>
        <w:ind w:firstLineChars="200" w:firstLine="562"/>
        <w:rPr>
          <w:rFonts w:ascii="宋体" w:eastAsia="宋体" w:hAnsi="宋体" w:cs="宋体" w:hint="eastAsia"/>
          <w:color w:val="000000"/>
          <w:sz w:val="28"/>
          <w:szCs w:val="28"/>
        </w:rPr>
      </w:pPr>
      <w:r>
        <w:rPr>
          <w:rStyle w:val="a4"/>
          <w:rFonts w:ascii="宋体" w:eastAsia="宋体" w:hAnsi="宋体" w:cs="宋体" w:hint="eastAsia"/>
          <w:color w:val="000000"/>
          <w:sz w:val="28"/>
          <w:szCs w:val="28"/>
          <w:shd w:val="clear" w:color="auto" w:fill="FFFFFF"/>
        </w:rPr>
        <w:t>三、咨询与看样时间</w:t>
      </w:r>
    </w:p>
    <w:p w14:paraId="43DA83CF"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咨询、展示看样的时间与方式：自发布公告之日起至拍卖结束之日止（节假日除外）接受咨询，有意看样者请联系：宋经理18037781116。本标的统一安排现场看样，意向竞买人请亲自实地看样，详细情况可向相关部门了解或自行进行调查，未看样的竞买人视为对本标的实物现状的确认，责任自负，请谨慎参拍。</w:t>
      </w:r>
    </w:p>
    <w:p w14:paraId="30FF8061" w14:textId="77777777" w:rsidR="00BD39F6" w:rsidRDefault="00000000">
      <w:pPr>
        <w:pStyle w:val="a3"/>
        <w:widowControl/>
        <w:shd w:val="clear" w:color="auto" w:fill="FFFFFF"/>
        <w:spacing w:beforeAutospacing="0" w:after="75" w:afterAutospacing="0" w:line="315" w:lineRule="atLeast"/>
        <w:ind w:firstLineChars="200" w:firstLine="562"/>
        <w:rPr>
          <w:rFonts w:ascii="宋体" w:eastAsia="宋体" w:hAnsi="宋体" w:cs="宋体" w:hint="eastAsia"/>
          <w:color w:val="000000"/>
          <w:sz w:val="28"/>
          <w:szCs w:val="28"/>
        </w:rPr>
      </w:pPr>
      <w:r>
        <w:rPr>
          <w:rStyle w:val="a4"/>
          <w:rFonts w:ascii="宋体" w:eastAsia="宋体" w:hAnsi="宋体" w:cs="宋体" w:hint="eastAsia"/>
          <w:color w:val="000000"/>
          <w:sz w:val="28"/>
          <w:szCs w:val="28"/>
          <w:shd w:val="clear" w:color="auto" w:fill="FFFFFF"/>
        </w:rPr>
        <w:t>四、竞买人条件</w:t>
      </w:r>
    </w:p>
    <w:p w14:paraId="54ECDD75"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lastRenderedPageBreak/>
        <w:t>1、</w:t>
      </w:r>
      <w:r>
        <w:rPr>
          <w:rFonts w:ascii="宋体" w:eastAsia="宋体" w:hAnsi="宋体" w:cs="宋体" w:hint="eastAsia"/>
          <w:color w:val="FF0000"/>
          <w:sz w:val="28"/>
          <w:szCs w:val="28"/>
          <w:shd w:val="clear" w:color="auto" w:fill="FFFFFF"/>
        </w:rPr>
        <w:t>竞买人须具备完全民事行为能力，若不具有完全民事行为能力其委托人或代理人必须具备完全民事行为能力，并且竞买人需在报名交纳保证金前向管理人提交竞拍资格审查报告，管理人认定其竞拍资格后方可报名交纳保证金参与本标的物的竞拍</w:t>
      </w:r>
      <w:r>
        <w:rPr>
          <w:rFonts w:ascii="宋体" w:eastAsia="宋体" w:hAnsi="宋体" w:cs="宋体" w:hint="eastAsia"/>
          <w:color w:val="000000"/>
          <w:sz w:val="28"/>
          <w:szCs w:val="28"/>
          <w:shd w:val="clear" w:color="auto" w:fill="FFFFFF"/>
        </w:rPr>
        <w:t>；法律、行政法规、司法解释对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1DF8B1A4"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2.竞买人可委托代理人（具备完全民事行为能力的自然人）进行，但须在拍卖前五日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14:paraId="68C395C6"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3.如不符合竞买人资质条件的其他竞买人参与竞买成交的，可能会因竞买人资质问题撤销拍卖，由此产生的不利法律后果由竞买人自行承担。</w:t>
      </w:r>
    </w:p>
    <w:p w14:paraId="3255CBC9" w14:textId="77777777" w:rsidR="00BD39F6" w:rsidRDefault="00000000">
      <w:pPr>
        <w:pStyle w:val="a3"/>
        <w:widowControl/>
        <w:shd w:val="clear" w:color="auto" w:fill="FFFFFF"/>
        <w:spacing w:beforeAutospacing="0" w:after="75" w:afterAutospacing="0" w:line="315" w:lineRule="atLeast"/>
        <w:ind w:firstLineChars="200" w:firstLine="560"/>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五、优先购买权人</w:t>
      </w:r>
    </w:p>
    <w:p w14:paraId="2077A55B"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1、本标的物优先购买权人：无</w:t>
      </w:r>
    </w:p>
    <w:p w14:paraId="290F448A"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2、本标的物优先购买权相关说明：优先购买权人参加竞买的，应于竞价活动开始五日前向管理人提交合法有效的证明（登记的证件</w:t>
      </w:r>
      <w:r>
        <w:rPr>
          <w:rFonts w:ascii="宋体" w:eastAsia="宋体" w:hAnsi="宋体" w:cs="宋体" w:hint="eastAsia"/>
          <w:color w:val="000000"/>
          <w:sz w:val="28"/>
          <w:szCs w:val="28"/>
          <w:shd w:val="clear" w:color="auto" w:fill="FFFFFF"/>
        </w:rPr>
        <w:lastRenderedPageBreak/>
        <w:t>信息必须与平台实名认证相一致），资格经管理人确认后才能以优先购买权人的身份参与竞买，逾期提交的，视为放弃对本标的物享有优先购买权。本标的优先购买权人未参加竞价，亦视为放弃优先购买权。</w:t>
      </w:r>
    </w:p>
    <w:p w14:paraId="49C5299D"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3、优先购买权人参与竞买的，以与其他竞买人以相同的价格出价，没有更高出价的，拍卖财产由优先购买权人竞得。</w:t>
      </w:r>
    </w:p>
    <w:p w14:paraId="2BDA50D1"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715B212A" w14:textId="77777777" w:rsidR="00BD39F6" w:rsidRDefault="00000000">
      <w:pPr>
        <w:pStyle w:val="a3"/>
        <w:widowControl/>
        <w:shd w:val="clear" w:color="auto" w:fill="FFFFFF"/>
        <w:spacing w:beforeAutospacing="0" w:after="75" w:afterAutospacing="0" w:line="315" w:lineRule="atLeast"/>
        <w:ind w:firstLineChars="200" w:firstLine="562"/>
        <w:rPr>
          <w:rFonts w:ascii="宋体" w:eastAsia="宋体" w:hAnsi="宋体" w:cs="宋体" w:hint="eastAsia"/>
          <w:color w:val="000000"/>
          <w:sz w:val="28"/>
          <w:szCs w:val="28"/>
        </w:rPr>
      </w:pPr>
      <w:r>
        <w:rPr>
          <w:rStyle w:val="a4"/>
          <w:rFonts w:ascii="宋体" w:eastAsia="宋体" w:hAnsi="宋体" w:cs="宋体" w:hint="eastAsia"/>
          <w:color w:val="000000"/>
          <w:sz w:val="28"/>
          <w:szCs w:val="28"/>
          <w:shd w:val="clear" w:color="auto" w:fill="FFFFFF"/>
        </w:rPr>
        <w:t>六、拍卖方式</w:t>
      </w:r>
    </w:p>
    <w:p w14:paraId="50142DC9"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本次拍卖采取有保留价的增价拍卖方式，保留价即为起拍价，至少一人报名且出价不低于起拍价，方可成交。无人报名或出价的，本次拍卖流拍。</w:t>
      </w:r>
    </w:p>
    <w:p w14:paraId="312D56A8"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本次及后续各轮次拍卖活动均设置延时出价功能，在拍卖活动结束前，每最后5分钟如果有竞买人出价，将自动延迟5分钟。</w:t>
      </w:r>
    </w:p>
    <w:p w14:paraId="33622E51" w14:textId="77777777" w:rsidR="00BD39F6" w:rsidRDefault="00000000">
      <w:pPr>
        <w:pStyle w:val="a3"/>
        <w:widowControl/>
        <w:shd w:val="clear" w:color="auto" w:fill="FFFFFF"/>
        <w:spacing w:beforeAutospacing="0" w:after="75" w:afterAutospacing="0" w:line="315" w:lineRule="atLeast"/>
        <w:ind w:firstLineChars="200" w:firstLine="562"/>
        <w:rPr>
          <w:rFonts w:ascii="宋体" w:eastAsia="宋体" w:hAnsi="宋体" w:cs="宋体" w:hint="eastAsia"/>
          <w:color w:val="000000"/>
          <w:sz w:val="28"/>
          <w:szCs w:val="28"/>
        </w:rPr>
      </w:pPr>
      <w:r>
        <w:rPr>
          <w:rStyle w:val="a4"/>
          <w:rFonts w:ascii="宋体" w:eastAsia="宋体" w:hAnsi="宋体" w:cs="宋体" w:hint="eastAsia"/>
          <w:color w:val="000000"/>
          <w:sz w:val="28"/>
          <w:szCs w:val="28"/>
          <w:shd w:val="clear" w:color="auto" w:fill="FFFFFF"/>
        </w:rPr>
        <w:t>七、保证金和余款支付</w:t>
      </w:r>
    </w:p>
    <w:p w14:paraId="5897B79C"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1、第一次出价前，意向竞买人须在京东注册账号并通过实名认证（已注册京东账号需通过实名认证），在线支付竞买保证金，支付后系统自动冻结该笔保证金。拍卖结束后未能竞得者锁定的保证金自动解锁，锁定期间不计利息。</w:t>
      </w:r>
    </w:p>
    <w:p w14:paraId="4F6BC1E0"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lastRenderedPageBreak/>
        <w:t>2、拍卖成交后，买受人京东后台自动生成两笔待支付订单（软件服务费和综合服务费），买受人务必在24小时内付清两笔订单。若买受人在规定时间内未付清两笔待支付订单，后续导致标的资产交接延迟或给管理人与辅拍机构带来其他损失的，可视为买受人违约并放弃本标的成交，管理人和辅拍机构有权启动再次拍卖，保证金按照悔拍规定处理。</w:t>
      </w:r>
    </w:p>
    <w:p w14:paraId="73F97EEC"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3、拍卖成交后，买受人交纳的保证金可以冲抵价款，本标的物买受人原锁定的保证金将在买受人支付软件服务费和综合服务费以后的24小时以内自动转入本管理人指定账户。</w:t>
      </w:r>
    </w:p>
    <w:p w14:paraId="458707B0" w14:textId="77777777" w:rsidR="00BD39F6" w:rsidRDefault="00000000">
      <w:pPr>
        <w:pStyle w:val="a3"/>
        <w:widowControl/>
        <w:shd w:val="clear" w:color="auto" w:fill="FFFFFF"/>
        <w:spacing w:beforeAutospacing="0" w:afterAutospacing="0" w:line="270" w:lineRule="atLeast"/>
        <w:ind w:firstLine="555"/>
        <w:rPr>
          <w:rFonts w:ascii="宋体" w:eastAsia="宋体" w:hAnsi="宋体" w:cs="宋体" w:hint="eastAsia"/>
          <w:color w:val="000000"/>
          <w:sz w:val="28"/>
          <w:szCs w:val="28"/>
        </w:rPr>
      </w:pPr>
      <w:r>
        <w:rPr>
          <w:rFonts w:ascii="宋体" w:eastAsia="宋体" w:hAnsi="宋体" w:cs="宋体" w:hint="eastAsia"/>
          <w:color w:val="FF0000"/>
          <w:sz w:val="28"/>
          <w:szCs w:val="28"/>
          <w:shd w:val="clear" w:color="auto" w:fill="FFFFFF"/>
        </w:rPr>
        <w:t>买受人应于成交之时起10个工作日内将竞价成交价余款（扣除保证金后的余款）缴入管理人指定账户，并注明“破产案号：(2025)豫0481破1号，款项性质：拍卖尾款”。逾期则视为买受人违约，竞买保证金不予退还。</w:t>
      </w:r>
    </w:p>
    <w:p w14:paraId="683ED0C3" w14:textId="77777777" w:rsidR="00BD39F6" w:rsidRDefault="00000000">
      <w:pPr>
        <w:pStyle w:val="a3"/>
        <w:widowControl/>
        <w:shd w:val="clear" w:color="auto" w:fill="FFFFFF"/>
        <w:spacing w:beforeAutospacing="0" w:after="75" w:afterAutospacing="0"/>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4、债务人财产拍卖因标的物本身价值，其起拍价、保证金、竞拍成交价格相对较高的，竞买人参与竞拍，支付保证金及余款可能会遇到当天限额无法支付的情况，请竞买人根据自身情况选择网上充值银行。京东作为款项接收方，不对银行制订的网银最高支付限额造成的支付障碍承担任何责任。以下链接为各大银行对外公示的网银最高支付限额的整理页面，仅供参考，实际支付限额请咨询银行，以各银行告知为准。</w:t>
      </w:r>
    </w:p>
    <w:p w14:paraId="4CDBC346" w14:textId="77777777" w:rsidR="00BD39F6" w:rsidRDefault="00000000">
      <w:pPr>
        <w:pStyle w:val="a3"/>
        <w:widowControl/>
        <w:shd w:val="clear" w:color="auto" w:fill="FFFFFF"/>
        <w:spacing w:beforeAutospacing="0" w:after="75" w:afterAutospacing="0"/>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银行支付限额：https://help.jd.com/user/issue/359-1659.html</w:t>
      </w:r>
    </w:p>
    <w:p w14:paraId="25DF26A1" w14:textId="77777777" w:rsidR="00BD39F6" w:rsidRDefault="00000000">
      <w:pPr>
        <w:pStyle w:val="a3"/>
        <w:widowControl/>
        <w:shd w:val="clear" w:color="auto" w:fill="FFFFFF"/>
        <w:spacing w:beforeAutospacing="0" w:after="75" w:afterAutospacing="0"/>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lastRenderedPageBreak/>
        <w:t>个人/企业参拍流程：https://auction.jd.com/bankrupt.html</w:t>
      </w:r>
    </w:p>
    <w:p w14:paraId="7CD9ABED" w14:textId="77777777" w:rsidR="00BD39F6" w:rsidRDefault="00000000">
      <w:pPr>
        <w:pStyle w:val="a3"/>
        <w:widowControl/>
        <w:shd w:val="clear" w:color="auto" w:fill="FFFFFF"/>
        <w:spacing w:beforeAutospacing="0" w:after="75" w:afterAutospacing="0"/>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在参拍、缴纳保证金过程中，如有疑问，请拨打京东拍卖服务热线：4006229586。</w:t>
      </w:r>
    </w:p>
    <w:p w14:paraId="45A5A134" w14:textId="77777777" w:rsidR="00BD39F6" w:rsidRDefault="00000000">
      <w:pPr>
        <w:pStyle w:val="a3"/>
        <w:widowControl/>
        <w:shd w:val="clear" w:color="auto" w:fill="FFFFFF"/>
        <w:spacing w:beforeAutospacing="0" w:after="75" w:afterAutospacing="0" w:line="315" w:lineRule="atLeast"/>
        <w:ind w:firstLineChars="200" w:firstLine="562"/>
        <w:rPr>
          <w:rFonts w:ascii="宋体" w:eastAsia="宋体" w:hAnsi="宋体" w:cs="宋体" w:hint="eastAsia"/>
          <w:color w:val="000000"/>
          <w:sz w:val="28"/>
          <w:szCs w:val="28"/>
        </w:rPr>
      </w:pPr>
      <w:r>
        <w:rPr>
          <w:rStyle w:val="a4"/>
          <w:rFonts w:ascii="宋体" w:eastAsia="宋体" w:hAnsi="宋体" w:cs="宋体" w:hint="eastAsia"/>
          <w:color w:val="000000"/>
          <w:sz w:val="28"/>
          <w:szCs w:val="28"/>
          <w:shd w:val="clear" w:color="auto" w:fill="FFFFFF"/>
        </w:rPr>
        <w:t>八、税费及其他费用承担</w:t>
      </w:r>
    </w:p>
    <w:p w14:paraId="7E261656" w14:textId="348E4EF1"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1、本次拍卖活动计价货币为人民币。拍卖成交后，涉及拍卖土地、房屋的过户等相关手续由买受人自行办理（管理人和辅拍公司进行协助），竞价成交时，成交价不包含转让时双方的一切税、费；过户时所产生的转让双方的一切税、费（包括但不限于所得税、土地增值税、增值税及其附加、印花税、契税等）依照相关法律、行政法规的规定，</w:t>
      </w:r>
      <w:r>
        <w:rPr>
          <w:rFonts w:ascii="宋体" w:eastAsia="宋体" w:hAnsi="宋体" w:cs="宋体" w:hint="eastAsia"/>
          <w:color w:val="FF0000"/>
          <w:sz w:val="28"/>
          <w:szCs w:val="28"/>
          <w:shd w:val="clear" w:color="auto" w:fill="FFFFFF"/>
        </w:rPr>
        <w:t>由</w:t>
      </w:r>
      <w:r w:rsidR="00AB2491">
        <w:rPr>
          <w:rFonts w:ascii="宋体" w:eastAsia="宋体" w:hAnsi="宋体" w:cs="宋体" w:hint="eastAsia"/>
          <w:color w:val="FF0000"/>
          <w:sz w:val="28"/>
          <w:szCs w:val="28"/>
          <w:shd w:val="clear" w:color="auto" w:fill="FFFFFF"/>
        </w:rPr>
        <w:t>相应的主体</w:t>
      </w:r>
      <w:r>
        <w:rPr>
          <w:rFonts w:ascii="宋体" w:eastAsia="宋体" w:hAnsi="宋体" w:cs="宋体" w:hint="eastAsia"/>
          <w:color w:val="FF0000"/>
          <w:sz w:val="28"/>
          <w:szCs w:val="28"/>
          <w:shd w:val="clear" w:color="auto" w:fill="FFFFFF"/>
        </w:rPr>
        <w:t>承担</w:t>
      </w:r>
      <w:r>
        <w:rPr>
          <w:rFonts w:ascii="宋体" w:eastAsia="宋体" w:hAnsi="宋体" w:cs="宋体" w:hint="eastAsia"/>
          <w:color w:val="000000"/>
          <w:sz w:val="28"/>
          <w:szCs w:val="28"/>
          <w:shd w:val="clear" w:color="auto" w:fill="FFFFFF"/>
        </w:rPr>
        <w:t>，未明确缴费义务人的费用以及应补地价款、土地出让金</w:t>
      </w:r>
      <w:r>
        <w:rPr>
          <w:rFonts w:ascii="宋体" w:eastAsia="宋体" w:hAnsi="宋体" w:cs="宋体" w:hint="eastAsia"/>
          <w:color w:val="FF0000"/>
          <w:sz w:val="28"/>
          <w:szCs w:val="28"/>
          <w:shd w:val="clear" w:color="auto" w:fill="FFFFFF"/>
        </w:rPr>
        <w:t>由买受人承担</w:t>
      </w:r>
      <w:r>
        <w:rPr>
          <w:rFonts w:ascii="宋体" w:eastAsia="宋体" w:hAnsi="宋体" w:cs="宋体" w:hint="eastAsia"/>
          <w:color w:val="000000"/>
          <w:sz w:val="28"/>
          <w:szCs w:val="28"/>
          <w:shd w:val="clear" w:color="auto" w:fill="FFFFFF"/>
        </w:rPr>
        <w:t>。买受人在竞买前可向所涉相关政府部门（税务、不动产登记等）进行咨询、了解，确认成交后应缴纳的税费标准。拍卖成交后，由买受人自行办理水、电等公共事业及相关手续，所产生的费用及拍卖标的所有欠费</w:t>
      </w:r>
      <w:r>
        <w:rPr>
          <w:rFonts w:ascii="宋体" w:eastAsia="宋体" w:hAnsi="宋体" w:cs="宋体" w:hint="eastAsia"/>
          <w:color w:val="FF0000"/>
          <w:sz w:val="28"/>
          <w:szCs w:val="28"/>
          <w:shd w:val="clear" w:color="auto" w:fill="FFFFFF"/>
        </w:rPr>
        <w:t>均由买受人承担</w:t>
      </w:r>
      <w:r>
        <w:rPr>
          <w:rFonts w:ascii="宋体" w:eastAsia="宋体" w:hAnsi="宋体" w:cs="宋体" w:hint="eastAsia"/>
          <w:color w:val="000000"/>
          <w:sz w:val="28"/>
          <w:szCs w:val="28"/>
          <w:shd w:val="clear" w:color="auto" w:fill="FFFFFF"/>
        </w:rPr>
        <w:t>。</w:t>
      </w:r>
    </w:p>
    <w:p w14:paraId="1633E844"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shd w:val="clear" w:color="auto" w:fill="FFFFFF"/>
        </w:rPr>
      </w:pPr>
      <w:r>
        <w:rPr>
          <w:rFonts w:ascii="宋体" w:eastAsia="宋体" w:hAnsi="宋体" w:cs="宋体" w:hint="eastAsia"/>
          <w:color w:val="000000"/>
          <w:sz w:val="28"/>
          <w:szCs w:val="28"/>
          <w:shd w:val="clear" w:color="auto" w:fill="FFFFFF"/>
        </w:rPr>
        <w:t>未明确缴费义务人的费用由买受人承担，具体费用请竞买人到相关部门自行咨询。因竞买人的原因产生的税款滞纳金，全部由竞买人承担。具体税费金额以相关部门最终核定为准，买受人缴纳上述相关税费后，凭完税凭证方可办理上述资产的交割，按税法和相关规定享受税收优惠政策除外。</w:t>
      </w:r>
    </w:p>
    <w:p w14:paraId="60623877"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shd w:val="clear" w:color="auto" w:fill="FFFFFF"/>
        </w:rPr>
      </w:pPr>
      <w:r>
        <w:rPr>
          <w:rFonts w:ascii="宋体" w:eastAsia="宋体" w:hAnsi="宋体" w:cs="宋体" w:hint="eastAsia"/>
          <w:color w:val="000000"/>
          <w:sz w:val="28"/>
          <w:szCs w:val="28"/>
          <w:shd w:val="clear" w:color="auto" w:fill="FFFFFF"/>
        </w:rPr>
        <w:t>如买受人在竞买成功后，届时交付拍品可能涉及的运输费、人工费等全部费用均由买受人自行承担，同管理人和辅拍公司无关。</w:t>
      </w:r>
    </w:p>
    <w:p w14:paraId="331D1D2D"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lastRenderedPageBreak/>
        <w:t>2、本次拍卖由河南拍拍法服信息科技有限公司提供拍辅服务，本标的物存在2%综合服务费及0.5%平台软件服务费由买受人承担。</w:t>
      </w:r>
    </w:p>
    <w:p w14:paraId="7EF5090E"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shd w:val="clear" w:color="auto" w:fill="FFFFFF"/>
        </w:rPr>
      </w:pPr>
      <w:r>
        <w:rPr>
          <w:rFonts w:ascii="宋体" w:eastAsia="宋体" w:hAnsi="宋体" w:cs="宋体" w:hint="eastAsia"/>
          <w:color w:val="000000"/>
          <w:sz w:val="28"/>
          <w:szCs w:val="28"/>
          <w:shd w:val="clear" w:color="auto" w:fill="FFFFFF"/>
        </w:rPr>
        <w:t>上述综合服务费和软件服务费，买受人逾期未全额缴纳的，京东拍卖平台和拍卖辅助机构可对其进行依法追缴。</w:t>
      </w:r>
    </w:p>
    <w:p w14:paraId="196969C1" w14:textId="77777777" w:rsidR="00BD39F6" w:rsidRDefault="00000000">
      <w:pPr>
        <w:widowControl/>
        <w:wordWrap w:val="0"/>
        <w:spacing w:line="315" w:lineRule="atLeast"/>
        <w:ind w:firstLineChars="200" w:firstLine="560"/>
        <w:jc w:val="left"/>
        <w:rPr>
          <w:rFonts w:ascii="宋体" w:eastAsia="宋体" w:hAnsi="宋体" w:cs="宋体" w:hint="eastAsia"/>
          <w:color w:val="000000"/>
          <w:sz w:val="28"/>
          <w:szCs w:val="28"/>
          <w:shd w:val="clear" w:color="auto" w:fill="FFFFFF"/>
        </w:rPr>
      </w:pPr>
      <w:r>
        <w:rPr>
          <w:rFonts w:ascii="宋体" w:eastAsia="宋体" w:hAnsi="宋体" w:cs="宋体" w:hint="eastAsia"/>
          <w:kern w:val="0"/>
          <w:sz w:val="28"/>
          <w:szCs w:val="28"/>
        </w:rPr>
        <w:t>3、如买受人在竞买成功后，届时交付拍品可能涉及的因拆卸、搬运等相关费用（包括但不限于搬迁、拆卸、吊装、运输费、安装费、维修费等）及相关安全责任均由买受人自行承担。</w:t>
      </w:r>
    </w:p>
    <w:p w14:paraId="7C0ADAC4" w14:textId="77777777" w:rsidR="00BD39F6" w:rsidRDefault="00000000">
      <w:pPr>
        <w:pStyle w:val="a3"/>
        <w:widowControl/>
        <w:shd w:val="clear" w:color="auto" w:fill="FFFFFF"/>
        <w:spacing w:beforeAutospacing="0" w:after="75" w:afterAutospacing="0" w:line="315" w:lineRule="atLeast"/>
        <w:ind w:firstLineChars="200" w:firstLine="562"/>
        <w:rPr>
          <w:rFonts w:ascii="宋体" w:eastAsia="宋体" w:hAnsi="宋体" w:cs="宋体" w:hint="eastAsia"/>
          <w:color w:val="000000"/>
          <w:sz w:val="28"/>
          <w:szCs w:val="28"/>
        </w:rPr>
      </w:pPr>
      <w:r>
        <w:rPr>
          <w:rStyle w:val="a4"/>
          <w:rFonts w:ascii="宋体" w:eastAsia="宋体" w:hAnsi="宋体" w:cs="宋体" w:hint="eastAsia"/>
          <w:color w:val="000000"/>
          <w:sz w:val="28"/>
          <w:szCs w:val="28"/>
          <w:shd w:val="clear" w:color="auto" w:fill="FFFFFF"/>
        </w:rPr>
        <w:t>九、拍品交付</w:t>
      </w:r>
    </w:p>
    <w:p w14:paraId="4777803F"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1、买受人应于付清全部拍卖成交款后5日内（遇节假日顺延）凭付款凭证及相关身份材料到破产管理人处签署拍卖成交确认文件。并在尾款支付后10日内前往标的物所在厂区内办理交割手续。</w:t>
      </w:r>
    </w:p>
    <w:p w14:paraId="4E7FD238"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未按照前述期限内办理交割手续的，由此产生的全部责任、损失和风险（包括但不限于支付场地费、保管费、标的物损毁或灭失等）由买受人自行负责。若超出前述期限内未办理交割手续视为悔拍，此期间买受人悔拍，除扣除竞价保证金外另从竞价尾款中扣取相应的库管费用和税费（如有）等费用。</w:t>
      </w:r>
    </w:p>
    <w:p w14:paraId="18B08650"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2、拍卖标的物能否办理过户（登记）手续及办理过户（登记）手续的时间请竞买人在竞买前自行到相关部门咨询确认。拍卖成交后，由管理人和辅拍公司协助买受人到相关部门办理产权过户手续。</w:t>
      </w:r>
    </w:p>
    <w:p w14:paraId="471D67FB"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lastRenderedPageBreak/>
        <w:t>3、买受人应于竞买结束后60日内完成过户手续办理，否则视为买受人悔拍。管理人有权扣除保证金，并要求买受人承担逾期办理过户造成的一切后果。</w:t>
      </w:r>
    </w:p>
    <w:p w14:paraId="4E2AD582"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4、如本次拍卖标的物由于不确定因素或自然灾害等不可抗力或管理人和辅拍公司未能掌握的情形等原因致使拍卖标的物不能如期交付的，管理人和辅拍公司概不承担任何责任。</w:t>
      </w:r>
    </w:p>
    <w:p w14:paraId="5C4DC773" w14:textId="77777777" w:rsidR="00BD39F6" w:rsidRDefault="00000000">
      <w:pPr>
        <w:pStyle w:val="a3"/>
        <w:widowControl/>
        <w:shd w:val="clear" w:color="auto" w:fill="FFFFFF"/>
        <w:spacing w:beforeAutospacing="0" w:after="75" w:afterAutospacing="0" w:line="315" w:lineRule="atLeast"/>
        <w:ind w:firstLineChars="200" w:firstLine="562"/>
        <w:rPr>
          <w:rFonts w:ascii="宋体" w:eastAsia="宋体" w:hAnsi="宋体" w:cs="宋体" w:hint="eastAsia"/>
          <w:color w:val="000000"/>
          <w:sz w:val="28"/>
          <w:szCs w:val="28"/>
        </w:rPr>
      </w:pPr>
      <w:r>
        <w:rPr>
          <w:rStyle w:val="a4"/>
          <w:rFonts w:ascii="宋体" w:eastAsia="宋体" w:hAnsi="宋体" w:cs="宋体" w:hint="eastAsia"/>
          <w:color w:val="000000"/>
          <w:sz w:val="28"/>
          <w:szCs w:val="28"/>
          <w:shd w:val="clear" w:color="auto" w:fill="FFFFFF"/>
        </w:rPr>
        <w:t>十、管理人根据法律规定有权在拍卖开始前中止拍卖或撤回拍卖。</w:t>
      </w:r>
    </w:p>
    <w:p w14:paraId="2EE95DD8"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拍卖成交后买受人悔拍（包括但不限于买受人未在拍卖成交后按规定日期内将拍卖成交全部余款缴入指定账户，以及买受人明示或暗示其悔拍等情形）的，管理人可重新委托拍卖，买受人交纳的保证金不予退还。重新拍卖的成交价低于原拍卖成交价造成的差价、费用损失（包括但不限于因此而增加产生的场地费、保管费等），</w:t>
      </w:r>
      <w:r>
        <w:rPr>
          <w:rFonts w:ascii="宋体" w:eastAsia="宋体" w:hAnsi="宋体" w:cs="宋体" w:hint="eastAsia"/>
          <w:color w:val="FF0000"/>
          <w:sz w:val="28"/>
          <w:szCs w:val="28"/>
          <w:shd w:val="clear" w:color="auto" w:fill="FFFFFF"/>
        </w:rPr>
        <w:t>均由原买受人承担</w:t>
      </w:r>
      <w:r>
        <w:rPr>
          <w:rFonts w:ascii="宋体" w:eastAsia="宋体" w:hAnsi="宋体" w:cs="宋体" w:hint="eastAsia"/>
          <w:color w:val="000000"/>
          <w:sz w:val="28"/>
          <w:szCs w:val="28"/>
          <w:shd w:val="clear" w:color="auto" w:fill="FFFFFF"/>
        </w:rPr>
        <w:t>，管理人直接从原买受人交纳的保证金中扣除。扣除后保证金有剩余的，剩余部分将纳入破产财产范围，以法定程序进行清偿；保证金数额不足的，管理人有权责令原买受人补交，拒不补交的，管理人有权提起诉讼。重新拍卖时，原买受人不得参加竞买。</w:t>
      </w:r>
    </w:p>
    <w:p w14:paraId="49C203DB" w14:textId="77777777" w:rsidR="00BD39F6" w:rsidRDefault="00000000">
      <w:pPr>
        <w:pStyle w:val="a3"/>
        <w:widowControl/>
        <w:shd w:val="clear" w:color="auto" w:fill="FFFFFF"/>
        <w:spacing w:beforeAutospacing="0" w:after="75" w:afterAutospacing="0" w:line="315" w:lineRule="atLeast"/>
        <w:ind w:firstLineChars="200" w:firstLine="562"/>
        <w:rPr>
          <w:rFonts w:ascii="宋体" w:eastAsia="宋体" w:hAnsi="宋体" w:cs="宋体" w:hint="eastAsia"/>
          <w:color w:val="000000"/>
          <w:sz w:val="28"/>
          <w:szCs w:val="28"/>
        </w:rPr>
      </w:pPr>
      <w:r>
        <w:rPr>
          <w:rStyle w:val="a4"/>
          <w:rFonts w:ascii="宋体" w:eastAsia="宋体" w:hAnsi="宋体" w:cs="宋体" w:hint="eastAsia"/>
          <w:color w:val="000000"/>
          <w:sz w:val="28"/>
          <w:szCs w:val="28"/>
          <w:shd w:val="clear" w:color="auto" w:fill="FFFFFF"/>
        </w:rPr>
        <w:t>十一、</w:t>
      </w:r>
      <w:r>
        <w:rPr>
          <w:rFonts w:ascii="宋体" w:eastAsia="宋体" w:hAnsi="宋体" w:cs="宋体" w:hint="eastAsia"/>
          <w:color w:val="000000"/>
          <w:sz w:val="28"/>
          <w:szCs w:val="28"/>
          <w:shd w:val="clear" w:color="auto" w:fill="FFFFFF"/>
        </w:rPr>
        <w:t>竞买人应当遵守拍卖规定，不得阻挠其他竞买人竞拍，不得操纵、垄断竞拍价格，严禁竞买人恶意串标，上述行为一经发现，将取消其竞买资格，并追究相关的法律责任。凡发现拍卖中有违规行为，可如实举报。破产案件监督单位：舞钢市人民法院。</w:t>
      </w:r>
    </w:p>
    <w:p w14:paraId="331AC0FA" w14:textId="77777777" w:rsidR="00BD39F6" w:rsidRDefault="00000000">
      <w:pPr>
        <w:pStyle w:val="a3"/>
        <w:widowControl/>
        <w:shd w:val="clear" w:color="auto" w:fill="FFFFFF"/>
        <w:spacing w:beforeAutospacing="0" w:after="75" w:afterAutospacing="0" w:line="315" w:lineRule="atLeast"/>
        <w:ind w:firstLineChars="200" w:firstLine="562"/>
        <w:rPr>
          <w:rFonts w:ascii="宋体" w:eastAsia="宋体" w:hAnsi="宋体" w:cs="宋体" w:hint="eastAsia"/>
          <w:color w:val="000000"/>
          <w:sz w:val="28"/>
          <w:szCs w:val="28"/>
        </w:rPr>
      </w:pPr>
      <w:r>
        <w:rPr>
          <w:rStyle w:val="a4"/>
          <w:rFonts w:ascii="宋体" w:eastAsia="宋体" w:hAnsi="宋体" w:cs="宋体" w:hint="eastAsia"/>
          <w:color w:val="000000"/>
          <w:sz w:val="28"/>
          <w:szCs w:val="28"/>
          <w:shd w:val="clear" w:color="auto" w:fill="FFFFFF"/>
        </w:rPr>
        <w:lastRenderedPageBreak/>
        <w:t>十二、</w:t>
      </w:r>
      <w:r>
        <w:rPr>
          <w:rFonts w:ascii="宋体" w:eastAsia="宋体" w:hAnsi="宋体" w:cs="宋体" w:hint="eastAsia"/>
          <w:color w:val="000000"/>
          <w:sz w:val="28"/>
          <w:szCs w:val="28"/>
          <w:shd w:val="clear" w:color="auto" w:fill="FFFFFF"/>
        </w:rPr>
        <w:t>本标的物披露的公告信息（包括但不限于拍卖价格错误、公示日期、账户信息、瑕疵披露等其他信息）如有误的，管理人有权在竞价结束后、交付资产前做出悔拍处理，竞买人参与拍卖中所涉及已缴纳的拍卖费用（软件服务费、综合服务费、拍卖保证金、拍卖尾款）将无计息全额退还至竞买人账户。参与本标的物竞价行为的竞买人即默认上述条款。</w:t>
      </w:r>
    </w:p>
    <w:p w14:paraId="2469F730" w14:textId="77777777" w:rsidR="00BD39F6" w:rsidRDefault="00000000">
      <w:pPr>
        <w:pStyle w:val="a3"/>
        <w:widowControl/>
        <w:shd w:val="clear" w:color="auto" w:fill="FFFFFF"/>
        <w:spacing w:beforeAutospacing="0" w:after="75" w:afterAutospacing="0" w:line="315" w:lineRule="atLeast"/>
        <w:ind w:firstLineChars="200" w:firstLine="562"/>
        <w:rPr>
          <w:rFonts w:ascii="宋体" w:eastAsia="宋体" w:hAnsi="宋体" w:cs="宋体" w:hint="eastAsia"/>
          <w:color w:val="000000"/>
          <w:sz w:val="28"/>
          <w:szCs w:val="28"/>
        </w:rPr>
      </w:pPr>
      <w:r>
        <w:rPr>
          <w:rStyle w:val="a4"/>
          <w:rFonts w:ascii="宋体" w:eastAsia="宋体" w:hAnsi="宋体" w:cs="宋体" w:hint="eastAsia"/>
          <w:color w:val="000000"/>
          <w:sz w:val="28"/>
          <w:szCs w:val="28"/>
          <w:shd w:val="clear" w:color="auto" w:fill="FFFFFF"/>
        </w:rPr>
        <w:t>十三、特别提醒</w:t>
      </w:r>
    </w:p>
    <w:p w14:paraId="103CA10A"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1、标的物以实物现状为准，管理人和辅拍公司不承担本标的瑕疵担保责任。有意者请亲自实地看样，未看样的竞买人视为对本标的实物现状的确认，责任自负。本次网络竞价所涉标的物已知的标的物属性、质押等情况已经公示，买受人需自行承担标的物存在的全部权利瑕疵风险及其他未知相关风险，如应充分考虑解除质押等所需时间对标的物过户可能产生的影响并自行承担相关风险。如果因标的物存在权利瑕疵或其他原因导致交易行为无法顺利完成的，管理人和辅拍公司与网络竞价平台不承担任何责任。对于已经公示披露的权利瑕疵及风险，竞买人仍参与竞买则视为对本标的物权利瑕疵及风险的确认，责任自负。</w:t>
      </w:r>
    </w:p>
    <w:p w14:paraId="00FAC3BE"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2、与本标的物有利害关系的人可参加竞拍，不参加竞拍的请关注本次拍卖活动的整个过程。</w:t>
      </w:r>
    </w:p>
    <w:p w14:paraId="2F3411F6"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3、参照法释〔2016〕18号《最高人民法院关于人民法院网络司法拍卖若干问题的规定》，竞买人成功竞得拍卖标的物后，破产强清</w:t>
      </w:r>
      <w:r>
        <w:rPr>
          <w:rFonts w:ascii="宋体" w:eastAsia="宋体" w:hAnsi="宋体" w:cs="宋体" w:hint="eastAsia"/>
          <w:color w:val="000000"/>
          <w:sz w:val="28"/>
          <w:szCs w:val="28"/>
          <w:shd w:val="clear" w:color="auto" w:fill="FFFFFF"/>
        </w:rPr>
        <w:lastRenderedPageBreak/>
        <w:t>平台将生成相应《网络竞价结果确认书》，确认书中载明实际买受人竞买代码信息，对于京东账户等信息不进行公示。</w:t>
      </w:r>
    </w:p>
    <w:p w14:paraId="7BA1DE36"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4、竞买过程中及竞买后严格按照本公告及其他相关文件履行相应义务。如竞买人不严格履行或存在违约的，管理人有权要求竞买人继续履行，或者对竞买标的进行重新拍卖等，竞买人完全知悉且无任何异议。</w:t>
      </w:r>
    </w:p>
    <w:p w14:paraId="0BD6ACC7" w14:textId="77777777" w:rsidR="00BD39F6" w:rsidRDefault="00000000">
      <w:pPr>
        <w:pStyle w:val="a3"/>
        <w:widowControl/>
        <w:shd w:val="clear" w:color="auto" w:fill="FFFFFF"/>
        <w:spacing w:beforeAutospacing="0" w:after="75" w:afterAutospacing="0" w:line="315" w:lineRule="atLeast"/>
        <w:ind w:firstLineChars="200" w:firstLine="562"/>
        <w:rPr>
          <w:rFonts w:ascii="宋体" w:eastAsia="宋体" w:hAnsi="宋体" w:cs="宋体" w:hint="eastAsia"/>
          <w:color w:val="000000"/>
          <w:sz w:val="28"/>
          <w:szCs w:val="28"/>
          <w:shd w:val="clear" w:color="auto" w:fill="FFFFFF"/>
        </w:rPr>
      </w:pPr>
      <w:r>
        <w:rPr>
          <w:rStyle w:val="a4"/>
          <w:rFonts w:ascii="宋体" w:eastAsia="宋体" w:hAnsi="宋体" w:cs="宋体" w:hint="eastAsia"/>
          <w:color w:val="000000"/>
          <w:sz w:val="28"/>
          <w:szCs w:val="28"/>
          <w:shd w:val="clear" w:color="auto" w:fill="FFFFFF"/>
        </w:rPr>
        <w:t>十四、</w:t>
      </w:r>
      <w:r>
        <w:rPr>
          <w:rFonts w:ascii="宋体" w:eastAsia="宋体" w:hAnsi="宋体" w:cs="宋体" w:hint="eastAsia"/>
          <w:color w:val="000000"/>
          <w:sz w:val="28"/>
          <w:szCs w:val="28"/>
          <w:shd w:val="clear" w:color="auto" w:fill="FFFFFF"/>
        </w:rPr>
        <w:t>在拍卖竞价前请务必再仔细阅读本管理人发布的《竞买公告》《竞买须知》《标的物调查表》。凡发现拍卖中有违规行为，可如实举报。破产案件监督单位：舞钢市人民法院。</w:t>
      </w:r>
    </w:p>
    <w:p w14:paraId="45AF006C" w14:textId="77777777" w:rsidR="00BD39F6" w:rsidRDefault="00000000">
      <w:pPr>
        <w:pStyle w:val="a3"/>
        <w:widowControl/>
        <w:shd w:val="clear" w:color="auto" w:fill="FFFFFF"/>
        <w:spacing w:beforeAutospacing="0" w:after="75" w:afterAutospacing="0" w:line="315" w:lineRule="atLeast"/>
        <w:ind w:firstLineChars="200" w:firstLine="560"/>
        <w:rPr>
          <w:rFonts w:ascii="宋体" w:eastAsia="宋体" w:hAnsi="宋体" w:cs="宋体" w:hint="eastAsia"/>
          <w:color w:val="000000"/>
          <w:sz w:val="28"/>
          <w:szCs w:val="28"/>
          <w:shd w:val="clear" w:color="auto" w:fill="FFFFFF"/>
        </w:rPr>
      </w:pPr>
      <w:r>
        <w:rPr>
          <w:rFonts w:ascii="宋体" w:eastAsia="宋体" w:hAnsi="宋体" w:cs="宋体" w:hint="eastAsia"/>
          <w:color w:val="000000"/>
          <w:sz w:val="28"/>
          <w:szCs w:val="28"/>
          <w:shd w:val="clear" w:color="auto" w:fill="FFFFFF"/>
        </w:rPr>
        <w:t>咨询看样：辅拍机构宋经理18037781116</w:t>
      </w:r>
    </w:p>
    <w:p w14:paraId="65AFF690" w14:textId="77777777" w:rsidR="00BD39F6" w:rsidRDefault="00000000">
      <w:pPr>
        <w:pStyle w:val="a3"/>
        <w:widowControl/>
        <w:shd w:val="clear" w:color="auto" w:fill="FFFFFF"/>
        <w:spacing w:beforeAutospacing="0" w:after="75" w:afterAutospacing="0" w:line="315" w:lineRule="atLeast"/>
        <w:ind w:firstLineChars="200" w:firstLine="560"/>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本公告未尽事宜，请向管理人咨询，管理人具有最终解释权。</w:t>
      </w:r>
    </w:p>
    <w:p w14:paraId="2A92EF85" w14:textId="77777777" w:rsidR="00BD39F6" w:rsidRDefault="00BD39F6">
      <w:pPr>
        <w:pStyle w:val="a3"/>
        <w:widowControl/>
        <w:shd w:val="clear" w:color="auto" w:fill="FFFFFF"/>
        <w:spacing w:beforeAutospacing="0" w:after="75" w:afterAutospacing="0" w:line="315" w:lineRule="atLeast"/>
        <w:rPr>
          <w:rFonts w:ascii="宋体" w:eastAsia="宋体" w:hAnsi="宋体" w:cs="宋体" w:hint="eastAsia"/>
          <w:color w:val="000000"/>
          <w:sz w:val="28"/>
          <w:szCs w:val="28"/>
        </w:rPr>
      </w:pPr>
    </w:p>
    <w:p w14:paraId="61FB88CC" w14:textId="77777777" w:rsidR="00BD39F6" w:rsidRDefault="00000000">
      <w:pPr>
        <w:pStyle w:val="a3"/>
        <w:widowControl/>
        <w:shd w:val="clear" w:color="auto" w:fill="FFFFFF"/>
        <w:spacing w:beforeAutospacing="0" w:after="75" w:afterAutospacing="0" w:line="315" w:lineRule="atLeast"/>
        <w:jc w:val="right"/>
        <w:rPr>
          <w:rFonts w:ascii="宋体" w:eastAsia="宋体" w:hAnsi="宋体" w:cs="宋体" w:hint="eastAsia"/>
          <w:color w:val="000000"/>
          <w:sz w:val="28"/>
          <w:szCs w:val="28"/>
          <w:shd w:val="clear" w:color="auto" w:fill="FFFFFF"/>
        </w:rPr>
      </w:pPr>
      <w:r>
        <w:rPr>
          <w:rFonts w:ascii="宋体" w:eastAsia="宋体" w:hAnsi="宋体" w:cs="宋体" w:hint="eastAsia"/>
          <w:color w:val="000000"/>
          <w:sz w:val="28"/>
          <w:szCs w:val="28"/>
          <w:shd w:val="clear" w:color="auto" w:fill="FFFFFF"/>
        </w:rPr>
        <w:t>河南弘大新材科技有限公司管理人</w:t>
      </w:r>
    </w:p>
    <w:p w14:paraId="09BBDEE4" w14:textId="77777777" w:rsidR="00BD39F6" w:rsidRDefault="00000000">
      <w:pPr>
        <w:pStyle w:val="a3"/>
        <w:widowControl/>
        <w:shd w:val="clear" w:color="auto" w:fill="FFFFFF"/>
        <w:spacing w:beforeAutospacing="0" w:after="75" w:afterAutospacing="0" w:line="315" w:lineRule="atLeast"/>
        <w:jc w:val="right"/>
        <w:rPr>
          <w:rFonts w:ascii="宋体" w:eastAsia="宋体" w:hAnsi="宋体" w:cs="宋体" w:hint="eastAsia"/>
          <w:color w:val="000000"/>
          <w:sz w:val="28"/>
          <w:szCs w:val="28"/>
          <w:shd w:val="clear" w:color="auto" w:fill="FFFFFF"/>
        </w:rPr>
      </w:pPr>
      <w:r>
        <w:rPr>
          <w:rFonts w:ascii="宋体" w:eastAsia="宋体" w:hAnsi="宋体" w:cs="宋体" w:hint="eastAsia"/>
          <w:color w:val="000000"/>
          <w:sz w:val="28"/>
          <w:szCs w:val="28"/>
          <w:shd w:val="clear" w:color="auto" w:fill="FFFFFF"/>
        </w:rPr>
        <w:t>2025年9月14日</w:t>
      </w:r>
    </w:p>
    <w:p w14:paraId="07629012" w14:textId="77777777" w:rsidR="00BD39F6" w:rsidRDefault="00BD39F6">
      <w:pPr>
        <w:pStyle w:val="a3"/>
        <w:widowControl/>
        <w:shd w:val="clear" w:color="auto" w:fill="FFFFFF"/>
        <w:spacing w:beforeAutospacing="0" w:after="75" w:afterAutospacing="0" w:line="315" w:lineRule="atLeast"/>
        <w:jc w:val="both"/>
        <w:rPr>
          <w:rFonts w:ascii="宋体" w:eastAsia="宋体" w:hAnsi="宋体" w:cs="宋体" w:hint="eastAsia"/>
          <w:color w:val="000000"/>
          <w:sz w:val="28"/>
          <w:szCs w:val="28"/>
          <w:shd w:val="clear" w:color="auto" w:fill="FFFFFF"/>
        </w:rPr>
      </w:pPr>
    </w:p>
    <w:p w14:paraId="6B3DC1B4" w14:textId="77777777" w:rsidR="00BD39F6" w:rsidRDefault="00000000">
      <w:pPr>
        <w:pStyle w:val="a3"/>
        <w:widowControl/>
        <w:shd w:val="clear" w:color="auto" w:fill="FFFFFF"/>
        <w:spacing w:beforeAutospacing="0" w:after="75" w:afterAutospacing="0" w:line="315" w:lineRule="atLeast"/>
        <w:jc w:val="center"/>
        <w:rPr>
          <w:rFonts w:ascii="宋体" w:eastAsia="宋体" w:hAnsi="宋体" w:cs="宋体" w:hint="eastAsia"/>
          <w:color w:val="000000"/>
          <w:sz w:val="28"/>
          <w:szCs w:val="28"/>
          <w:shd w:val="clear" w:color="auto" w:fill="FFFFFF"/>
        </w:rPr>
      </w:pPr>
      <w:r>
        <w:rPr>
          <w:rFonts w:ascii="宋体" w:eastAsia="宋体" w:hAnsi="宋体" w:cs="宋体" w:hint="eastAsia"/>
          <w:color w:val="000000"/>
          <w:sz w:val="28"/>
          <w:szCs w:val="28"/>
          <w:shd w:val="clear" w:color="auto" w:fill="FFFFFF"/>
        </w:rPr>
        <w:t>竞买须知</w:t>
      </w:r>
    </w:p>
    <w:p w14:paraId="3B3CF4F3"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河南弘大新材科技有限公司管理人将于2025年10月15日10时至2025年10月16日10时止（延时除外）在京东拍卖破产强清平台进行公开拍卖活动，现就网上拍卖有关事宜敬告各位竞买人：</w:t>
      </w:r>
    </w:p>
    <w:p w14:paraId="2C8DF11C"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一、本《拍卖须知》根据《中华人民共和国民事诉讼法》等相关法律规定所制定，竞买人应认真仔细阅读，了解本须知的全部内容。</w:t>
      </w:r>
    </w:p>
    <w:p w14:paraId="5C67890D"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lastRenderedPageBreak/>
        <w:t>二、本次拍卖活动遵循“公开、公平、公正、诚实守信”的原则，拍卖活动具备法律效力。参加本次拍卖活动的竞买人必须遵守本须知的各项条款，并对自己的行为承担法律责任。</w:t>
      </w:r>
    </w:p>
    <w:p w14:paraId="0B019550"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三、本次拍卖是经法定公告期和展示期后才举行的，就拍卖标的物已知及可能存在的瑕疵已在本次拍卖资料中作了详尽的说明。管理人和辅拍公司对拍卖标的物所作的说明和提供的视频资料、图片等，仅供竞买人参考，不构成对标的物的任何担保。所以请竞买人在拍卖前必须仔细审查拍卖标的物，调查是否存在瑕疵，认真研究查看所竞买标的物的实际情况，并请亲临展示现场，实地看样，未看样的竞买人视为对本标的实物现状的确认，慎重决定竞买行为，竞买人一旦作出竞买决定，即表明已完全了解，并接受标的物的现状和一切已知及未知的瑕疵。</w:t>
      </w:r>
    </w:p>
    <w:p w14:paraId="56C9CC84"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四、优先购买权人参加竞买的应于拍卖公告发布之日起五日内向管理人提交合法有效的证明，资格经管理人确认并添加至破产强清平台后台系统后才能参与竞买，逾期不提交的，视为放弃对本标的物享有优先购买权。</w:t>
      </w:r>
    </w:p>
    <w:p w14:paraId="16B7D579"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五、与本标的物有利害关系的当事人可参加竞拍，不参加竞拍的请关注本次拍卖活动的整个过程。</w:t>
      </w:r>
    </w:p>
    <w:p w14:paraId="25853D8E"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六、本次拍卖活动设置延时出价功能，在拍卖活动结束前，每最后5分钟如果有竞买人出价，就自动延迟5分钟。</w:t>
      </w:r>
    </w:p>
    <w:p w14:paraId="039725B7"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lastRenderedPageBreak/>
        <w:t>七、拍卖成交的，本标的物竞得者（又称“买受人”）冻结的保证金将自动转入管理人指定账户，其他竞买人的保证金在拍卖后即时解冻。拍卖未成交的（即流拍的），竞买人的保证金在拍卖活动结束后即时解冻，保证金冻结期间不计利息。</w:t>
      </w:r>
    </w:p>
    <w:p w14:paraId="588E88A3" w14:textId="77777777" w:rsidR="00BD39F6" w:rsidRDefault="00000000">
      <w:pPr>
        <w:pStyle w:val="a3"/>
        <w:widowControl/>
        <w:shd w:val="clear" w:color="auto" w:fill="FFFFFF"/>
        <w:spacing w:beforeAutospacing="0" w:after="75" w:afterAutospacing="0"/>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破产企业资产拍卖因标的物本身价值，其起拍价、保证金、竞拍成交价格相对较高的，竞买人参与竞拍，支付保证金及余款可能会遇到当天限额无法支付的情况，请竞买人根据自身情况选择网上充值银行。京东作为款项接收方，不对银行制订的网银最高支付限额造成的支付障碍承担任何责任。以下链接为各大银行对外公示的网银最高支付限额的整理页面，仅供参考，实际支付限额请咨询银行，以各银行告知为准。</w:t>
      </w:r>
    </w:p>
    <w:p w14:paraId="6F1CC707" w14:textId="77777777" w:rsidR="00BD39F6" w:rsidRDefault="00000000">
      <w:pPr>
        <w:pStyle w:val="a3"/>
        <w:widowControl/>
        <w:shd w:val="clear" w:color="auto" w:fill="FFFFFF"/>
        <w:spacing w:beforeAutospacing="0" w:after="75" w:afterAutospacing="0"/>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银行支付限额：https://help.jd.com/user/issue/359-1659.html</w:t>
      </w:r>
    </w:p>
    <w:p w14:paraId="3E0C5460" w14:textId="77777777" w:rsidR="00BD39F6" w:rsidRDefault="00000000">
      <w:pPr>
        <w:pStyle w:val="a3"/>
        <w:widowControl/>
        <w:shd w:val="clear" w:color="auto" w:fill="FFFFFF"/>
        <w:spacing w:beforeAutospacing="0" w:after="75" w:afterAutospacing="0"/>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个人/企业参拍流程：https://auction.jd.com/bankrupt.html</w:t>
      </w:r>
    </w:p>
    <w:p w14:paraId="7A0DB206" w14:textId="77777777" w:rsidR="00BD39F6" w:rsidRDefault="00000000">
      <w:pPr>
        <w:pStyle w:val="a3"/>
        <w:widowControl/>
        <w:shd w:val="clear" w:color="auto" w:fill="FFFFFF"/>
        <w:spacing w:beforeAutospacing="0" w:after="75" w:afterAutospacing="0"/>
        <w:ind w:firstLineChars="200" w:firstLine="560"/>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在参拍、缴纳保证金过程中，如有疑问，请拨打京东拍卖服务热线：4006229586。</w:t>
      </w:r>
    </w:p>
    <w:p w14:paraId="7A73977F"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八、请买受人于付清全部拍卖成交款后三日内主动与管理人取得联系以确认相关事项。</w:t>
      </w:r>
    </w:p>
    <w:p w14:paraId="3F87E523"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九、买受人在按要求缴纳全部拍卖款后应及时签署成交相关文件，并由管理人和辅拍公司协助办理过户手续，逾期不办理的，将承担本标的物可能发生的损毁、灭失等后果。能否办理过户手续及办理过户手续的时间请竞买人在竞买前自行到相关部门咨询确认，标的物现状</w:t>
      </w:r>
      <w:r>
        <w:rPr>
          <w:rFonts w:ascii="宋体" w:eastAsia="宋体" w:hAnsi="宋体" w:cs="宋体" w:hint="eastAsia"/>
          <w:color w:val="000000"/>
          <w:sz w:val="28"/>
          <w:szCs w:val="28"/>
          <w:shd w:val="clear" w:color="auto" w:fill="FFFFFF"/>
        </w:rPr>
        <w:lastRenderedPageBreak/>
        <w:t>及存在瑕疵等原因不能或者延迟办理过户手续造成的费用增加的后果自负，管理人和辅拍公司不作过户的任何承诺，交易过程中转让双方产生的相关税费和所需补交的相关税费依照相关法律、行政法规的规定，由相应的主体承担，未明确缴费义务人的费用以及应补地价款、土地出让金由买受人承担。竞买人参拍前请自行向所涉税务部门确认成交后应缴纳的税费标，法律未予以明确规定的，由买受人承担，买受人在竞买前应向所涉相关部门确认成交后应缴纳的税费标准。涉及违法、违建、无证部分，由买受人自行接受行政主管部门依照有关行政法规的处理。</w:t>
      </w:r>
    </w:p>
    <w:p w14:paraId="5B6E4F3F"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十、本次拍卖活动计价货币为人民币，拍卖时的起拍价、成交价均不含买受人在拍卖标的物交付、过户时所发生的费用和税费。</w:t>
      </w:r>
    </w:p>
    <w:p w14:paraId="31E3146E"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十一、管理人根据法律规定有权在拍卖开始前中止拍卖或撤回拍卖。</w:t>
      </w:r>
    </w:p>
    <w:p w14:paraId="6F93930E"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十二、为便于买受人及时收到拍卖相关的文书，竞买人在拍卖竞价前如实向京东拍卖破产强清平台提供确切的送达地址或者主动与管理人联系。如需更改地址，买受人应及时与管理人联系确认更改。因提供的送达地址不确切，或未及时告知变更地址，导致有关法律文书无法送达的，由竞买人自行承担由此可能产生的法律后果。</w:t>
      </w:r>
    </w:p>
    <w:p w14:paraId="0B7D6ACA"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十三、土地及地上建筑物权利限制由竞买人自行调查。解除限制权利手续需要一定时间，拍卖标的物相关权证原件无法取得或存在担保物权的，办理标的物权属变更登记时需办理登报注销手续或注销他项权证，办理权属变更登记的时间会延长。</w:t>
      </w:r>
    </w:p>
    <w:p w14:paraId="65766DAB"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lastRenderedPageBreak/>
        <w:t>十四、本标的物披露的公告信息（包括但不限于拍卖价格错误、公示日期、账户信息、瑕疵披露等其他信息）如有误的，管理人有权在竞价结束后、交付资产前做出悔拍处理，竞买人参与拍卖中所涉及已缴纳的拍卖费用（软件服务费、综合服务费、拍卖保证金、拍卖尾款）将无计息全额。</w:t>
      </w:r>
    </w:p>
    <w:p w14:paraId="0B5A325C" w14:textId="77777777" w:rsidR="00BD39F6" w:rsidRDefault="00000000">
      <w:pPr>
        <w:pStyle w:val="a3"/>
        <w:widowControl/>
        <w:shd w:val="clear" w:color="auto" w:fill="FFFFFF"/>
        <w:spacing w:beforeAutospacing="0" w:after="75" w:afterAutospacing="0" w:line="315" w:lineRule="atLeast"/>
        <w:ind w:firstLine="555"/>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十五、凡发现拍卖中有违规行为，可如实举报。破产案件监督单位：河南省舞钢市人民法院。本公告未尽事宜，请向管理人咨询。</w:t>
      </w:r>
    </w:p>
    <w:p w14:paraId="1E4AA2DB" w14:textId="77777777" w:rsidR="00BD39F6" w:rsidRDefault="00000000">
      <w:pPr>
        <w:pStyle w:val="a3"/>
        <w:widowControl/>
        <w:shd w:val="clear" w:color="auto" w:fill="FFFFFF"/>
        <w:spacing w:beforeAutospacing="0" w:after="75" w:afterAutospacing="0" w:line="315" w:lineRule="atLeast"/>
        <w:ind w:firstLineChars="200" w:firstLine="560"/>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咨询看样：辅拍机构宋经理18037781116</w:t>
      </w:r>
    </w:p>
    <w:p w14:paraId="30565E36" w14:textId="77777777" w:rsidR="00BD39F6" w:rsidRDefault="00000000">
      <w:pPr>
        <w:pStyle w:val="a3"/>
        <w:widowControl/>
        <w:shd w:val="clear" w:color="auto" w:fill="FFFFFF"/>
        <w:spacing w:beforeAutospacing="0" w:after="75" w:afterAutospacing="0" w:line="315" w:lineRule="atLeast"/>
        <w:ind w:firstLineChars="200" w:firstLine="560"/>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本公告未尽事宜，请向管理人咨询，管理人具有最终解释权。</w:t>
      </w:r>
    </w:p>
    <w:p w14:paraId="7C690F5C" w14:textId="77777777" w:rsidR="00BD39F6" w:rsidRDefault="00BD39F6">
      <w:pPr>
        <w:pStyle w:val="a3"/>
        <w:widowControl/>
        <w:shd w:val="clear" w:color="auto" w:fill="FFFFFF"/>
        <w:spacing w:beforeAutospacing="0" w:after="75" w:afterAutospacing="0" w:line="315" w:lineRule="atLeast"/>
        <w:rPr>
          <w:rFonts w:ascii="宋体" w:eastAsia="宋体" w:hAnsi="宋体" w:cs="宋体" w:hint="eastAsia"/>
          <w:color w:val="000000"/>
          <w:sz w:val="28"/>
          <w:szCs w:val="28"/>
        </w:rPr>
      </w:pPr>
    </w:p>
    <w:p w14:paraId="657F4324" w14:textId="77777777" w:rsidR="00BD39F6" w:rsidRDefault="00000000">
      <w:pPr>
        <w:pStyle w:val="a3"/>
        <w:widowControl/>
        <w:shd w:val="clear" w:color="auto" w:fill="FFFFFF"/>
        <w:spacing w:beforeAutospacing="0" w:after="75" w:afterAutospacing="0" w:line="315" w:lineRule="atLeast"/>
        <w:ind w:firstLine="2805"/>
        <w:jc w:val="right"/>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河南弘大新材科技有限公司管理人</w:t>
      </w:r>
    </w:p>
    <w:p w14:paraId="5E3FACB2" w14:textId="77777777" w:rsidR="00BD39F6" w:rsidRDefault="00000000">
      <w:pPr>
        <w:pStyle w:val="a3"/>
        <w:widowControl/>
        <w:shd w:val="clear" w:color="auto" w:fill="FFFFFF"/>
        <w:spacing w:beforeAutospacing="0" w:after="75" w:afterAutospacing="0" w:line="315" w:lineRule="atLeast"/>
        <w:jc w:val="right"/>
        <w:rPr>
          <w:rFonts w:ascii="宋体" w:eastAsia="宋体" w:hAnsi="宋体" w:cs="宋体" w:hint="eastAsia"/>
          <w:color w:val="000000"/>
          <w:sz w:val="28"/>
          <w:szCs w:val="28"/>
        </w:rPr>
      </w:pPr>
      <w:r>
        <w:rPr>
          <w:rFonts w:ascii="宋体" w:eastAsia="宋体" w:hAnsi="宋体" w:cs="宋体" w:hint="eastAsia"/>
          <w:color w:val="000000"/>
          <w:sz w:val="28"/>
          <w:szCs w:val="28"/>
          <w:shd w:val="clear" w:color="auto" w:fill="FFFFFF"/>
        </w:rPr>
        <w:t>2025年9月14日</w:t>
      </w:r>
    </w:p>
    <w:p w14:paraId="4BD102BA" w14:textId="77777777" w:rsidR="00BD39F6" w:rsidRDefault="00BD39F6">
      <w:pPr>
        <w:jc w:val="left"/>
        <w:rPr>
          <w:rFonts w:ascii="宋体" w:eastAsia="宋体" w:hAnsi="宋体" w:cs="宋体" w:hint="eastAsia"/>
          <w:sz w:val="28"/>
          <w:szCs w:val="28"/>
        </w:rPr>
      </w:pPr>
    </w:p>
    <w:p w14:paraId="2C628026" w14:textId="77777777" w:rsidR="00BD39F6" w:rsidRDefault="00BD39F6">
      <w:pPr>
        <w:jc w:val="left"/>
        <w:rPr>
          <w:rFonts w:ascii="宋体" w:eastAsia="宋体" w:hAnsi="宋体" w:cs="宋体" w:hint="eastAsia"/>
          <w:sz w:val="28"/>
          <w:szCs w:val="28"/>
        </w:rPr>
      </w:pPr>
    </w:p>
    <w:p w14:paraId="59DAFED4" w14:textId="77777777" w:rsidR="00BD39F6" w:rsidRDefault="00BD39F6">
      <w:pPr>
        <w:jc w:val="left"/>
        <w:rPr>
          <w:rFonts w:ascii="宋体" w:eastAsia="宋体" w:hAnsi="宋体" w:cs="宋体" w:hint="eastAsia"/>
          <w:sz w:val="28"/>
          <w:szCs w:val="28"/>
        </w:rPr>
      </w:pPr>
    </w:p>
    <w:p w14:paraId="416F00BA" w14:textId="77777777" w:rsidR="00BD39F6" w:rsidRDefault="00000000">
      <w:pPr>
        <w:pStyle w:val="a3"/>
        <w:widowControl/>
        <w:shd w:val="clear" w:color="auto" w:fill="FFFFFF"/>
        <w:wordWrap w:val="0"/>
        <w:spacing w:beforeAutospacing="0" w:afterAutospacing="0" w:line="315" w:lineRule="atLeast"/>
        <w:jc w:val="center"/>
        <w:rPr>
          <w:rFonts w:ascii="宋体" w:eastAsia="宋体" w:hAnsi="宋体" w:cs="宋体" w:hint="eastAsia"/>
          <w:b/>
          <w:bCs/>
          <w:sz w:val="44"/>
          <w:szCs w:val="44"/>
          <w:shd w:val="clear" w:color="auto" w:fill="FFFFFF"/>
        </w:rPr>
      </w:pPr>
      <w:r>
        <w:rPr>
          <w:rFonts w:ascii="宋体" w:eastAsia="宋体" w:hAnsi="宋体" w:cs="宋体" w:hint="eastAsia"/>
          <w:b/>
          <w:bCs/>
          <w:sz w:val="44"/>
          <w:szCs w:val="44"/>
          <w:shd w:val="clear" w:color="auto" w:fill="FFFFFF"/>
        </w:rPr>
        <w:t>标的物介绍</w:t>
      </w:r>
    </w:p>
    <w:p w14:paraId="5A7BC71F" w14:textId="77777777" w:rsidR="00BD39F6" w:rsidRDefault="00BD39F6">
      <w:pPr>
        <w:pStyle w:val="a3"/>
        <w:widowControl/>
        <w:shd w:val="clear" w:color="auto" w:fill="FFFFFF"/>
        <w:wordWrap w:val="0"/>
        <w:spacing w:beforeAutospacing="0" w:afterAutospacing="0" w:line="315" w:lineRule="atLeast"/>
        <w:jc w:val="center"/>
        <w:rPr>
          <w:rFonts w:ascii="宋体" w:eastAsia="宋体" w:hAnsi="宋体" w:cs="宋体" w:hint="eastAsia"/>
          <w:b/>
          <w:bCs/>
          <w:sz w:val="44"/>
          <w:szCs w:val="44"/>
          <w:shd w:val="clear" w:color="auto" w:fill="FFFFFF"/>
        </w:rPr>
      </w:pPr>
    </w:p>
    <w:p w14:paraId="5992CB26" w14:textId="77777777" w:rsidR="00BD39F6" w:rsidRDefault="00000000">
      <w:pPr>
        <w:widowControl/>
        <w:shd w:val="clear" w:color="auto" w:fill="FFFFFF"/>
        <w:spacing w:line="315" w:lineRule="atLeast"/>
        <w:ind w:firstLineChars="200" w:firstLine="600"/>
        <w:jc w:val="left"/>
        <w:rPr>
          <w:rFonts w:ascii="宋体" w:eastAsia="宋体" w:hAnsi="宋体" w:cs="宋体" w:hint="eastAsia"/>
          <w:kern w:val="0"/>
          <w:sz w:val="30"/>
          <w:szCs w:val="30"/>
        </w:rPr>
      </w:pPr>
      <w:r>
        <w:rPr>
          <w:rFonts w:ascii="宋体" w:eastAsia="宋体" w:hAnsi="宋体" w:cs="宋体" w:hint="eastAsia"/>
          <w:kern w:val="0"/>
          <w:sz w:val="30"/>
          <w:szCs w:val="30"/>
        </w:rPr>
        <w:t>标的为</w:t>
      </w:r>
      <w:r>
        <w:rPr>
          <w:rFonts w:ascii="宋体" w:eastAsia="宋体" w:hAnsi="宋体" w:cs="宋体" w:hint="eastAsia"/>
          <w:color w:val="000000"/>
          <w:sz w:val="28"/>
          <w:szCs w:val="28"/>
          <w:shd w:val="clear" w:color="auto" w:fill="FFFFFF"/>
        </w:rPr>
        <w:t>河南弘大新材科技有限公司名下土地、厂房、构筑物及其他辅助设施、生产性生物资产</w:t>
      </w:r>
      <w:r>
        <w:rPr>
          <w:rFonts w:ascii="宋体" w:eastAsia="宋体" w:hAnsi="宋体" w:cs="宋体" w:hint="eastAsia"/>
          <w:kern w:val="0"/>
          <w:sz w:val="30"/>
          <w:szCs w:val="30"/>
        </w:rPr>
        <w:t>。</w:t>
      </w:r>
    </w:p>
    <w:p w14:paraId="6F88574E" w14:textId="77777777" w:rsidR="00BD39F6" w:rsidRDefault="00000000">
      <w:pPr>
        <w:widowControl/>
        <w:shd w:val="clear" w:color="auto" w:fill="FFFFFF"/>
        <w:spacing w:line="315" w:lineRule="atLeast"/>
        <w:ind w:firstLineChars="200" w:firstLine="600"/>
        <w:jc w:val="left"/>
        <w:rPr>
          <w:rFonts w:ascii="宋体" w:eastAsia="宋体" w:hAnsi="宋体" w:cs="宋体" w:hint="eastAsia"/>
          <w:kern w:val="0"/>
          <w:sz w:val="30"/>
          <w:szCs w:val="30"/>
        </w:rPr>
      </w:pPr>
      <w:r>
        <w:rPr>
          <w:rFonts w:ascii="宋体" w:eastAsia="宋体" w:hAnsi="宋体" w:cs="宋体" w:hint="eastAsia"/>
          <w:kern w:val="0"/>
          <w:sz w:val="30"/>
          <w:szCs w:val="30"/>
        </w:rPr>
        <w:t>详情见下表：</w:t>
      </w:r>
    </w:p>
    <w:tbl>
      <w:tblPr>
        <w:tblW w:w="10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00"/>
        <w:gridCol w:w="1638"/>
        <w:gridCol w:w="6582"/>
      </w:tblGrid>
      <w:tr w:rsidR="00BD39F6" w14:paraId="3D89E106" w14:textId="77777777">
        <w:trPr>
          <w:trHeight w:val="720"/>
          <w:jc w:val="center"/>
        </w:trPr>
        <w:tc>
          <w:tcPr>
            <w:tcW w:w="10120" w:type="dxa"/>
            <w:gridSpan w:val="3"/>
            <w:tcMar>
              <w:left w:w="108" w:type="dxa"/>
              <w:right w:w="108" w:type="dxa"/>
            </w:tcMar>
            <w:vAlign w:val="center"/>
          </w:tcPr>
          <w:p w14:paraId="5C8A37C1" w14:textId="77777777" w:rsidR="00BD39F6" w:rsidRDefault="00000000">
            <w:pPr>
              <w:widowControl/>
              <w:wordWrap w:val="0"/>
              <w:spacing w:line="360" w:lineRule="auto"/>
              <w:jc w:val="center"/>
              <w:rPr>
                <w:rFonts w:ascii="宋体" w:eastAsia="宋体" w:hAnsi="宋体" w:cs="宋体" w:hint="eastAsia"/>
                <w:kern w:val="0"/>
                <w:szCs w:val="21"/>
              </w:rPr>
            </w:pPr>
            <w:r>
              <w:rPr>
                <w:rFonts w:ascii="宋体" w:eastAsia="宋体" w:hAnsi="宋体" w:cs="宋体" w:hint="eastAsia"/>
                <w:kern w:val="0"/>
                <w:szCs w:val="21"/>
              </w:rPr>
              <w:lastRenderedPageBreak/>
              <w:t>拍卖标的物调查表</w:t>
            </w:r>
          </w:p>
        </w:tc>
      </w:tr>
      <w:tr w:rsidR="00BD39F6" w14:paraId="254EB73A" w14:textId="77777777">
        <w:trPr>
          <w:trHeight w:val="500"/>
          <w:jc w:val="center"/>
        </w:trPr>
        <w:tc>
          <w:tcPr>
            <w:tcW w:w="1900" w:type="dxa"/>
            <w:tcMar>
              <w:left w:w="108" w:type="dxa"/>
              <w:right w:w="108" w:type="dxa"/>
            </w:tcMar>
            <w:vAlign w:val="center"/>
          </w:tcPr>
          <w:p w14:paraId="6D8A6AF5" w14:textId="77777777" w:rsidR="00BD39F6" w:rsidRDefault="00000000">
            <w:pPr>
              <w:widowControl/>
              <w:wordWrap w:val="0"/>
              <w:spacing w:line="360" w:lineRule="auto"/>
              <w:jc w:val="center"/>
              <w:rPr>
                <w:rFonts w:ascii="宋体" w:eastAsia="宋体" w:hAnsi="宋体" w:cs="宋体" w:hint="eastAsia"/>
                <w:kern w:val="0"/>
                <w:szCs w:val="21"/>
              </w:rPr>
            </w:pPr>
            <w:r>
              <w:rPr>
                <w:rFonts w:ascii="宋体" w:eastAsia="宋体" w:hAnsi="宋体" w:cs="宋体" w:hint="eastAsia"/>
                <w:kern w:val="0"/>
                <w:szCs w:val="21"/>
              </w:rPr>
              <w:t>标的名称</w:t>
            </w:r>
          </w:p>
        </w:tc>
        <w:tc>
          <w:tcPr>
            <w:tcW w:w="8220" w:type="dxa"/>
            <w:gridSpan w:val="2"/>
            <w:tcMar>
              <w:left w:w="108" w:type="dxa"/>
              <w:right w:w="108" w:type="dxa"/>
            </w:tcMar>
            <w:vAlign w:val="center"/>
          </w:tcPr>
          <w:p w14:paraId="723639A7" w14:textId="77777777" w:rsidR="00BD39F6" w:rsidRDefault="00000000">
            <w:pPr>
              <w:widowControl/>
              <w:wordWrap w:val="0"/>
              <w:spacing w:line="360" w:lineRule="auto"/>
              <w:jc w:val="center"/>
              <w:rPr>
                <w:rFonts w:ascii="宋体" w:eastAsia="宋体" w:hAnsi="宋体" w:cs="宋体" w:hint="eastAsia"/>
                <w:kern w:val="0"/>
                <w:szCs w:val="21"/>
              </w:rPr>
            </w:pPr>
            <w:r>
              <w:rPr>
                <w:rFonts w:ascii="宋体" w:eastAsia="宋体" w:hAnsi="宋体" w:cs="宋体" w:hint="eastAsia"/>
                <w:kern w:val="0"/>
                <w:szCs w:val="21"/>
              </w:rPr>
              <w:t>河南弘大新材科技有限公司名下土地、厂房、构筑物及其他辅助设施、生产性生物资产</w:t>
            </w:r>
          </w:p>
        </w:tc>
      </w:tr>
      <w:tr w:rsidR="00BD39F6" w14:paraId="02151C47" w14:textId="77777777">
        <w:trPr>
          <w:trHeight w:val="500"/>
          <w:jc w:val="center"/>
        </w:trPr>
        <w:tc>
          <w:tcPr>
            <w:tcW w:w="1900" w:type="dxa"/>
            <w:tcMar>
              <w:left w:w="108" w:type="dxa"/>
              <w:right w:w="108" w:type="dxa"/>
            </w:tcMar>
            <w:vAlign w:val="center"/>
          </w:tcPr>
          <w:p w14:paraId="57D7F3C7" w14:textId="77777777" w:rsidR="00BD39F6" w:rsidRDefault="00000000">
            <w:pPr>
              <w:widowControl/>
              <w:wordWrap w:val="0"/>
              <w:spacing w:line="360" w:lineRule="auto"/>
              <w:jc w:val="center"/>
              <w:rPr>
                <w:rFonts w:ascii="宋体" w:eastAsia="宋体" w:hAnsi="宋体" w:cs="宋体" w:hint="eastAsia"/>
                <w:kern w:val="0"/>
                <w:szCs w:val="21"/>
              </w:rPr>
            </w:pPr>
            <w:r>
              <w:rPr>
                <w:rFonts w:ascii="宋体" w:eastAsia="宋体" w:hAnsi="宋体" w:cs="宋体" w:hint="eastAsia"/>
                <w:kern w:val="0"/>
                <w:szCs w:val="21"/>
              </w:rPr>
              <w:t>权利来源</w:t>
            </w:r>
          </w:p>
        </w:tc>
        <w:tc>
          <w:tcPr>
            <w:tcW w:w="8220" w:type="dxa"/>
            <w:gridSpan w:val="2"/>
            <w:tcMar>
              <w:left w:w="108" w:type="dxa"/>
              <w:right w:w="108" w:type="dxa"/>
            </w:tcMar>
            <w:vAlign w:val="center"/>
          </w:tcPr>
          <w:p w14:paraId="12AFEC9E" w14:textId="40BC67DF" w:rsidR="00BD39F6" w:rsidRDefault="00000000">
            <w:pPr>
              <w:widowControl/>
              <w:wordWrap w:val="0"/>
              <w:spacing w:line="360" w:lineRule="auto"/>
              <w:jc w:val="center"/>
              <w:rPr>
                <w:rFonts w:ascii="宋体" w:eastAsia="宋体" w:hAnsi="宋体" w:cs="宋体" w:hint="eastAsia"/>
                <w:kern w:val="0"/>
                <w:szCs w:val="21"/>
              </w:rPr>
            </w:pPr>
            <w:r>
              <w:rPr>
                <w:rFonts w:ascii="宋体" w:eastAsia="宋体" w:hAnsi="宋体" w:cs="宋体" w:hint="eastAsia"/>
                <w:kern w:val="0"/>
                <w:szCs w:val="21"/>
              </w:rPr>
              <w:t>破产财产(2025)豫0481破1号</w:t>
            </w:r>
            <w:r w:rsidR="00126874">
              <w:rPr>
                <w:rFonts w:ascii="宋体" w:eastAsia="宋体" w:hAnsi="宋体" w:cs="宋体" w:hint="eastAsia"/>
                <w:kern w:val="0"/>
                <w:szCs w:val="21"/>
              </w:rPr>
              <w:t>之一</w:t>
            </w:r>
          </w:p>
        </w:tc>
      </w:tr>
      <w:tr w:rsidR="00BD39F6" w14:paraId="1163615C" w14:textId="77777777">
        <w:trPr>
          <w:trHeight w:val="500"/>
          <w:jc w:val="center"/>
        </w:trPr>
        <w:tc>
          <w:tcPr>
            <w:tcW w:w="1900" w:type="dxa"/>
            <w:tcMar>
              <w:left w:w="108" w:type="dxa"/>
              <w:right w:w="108" w:type="dxa"/>
            </w:tcMar>
            <w:vAlign w:val="center"/>
          </w:tcPr>
          <w:p w14:paraId="7EEA9014" w14:textId="77777777" w:rsidR="00BD39F6" w:rsidRDefault="00000000">
            <w:pPr>
              <w:widowControl/>
              <w:wordWrap w:val="0"/>
              <w:spacing w:line="360" w:lineRule="auto"/>
              <w:jc w:val="center"/>
              <w:rPr>
                <w:rFonts w:ascii="宋体" w:eastAsia="宋体" w:hAnsi="宋体" w:cs="宋体" w:hint="eastAsia"/>
                <w:kern w:val="0"/>
                <w:szCs w:val="21"/>
              </w:rPr>
            </w:pPr>
            <w:r>
              <w:rPr>
                <w:rFonts w:ascii="宋体" w:eastAsia="宋体" w:hAnsi="宋体" w:cs="宋体" w:hint="eastAsia"/>
                <w:kern w:val="0"/>
                <w:szCs w:val="21"/>
              </w:rPr>
              <w:t>拍品所有人</w:t>
            </w:r>
          </w:p>
        </w:tc>
        <w:tc>
          <w:tcPr>
            <w:tcW w:w="8220" w:type="dxa"/>
            <w:gridSpan w:val="2"/>
            <w:tcMar>
              <w:left w:w="108" w:type="dxa"/>
              <w:right w:w="108" w:type="dxa"/>
            </w:tcMar>
            <w:vAlign w:val="center"/>
          </w:tcPr>
          <w:p w14:paraId="07A649A1" w14:textId="77777777" w:rsidR="00BD39F6" w:rsidRDefault="00000000">
            <w:pPr>
              <w:widowControl/>
              <w:wordWrap w:val="0"/>
              <w:spacing w:line="360" w:lineRule="auto"/>
              <w:jc w:val="center"/>
              <w:rPr>
                <w:rFonts w:ascii="宋体" w:eastAsia="宋体" w:hAnsi="宋体" w:cs="宋体" w:hint="eastAsia"/>
                <w:kern w:val="0"/>
                <w:szCs w:val="21"/>
              </w:rPr>
            </w:pPr>
            <w:r>
              <w:rPr>
                <w:rFonts w:ascii="宋体" w:eastAsia="宋体" w:hAnsi="宋体" w:cs="宋体" w:hint="eastAsia"/>
                <w:kern w:val="0"/>
                <w:szCs w:val="21"/>
              </w:rPr>
              <w:t>河南弘大新材科技有限公司</w:t>
            </w:r>
          </w:p>
        </w:tc>
      </w:tr>
      <w:tr w:rsidR="00BD39F6" w14:paraId="23970723" w14:textId="77777777">
        <w:trPr>
          <w:trHeight w:val="500"/>
          <w:jc w:val="center"/>
        </w:trPr>
        <w:tc>
          <w:tcPr>
            <w:tcW w:w="1900" w:type="dxa"/>
            <w:tcMar>
              <w:left w:w="108" w:type="dxa"/>
              <w:right w:w="108" w:type="dxa"/>
            </w:tcMar>
            <w:vAlign w:val="center"/>
          </w:tcPr>
          <w:p w14:paraId="2C9ABEEB" w14:textId="77777777" w:rsidR="00BD39F6" w:rsidRDefault="00000000">
            <w:pPr>
              <w:widowControl/>
              <w:wordWrap w:val="0"/>
              <w:spacing w:line="360" w:lineRule="auto"/>
              <w:jc w:val="center"/>
              <w:rPr>
                <w:rFonts w:ascii="宋体" w:eastAsia="宋体" w:hAnsi="宋体" w:cs="宋体" w:hint="eastAsia"/>
                <w:kern w:val="0"/>
                <w:szCs w:val="21"/>
              </w:rPr>
            </w:pPr>
            <w:r>
              <w:rPr>
                <w:rFonts w:ascii="宋体" w:eastAsia="宋体" w:hAnsi="宋体" w:cs="宋体" w:hint="eastAsia"/>
                <w:kern w:val="0"/>
                <w:szCs w:val="21"/>
              </w:rPr>
              <w:t>详细地址</w:t>
            </w:r>
          </w:p>
        </w:tc>
        <w:tc>
          <w:tcPr>
            <w:tcW w:w="8220" w:type="dxa"/>
            <w:gridSpan w:val="2"/>
            <w:tcMar>
              <w:left w:w="108" w:type="dxa"/>
              <w:right w:w="108" w:type="dxa"/>
            </w:tcMar>
            <w:vAlign w:val="center"/>
          </w:tcPr>
          <w:p w14:paraId="479B1590" w14:textId="77777777" w:rsidR="00BD39F6" w:rsidRDefault="00000000">
            <w:pPr>
              <w:widowControl/>
              <w:wordWrap w:val="0"/>
              <w:spacing w:line="360" w:lineRule="auto"/>
              <w:jc w:val="center"/>
              <w:rPr>
                <w:rFonts w:ascii="宋体" w:eastAsia="宋体" w:hAnsi="宋体" w:cs="宋体" w:hint="eastAsia"/>
                <w:kern w:val="0"/>
                <w:szCs w:val="21"/>
              </w:rPr>
            </w:pPr>
            <w:r>
              <w:rPr>
                <w:rFonts w:ascii="宋体" w:eastAsia="宋体" w:hAnsi="宋体" w:cs="宋体" w:hint="eastAsia"/>
                <w:kern w:val="0"/>
                <w:szCs w:val="21"/>
              </w:rPr>
              <w:t>河南省平顶山市舞钢市</w:t>
            </w:r>
          </w:p>
        </w:tc>
      </w:tr>
      <w:tr w:rsidR="00BD39F6" w14:paraId="7C3679D0" w14:textId="77777777">
        <w:trPr>
          <w:trHeight w:val="500"/>
          <w:jc w:val="center"/>
        </w:trPr>
        <w:tc>
          <w:tcPr>
            <w:tcW w:w="1900" w:type="dxa"/>
            <w:tcMar>
              <w:left w:w="108" w:type="dxa"/>
              <w:right w:w="108" w:type="dxa"/>
            </w:tcMar>
            <w:vAlign w:val="center"/>
          </w:tcPr>
          <w:p w14:paraId="73F98AAD" w14:textId="77777777" w:rsidR="00BD39F6" w:rsidRDefault="00000000">
            <w:pPr>
              <w:widowControl/>
              <w:wordWrap w:val="0"/>
              <w:spacing w:line="360" w:lineRule="auto"/>
              <w:jc w:val="center"/>
              <w:rPr>
                <w:rFonts w:ascii="宋体" w:eastAsia="宋体" w:hAnsi="宋体" w:cs="宋体" w:hint="eastAsia"/>
                <w:kern w:val="0"/>
                <w:szCs w:val="21"/>
              </w:rPr>
            </w:pPr>
            <w:r>
              <w:rPr>
                <w:rFonts w:ascii="宋体" w:eastAsia="宋体" w:hAnsi="宋体" w:cs="宋体" w:hint="eastAsia"/>
                <w:kern w:val="0"/>
                <w:szCs w:val="21"/>
              </w:rPr>
              <w:t>提供的文件</w:t>
            </w:r>
          </w:p>
        </w:tc>
        <w:tc>
          <w:tcPr>
            <w:tcW w:w="8220" w:type="dxa"/>
            <w:gridSpan w:val="2"/>
            <w:tcMar>
              <w:left w:w="108" w:type="dxa"/>
              <w:right w:w="108" w:type="dxa"/>
            </w:tcMar>
            <w:vAlign w:val="center"/>
          </w:tcPr>
          <w:p w14:paraId="4749FB32" w14:textId="77777777" w:rsidR="00BD39F6" w:rsidRDefault="00000000">
            <w:pPr>
              <w:widowControl/>
              <w:wordWrap w:val="0"/>
              <w:spacing w:line="360" w:lineRule="auto"/>
              <w:jc w:val="center"/>
              <w:rPr>
                <w:rFonts w:ascii="宋体" w:eastAsia="宋体" w:hAnsi="宋体" w:cs="宋体" w:hint="eastAsia"/>
                <w:kern w:val="0"/>
                <w:szCs w:val="21"/>
              </w:rPr>
            </w:pPr>
            <w:r>
              <w:rPr>
                <w:rFonts w:ascii="宋体" w:eastAsia="宋体" w:hAnsi="宋体" w:cs="宋体" w:hint="eastAsia"/>
                <w:kern w:val="0"/>
                <w:szCs w:val="21"/>
              </w:rPr>
              <w:t>《拍卖成交确认书》</w:t>
            </w:r>
          </w:p>
        </w:tc>
      </w:tr>
      <w:tr w:rsidR="00BD39F6" w14:paraId="2AF44DCE" w14:textId="77777777">
        <w:trPr>
          <w:trHeight w:val="500"/>
          <w:jc w:val="center"/>
        </w:trPr>
        <w:tc>
          <w:tcPr>
            <w:tcW w:w="1900" w:type="dxa"/>
            <w:vMerge w:val="restart"/>
            <w:tcMar>
              <w:left w:w="108" w:type="dxa"/>
              <w:right w:w="108" w:type="dxa"/>
            </w:tcMar>
            <w:vAlign w:val="center"/>
          </w:tcPr>
          <w:p w14:paraId="50EC19CC" w14:textId="77777777" w:rsidR="00BD39F6" w:rsidRDefault="00BD39F6">
            <w:pPr>
              <w:widowControl/>
              <w:wordWrap w:val="0"/>
              <w:spacing w:line="360" w:lineRule="auto"/>
              <w:jc w:val="center"/>
              <w:rPr>
                <w:rFonts w:ascii="宋体" w:eastAsia="宋体" w:hAnsi="宋体" w:cs="宋体" w:hint="eastAsia"/>
                <w:kern w:val="0"/>
                <w:szCs w:val="21"/>
              </w:rPr>
            </w:pPr>
          </w:p>
          <w:p w14:paraId="0CA67D0E" w14:textId="77777777" w:rsidR="00BD39F6" w:rsidRDefault="00BD39F6">
            <w:pPr>
              <w:widowControl/>
              <w:wordWrap w:val="0"/>
              <w:spacing w:line="360" w:lineRule="auto"/>
              <w:jc w:val="center"/>
              <w:rPr>
                <w:rFonts w:ascii="宋体" w:eastAsia="宋体" w:hAnsi="宋体" w:cs="宋体" w:hint="eastAsia"/>
                <w:kern w:val="0"/>
                <w:szCs w:val="21"/>
              </w:rPr>
            </w:pPr>
          </w:p>
        </w:tc>
        <w:tc>
          <w:tcPr>
            <w:tcW w:w="1638" w:type="dxa"/>
            <w:tcMar>
              <w:left w:w="108" w:type="dxa"/>
              <w:right w:w="108" w:type="dxa"/>
            </w:tcMar>
            <w:vAlign w:val="center"/>
          </w:tcPr>
          <w:p w14:paraId="6A1842AC" w14:textId="77777777" w:rsidR="00BD39F6" w:rsidRDefault="00000000">
            <w:pPr>
              <w:widowControl/>
              <w:wordWrap w:val="0"/>
              <w:spacing w:line="360" w:lineRule="auto"/>
              <w:jc w:val="left"/>
              <w:rPr>
                <w:rFonts w:ascii="宋体" w:eastAsia="宋体" w:hAnsi="宋体" w:cs="宋体" w:hint="eastAsia"/>
                <w:kern w:val="0"/>
                <w:szCs w:val="21"/>
              </w:rPr>
            </w:pPr>
            <w:r>
              <w:rPr>
                <w:rFonts w:ascii="宋体" w:eastAsia="宋体" w:hAnsi="宋体" w:cs="宋体" w:hint="eastAsia"/>
                <w:kern w:val="0"/>
                <w:szCs w:val="21"/>
              </w:rPr>
              <w:t>土地使用权</w:t>
            </w:r>
          </w:p>
        </w:tc>
        <w:tc>
          <w:tcPr>
            <w:tcW w:w="6582" w:type="dxa"/>
            <w:tcMar>
              <w:left w:w="108" w:type="dxa"/>
              <w:right w:w="108" w:type="dxa"/>
            </w:tcMar>
            <w:vAlign w:val="center"/>
          </w:tcPr>
          <w:p w14:paraId="3FC2B05A" w14:textId="77777777" w:rsidR="00BD39F6" w:rsidRDefault="00000000">
            <w:pPr>
              <w:widowControl/>
              <w:wordWrap w:val="0"/>
              <w:spacing w:line="360" w:lineRule="auto"/>
              <w:jc w:val="left"/>
              <w:rPr>
                <w:rFonts w:ascii="宋体" w:eastAsia="宋体" w:hAnsi="宋体" w:cs="宋体" w:hint="eastAsia"/>
                <w:kern w:val="0"/>
                <w:szCs w:val="21"/>
              </w:rPr>
            </w:pPr>
            <w:r>
              <w:rPr>
                <w:rFonts w:ascii="宋体" w:eastAsia="宋体" w:hAnsi="宋体" w:cs="宋体" w:hint="eastAsia"/>
                <w:kern w:val="0"/>
                <w:szCs w:val="21"/>
              </w:rPr>
              <w:t>河南弘大新材科技有限公司名下的土地使用权有一宗，</w:t>
            </w:r>
            <w:r>
              <w:rPr>
                <w:rFonts w:ascii="宋体" w:eastAsia="宋体" w:hAnsi="宋体" w:cs="宋体" w:hint="eastAsia"/>
                <w:color w:val="000000"/>
                <w:kern w:val="0"/>
                <w:sz w:val="20"/>
                <w:szCs w:val="20"/>
                <w:lang w:bidi="ar"/>
              </w:rPr>
              <w:t>土地权证编号为20190001311</w:t>
            </w:r>
            <w:r>
              <w:rPr>
                <w:rFonts w:ascii="宋体" w:eastAsia="宋体" w:hAnsi="宋体" w:cs="宋体" w:hint="eastAsia"/>
                <w:kern w:val="0"/>
                <w:szCs w:val="21"/>
              </w:rPr>
              <w:t>， 位于平顶山市舞钢市</w:t>
            </w:r>
            <w:r>
              <w:rPr>
                <w:rFonts w:ascii="宋体" w:eastAsia="宋体" w:hAnsi="宋体" w:cs="宋体" w:hint="eastAsia"/>
                <w:color w:val="000000"/>
                <w:kern w:val="0"/>
                <w:sz w:val="20"/>
                <w:szCs w:val="20"/>
                <w:lang w:bidi="ar"/>
              </w:rPr>
              <w:t>005街道003街坊矿建办事处西侧</w:t>
            </w:r>
            <w:r>
              <w:rPr>
                <w:rFonts w:ascii="宋体" w:eastAsia="宋体" w:hAnsi="宋体" w:cs="宋体" w:hint="eastAsia"/>
                <w:kern w:val="0"/>
                <w:szCs w:val="21"/>
              </w:rPr>
              <w:t>，于2018年12月10日取得，终止日期2068年12月10日，为工业出让用地，面积33633平方米。</w:t>
            </w:r>
          </w:p>
        </w:tc>
      </w:tr>
      <w:tr w:rsidR="00BD39F6" w14:paraId="6ABA5E27" w14:textId="77777777">
        <w:trPr>
          <w:trHeight w:val="1509"/>
          <w:jc w:val="center"/>
        </w:trPr>
        <w:tc>
          <w:tcPr>
            <w:tcW w:w="1900" w:type="dxa"/>
            <w:vMerge/>
            <w:tcMar>
              <w:left w:w="108" w:type="dxa"/>
              <w:right w:w="108" w:type="dxa"/>
            </w:tcMar>
            <w:vAlign w:val="center"/>
          </w:tcPr>
          <w:p w14:paraId="79599AE5" w14:textId="77777777" w:rsidR="00BD39F6" w:rsidRDefault="00BD39F6">
            <w:pPr>
              <w:widowControl/>
              <w:wordWrap w:val="0"/>
              <w:spacing w:line="360" w:lineRule="auto"/>
              <w:jc w:val="center"/>
              <w:rPr>
                <w:rFonts w:ascii="宋体" w:eastAsia="宋体" w:hAnsi="宋体" w:cs="宋体" w:hint="eastAsia"/>
                <w:kern w:val="0"/>
                <w:szCs w:val="21"/>
              </w:rPr>
            </w:pPr>
          </w:p>
        </w:tc>
        <w:tc>
          <w:tcPr>
            <w:tcW w:w="1638" w:type="dxa"/>
            <w:tcMar>
              <w:left w:w="108" w:type="dxa"/>
              <w:right w:w="108" w:type="dxa"/>
            </w:tcMar>
            <w:vAlign w:val="center"/>
          </w:tcPr>
          <w:p w14:paraId="7D9832D5" w14:textId="77777777" w:rsidR="00BD39F6" w:rsidRDefault="00000000">
            <w:pPr>
              <w:widowControl/>
              <w:wordWrap w:val="0"/>
              <w:spacing w:line="360" w:lineRule="auto"/>
              <w:jc w:val="center"/>
              <w:rPr>
                <w:rFonts w:ascii="宋体" w:eastAsia="宋体" w:hAnsi="宋体" w:cs="宋体" w:hint="eastAsia"/>
                <w:kern w:val="0"/>
                <w:szCs w:val="21"/>
              </w:rPr>
            </w:pPr>
            <w:r>
              <w:rPr>
                <w:rFonts w:ascii="宋体" w:eastAsia="宋体" w:hAnsi="宋体" w:cs="宋体" w:hint="eastAsia"/>
                <w:kern w:val="0"/>
                <w:szCs w:val="21"/>
              </w:rPr>
              <w:t>厂房、构筑物及其他辅助设施</w:t>
            </w:r>
          </w:p>
        </w:tc>
        <w:tc>
          <w:tcPr>
            <w:tcW w:w="6582" w:type="dxa"/>
            <w:tcMar>
              <w:left w:w="108" w:type="dxa"/>
              <w:right w:w="108" w:type="dxa"/>
            </w:tcMar>
            <w:vAlign w:val="center"/>
          </w:tcPr>
          <w:p w14:paraId="52E30818" w14:textId="77777777" w:rsidR="00BD39F6" w:rsidRDefault="00000000">
            <w:pPr>
              <w:widowControl/>
              <w:wordWrap w:val="0"/>
              <w:spacing w:line="360" w:lineRule="auto"/>
              <w:jc w:val="left"/>
              <w:rPr>
                <w:rFonts w:ascii="宋体" w:eastAsia="宋体" w:hAnsi="宋体" w:cs="宋体" w:hint="eastAsia"/>
                <w:kern w:val="0"/>
                <w:szCs w:val="21"/>
              </w:rPr>
            </w:pPr>
            <w:r>
              <w:rPr>
                <w:rFonts w:ascii="宋体" w:eastAsia="宋体" w:hAnsi="宋体" w:cs="宋体" w:hint="eastAsia"/>
                <w:kern w:val="0"/>
                <w:szCs w:val="21"/>
              </w:rPr>
              <w:t>建(构)筑物共计11项，主要为厂房、门岗、地面硬化、围墙等，至评估基准日，房屋结构构件基本牢固、墙面色泽略旧、外粉刷少量剥落，维护保养一般，但均能正常使用。其他详见《竞买公告》第2条。</w:t>
            </w:r>
          </w:p>
        </w:tc>
      </w:tr>
      <w:tr w:rsidR="00BD39F6" w14:paraId="7C702827" w14:textId="77777777">
        <w:trPr>
          <w:trHeight w:val="2969"/>
          <w:jc w:val="center"/>
        </w:trPr>
        <w:tc>
          <w:tcPr>
            <w:tcW w:w="1900" w:type="dxa"/>
            <w:vMerge w:val="restart"/>
            <w:tcMar>
              <w:left w:w="108" w:type="dxa"/>
              <w:right w:w="108" w:type="dxa"/>
            </w:tcMar>
            <w:vAlign w:val="center"/>
          </w:tcPr>
          <w:p w14:paraId="0ABAEB6B" w14:textId="77777777" w:rsidR="00BD39F6" w:rsidRDefault="00BD39F6">
            <w:pPr>
              <w:wordWrap w:val="0"/>
              <w:spacing w:line="360" w:lineRule="auto"/>
              <w:rPr>
                <w:rFonts w:ascii="宋体" w:eastAsia="宋体" w:hAnsi="宋体" w:cs="宋体" w:hint="eastAsia"/>
                <w:szCs w:val="21"/>
              </w:rPr>
            </w:pPr>
          </w:p>
        </w:tc>
        <w:tc>
          <w:tcPr>
            <w:tcW w:w="1638" w:type="dxa"/>
            <w:tcMar>
              <w:left w:w="108" w:type="dxa"/>
              <w:right w:w="108" w:type="dxa"/>
            </w:tcMar>
            <w:vAlign w:val="center"/>
          </w:tcPr>
          <w:p w14:paraId="3FE614E7" w14:textId="77777777" w:rsidR="00BD39F6" w:rsidRDefault="00000000">
            <w:pPr>
              <w:widowControl/>
              <w:wordWrap w:val="0"/>
              <w:spacing w:line="360" w:lineRule="auto"/>
              <w:jc w:val="center"/>
              <w:rPr>
                <w:rFonts w:ascii="宋体" w:eastAsia="宋体" w:hAnsi="宋体" w:cs="宋体" w:hint="eastAsia"/>
                <w:kern w:val="0"/>
                <w:szCs w:val="21"/>
              </w:rPr>
            </w:pPr>
            <w:r>
              <w:rPr>
                <w:rFonts w:ascii="宋体" w:eastAsia="宋体" w:hAnsi="宋体" w:cs="宋体" w:hint="eastAsia"/>
                <w:kern w:val="0"/>
                <w:szCs w:val="21"/>
              </w:rPr>
              <w:t>机器设备</w:t>
            </w:r>
          </w:p>
        </w:tc>
        <w:tc>
          <w:tcPr>
            <w:tcW w:w="6582" w:type="dxa"/>
            <w:tcMar>
              <w:left w:w="108" w:type="dxa"/>
              <w:right w:w="108" w:type="dxa"/>
            </w:tcMar>
            <w:vAlign w:val="center"/>
          </w:tcPr>
          <w:p w14:paraId="78BCC21F" w14:textId="77777777" w:rsidR="00BD39F6" w:rsidRDefault="00000000">
            <w:pPr>
              <w:spacing w:before="292" w:line="440" w:lineRule="auto"/>
              <w:ind w:left="39" w:right="57" w:firstLine="450"/>
              <w:rPr>
                <w:rFonts w:ascii="宋体" w:eastAsia="宋体" w:hAnsi="宋体" w:cs="宋体" w:hint="eastAsia"/>
                <w:kern w:val="0"/>
                <w:szCs w:val="21"/>
              </w:rPr>
            </w:pPr>
            <w:r>
              <w:rPr>
                <w:rFonts w:ascii="宋体" w:eastAsia="宋体" w:hAnsi="宋体" w:cs="宋体" w:hint="eastAsia"/>
                <w:kern w:val="0"/>
                <w:szCs w:val="21"/>
              </w:rPr>
              <w:t>机器设备共计5项，主要为温湿度风速检测杆、太阳能路灯、废弃伸缩门、废弃展板、钢架，存放</w:t>
            </w:r>
            <w:r>
              <w:rPr>
                <w:rStyle w:val="a4"/>
                <w:rFonts w:ascii="宋体" w:eastAsia="宋体" w:hAnsi="宋体" w:cs="宋体" w:hint="eastAsia"/>
                <w:b w:val="0"/>
                <w:bCs/>
                <w:color w:val="000000"/>
                <w:kern w:val="0"/>
                <w:szCs w:val="21"/>
                <w:shd w:val="clear" w:color="auto" w:fill="FFFFFF"/>
              </w:rPr>
              <w:t>于河南弘大新材科技有限公司厂区内，废弃伸缩门、废弃展板已报废，温湿度风速检测杆、太阳能路灯，使用时间长，外观老旧，性能下降，保养情况较差。</w:t>
            </w:r>
            <w:r>
              <w:rPr>
                <w:rFonts w:ascii="宋体" w:eastAsia="宋体" w:hAnsi="宋体" w:cs="宋体" w:hint="eastAsia"/>
                <w:kern w:val="0"/>
                <w:szCs w:val="21"/>
              </w:rPr>
              <w:t>其他详见《竞买公告》第2条。</w:t>
            </w:r>
          </w:p>
        </w:tc>
      </w:tr>
      <w:tr w:rsidR="00BD39F6" w14:paraId="195E109F" w14:textId="77777777">
        <w:trPr>
          <w:trHeight w:val="500"/>
          <w:jc w:val="center"/>
        </w:trPr>
        <w:tc>
          <w:tcPr>
            <w:tcW w:w="1900" w:type="dxa"/>
            <w:vMerge/>
            <w:tcMar>
              <w:left w:w="108" w:type="dxa"/>
              <w:right w:w="108" w:type="dxa"/>
            </w:tcMar>
            <w:vAlign w:val="center"/>
          </w:tcPr>
          <w:p w14:paraId="75C15AF9" w14:textId="77777777" w:rsidR="00BD39F6" w:rsidRDefault="00BD39F6">
            <w:pPr>
              <w:wordWrap w:val="0"/>
              <w:spacing w:line="360" w:lineRule="auto"/>
              <w:rPr>
                <w:rFonts w:ascii="宋体" w:eastAsia="宋体" w:hAnsi="宋体" w:cs="宋体" w:hint="eastAsia"/>
                <w:szCs w:val="21"/>
              </w:rPr>
            </w:pPr>
          </w:p>
        </w:tc>
        <w:tc>
          <w:tcPr>
            <w:tcW w:w="1638" w:type="dxa"/>
            <w:tcMar>
              <w:left w:w="108" w:type="dxa"/>
              <w:right w:w="108" w:type="dxa"/>
            </w:tcMar>
            <w:vAlign w:val="center"/>
          </w:tcPr>
          <w:p w14:paraId="15CBF793" w14:textId="77777777" w:rsidR="00BD39F6" w:rsidRDefault="00000000">
            <w:pPr>
              <w:widowControl/>
              <w:wordWrap w:val="0"/>
              <w:spacing w:line="360" w:lineRule="auto"/>
              <w:jc w:val="center"/>
              <w:rPr>
                <w:rFonts w:ascii="宋体" w:eastAsia="宋体" w:hAnsi="宋体" w:cs="宋体" w:hint="eastAsia"/>
                <w:kern w:val="0"/>
                <w:szCs w:val="21"/>
              </w:rPr>
            </w:pPr>
            <w:r>
              <w:rPr>
                <w:rStyle w:val="a4"/>
                <w:rFonts w:ascii="宋体" w:eastAsia="宋体" w:hAnsi="宋体" w:cs="宋体" w:hint="eastAsia"/>
                <w:b w:val="0"/>
                <w:bCs/>
                <w:color w:val="000000"/>
                <w:szCs w:val="21"/>
                <w:shd w:val="clear" w:color="auto" w:fill="FFFFFF"/>
              </w:rPr>
              <w:t>生物性生物资产</w:t>
            </w:r>
          </w:p>
        </w:tc>
        <w:tc>
          <w:tcPr>
            <w:tcW w:w="6582" w:type="dxa"/>
            <w:tcMar>
              <w:left w:w="108" w:type="dxa"/>
              <w:right w:w="108" w:type="dxa"/>
            </w:tcMar>
            <w:vAlign w:val="center"/>
          </w:tcPr>
          <w:p w14:paraId="4CE57248" w14:textId="77777777" w:rsidR="00BD39F6" w:rsidRDefault="00000000">
            <w:pPr>
              <w:widowControl/>
              <w:wordWrap w:val="0"/>
              <w:spacing w:line="360" w:lineRule="auto"/>
              <w:jc w:val="left"/>
              <w:rPr>
                <w:rFonts w:ascii="宋体" w:eastAsia="宋体" w:hAnsi="宋体" w:cs="宋体" w:hint="eastAsia"/>
                <w:kern w:val="0"/>
                <w:szCs w:val="21"/>
              </w:rPr>
            </w:pPr>
            <w:r>
              <w:rPr>
                <w:rStyle w:val="a4"/>
                <w:rFonts w:ascii="宋体" w:eastAsia="宋体" w:hAnsi="宋体" w:cs="宋体" w:hint="eastAsia"/>
                <w:b w:val="0"/>
                <w:bCs/>
                <w:color w:val="000000"/>
                <w:szCs w:val="21"/>
                <w:shd w:val="clear" w:color="auto" w:fill="FFFFFF"/>
              </w:rPr>
              <w:t>生产性生物资产主要为梧桐树、合欢树、七叶树等，该类资产位于河南弘大新材科技有限公司厂区内，树木、灌木无修剪痕迹，维护状态一般。</w:t>
            </w:r>
            <w:r>
              <w:rPr>
                <w:rFonts w:ascii="宋体" w:eastAsia="宋体" w:hAnsi="宋体" w:cs="宋体" w:hint="eastAsia"/>
                <w:kern w:val="0"/>
                <w:szCs w:val="21"/>
              </w:rPr>
              <w:t>其他详见《竞买公告》第2条。</w:t>
            </w:r>
          </w:p>
        </w:tc>
      </w:tr>
      <w:tr w:rsidR="00BD39F6" w14:paraId="408EB0AD" w14:textId="77777777">
        <w:trPr>
          <w:trHeight w:val="500"/>
          <w:jc w:val="center"/>
        </w:trPr>
        <w:tc>
          <w:tcPr>
            <w:tcW w:w="1900" w:type="dxa"/>
            <w:tcMar>
              <w:left w:w="108" w:type="dxa"/>
              <w:right w:w="108" w:type="dxa"/>
            </w:tcMar>
            <w:vAlign w:val="center"/>
          </w:tcPr>
          <w:p w14:paraId="48B05CC8" w14:textId="77777777" w:rsidR="00BD39F6" w:rsidRDefault="00000000">
            <w:pPr>
              <w:widowControl/>
              <w:wordWrap w:val="0"/>
              <w:spacing w:line="360" w:lineRule="auto"/>
              <w:jc w:val="center"/>
              <w:rPr>
                <w:rFonts w:ascii="宋体" w:eastAsia="宋体" w:hAnsi="宋体" w:cs="宋体" w:hint="eastAsia"/>
                <w:kern w:val="0"/>
                <w:szCs w:val="21"/>
              </w:rPr>
            </w:pPr>
            <w:r>
              <w:rPr>
                <w:rFonts w:ascii="宋体" w:eastAsia="宋体" w:hAnsi="宋体" w:cs="宋体" w:hint="eastAsia"/>
                <w:kern w:val="0"/>
                <w:szCs w:val="21"/>
              </w:rPr>
              <w:t>竞买人资格</w:t>
            </w:r>
          </w:p>
        </w:tc>
        <w:tc>
          <w:tcPr>
            <w:tcW w:w="8220" w:type="dxa"/>
            <w:gridSpan w:val="2"/>
            <w:tcMar>
              <w:left w:w="108" w:type="dxa"/>
              <w:right w:w="108" w:type="dxa"/>
            </w:tcMar>
            <w:vAlign w:val="center"/>
          </w:tcPr>
          <w:p w14:paraId="30E44743" w14:textId="77777777" w:rsidR="00BD39F6" w:rsidRDefault="00000000">
            <w:pPr>
              <w:widowControl/>
              <w:wordWrap w:val="0"/>
              <w:spacing w:line="360" w:lineRule="auto"/>
              <w:jc w:val="center"/>
              <w:rPr>
                <w:rFonts w:ascii="宋体" w:eastAsia="宋体" w:hAnsi="宋体" w:cs="宋体" w:hint="eastAsia"/>
                <w:kern w:val="0"/>
                <w:szCs w:val="21"/>
              </w:rPr>
            </w:pPr>
            <w:r>
              <w:rPr>
                <w:rFonts w:ascii="宋体" w:eastAsia="宋体" w:hAnsi="宋体" w:cs="宋体" w:hint="eastAsia"/>
                <w:kern w:val="0"/>
                <w:szCs w:val="21"/>
              </w:rPr>
              <w:t>竞买人须具备完全民事行为能力，若不具有完全民事行为能力其委托人或代理人必须具备完全民事行为能力，并且竞买人需在报名交纳保证金前向管理人提交竞拍资格审查报</w:t>
            </w:r>
            <w:r>
              <w:rPr>
                <w:rFonts w:ascii="宋体" w:eastAsia="宋体" w:hAnsi="宋体" w:cs="宋体" w:hint="eastAsia"/>
                <w:kern w:val="0"/>
                <w:szCs w:val="21"/>
              </w:rPr>
              <w:lastRenderedPageBreak/>
              <w:t>告，管理人认定其竞拍资格后方可报名交纳保证金参与本标的物的竞拍。</w:t>
            </w:r>
          </w:p>
        </w:tc>
      </w:tr>
      <w:tr w:rsidR="00BD39F6" w14:paraId="0E9DA8A3" w14:textId="77777777">
        <w:trPr>
          <w:trHeight w:val="455"/>
          <w:jc w:val="center"/>
        </w:trPr>
        <w:tc>
          <w:tcPr>
            <w:tcW w:w="1900" w:type="dxa"/>
            <w:tcMar>
              <w:left w:w="108" w:type="dxa"/>
              <w:right w:w="108" w:type="dxa"/>
            </w:tcMar>
            <w:vAlign w:val="center"/>
          </w:tcPr>
          <w:p w14:paraId="3D1CC6CC" w14:textId="77777777" w:rsidR="00BD39F6" w:rsidRDefault="00000000">
            <w:pPr>
              <w:widowControl/>
              <w:wordWrap w:val="0"/>
              <w:spacing w:line="360" w:lineRule="auto"/>
              <w:jc w:val="center"/>
              <w:rPr>
                <w:rFonts w:ascii="宋体" w:eastAsia="宋体" w:hAnsi="宋体" w:cs="宋体" w:hint="eastAsia"/>
                <w:kern w:val="0"/>
                <w:szCs w:val="21"/>
              </w:rPr>
            </w:pPr>
            <w:r>
              <w:rPr>
                <w:rFonts w:ascii="宋体" w:eastAsia="宋体" w:hAnsi="宋体" w:cs="宋体" w:hint="eastAsia"/>
                <w:kern w:val="0"/>
                <w:szCs w:val="21"/>
              </w:rPr>
              <w:lastRenderedPageBreak/>
              <w:t>税费及其他费用负担</w:t>
            </w:r>
          </w:p>
        </w:tc>
        <w:tc>
          <w:tcPr>
            <w:tcW w:w="8220" w:type="dxa"/>
            <w:gridSpan w:val="2"/>
            <w:tcMar>
              <w:left w:w="108" w:type="dxa"/>
              <w:right w:w="108" w:type="dxa"/>
            </w:tcMar>
            <w:vAlign w:val="center"/>
          </w:tcPr>
          <w:p w14:paraId="140353CF" w14:textId="2E52D30F" w:rsidR="00BD39F6" w:rsidRDefault="00000000">
            <w:pPr>
              <w:pStyle w:val="a3"/>
              <w:widowControl/>
              <w:shd w:val="clear" w:color="auto" w:fill="FFFFFF"/>
              <w:spacing w:beforeAutospacing="0" w:after="75" w:afterAutospacing="0" w:line="360" w:lineRule="auto"/>
              <w:rPr>
                <w:rFonts w:ascii="宋体" w:eastAsia="宋体" w:hAnsi="宋体" w:cs="宋体" w:hint="eastAsia"/>
                <w:sz w:val="21"/>
                <w:szCs w:val="21"/>
              </w:rPr>
            </w:pPr>
            <w:r>
              <w:rPr>
                <w:rFonts w:ascii="宋体" w:eastAsia="宋体" w:hAnsi="宋体" w:cs="宋体" w:hint="eastAsia"/>
                <w:sz w:val="21"/>
                <w:szCs w:val="21"/>
              </w:rPr>
              <w:t>本次拍卖活动计价货币为人民币。拍卖成交后，涉及拍卖土地、房屋的过户等相关手续由买受人自行办理（管理人和辅拍公司进行协助），竞价成交时，成交价不包含转让时双方的一切税、费；过户时所产生的转让双方的一切税、费（包括但不限于所得税、土地增值税、增值税及其附加、印花税、契税等）依照相关法律、行政法规的规定，由</w:t>
            </w:r>
            <w:r w:rsidR="00126874">
              <w:rPr>
                <w:rFonts w:ascii="宋体" w:eastAsia="宋体" w:hAnsi="宋体" w:cs="宋体" w:hint="eastAsia"/>
                <w:sz w:val="21"/>
                <w:szCs w:val="21"/>
              </w:rPr>
              <w:t>相应主体</w:t>
            </w:r>
            <w:r>
              <w:rPr>
                <w:rFonts w:ascii="宋体" w:eastAsia="宋体" w:hAnsi="宋体" w:cs="宋体" w:hint="eastAsia"/>
                <w:sz w:val="21"/>
                <w:szCs w:val="21"/>
              </w:rPr>
              <w:t>承担，未明确缴费义务人的费用以及应补地价款、土地出让金由买受人承担。买受人在竞买前可向所涉相关政府部门（税务、不动产登记等）进行咨询、了解，确认成交后应缴纳的税费标准。拍卖成交后，由买受人自行办理水、电等公共事业及相关手续，所产生的费用及拍卖标的所有欠费均由买受人承担。</w:t>
            </w:r>
          </w:p>
          <w:p w14:paraId="5EB2DB8D" w14:textId="77777777" w:rsidR="00BD39F6" w:rsidRDefault="00000000">
            <w:pPr>
              <w:pStyle w:val="a3"/>
              <w:widowControl/>
              <w:shd w:val="clear" w:color="auto" w:fill="FFFFFF"/>
              <w:spacing w:beforeAutospacing="0" w:after="75" w:afterAutospacing="0" w:line="360" w:lineRule="auto"/>
              <w:rPr>
                <w:rFonts w:ascii="宋体" w:eastAsia="宋体" w:hAnsi="宋体" w:cs="宋体" w:hint="eastAsia"/>
                <w:szCs w:val="21"/>
              </w:rPr>
            </w:pPr>
            <w:r>
              <w:rPr>
                <w:rFonts w:ascii="宋体" w:eastAsia="宋体" w:hAnsi="宋体" w:cs="宋体" w:hint="eastAsia"/>
                <w:sz w:val="21"/>
                <w:szCs w:val="21"/>
              </w:rPr>
              <w:t>未明确缴费义务人的费用由买受人承担，具体费用请竞买人到相关部门自行咨询。因竞买人的原因产生的税款滞纳金，全部由竞买人承担。具体税费金额以相关部门最终核定为准，买受人缴纳上述相关税费后，凭完税凭证方可办理上述资产的交割，按税法和相关规定享受税收优惠政策除外。</w:t>
            </w:r>
          </w:p>
        </w:tc>
      </w:tr>
      <w:tr w:rsidR="00BD39F6" w14:paraId="4BD5B44F" w14:textId="77777777">
        <w:trPr>
          <w:trHeight w:val="940"/>
          <w:jc w:val="center"/>
        </w:trPr>
        <w:tc>
          <w:tcPr>
            <w:tcW w:w="1900" w:type="dxa"/>
            <w:tcMar>
              <w:left w:w="108" w:type="dxa"/>
              <w:right w:w="108" w:type="dxa"/>
            </w:tcMar>
            <w:vAlign w:val="center"/>
          </w:tcPr>
          <w:p w14:paraId="515B24B8" w14:textId="77777777" w:rsidR="00BD39F6" w:rsidRDefault="00000000">
            <w:pPr>
              <w:widowControl/>
              <w:wordWrap w:val="0"/>
              <w:spacing w:line="360" w:lineRule="auto"/>
              <w:jc w:val="center"/>
              <w:rPr>
                <w:rFonts w:ascii="宋体" w:eastAsia="宋体" w:hAnsi="宋体" w:cs="宋体" w:hint="eastAsia"/>
                <w:kern w:val="0"/>
                <w:szCs w:val="21"/>
              </w:rPr>
            </w:pPr>
            <w:r>
              <w:rPr>
                <w:rFonts w:ascii="宋体" w:eastAsia="宋体" w:hAnsi="宋体" w:cs="宋体" w:hint="eastAsia"/>
                <w:kern w:val="0"/>
                <w:szCs w:val="21"/>
              </w:rPr>
              <w:t>瑕疵说明</w:t>
            </w:r>
          </w:p>
        </w:tc>
        <w:tc>
          <w:tcPr>
            <w:tcW w:w="8220" w:type="dxa"/>
            <w:gridSpan w:val="2"/>
            <w:tcMar>
              <w:left w:w="108" w:type="dxa"/>
              <w:right w:w="108" w:type="dxa"/>
            </w:tcMar>
            <w:vAlign w:val="center"/>
          </w:tcPr>
          <w:p w14:paraId="309C86D4" w14:textId="77777777" w:rsidR="00BD39F6" w:rsidRDefault="00000000">
            <w:pPr>
              <w:pStyle w:val="a3"/>
              <w:widowControl/>
              <w:shd w:val="clear" w:color="auto" w:fill="FFFFFF"/>
              <w:spacing w:beforeAutospacing="0" w:after="75" w:afterAutospacing="0" w:line="360" w:lineRule="auto"/>
              <w:rPr>
                <w:rFonts w:ascii="宋体" w:eastAsia="宋体" w:hAnsi="宋体" w:cs="宋体" w:hint="eastAsia"/>
                <w:sz w:val="21"/>
                <w:szCs w:val="21"/>
              </w:rPr>
            </w:pPr>
            <w:r>
              <w:rPr>
                <w:rFonts w:ascii="宋体" w:eastAsia="宋体" w:hAnsi="宋体" w:cs="宋体" w:hint="eastAsia"/>
                <w:sz w:val="21"/>
                <w:szCs w:val="21"/>
              </w:rPr>
              <w:t>除拍卖文件披露外，竞买人应对拍卖标的的实际状况以及瑕疵（含显性、隐性瑕疵）等自行调查核实，并承担全部风险。</w:t>
            </w:r>
          </w:p>
          <w:p w14:paraId="7FED40A3" w14:textId="77777777" w:rsidR="00BD39F6" w:rsidRDefault="00000000">
            <w:pPr>
              <w:pStyle w:val="a3"/>
              <w:widowControl/>
              <w:shd w:val="clear" w:color="auto" w:fill="FFFFFF"/>
              <w:spacing w:beforeAutospacing="0" w:after="75" w:afterAutospacing="0" w:line="360" w:lineRule="auto"/>
              <w:rPr>
                <w:rFonts w:ascii="宋体" w:eastAsia="宋体" w:hAnsi="宋体" w:cs="宋体" w:hint="eastAsia"/>
                <w:szCs w:val="21"/>
              </w:rPr>
            </w:pPr>
            <w:r>
              <w:rPr>
                <w:rFonts w:ascii="宋体" w:eastAsia="宋体" w:hAnsi="宋体" w:cs="宋体" w:hint="eastAsia"/>
                <w:sz w:val="21"/>
                <w:szCs w:val="21"/>
              </w:rPr>
              <w:t>请各位意向竞买人在竞拍前仔细阅读《竞买公告》《竞买须知》。</w:t>
            </w:r>
          </w:p>
        </w:tc>
      </w:tr>
      <w:tr w:rsidR="00BD39F6" w14:paraId="51B9733C" w14:textId="77777777">
        <w:trPr>
          <w:trHeight w:val="900"/>
          <w:jc w:val="center"/>
        </w:trPr>
        <w:tc>
          <w:tcPr>
            <w:tcW w:w="1900" w:type="dxa"/>
            <w:tcMar>
              <w:left w:w="108" w:type="dxa"/>
              <w:right w:w="108" w:type="dxa"/>
            </w:tcMar>
            <w:vAlign w:val="center"/>
          </w:tcPr>
          <w:p w14:paraId="607327B8" w14:textId="77777777" w:rsidR="00BD39F6" w:rsidRDefault="00000000">
            <w:pPr>
              <w:widowControl/>
              <w:wordWrap w:val="0"/>
              <w:spacing w:line="360" w:lineRule="auto"/>
              <w:jc w:val="center"/>
              <w:rPr>
                <w:rFonts w:ascii="宋体" w:eastAsia="宋体" w:hAnsi="宋体" w:cs="宋体" w:hint="eastAsia"/>
                <w:kern w:val="0"/>
                <w:szCs w:val="21"/>
              </w:rPr>
            </w:pPr>
            <w:r>
              <w:rPr>
                <w:rFonts w:ascii="宋体" w:eastAsia="宋体" w:hAnsi="宋体" w:cs="宋体" w:hint="eastAsia"/>
                <w:kern w:val="0"/>
                <w:szCs w:val="21"/>
              </w:rPr>
              <w:t>特别提醒</w:t>
            </w:r>
          </w:p>
        </w:tc>
        <w:tc>
          <w:tcPr>
            <w:tcW w:w="8220" w:type="dxa"/>
            <w:gridSpan w:val="2"/>
            <w:tcMar>
              <w:left w:w="108" w:type="dxa"/>
              <w:right w:w="108" w:type="dxa"/>
            </w:tcMar>
            <w:vAlign w:val="center"/>
          </w:tcPr>
          <w:p w14:paraId="3CC7A2B3" w14:textId="77777777" w:rsidR="00BD39F6" w:rsidRDefault="00000000">
            <w:pPr>
              <w:widowControl/>
              <w:wordWrap w:val="0"/>
              <w:spacing w:line="360" w:lineRule="auto"/>
              <w:jc w:val="left"/>
              <w:rPr>
                <w:rFonts w:ascii="宋体" w:eastAsia="宋体" w:hAnsi="宋体" w:cs="宋体" w:hint="eastAsia"/>
                <w:kern w:val="0"/>
                <w:szCs w:val="21"/>
              </w:rPr>
            </w:pPr>
            <w:r>
              <w:rPr>
                <w:rFonts w:ascii="宋体" w:eastAsia="宋体" w:hAnsi="宋体" w:cs="宋体" w:hint="eastAsia"/>
                <w:kern w:val="0"/>
                <w:szCs w:val="21"/>
              </w:rPr>
              <w:t>在拍卖竞价前请务必再仔细阅读本管理人发布的《竞买公告》《竞买须知》《标的物调查表》《资产明细》（仅供参考）。</w:t>
            </w:r>
          </w:p>
        </w:tc>
      </w:tr>
    </w:tbl>
    <w:p w14:paraId="5286A634" w14:textId="77777777" w:rsidR="00BD39F6" w:rsidRDefault="00BD39F6">
      <w:pPr>
        <w:rPr>
          <w:rFonts w:ascii="宋体" w:eastAsia="宋体" w:hAnsi="宋体" w:cs="宋体" w:hint="eastAsia"/>
        </w:rPr>
      </w:pPr>
    </w:p>
    <w:p w14:paraId="12A2F7D4" w14:textId="77777777" w:rsidR="00BD39F6" w:rsidRDefault="00BD39F6">
      <w:pPr>
        <w:jc w:val="left"/>
        <w:rPr>
          <w:rFonts w:ascii="宋体" w:eastAsia="宋体" w:hAnsi="宋体" w:cs="宋体" w:hint="eastAsia"/>
          <w:sz w:val="28"/>
          <w:szCs w:val="28"/>
        </w:rPr>
      </w:pPr>
    </w:p>
    <w:sectPr w:rsidR="00BD39F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CE28CB37"/>
    <w:multiLevelType w:val="singleLevel"/>
    <w:tmpl w:val="CE28CB37"/>
    <w:lvl w:ilvl="0">
      <w:start w:val="1"/>
      <w:numFmt w:val="chineseCounting"/>
      <w:suff w:val="nothing"/>
      <w:lvlText w:val="%1、"/>
      <w:lvlJc w:val="left"/>
      <w:rPr>
        <w:rFonts w:hint="eastAsia"/>
      </w:rPr>
    </w:lvl>
  </w:abstractNum>
  <w:num w:numId="1" w16cid:durableId="155604783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6"/>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6955F03"/>
    <w:rsid w:val="0000181A"/>
    <w:rsid w:val="00126874"/>
    <w:rsid w:val="002044B2"/>
    <w:rsid w:val="003220ED"/>
    <w:rsid w:val="003334CF"/>
    <w:rsid w:val="004C5934"/>
    <w:rsid w:val="00752CCD"/>
    <w:rsid w:val="00902C58"/>
    <w:rsid w:val="00AB2491"/>
    <w:rsid w:val="00BD39F6"/>
    <w:rsid w:val="00D30EED"/>
    <w:rsid w:val="00DB3101"/>
    <w:rsid w:val="02A326A9"/>
    <w:rsid w:val="03F24122"/>
    <w:rsid w:val="0DB77F1C"/>
    <w:rsid w:val="196F695C"/>
    <w:rsid w:val="1C1D39C8"/>
    <w:rsid w:val="2B977B8A"/>
    <w:rsid w:val="327777A0"/>
    <w:rsid w:val="36151763"/>
    <w:rsid w:val="46955F03"/>
    <w:rsid w:val="4A2109EB"/>
    <w:rsid w:val="4A9B4C67"/>
    <w:rsid w:val="4CF05031"/>
    <w:rsid w:val="4FE15C85"/>
    <w:rsid w:val="51F232E2"/>
    <w:rsid w:val="52D2074D"/>
    <w:rsid w:val="59614A88"/>
    <w:rsid w:val="5CA4290E"/>
    <w:rsid w:val="7A475776"/>
    <w:rsid w:val="7BDE26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9EEB75"/>
  <w15:docId w15:val="{DCDA682A-99D6-4136-A019-BA3092EF2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lang w:val="en-US" w:eastAsia="zh-CN" w:bidi="ar-SA"/>
      </w:rPr>
    </w:rPrDefault>
    <w:pPrDefault>
      <w:pPr>
        <w:spacing w:after="160" w:line="278" w:lineRule="auto"/>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pPr>
      <w:spacing w:beforeAutospacing="1" w:afterAutospacing="1"/>
      <w:jc w:val="left"/>
    </w:pPr>
    <w:rPr>
      <w:rFonts w:cs="Times New Roman"/>
      <w:kern w:val="0"/>
      <w:sz w:val="24"/>
    </w:rPr>
  </w:style>
  <w:style w:type="character" w:styleId="a4">
    <w:name w:val="Strong"/>
    <w:basedOn w:val="a0"/>
    <w:qFormat/>
    <w:rPr>
      <w:b/>
    </w:rPr>
  </w:style>
  <w:style w:type="paragraph" w:customStyle="1" w:styleId="TableText">
    <w:name w:val="Table Text"/>
    <w:basedOn w:val="a"/>
    <w:semiHidden/>
    <w:qFormat/>
    <w:rPr>
      <w:rFonts w:ascii="宋体" w:eastAsia="宋体" w:hAnsi="宋体" w:cs="宋体"/>
      <w:sz w:val="24"/>
      <w:lang w:eastAsia="en-US"/>
    </w:rPr>
  </w:style>
  <w:style w:type="table" w:customStyle="1" w:styleId="TableNormal">
    <w:name w:val="Table Normal"/>
    <w:semiHidden/>
    <w:unhideWhenUsed/>
    <w:qFormat/>
    <w:tblPr>
      <w:tblCellMar>
        <w:top w:w="0" w:type="dxa"/>
        <w:left w:w="0" w:type="dxa"/>
        <w:bottom w:w="0" w:type="dxa"/>
        <w:right w:w="0" w:type="dxa"/>
      </w:tblCellMar>
    </w:tblPr>
  </w:style>
  <w:style w:type="character" w:customStyle="1" w:styleId="font11">
    <w:name w:val="font11"/>
    <w:basedOn w:val="a0"/>
    <w:rPr>
      <w:rFonts w:ascii="宋体" w:eastAsia="宋体" w:hAnsi="宋体" w:cs="宋体" w:hint="eastAsia"/>
      <w:color w:val="000000"/>
      <w:sz w:val="21"/>
      <w:szCs w:val="21"/>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21</Pages>
  <Words>1665</Words>
  <Characters>9494</Characters>
  <Application>Microsoft Office Word</Application>
  <DocSecurity>0</DocSecurity>
  <Lines>79</Lines>
  <Paragraphs>22</Paragraphs>
  <ScaleCrop>false</ScaleCrop>
  <Company/>
  <LinksUpToDate>false</LinksUpToDate>
  <CharactersWithSpaces>11137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长城拍卖李硕</dc:creator>
  <cp:lastModifiedBy>中举 张</cp:lastModifiedBy>
  <cp:revision>7</cp:revision>
  <dcterms:created xsi:type="dcterms:W3CDTF">2025-09-10T08:26:00Z</dcterms:created>
  <dcterms:modified xsi:type="dcterms:W3CDTF">2025-09-13T10:09:00Z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8197BDC2B93540F493DF2E873B188789_11</vt:lpwstr>
  </property>
  <property fmtid="{D5CDD505-2E9C-101B-9397-08002B2CF9AE}" pid="4" name="KSOTemplateDocerSaveRecord">
    <vt:lpwstr>eyJoZGlkIjoiOTgxMWVmYzRkZDlkMWM1ZGRkNWVlOGZkMmJhNmNhMzEiLCJ1c2VySWQiOiIxNjg1NzQwMDg4In0=</vt:lpwstr>
  </property>
</Properties>
</file>