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32CF0">
      <w:pPr>
        <w:spacing w:line="560" w:lineRule="exact"/>
        <w:jc w:val="center"/>
        <w:rPr>
          <w:rFonts w:ascii="Times New Roman Regular" w:hAnsi="Times New Roman Regular" w:eastAsia="方正小标宋简体" w:cs="Times New Roman Regular"/>
          <w:b/>
          <w:sz w:val="36"/>
          <w:szCs w:val="36"/>
        </w:rPr>
      </w:pPr>
      <w:bookmarkStart w:id="5" w:name="_GoBack"/>
      <w:bookmarkEnd w:id="5"/>
    </w:p>
    <w:p w14:paraId="68F255B2">
      <w:pPr>
        <w:spacing w:line="560" w:lineRule="exact"/>
        <w:jc w:val="center"/>
        <w:rPr>
          <w:rFonts w:ascii="Times New Roman Regular" w:hAnsi="Times New Roman Regular" w:eastAsia="方正小标宋简体" w:cs="Times New Roman Regular"/>
          <w:bCs/>
          <w:color w:val="000000" w:themeColor="text1"/>
          <w:sz w:val="44"/>
          <w:szCs w:val="44"/>
          <w14:textFill>
            <w14:solidFill>
              <w14:schemeClr w14:val="tx1"/>
            </w14:solidFill>
          </w14:textFill>
        </w:rPr>
      </w:pPr>
      <w:r>
        <w:rPr>
          <w:rFonts w:hint="eastAsia" w:ascii="Times New Roman Regular" w:hAnsi="Times New Roman Regular" w:eastAsia="方正小标宋简体" w:cs="Times New Roman Regular"/>
          <w:bCs/>
          <w:color w:val="000000" w:themeColor="text1"/>
          <w:sz w:val="44"/>
          <w:szCs w:val="44"/>
          <w14:textFill>
            <w14:solidFill>
              <w14:schemeClr w14:val="tx1"/>
            </w14:solidFill>
          </w14:textFill>
        </w:rPr>
        <w:t>关于公开招募海南汉地阳光石油化工有限公司</w:t>
      </w:r>
    </w:p>
    <w:p w14:paraId="2F978C78">
      <w:pPr>
        <w:spacing w:line="560" w:lineRule="exact"/>
        <w:jc w:val="center"/>
        <w:rPr>
          <w:rFonts w:ascii="Times New Roman Regular" w:hAnsi="Times New Roman Regular" w:eastAsia="方正小标宋简体" w:cs="Times New Roman Regular"/>
          <w:bCs/>
          <w:color w:val="000000" w:themeColor="text1"/>
          <w:sz w:val="44"/>
          <w:szCs w:val="44"/>
          <w14:textFill>
            <w14:solidFill>
              <w14:schemeClr w14:val="tx1"/>
            </w14:solidFill>
          </w14:textFill>
        </w:rPr>
      </w:pPr>
      <w:r>
        <w:rPr>
          <w:rFonts w:hint="eastAsia" w:ascii="Times New Roman Regular" w:hAnsi="Times New Roman Regular" w:eastAsia="方正小标宋简体" w:cs="Times New Roman Regular"/>
          <w:bCs/>
          <w:color w:val="000000" w:themeColor="text1"/>
          <w:sz w:val="44"/>
          <w:szCs w:val="44"/>
          <w14:textFill>
            <w14:solidFill>
              <w14:schemeClr w14:val="tx1"/>
            </w14:solidFill>
          </w14:textFill>
        </w:rPr>
        <w:t>及海南汉地流体材料有限公司重整案</w:t>
      </w:r>
    </w:p>
    <w:p w14:paraId="40EDC49F">
      <w:pPr>
        <w:spacing w:line="560" w:lineRule="exact"/>
        <w:jc w:val="center"/>
        <w:rPr>
          <w:rFonts w:ascii="Times New Roman Regular" w:hAnsi="Times New Roman Regular" w:eastAsia="方正小标宋简体" w:cs="Times New Roman Regular"/>
          <w:bCs/>
          <w:color w:val="000000" w:themeColor="text1"/>
          <w:sz w:val="44"/>
          <w:szCs w:val="44"/>
          <w14:textFill>
            <w14:solidFill>
              <w14:schemeClr w14:val="tx1"/>
            </w14:solidFill>
          </w14:textFill>
        </w:rPr>
      </w:pPr>
      <w:r>
        <w:rPr>
          <w:rFonts w:hint="eastAsia" w:ascii="Times New Roman Regular" w:hAnsi="Times New Roman Regular" w:eastAsia="方正小标宋简体" w:cs="Times New Roman Regular"/>
          <w:bCs/>
          <w:color w:val="000000" w:themeColor="text1"/>
          <w:sz w:val="44"/>
          <w:szCs w:val="44"/>
          <w14:textFill>
            <w14:solidFill>
              <w14:schemeClr w14:val="tx1"/>
            </w14:solidFill>
          </w14:textFill>
        </w:rPr>
        <w:t>投资人的公告</w:t>
      </w:r>
    </w:p>
    <w:p w14:paraId="028B4EDF">
      <w:pPr>
        <w:spacing w:line="560" w:lineRule="exact"/>
        <w:rPr>
          <w:rFonts w:ascii="Times New Roman Regular" w:hAnsi="Times New Roman Regular" w:eastAsia="方正小标宋简体" w:cs="Times New Roman Regular"/>
          <w:sz w:val="36"/>
          <w:szCs w:val="36"/>
        </w:rPr>
      </w:pPr>
    </w:p>
    <w:p w14:paraId="5298BEF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2025</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月1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日，海南省第二中级人民法院（以下简称“海南二中院”）依法裁定受理海南汉地阳光石油化工有限公司（以下简称“汉地阳光”）和海南汉地流体材料有限公司（以下简称“汉地流体”，合称“汉地两公司”）进入重整程序，并于2</w:t>
      </w:r>
      <w:r>
        <w:rPr>
          <w:rFonts w:ascii="仿宋_GB2312" w:hAnsi="仿宋_GB2312" w:eastAsia="仿宋_GB2312" w:cs="仿宋_GB2312"/>
          <w:sz w:val="32"/>
          <w:szCs w:val="32"/>
        </w:rPr>
        <w:t>025</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月1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日指定海南汉地阳光石油化工有限公司及其子公司清算组（简称“汉地集团清算组”）同时担任汉地阳光、汉地流体管理人（以下简称“管理人”），具体负责开展重整各项工作，</w:t>
      </w:r>
      <w:r>
        <w:rPr>
          <w:rFonts w:ascii="仿宋_GB2312" w:hAnsi="仿宋_GB2312" w:eastAsia="仿宋_GB2312" w:cs="仿宋_GB2312"/>
          <w:sz w:val="32"/>
          <w:szCs w:val="32"/>
        </w:rPr>
        <w:t>履行《中华人民</w:t>
      </w:r>
      <w:r>
        <w:rPr>
          <w:rFonts w:hint="eastAsia" w:ascii="仿宋_GB2312" w:hAnsi="仿宋_GB2312" w:eastAsia="仿宋_GB2312" w:cs="仿宋_GB2312"/>
          <w:sz w:val="32"/>
          <w:szCs w:val="32"/>
        </w:rPr>
        <w:t>共和国企业破产法》</w:t>
      </w:r>
      <w:r>
        <w:rPr>
          <w:rFonts w:ascii="仿宋_GB2312" w:hAnsi="仿宋_GB2312" w:eastAsia="仿宋_GB2312" w:cs="仿宋_GB2312"/>
          <w:sz w:val="32"/>
          <w:szCs w:val="32"/>
        </w:rPr>
        <w:t>规定的管</w:t>
      </w:r>
      <w:r>
        <w:rPr>
          <w:rFonts w:hint="eastAsia" w:ascii="仿宋_GB2312" w:hAnsi="仿宋_GB2312" w:eastAsia="仿宋_GB2312" w:cs="仿宋_GB2312"/>
          <w:sz w:val="32"/>
          <w:szCs w:val="32"/>
        </w:rPr>
        <w:t>理人各项职责。</w:t>
      </w:r>
    </w:p>
    <w:p w14:paraId="2452E11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为顺利推进汉地两公司重整工作，恢复和提升公司持续经营和盈利能力，</w:t>
      </w:r>
      <w:r>
        <w:rPr>
          <w:rFonts w:hint="eastAsia" w:ascii="仿宋_GB2312" w:hAnsi="仿宋_GB2312" w:eastAsia="仿宋_GB2312" w:cs="仿宋_GB2312"/>
          <w:sz w:val="32"/>
          <w:szCs w:val="32"/>
          <w:lang w:bidi="ar"/>
        </w:rPr>
        <w:t>维护全体债权人及其他利害关系人的合法权益</w:t>
      </w:r>
      <w:r>
        <w:rPr>
          <w:rFonts w:hint="eastAsia" w:ascii="仿宋_GB2312" w:hAnsi="仿宋_GB2312" w:eastAsia="仿宋_GB2312" w:cs="仿宋_GB2312"/>
          <w:sz w:val="32"/>
          <w:szCs w:val="32"/>
        </w:rPr>
        <w:t>，管理人决定公开招募和遴选重整投资人。现将相关事项公告如下：</w:t>
      </w:r>
    </w:p>
    <w:p w14:paraId="49EA1CED">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一、公司概况</w:t>
      </w:r>
    </w:p>
    <w:p w14:paraId="1A6D15A6">
      <w:pPr>
        <w:spacing w:line="560" w:lineRule="exact"/>
        <w:ind w:firstLine="640" w:firstLineChars="200"/>
        <w:outlineLvl w:val="1"/>
        <w:rPr>
          <w:rFonts w:ascii="楷体" w:hAnsi="楷体" w:eastAsia="楷体" w:cs="楷体"/>
          <w:sz w:val="32"/>
          <w:szCs w:val="32"/>
        </w:rPr>
      </w:pPr>
      <w:r>
        <w:rPr>
          <w:rFonts w:hint="eastAsia" w:ascii="楷体" w:hAnsi="楷体" w:eastAsia="楷体" w:cs="楷体"/>
          <w:sz w:val="32"/>
          <w:szCs w:val="32"/>
        </w:rPr>
        <w:t>（一）基本情况</w:t>
      </w:r>
    </w:p>
    <w:p w14:paraId="3870FB8E">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1.汉地阳光</w:t>
      </w:r>
    </w:p>
    <w:p w14:paraId="45DB2C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汉地阳光成立于</w:t>
      </w:r>
      <w:r>
        <w:rPr>
          <w:rFonts w:hint="eastAsia" w:ascii="仿宋_GB2312" w:hAnsi="仿宋_GB2312" w:eastAsia="仿宋_GB2312" w:cs="仿宋_GB2312"/>
          <w:bCs/>
          <w:sz w:val="32"/>
          <w:szCs w:val="32"/>
        </w:rPr>
        <w:t>2006</w:t>
      </w:r>
      <w:r>
        <w:rPr>
          <w:rFonts w:hint="eastAsia" w:ascii="仿宋_GB2312" w:hAnsi="仿宋_GB2312" w:eastAsia="仿宋_GB2312" w:cs="仿宋_GB2312"/>
          <w:sz w:val="32"/>
          <w:szCs w:val="32"/>
        </w:rPr>
        <w:t>年</w:t>
      </w: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月</w:t>
      </w:r>
      <w:r>
        <w:rPr>
          <w:rFonts w:hint="eastAsia" w:ascii="仿宋_GB2312" w:hAnsi="仿宋_GB2312" w:eastAsia="仿宋_GB2312" w:cs="仿宋_GB2312"/>
          <w:bCs/>
          <w:sz w:val="32"/>
          <w:szCs w:val="32"/>
        </w:rPr>
        <w:t>26</w:t>
      </w:r>
      <w:r>
        <w:rPr>
          <w:rFonts w:hint="eastAsia" w:ascii="仿宋_GB2312" w:hAnsi="仿宋_GB2312" w:eastAsia="仿宋_GB2312" w:cs="仿宋_GB2312"/>
          <w:sz w:val="32"/>
          <w:szCs w:val="32"/>
        </w:rPr>
        <w:t>日，企业类型为有限责任公司（台港澳与境内合资），注册资本为人民币</w:t>
      </w:r>
      <w:r>
        <w:rPr>
          <w:rFonts w:hint="eastAsia" w:ascii="仿宋_GB2312" w:hAnsi="仿宋_GB2312" w:eastAsia="仿宋_GB2312" w:cs="仿宋_GB2312"/>
          <w:bCs/>
          <w:sz w:val="32"/>
          <w:szCs w:val="32"/>
        </w:rPr>
        <w:t>15.70</w:t>
      </w:r>
      <w:r>
        <w:rPr>
          <w:rFonts w:hint="eastAsia" w:ascii="仿宋_GB2312" w:hAnsi="仿宋_GB2312" w:eastAsia="仿宋_GB2312" w:cs="仿宋_GB2312"/>
          <w:sz w:val="32"/>
          <w:szCs w:val="32"/>
        </w:rPr>
        <w:t>亿元，统一社会信用代码为</w:t>
      </w:r>
      <w:r>
        <w:rPr>
          <w:rFonts w:hint="eastAsia" w:ascii="仿宋_GB2312" w:hAnsi="仿宋_GB2312" w:eastAsia="仿宋_GB2312" w:cs="仿宋_GB2312"/>
          <w:bCs/>
          <w:sz w:val="32"/>
          <w:szCs w:val="32"/>
        </w:rPr>
        <w:t>91460300786607102R</w:t>
      </w:r>
      <w:r>
        <w:rPr>
          <w:rFonts w:hint="eastAsia" w:ascii="仿宋_GB2312" w:hAnsi="仿宋_GB2312" w:eastAsia="仿宋_GB2312" w:cs="仿宋_GB2312"/>
          <w:sz w:val="32"/>
          <w:szCs w:val="32"/>
        </w:rPr>
        <w:t>，注册地址为海南省洋浦经济开发区博洋路D12-8。汉地阳光的经营范围为石油制品（如液化石油气、天然气、溶剂油、硫磺、甲醇、成品油，其他危险品除外）、化工产品（危险品除外）、基础油、橡胶填充油、润滑油、白油、重油、导热油、燃料油及特种油的生产及销售等。</w:t>
      </w:r>
    </w:p>
    <w:p w14:paraId="58DE2D2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汉地阳光工厂占地近9万平方米，具备较为成熟的生产工艺和相对完备的装置体系，具有一定品牌影响力，具备对外贸易经营者的备案以及中华人民共和国海关报关单位注册登记证书等经营资质。2022年10月18日，汉地阳光获得由海南省科学技术厅、海南省财政厅以及国家税务总局海南省税务局联合授予的高新技术企业证书。</w:t>
      </w:r>
    </w:p>
    <w:p w14:paraId="7AF06232">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2.汉地流体</w:t>
      </w:r>
    </w:p>
    <w:p w14:paraId="5EF666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汉地流体成立于</w:t>
      </w:r>
      <w:r>
        <w:rPr>
          <w:rFonts w:hint="eastAsia" w:ascii="仿宋_GB2312" w:hAnsi="仿宋_GB2312" w:eastAsia="仿宋_GB2312" w:cs="仿宋_GB2312"/>
          <w:bCs/>
          <w:sz w:val="32"/>
          <w:szCs w:val="32"/>
        </w:rPr>
        <w:t>2013</w:t>
      </w:r>
      <w:r>
        <w:rPr>
          <w:rFonts w:hint="eastAsia" w:ascii="仿宋_GB2312" w:hAnsi="仿宋_GB2312" w:eastAsia="仿宋_GB2312" w:cs="仿宋_GB2312"/>
          <w:sz w:val="32"/>
          <w:szCs w:val="32"/>
        </w:rPr>
        <w:t>年</w:t>
      </w: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月</w:t>
      </w:r>
      <w:r>
        <w:rPr>
          <w:rFonts w:hint="eastAsia" w:ascii="仿宋_GB2312" w:hAnsi="仿宋_GB2312" w:eastAsia="仿宋_GB2312" w:cs="仿宋_GB2312"/>
          <w:bCs/>
          <w:sz w:val="32"/>
          <w:szCs w:val="32"/>
        </w:rPr>
        <w:t>25</w:t>
      </w:r>
      <w:r>
        <w:rPr>
          <w:rFonts w:hint="eastAsia" w:ascii="仿宋_GB2312" w:hAnsi="仿宋_GB2312" w:eastAsia="仿宋_GB2312" w:cs="仿宋_GB2312"/>
          <w:sz w:val="32"/>
          <w:szCs w:val="32"/>
        </w:rPr>
        <w:t>日，企业类型为其他有限责任公司，注册资本为人民币</w:t>
      </w:r>
      <w:r>
        <w:rPr>
          <w:rFonts w:hint="eastAsia" w:ascii="仿宋_GB2312" w:hAnsi="仿宋_GB2312" w:eastAsia="仿宋_GB2312" w:cs="仿宋_GB2312"/>
          <w:bCs/>
          <w:sz w:val="32"/>
          <w:szCs w:val="32"/>
        </w:rPr>
        <w:t>13.23</w:t>
      </w:r>
      <w:r>
        <w:rPr>
          <w:rFonts w:hint="eastAsia" w:ascii="仿宋_GB2312" w:hAnsi="仿宋_GB2312" w:eastAsia="仿宋_GB2312" w:cs="仿宋_GB2312"/>
          <w:sz w:val="32"/>
          <w:szCs w:val="32"/>
        </w:rPr>
        <w:t>亿元，统一社会信用代码为</w:t>
      </w:r>
      <w:r>
        <w:rPr>
          <w:rFonts w:hint="eastAsia" w:ascii="仿宋_GB2312" w:hAnsi="仿宋_GB2312" w:eastAsia="仿宋_GB2312" w:cs="仿宋_GB2312"/>
          <w:bCs/>
          <w:sz w:val="32"/>
          <w:szCs w:val="32"/>
        </w:rPr>
        <w:t>914603000623375578</w:t>
      </w:r>
      <w:r>
        <w:rPr>
          <w:rFonts w:hint="eastAsia" w:ascii="仿宋_GB2312" w:hAnsi="仿宋_GB2312" w:eastAsia="仿宋_GB2312" w:cs="仿宋_GB2312"/>
          <w:sz w:val="32"/>
          <w:szCs w:val="32"/>
        </w:rPr>
        <w:t>，注册地址为海南省洋浦经济开发区博洋路</w:t>
      </w:r>
      <w:r>
        <w:rPr>
          <w:rFonts w:hint="eastAsia" w:ascii="仿宋_GB2312" w:hAnsi="仿宋_GB2312" w:eastAsia="仿宋_GB2312" w:cs="仿宋_GB2312"/>
          <w:bCs/>
          <w:sz w:val="32"/>
          <w:szCs w:val="32"/>
        </w:rPr>
        <w:t>D12-9</w:t>
      </w:r>
      <w:r>
        <w:rPr>
          <w:rFonts w:hint="eastAsia" w:ascii="仿宋_GB2312" w:hAnsi="仿宋_GB2312" w:eastAsia="仿宋_GB2312" w:cs="仿宋_GB2312"/>
          <w:sz w:val="32"/>
          <w:szCs w:val="32"/>
        </w:rPr>
        <w:t>。汉地流体的经营范围为流体材料、医药级白油、食品级白油、药妆级白油、工业白油、粗白油、无芳烃D系列溶剂油、基础油、润滑材料等的生产及销售等。</w:t>
      </w:r>
    </w:p>
    <w:p w14:paraId="55E0F3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汉地流体工厂占地约35万平方米，是工艺较为先进、单厂产能规模较大、装置数量较多、产品线较为丰富、区位优势和政策优势较为明显的流体材料独立生产商，具备安全生产许可证、危险化学品登记证、排污许可证等经营资质。</w:t>
      </w:r>
    </w:p>
    <w:p w14:paraId="44F5A6A3">
      <w:pPr>
        <w:spacing w:line="560" w:lineRule="exact"/>
        <w:ind w:firstLine="640" w:firstLineChars="200"/>
        <w:outlineLvl w:val="1"/>
        <w:rPr>
          <w:rFonts w:ascii="楷体" w:hAnsi="楷体" w:eastAsia="楷体" w:cs="楷体"/>
          <w:sz w:val="32"/>
          <w:szCs w:val="32"/>
        </w:rPr>
      </w:pPr>
      <w:r>
        <w:rPr>
          <w:rFonts w:hint="eastAsia" w:ascii="楷体" w:hAnsi="楷体" w:eastAsia="楷体" w:cs="楷体"/>
          <w:sz w:val="32"/>
          <w:szCs w:val="32"/>
        </w:rPr>
        <w:t>（二）装置情况</w:t>
      </w:r>
    </w:p>
    <w:p w14:paraId="4A4BBEB5">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1.汉地阳光</w:t>
      </w:r>
    </w:p>
    <w:p w14:paraId="739943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汉地阳光拥有23万吨/年流体材料项目装置，该项目使用了雪弗龙加氢异构剂以及埃克森美孚加氢精制剂，可生产Ⅱ类+、Ⅲ类基础油和高端白油等产品。</w:t>
      </w:r>
    </w:p>
    <w:p w14:paraId="2D10190E">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2.汉地流体</w:t>
      </w:r>
    </w:p>
    <w:p w14:paraId="26334C94">
      <w:pPr>
        <w:spacing w:line="560" w:lineRule="exact"/>
        <w:ind w:firstLine="640" w:firstLineChars="200"/>
        <w:rPr>
          <w:rFonts w:ascii="仿宋_GB2312" w:hAnsi="仿宋_GB2312" w:eastAsia="仿宋_GB2312" w:cs="仿宋_GB2312"/>
          <w:sz w:val="32"/>
          <w:szCs w:val="32"/>
        </w:rPr>
      </w:pPr>
      <w:bookmarkStart w:id="0" w:name="_Hlk209989961"/>
      <w:r>
        <w:rPr>
          <w:rFonts w:hint="eastAsia" w:ascii="仿宋_GB2312" w:hAnsi="仿宋_GB2312" w:eastAsia="仿宋_GB2312" w:cs="仿宋_GB2312"/>
          <w:color w:val="000000" w:themeColor="text1"/>
          <w:sz w:val="32"/>
          <w:szCs w:val="32"/>
          <w14:textFill>
            <w14:solidFill>
              <w14:schemeClr w14:val="tx1"/>
            </w14:solidFill>
          </w14:textFill>
        </w:rPr>
        <w:t>汉地流体一期项目（60万吨/年原料预处理及40万吨/年高压异构脱蜡-补充精制装置）已建成并安全、平稳运行近4年。汉地流体二期项目（40万吨/年原料预处理装置、40万吨/年高压异构脱蜡-补充精制装置及15万吨/年医药食品级白油项目装置）处于未完工状态。</w:t>
      </w:r>
      <w:bookmarkEnd w:id="0"/>
      <w:r>
        <w:rPr>
          <w:rFonts w:hint="eastAsia" w:ascii="仿宋_GB2312" w:hAnsi="仿宋_GB2312" w:eastAsia="仿宋_GB2312" w:cs="仿宋_GB2312"/>
          <w:sz w:val="32"/>
          <w:szCs w:val="32"/>
        </w:rPr>
        <w:t>汉地流体项目系中华人民共和国工业和信息化部公示的“ 2018年绿色制造系统集成项目 ”之一，是针对高档特种油及食品级白油的生产项目。该项目构建了覆盖特种油与白油产品的绿色设计全生命周期数据库，推动绿色装备与材料的创新和集成应用，助力企业创建绿色工厂。</w:t>
      </w:r>
    </w:p>
    <w:p w14:paraId="4A0A14B1">
      <w:pPr>
        <w:spacing w:line="560" w:lineRule="exact"/>
        <w:ind w:firstLine="640" w:firstLineChars="200"/>
        <w:outlineLvl w:val="1"/>
        <w:rPr>
          <w:rFonts w:ascii="楷体" w:hAnsi="楷体" w:eastAsia="楷体" w:cs="楷体"/>
          <w:sz w:val="32"/>
          <w:szCs w:val="32"/>
        </w:rPr>
      </w:pPr>
      <w:r>
        <w:rPr>
          <w:rFonts w:hint="eastAsia" w:ascii="楷体" w:hAnsi="楷体" w:eastAsia="楷体" w:cs="楷体"/>
          <w:sz w:val="32"/>
          <w:szCs w:val="32"/>
        </w:rPr>
        <w:t>（三）价值与优势</w:t>
      </w:r>
    </w:p>
    <w:p w14:paraId="5E43F3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汉地两公司的生产装置相对完备、生产工艺相对成熟、产品质量较为稳定。经过多年发展，产成品关键质量指标良好且稳定，具备一定的品牌与市场影响力，具体情况如下：</w:t>
      </w:r>
    </w:p>
    <w:p w14:paraId="6F18AA8F">
      <w:pPr>
        <w:spacing w:line="560" w:lineRule="exact"/>
        <w:ind w:left="708" w:leftChars="337"/>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1.汉地阳光</w:t>
      </w:r>
    </w:p>
    <w:p w14:paraId="10D70337">
      <w:pPr>
        <w:pStyle w:val="3"/>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（1）生产线精简。汉地阳光采用了雪弗龙加氢异构剂和埃克森美孚加氢精制剂，可以实现以一套加氢高压异构装置将尾油原料高效地转化为高品质基础油。</w:t>
      </w:r>
    </w:p>
    <w:p w14:paraId="793E7FD3">
      <w:pPr>
        <w:pStyle w:val="3"/>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（2）具备升级条件。汉地阳光具备快速转型的条件，厂区基础设施较为完备，装置技改周期较短。</w:t>
      </w:r>
    </w:p>
    <w:p w14:paraId="36EF952C">
      <w:pPr>
        <w:pStyle w:val="3"/>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具有品牌价值。汉地阳光在停产之前，已专注高端流体材料行业近20年，积累了若干长期合作的上下游客户，获得了国内外部分地区客户的广泛认可，多次与中石油、道达尔等国际行业巨头签订基础油采购协议。</w:t>
      </w:r>
    </w:p>
    <w:p w14:paraId="5DB1024C">
      <w:pPr>
        <w:pStyle w:val="3"/>
        <w:ind w:left="0" w:leftChars="0" w:firstLine="64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2.汉地流体</w:t>
      </w:r>
    </w:p>
    <w:p w14:paraId="725CB0AC">
      <w:pPr>
        <w:pStyle w:val="3"/>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（1）汉地流体所采用的“霍尼韦尔UOP多产原料-埃克森美孚加氢异构脱蜡”联合工艺，具备生产高品质基础油能力；采用</w:t>
      </w:r>
      <w:r>
        <w:rPr>
          <w:rFonts w:hint="eastAsia" w:ascii="仿宋_GB2312" w:hAnsi="仿宋_GB2312" w:eastAsia="仿宋_GB2312" w:cs="仿宋_GB2312"/>
          <w:color w:val="000000" w:themeColor="text1"/>
          <w:sz w:val="32"/>
          <w:szCs w:val="32"/>
          <w14:textFill>
            <w14:solidFill>
              <w14:schemeClr w14:val="tx1"/>
            </w14:solidFill>
          </w14:textFill>
        </w:rPr>
        <w:t>以艾默生DCS（集散控制系统）为核心的生产安全管理系统，实现了全厂生产的集中监控与智能化运行。</w:t>
      </w:r>
    </w:p>
    <w:p w14:paraId="171E8686">
      <w:pPr>
        <w:pStyle w:val="3"/>
        <w:tabs>
          <w:tab w:val="left" w:pos="6043"/>
        </w:tabs>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（2）汉地流体凭借稳定的产品质量和高质量服务水平，获得了国内外部分地区客户的广泛认可，是美孚等国际润滑油公司在国内地区的供应商。</w:t>
      </w:r>
    </w:p>
    <w:p w14:paraId="5024195C">
      <w:pPr>
        <w:pStyle w:val="3"/>
        <w:tabs>
          <w:tab w:val="left" w:pos="6043"/>
        </w:tabs>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（3）汉地流体拥有蜡油进口配额，已连续5年取得商务部核准的蜡油配额。</w:t>
      </w:r>
    </w:p>
    <w:p w14:paraId="57A1A4B7">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二、招募目的</w:t>
      </w:r>
    </w:p>
    <w:p w14:paraId="3A7845A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招募和遴选重整投资人的目的在于引入产业协同、实力雄厚的重整投资人，由投资人为汉地两公司提供产业及资金等多方面的支持：一是有效整合产业资源，改善公司经营状况，实现产业转型升级，恢复和提升公司持续经营和盈利能力；二是化解公司经营及债务风险，优化公司的资产和负债结构；三是依法维护和保障债权人公平受偿权益，推动实现债权人、债务人、出资人和投资人等各方共赢。</w:t>
      </w:r>
    </w:p>
    <w:p w14:paraId="4E44E89A">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三、招募须知</w:t>
      </w:r>
    </w:p>
    <w:p w14:paraId="02E51C9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本公告之内容对全体/任一意向投资人同等适用。</w:t>
      </w:r>
    </w:p>
    <w:p w14:paraId="02D088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本公告不构成要约，不具有重整投资协议的约束力。</w:t>
      </w:r>
    </w:p>
    <w:p w14:paraId="3A74C20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rPr>
        <w:t>本公告所述信息仅供意向投资人参考。本公告并不替代意向投资人的尽职调查。除参考本公告外，意向投资人可在足额支付保证金、签署保密协议后开展尽职调查工作。</w:t>
      </w:r>
    </w:p>
    <w:p w14:paraId="64792FC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意向投资人决定参与招募前应仔细阅读本公告，知晓重整投资中可能存在的风险。</w:t>
      </w:r>
    </w:p>
    <w:p w14:paraId="0AF0C3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sz w:val="32"/>
          <w:szCs w:val="32"/>
        </w:rPr>
        <w:t>重整期间，管理人有权决定继续、中止或者终止投资人的招募及延长招募时间等事项。</w:t>
      </w:r>
    </w:p>
    <w:p w14:paraId="6D6B12BD">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四、招募方案</w:t>
      </w:r>
    </w:p>
    <w:p w14:paraId="1DB92EDA">
      <w:pPr>
        <w:spacing w:line="560" w:lineRule="exact"/>
        <w:ind w:firstLine="640" w:firstLineChars="200"/>
        <w:outlineLvl w:val="1"/>
        <w:rPr>
          <w:rFonts w:ascii="楷体" w:hAnsi="楷体" w:eastAsia="楷体" w:cs="楷体"/>
          <w:sz w:val="32"/>
          <w:szCs w:val="32"/>
        </w:rPr>
      </w:pPr>
      <w:r>
        <w:rPr>
          <w:rFonts w:hint="eastAsia" w:ascii="楷体" w:hAnsi="楷体" w:eastAsia="楷体" w:cs="楷体"/>
          <w:sz w:val="32"/>
          <w:szCs w:val="32"/>
        </w:rPr>
        <w:t>（一）招募条件</w:t>
      </w:r>
    </w:p>
    <w:p w14:paraId="647FA5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为确保公司重整工作顺利进行，妥善化解公司经营及债务风险，实现对公司未来发展的持续支持，意向投资人应具备如下条件：</w:t>
      </w:r>
    </w:p>
    <w:p w14:paraId="3C8E5C75">
      <w:pPr>
        <w:spacing w:line="560" w:lineRule="exact"/>
        <w:ind w:firstLine="640" w:firstLineChars="200"/>
        <w:outlineLvl w:val="2"/>
        <w:rPr>
          <w:rFonts w:ascii="仿宋_GB2312" w:hAnsi="仿宋_GB2312" w:eastAsia="仿宋_GB2312" w:cs="仿宋_GB2312"/>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sz w:val="32"/>
          <w:szCs w:val="32"/>
        </w:rPr>
        <w:t>主体资格</w:t>
      </w:r>
    </w:p>
    <w:p w14:paraId="006AE68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）意向投资人应为依法设立并有效存续的企业法人或非法人组织，最近三年无重大违法行为或未涉嫌重大违法行为，未被列入失信被执行人名单。</w:t>
      </w:r>
    </w:p>
    <w:p w14:paraId="11AE42C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）意向投资人应具备清晰的内部决策流程，能够高效完成相应的谈判和决策工作，能够在合理的时间内完成本次交易。</w:t>
      </w:r>
    </w:p>
    <w:p w14:paraId="2C9797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rPr>
        <w:t>）由两名或两名以上的意向投资人组成联合体参与投资的，需明确联合体的牵头投资人并说明每个成员所充当的角色、分工职责、权利义务等情况。联合体中，牵头投资人应符合全部资格条件。联合体牵头投资人一经确定后，未经管理人许可不能更换，并需承诺对联合体其他成员的投资义务承担连带及兜底责任，如牵头投资人未通过管理人初步审查或未经管理人许可退出招募的，视为联合体未通过初步审查或退出招募。</w:t>
      </w:r>
    </w:p>
    <w:p w14:paraId="5C34237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）意向投资人应承诺重整完成后，公司不迁址。</w:t>
      </w:r>
    </w:p>
    <w:p w14:paraId="29CC9B92">
      <w:pPr>
        <w:spacing w:line="560" w:lineRule="exact"/>
        <w:ind w:firstLine="640" w:firstLineChars="200"/>
        <w:outlineLvl w:val="2"/>
        <w:rPr>
          <w:rFonts w:ascii="仿宋_GB2312" w:hAnsi="仿宋_GB2312" w:eastAsia="仿宋_GB2312" w:cs="仿宋_GB2312"/>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sz w:val="32"/>
          <w:szCs w:val="32"/>
        </w:rPr>
        <w:t>资金实力</w:t>
      </w:r>
    </w:p>
    <w:p w14:paraId="7D66618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意向投资人或其实际控制人应具备足够的资金实力，能够出具相应的资产证明或其他履约能力证明，明确投资资金来源，且应合法合规。</w:t>
      </w:r>
    </w:p>
    <w:p w14:paraId="29B0A002">
      <w:pPr>
        <w:spacing w:line="560" w:lineRule="exact"/>
        <w:ind w:firstLine="640" w:firstLineChars="200"/>
        <w:outlineLvl w:val="2"/>
        <w:rPr>
          <w:rFonts w:ascii="仿宋_GB2312" w:hAnsi="仿宋_GB2312" w:eastAsia="仿宋_GB2312" w:cs="仿宋_GB2312"/>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sz w:val="32"/>
          <w:szCs w:val="32"/>
        </w:rPr>
        <w:t>行业背景</w:t>
      </w:r>
    </w:p>
    <w:p w14:paraId="2AE34C0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本次重整投资人招募不限行业。意向投资人对石化行业具有投资或经营管理经验、拥有上下游资源、业务方向可与公司主营业务或未来规划业务相匹配和协同的，在同等条件下可优先考虑。本次招募鼓励、支持具有产业协同的投资人参与投资。</w:t>
      </w:r>
    </w:p>
    <w:p w14:paraId="564DCC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）意向投资人应当满足国家法律法规、监管政策对相关行业投资人的资格要求（如有），并对因违反相关法律法规、监管政策实施投资而形成的不利后果承担全部责任。</w:t>
      </w:r>
    </w:p>
    <w:p w14:paraId="6278F903">
      <w:pPr>
        <w:spacing w:line="560" w:lineRule="exact"/>
        <w:ind w:firstLine="640" w:firstLineChars="200"/>
        <w:outlineLvl w:val="1"/>
        <w:rPr>
          <w:rFonts w:ascii="楷体" w:hAnsi="楷体" w:eastAsia="楷体" w:cs="楷体"/>
          <w:sz w:val="32"/>
          <w:szCs w:val="32"/>
        </w:rPr>
      </w:pPr>
      <w:r>
        <w:rPr>
          <w:rFonts w:hint="eastAsia" w:ascii="楷体" w:hAnsi="楷体" w:eastAsia="楷体" w:cs="楷体"/>
          <w:sz w:val="32"/>
          <w:szCs w:val="32"/>
        </w:rPr>
        <w:t>（二）招募流程</w:t>
      </w:r>
    </w:p>
    <w:p w14:paraId="70F7FB6F">
      <w:pPr>
        <w:spacing w:line="560" w:lineRule="exact"/>
        <w:ind w:firstLine="640" w:firstLineChars="200"/>
        <w:outlineLvl w:val="2"/>
        <w:rPr>
          <w:rFonts w:ascii="仿宋_GB2312" w:hAnsi="仿宋_GB2312" w:eastAsia="仿宋_GB2312" w:cs="仿宋_GB2312"/>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sz w:val="32"/>
          <w:szCs w:val="32"/>
        </w:rPr>
        <w:t>报名阶段</w:t>
      </w:r>
    </w:p>
    <w:p w14:paraId="2B03F03B">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）报名时间</w:t>
      </w:r>
    </w:p>
    <w:p w14:paraId="714DBC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意向投资人应于</w:t>
      </w:r>
      <w:r>
        <w:rPr>
          <w:rFonts w:hint="eastAsia" w:ascii="仿宋_GB2312" w:hAnsi="仿宋_GB2312" w:eastAsia="仿宋_GB2312" w:cs="仿宋_GB2312"/>
          <w:bCs/>
          <w:sz w:val="32"/>
          <w:szCs w:val="32"/>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日（含当日）前将电子版报名材料发送至管理人邮箱，送达时间以管理人邮箱接收时间为准。</w:t>
      </w:r>
    </w:p>
    <w:p w14:paraId="6142FB2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以组成联合体方式报名的，各成员均需准备报名材料，并分别将报名材料提交至牵头投资人处，由牵头投资人汇总提交。联合体后续新增成员的，新加入联合体的成员应补充提交报名材料，并承诺受联合体已提交的方案约束，并由牵头投资人书面告知管理人。如在投资协议签署之后拟新增联合体成员的，管理人有权根据工作进展及需要，决定是否接受。</w:t>
      </w:r>
    </w:p>
    <w:p w14:paraId="32C7E679">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）报名材料</w:t>
      </w:r>
    </w:p>
    <w:p w14:paraId="0ABDB1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意向投资人应提交如下报名材料：</w:t>
      </w:r>
    </w:p>
    <w:p w14:paraId="480CE32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）投资人报名意向书（原件盖章签字/签章，见附件</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w:t>
      </w:r>
    </w:p>
    <w:p w14:paraId="3F1F765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）保密承诺函（原件盖章签字/签章，见附件</w:t>
      </w: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w:t>
      </w:r>
    </w:p>
    <w:p w14:paraId="6F0F8B8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rPr>
        <w:t>）投资承诺函（原件盖章签字/签章，见附件</w:t>
      </w: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rPr>
        <w:t>）；</w:t>
      </w:r>
    </w:p>
    <w:p w14:paraId="485C75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）意向投资人最近三年无重大违法行为或涉嫌重大违法行为，且未被人民法院列入失信被执行人名单承诺函（原件盖章签字/签章，见附件</w:t>
      </w: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w:t>
      </w:r>
    </w:p>
    <w:p w14:paraId="4381A1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sz w:val="32"/>
          <w:szCs w:val="32"/>
        </w:rPr>
        <w:t>）意向投资人及其控股股东、实际控制人的基本情况</w:t>
      </w:r>
      <w:bookmarkStart w:id="1" w:name="_Hlk209993693"/>
      <w:r>
        <w:rPr>
          <w:rFonts w:hint="eastAsia" w:ascii="仿宋_GB2312" w:hAnsi="仿宋_GB2312" w:eastAsia="仿宋_GB2312" w:cs="仿宋_GB2312"/>
          <w:sz w:val="32"/>
          <w:szCs w:val="32"/>
        </w:rPr>
        <w:t>介绍</w:t>
      </w:r>
      <w:bookmarkEnd w:id="1"/>
      <w:bookmarkStart w:id="2" w:name="_Hlk209993699"/>
      <w:r>
        <w:rPr>
          <w:rFonts w:hint="eastAsia" w:ascii="仿宋_GB2312" w:hAnsi="仿宋_GB2312" w:eastAsia="仿宋_GB2312" w:cs="仿宋_GB2312"/>
          <w:sz w:val="32"/>
          <w:szCs w:val="32"/>
        </w:rPr>
        <w:t>（含主体资格、历史沿革、股权结构、组织架构、产业布局、资产负债、收入利润等意向投资人认为需要介绍的基本情况）</w:t>
      </w:r>
      <w:bookmarkEnd w:id="2"/>
      <w:r>
        <w:rPr>
          <w:rFonts w:hint="eastAsia" w:ascii="仿宋_GB2312" w:hAnsi="仿宋_GB2312" w:eastAsia="仿宋_GB2312" w:cs="仿宋_GB2312"/>
          <w:sz w:val="32"/>
          <w:szCs w:val="32"/>
        </w:rPr>
        <w:t>；</w:t>
      </w:r>
    </w:p>
    <w:p w14:paraId="6A8B0EB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6</w:t>
      </w:r>
      <w:r>
        <w:rPr>
          <w:rFonts w:hint="eastAsia" w:ascii="仿宋_GB2312" w:hAnsi="仿宋_GB2312" w:eastAsia="仿宋_GB2312" w:cs="仿宋_GB2312"/>
          <w:sz w:val="32"/>
          <w:szCs w:val="32"/>
        </w:rPr>
        <w:t>）意向投资人的主体资格及授权委托证明材料，包括但不限于营业执照（复印件盖章）、法定代表人或负责人身份证明书（原件盖章，见附件</w:t>
      </w:r>
      <w:r>
        <w:rPr>
          <w:rFonts w:hint="eastAsia" w:ascii="仿宋_GB2312" w:hAnsi="仿宋_GB2312" w:eastAsia="仿宋_GB2312" w:cs="仿宋_GB2312"/>
          <w:bCs/>
          <w:sz w:val="32"/>
          <w:szCs w:val="32"/>
        </w:rPr>
        <w:t>5</w:t>
      </w:r>
      <w:r>
        <w:rPr>
          <w:rFonts w:hint="eastAsia" w:ascii="仿宋_GB2312" w:hAnsi="仿宋_GB2312" w:eastAsia="仿宋_GB2312" w:cs="仿宋_GB2312"/>
          <w:sz w:val="32"/>
          <w:szCs w:val="32"/>
        </w:rPr>
        <w:t>）、授权委托书（原件盖章签字/签章，见附件</w:t>
      </w:r>
      <w:r>
        <w:rPr>
          <w:rFonts w:hint="eastAsia" w:ascii="仿宋_GB2312" w:hAnsi="仿宋_GB2312" w:eastAsia="仿宋_GB2312" w:cs="仿宋_GB2312"/>
          <w:bCs/>
          <w:sz w:val="32"/>
          <w:szCs w:val="32"/>
        </w:rPr>
        <w:t>6</w:t>
      </w:r>
      <w:r>
        <w:rPr>
          <w:rFonts w:hint="eastAsia" w:ascii="仿宋_GB2312" w:hAnsi="仿宋_GB2312" w:eastAsia="仿宋_GB2312" w:cs="仿宋_GB2312"/>
          <w:sz w:val="32"/>
          <w:szCs w:val="32"/>
        </w:rPr>
        <w:t>，如有）及受托人身份证明材料（如有）；</w:t>
      </w:r>
    </w:p>
    <w:p w14:paraId="4591A7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7</w:t>
      </w:r>
      <w:r>
        <w:rPr>
          <w:rFonts w:hint="eastAsia" w:ascii="仿宋_GB2312" w:hAnsi="仿宋_GB2312" w:eastAsia="仿宋_GB2312" w:cs="仿宋_GB2312"/>
          <w:sz w:val="32"/>
          <w:szCs w:val="32"/>
        </w:rPr>
        <w:t>）</w:t>
      </w:r>
      <w:bookmarkStart w:id="3" w:name="_Hlk209993782"/>
      <w:r>
        <w:rPr>
          <w:rFonts w:hint="eastAsia" w:ascii="仿宋_GB2312" w:hAnsi="仿宋_GB2312" w:eastAsia="仿宋_GB2312" w:cs="仿宋_GB2312"/>
          <w:sz w:val="32"/>
          <w:szCs w:val="32"/>
        </w:rPr>
        <w:t>意向投资人应提供最近一个会计年度的合并口径财务报表。若报名主体存续时间不足一年，应提供控股股东最近一个会计年度的合并口径财务报表</w:t>
      </w:r>
      <w:bookmarkEnd w:id="3"/>
      <w:r>
        <w:rPr>
          <w:rFonts w:hint="eastAsia" w:ascii="仿宋_GB2312" w:hAnsi="仿宋_GB2312" w:eastAsia="仿宋_GB2312" w:cs="仿宋_GB2312"/>
          <w:sz w:val="32"/>
          <w:szCs w:val="32"/>
        </w:rPr>
        <w:t>；</w:t>
      </w:r>
    </w:p>
    <w:p w14:paraId="22E9E7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8</w:t>
      </w:r>
      <w:r>
        <w:rPr>
          <w:rFonts w:hint="eastAsia" w:ascii="仿宋_GB2312" w:hAnsi="仿宋_GB2312" w:eastAsia="仿宋_GB2312" w:cs="仿宋_GB2312"/>
          <w:sz w:val="32"/>
          <w:szCs w:val="32"/>
        </w:rPr>
        <w:t>）</w:t>
      </w:r>
      <w:bookmarkStart w:id="4" w:name="_Hlk209993881"/>
      <w:r>
        <w:rPr>
          <w:rFonts w:hint="eastAsia" w:ascii="仿宋_GB2312" w:hAnsi="仿宋_GB2312" w:eastAsia="仿宋_GB2312" w:cs="仿宋_GB2312"/>
          <w:sz w:val="32"/>
          <w:szCs w:val="32"/>
        </w:rPr>
        <w:t>意向投资人应提供资金实力证明材料（形式包括但不限于银行存款证明、经审计的资产负债表等）以及产业背景证明材料</w:t>
      </w:r>
      <w:bookmarkEnd w:id="4"/>
      <w:r>
        <w:rPr>
          <w:rFonts w:hint="eastAsia" w:ascii="仿宋_GB2312" w:hAnsi="仿宋_GB2312" w:eastAsia="仿宋_GB2312" w:cs="仿宋_GB2312"/>
          <w:sz w:val="32"/>
          <w:szCs w:val="32"/>
        </w:rPr>
        <w:t>；</w:t>
      </w:r>
    </w:p>
    <w:p w14:paraId="57C6F0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9</w:t>
      </w:r>
      <w:r>
        <w:rPr>
          <w:rFonts w:hint="eastAsia" w:ascii="仿宋_GB2312" w:hAnsi="仿宋_GB2312" w:eastAsia="仿宋_GB2312" w:cs="仿宋_GB2312"/>
          <w:sz w:val="32"/>
          <w:szCs w:val="32"/>
        </w:rPr>
        <w:t>）意向投资人以组成联合体方式报名的，可以由牵头投资人提供一份关于联合体的介绍文件，除前述基本内容之外，还应当介绍各联合体成员的角色分工以及联合体在为公司提供资金支持、开展技术合作和助力业务发展等方面的综合优势。</w:t>
      </w:r>
    </w:p>
    <w:p w14:paraId="0F1D67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意向投资人未按要求提交完整报名材料的，管理人有权不予接收并要求限期补正。</w:t>
      </w:r>
    </w:p>
    <w:p w14:paraId="1F8F292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应将全部报名材料装订成册，逐项加盖公章和骑缝章，并由其法定代表人或负责人签字/签章。如意向投资人为联合体的，除每一联合体成员在其报名材料上加盖公章和骑缝章外，还应由联合体牵头投资人在全部报名材料上加盖骑缝章，并由联合体牵头投资人负责提交全部报名材料。</w:t>
      </w:r>
    </w:p>
    <w:p w14:paraId="6594EE0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应确保提交的报名材料和相关信息真实准确，不得提供虚假材料。意向投资人报名参与重整投资人遴选的，视为已经获得内部有权机关的决策批准。意向投资人提交的报名材料存在虚假情况或实际未获内部有权机关决策批准的，管理人有权取消其参与投资资格，并依法要求承担赔偿责任。</w:t>
      </w:r>
    </w:p>
    <w:p w14:paraId="175D6716">
      <w:pPr>
        <w:spacing w:line="560" w:lineRule="exact"/>
        <w:ind w:firstLine="640" w:firstLineChars="200"/>
        <w:outlineLvl w:val="2"/>
        <w:rPr>
          <w:rFonts w:ascii="仿宋_GB2312" w:hAnsi="仿宋_GB2312" w:eastAsia="仿宋_GB2312" w:cs="仿宋_GB2312"/>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sz w:val="32"/>
          <w:szCs w:val="32"/>
        </w:rPr>
        <w:t>初步资格审查</w:t>
      </w:r>
    </w:p>
    <w:p w14:paraId="39CE61C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管理人在收到意向投资人提交的报名材料后将对意向投资人进行资格审查。意向投资人提交的报名材料存在缺失、遗漏的，管理人可通知其补正。</w:t>
      </w:r>
    </w:p>
    <w:p w14:paraId="55C36F81">
      <w:pPr>
        <w:spacing w:line="560" w:lineRule="exact"/>
        <w:ind w:firstLine="640" w:firstLineChars="200"/>
        <w:outlineLvl w:val="2"/>
        <w:rPr>
          <w:rFonts w:ascii="仿宋_GB2312" w:hAnsi="仿宋_GB2312" w:eastAsia="仿宋_GB2312" w:cs="仿宋_GB2312"/>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sz w:val="32"/>
          <w:szCs w:val="32"/>
        </w:rPr>
        <w:t>意向投资人缴纳保证金</w:t>
      </w:r>
    </w:p>
    <w:p w14:paraId="6390DE9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意向投资人通过资格审查的，管理人将向意向投资人提交资料中所确定的电子邮箱地址发送审查结果通知（下文涉及送达事宜的均以意向投资人提交资料中确定的信息为准）。</w:t>
      </w:r>
    </w:p>
    <w:p w14:paraId="2F5205A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应当自收到通知之日起3个工作日内向管理人指定的收款账户缴纳保证金（不计息）人民币500万元（备注付款事由“汉地阳光、汉地流体投资意向保证金”），并将报名材料纸质盖章件（一式五份）提交至管理人处。管理人可以根据报名以及意向投资人的情况适时延长保证金支付期限，但最迟不晚于重整投资方案提交期限届满之日。</w:t>
      </w:r>
    </w:p>
    <w:p w14:paraId="60187679">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bCs/>
          <w:sz w:val="32"/>
          <w:szCs w:val="32"/>
        </w:rPr>
        <w:t>4.投资人</w:t>
      </w:r>
      <w:r>
        <w:rPr>
          <w:rFonts w:hint="eastAsia" w:ascii="仿宋_GB2312" w:hAnsi="仿宋_GB2312" w:eastAsia="仿宋_GB2312" w:cs="仿宋_GB2312"/>
          <w:sz w:val="32"/>
          <w:szCs w:val="32"/>
        </w:rPr>
        <w:t>尽职调查</w:t>
      </w:r>
    </w:p>
    <w:p w14:paraId="53358061">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初审合格且已缴纳保证金的意向重整投资人，在签署保密承诺函后，可以对汉地两公司开展尽职调查。</w:t>
      </w:r>
      <w:r>
        <w:rPr>
          <w:rFonts w:hint="eastAsia" w:ascii="仿宋_GB2312" w:hAnsi="仿宋_GB2312" w:eastAsia="仿宋_GB2312" w:cs="仿宋_GB2312"/>
          <w:b/>
          <w:sz w:val="32"/>
          <w:szCs w:val="32"/>
        </w:rPr>
        <w:t>意向投资人缴纳保证金的时间点，将作为优先启动尽职调查程序的关键依据。越早完成前述程序，即可越早开展尽职调查。</w:t>
      </w:r>
    </w:p>
    <w:p w14:paraId="6AEAC6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按照前述要求足额支付保证金，提交报名材料纸质盖章件，经管理人确认后，管理人将以电子邮件形式发送统一的重整投资方案编制要求事项。意向投资人可以自行或委托中介机构开展尽职调查工作并编制重整投资方案，管理人将积极予以配合。意向投资人应自行承担其开展尽职调查工作和编制重整投资方案所需的费用。</w:t>
      </w:r>
    </w:p>
    <w:p w14:paraId="36E1260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尽职调查阶段，通过资格审查的意向投资人可以通过吸收新成员或调整现有成员结构的方式来提高竞争力，也可以与其他取得重整投资人竞选资格的意向投资人自行磋商调整成员结构。但调整后的联合体仍需符合报名条件，否则自动丧失重整投资人竞选资格。调整后的联合体成员中，已报名的成员需提交新的报名意向书，新加入的成员需提交全部报名材料。</w:t>
      </w:r>
    </w:p>
    <w:p w14:paraId="525C5FDB">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sz w:val="32"/>
          <w:szCs w:val="32"/>
        </w:rPr>
        <w:t>提交方案</w:t>
      </w:r>
    </w:p>
    <w:p w14:paraId="1B113D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意向投资人应当根据管理人要求及时提交切实可行的重整投资方案。</w:t>
      </w:r>
    </w:p>
    <w:p w14:paraId="2907DC16">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bCs/>
          <w:sz w:val="32"/>
          <w:szCs w:val="32"/>
        </w:rPr>
        <w:t>6.</w:t>
      </w:r>
      <w:r>
        <w:rPr>
          <w:rFonts w:hint="eastAsia" w:ascii="仿宋_GB2312" w:hAnsi="仿宋_GB2312" w:eastAsia="仿宋_GB2312" w:cs="仿宋_GB2312"/>
          <w:sz w:val="32"/>
          <w:szCs w:val="32"/>
        </w:rPr>
        <w:t>遴选机制</w:t>
      </w:r>
    </w:p>
    <w:p w14:paraId="08A1DA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管理人将在海南二中院的指导下开展遴选工作，确定重整投资人，具体遴选工作安排将另行书面通知。</w:t>
      </w:r>
    </w:p>
    <w:p w14:paraId="58621137">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bCs/>
          <w:sz w:val="32"/>
          <w:szCs w:val="32"/>
        </w:rPr>
        <w:t>7.</w:t>
      </w:r>
      <w:r>
        <w:rPr>
          <w:rFonts w:hint="eastAsia" w:ascii="仿宋_GB2312" w:hAnsi="仿宋_GB2312" w:eastAsia="仿宋_GB2312" w:cs="仿宋_GB2312"/>
          <w:sz w:val="32"/>
          <w:szCs w:val="32"/>
        </w:rPr>
        <w:t>签署协议</w:t>
      </w:r>
    </w:p>
    <w:p w14:paraId="29F24E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管理人将在重整投资人遴选结果产生后组织相关方在合理期限内签订重整投资协议。</w:t>
      </w:r>
    </w:p>
    <w:p w14:paraId="53255E4B">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bCs/>
          <w:sz w:val="32"/>
          <w:szCs w:val="32"/>
        </w:rPr>
        <w:t>8.</w:t>
      </w:r>
      <w:r>
        <w:rPr>
          <w:rFonts w:hint="eastAsia" w:ascii="仿宋_GB2312" w:hAnsi="仿宋_GB2312" w:eastAsia="仿宋_GB2312" w:cs="仿宋_GB2312"/>
          <w:sz w:val="32"/>
          <w:szCs w:val="32"/>
        </w:rPr>
        <w:t>保证金的处理</w:t>
      </w:r>
    </w:p>
    <w:p w14:paraId="326A0F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在支付保证金之后、参与重整投资人评审之前，以书面形式通知管理人放弃重整投资人竞选资格的，或意向投资人参与评审但未被确定为重整投资人的，管理人将在收到通知或遴选结果确定之日起10个工作日内无息返还已缴纳的保证金。</w:t>
      </w:r>
    </w:p>
    <w:p w14:paraId="4EAFDFC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意向投资人被确定为重整投资人后，待汉地两公司重整计划获得法院裁定批准后，重整投资人支付的保证金自动转化为重整投资款（不计息）。意向投资人被确定为重整投资人后拒绝或未及时签订重整投资协议的，已支付的保证金不予退还；拒绝按照重整投资协议的约定支付投资款或不履行重整投资人相关义务的，已支付的保证金不予退还。</w:t>
      </w:r>
    </w:p>
    <w:p w14:paraId="27DB708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若意向投资人以联合体方式报名，在支付保证金时，各联合体成员可按照其协商一致的比例或其内部投资份额的比例支付保证金，但应确保联合体作为整体已经按时足额缴纳保证金。</w:t>
      </w:r>
    </w:p>
    <w:p w14:paraId="494C3F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体在支付保证金之后、被确定为重整投资人之前，以书面形式通知管理人有联合体成员退出联合体的，其他联合体成员需按内部协商一致的比例或内部投资份额的相对比例补足保证金。管理人将在收到通知及其他联合体成员补足的保证金后的10个工作日内无息返还退出成员支付的保证金。但联合体仍须符合报名条件，否则该联合体自动丧失重整投资人竞选资格。联合体被确定为重整投资人后，联合体成员无故退出的，其已缴纳的保证金不予退还。</w:t>
      </w:r>
    </w:p>
    <w:p w14:paraId="6FEA6E63">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bCs/>
          <w:sz w:val="32"/>
          <w:szCs w:val="32"/>
        </w:rPr>
        <w:t>9.管理人联系信息</w:t>
      </w:r>
    </w:p>
    <w:p w14:paraId="6089CA6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联系人：王先生、赵女士</w:t>
      </w:r>
    </w:p>
    <w:p w14:paraId="582FD3D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联系电话：18289867912、18508977508</w:t>
      </w:r>
    </w:p>
    <w:p w14:paraId="30DC55E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电子邮箱：hdjtglr2025@163.com</w:t>
      </w:r>
    </w:p>
    <w:p w14:paraId="4F2F54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联系地址：海南省儋州市洋浦经济开发区博洋路D12-9海南汉地流体材料有限公司</w:t>
      </w:r>
    </w:p>
    <w:p w14:paraId="790A82B6">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五、其他事项</w:t>
      </w:r>
    </w:p>
    <w:p w14:paraId="1ED2AEE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公告解释权归属于管理人，若由于各种因素可能导致发生不可预期变化时，管理人可以根据实际需要变更本公告的有关内容及时间安排，参与招募的意向投资人需配合相关招募工作。如有变化，以管理人的通知为准。</w:t>
      </w:r>
    </w:p>
    <w:p w14:paraId="14A31A1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诚挚欢迎社会各界报名参与汉地两公司重整投资项目。</w:t>
      </w:r>
    </w:p>
    <w:p w14:paraId="626A453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14:paraId="778DC0FF">
      <w:pPr>
        <w:spacing w:line="560" w:lineRule="exact"/>
        <w:rPr>
          <w:rFonts w:ascii="仿宋_GB2312" w:hAnsi="仿宋_GB2312" w:eastAsia="仿宋_GB2312" w:cs="仿宋_GB2312"/>
          <w:sz w:val="32"/>
          <w:szCs w:val="32"/>
        </w:rPr>
      </w:pPr>
    </w:p>
    <w:p w14:paraId="2A3089E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附件：1.投资人报名意向书</w:t>
      </w:r>
    </w:p>
    <w:p w14:paraId="75D34E9B">
      <w:pPr>
        <w:numPr>
          <w:ilvl w:val="255"/>
          <w:numId w:val="0"/>
        </w:num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2.保密承诺函</w:t>
      </w:r>
    </w:p>
    <w:p w14:paraId="2B7EEB84">
      <w:pPr>
        <w:numPr>
          <w:ilvl w:val="255"/>
          <w:numId w:val="0"/>
        </w:num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3.投资承诺函</w:t>
      </w:r>
    </w:p>
    <w:p w14:paraId="5969E963">
      <w:pPr>
        <w:numPr>
          <w:ilvl w:val="255"/>
          <w:numId w:val="0"/>
        </w:numPr>
        <w:spacing w:line="560" w:lineRule="exact"/>
        <w:ind w:firstLine="1600" w:firstLineChars="5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4.无重大违法行为和未被列入失信被执行人名单承</w:t>
      </w:r>
    </w:p>
    <w:p w14:paraId="716B4C93">
      <w:pPr>
        <w:numPr>
          <w:ilvl w:val="255"/>
          <w:numId w:val="0"/>
        </w:num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诺函</w:t>
      </w:r>
    </w:p>
    <w:p w14:paraId="0E271BCC">
      <w:pPr>
        <w:numPr>
          <w:ilvl w:val="255"/>
          <w:numId w:val="0"/>
        </w:num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5.法定代表人（负责人）身份证明书</w:t>
      </w:r>
    </w:p>
    <w:p w14:paraId="24EDCD41">
      <w:pPr>
        <w:numPr>
          <w:ilvl w:val="255"/>
          <w:numId w:val="0"/>
        </w:num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6.授权委托书</w:t>
      </w:r>
    </w:p>
    <w:p w14:paraId="20B315C0">
      <w:pPr>
        <w:spacing w:line="560" w:lineRule="exact"/>
        <w:rPr>
          <w:rFonts w:ascii="仿宋_GB2312" w:hAnsi="仿宋_GB2312" w:eastAsia="仿宋_GB2312" w:cs="仿宋_GB2312"/>
          <w:sz w:val="32"/>
          <w:szCs w:val="32"/>
        </w:rPr>
      </w:pPr>
    </w:p>
    <w:p w14:paraId="5678627B">
      <w:pPr>
        <w:spacing w:line="560" w:lineRule="exact"/>
        <w:rPr>
          <w:rFonts w:ascii="仿宋_GB2312" w:hAnsi="仿宋_GB2312" w:eastAsia="仿宋_GB2312" w:cs="仿宋_GB2312"/>
          <w:sz w:val="32"/>
          <w:szCs w:val="32"/>
        </w:rPr>
      </w:pPr>
    </w:p>
    <w:p w14:paraId="0D82EB82">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海南汉地阳光石油化工有限公司管理人</w:t>
      </w:r>
    </w:p>
    <w:p w14:paraId="0759DC7B">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421F7FE9">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248E7A2C">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海南汉地流体材料有限公司管理人</w:t>
      </w:r>
    </w:p>
    <w:p w14:paraId="7EF94953">
      <w:pPr>
        <w:spacing w:line="560" w:lineRule="exact"/>
        <w:ind w:right="1283" w:rightChars="611"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二〇二五年十月二十日</w:t>
      </w:r>
    </w:p>
    <w:p w14:paraId="0104271E">
      <w:pPr>
        <w:spacing w:after="156" w:afterLines="50" w:line="560" w:lineRule="exact"/>
        <w:ind w:firstLine="640" w:firstLineChars="200"/>
        <w:jc w:val="right"/>
        <w:rPr>
          <w:rFonts w:ascii="仿宋_GB2312" w:hAnsi="仿宋_GB2312" w:eastAsia="仿宋_GB2312" w:cs="仿宋_GB2312"/>
          <w:sz w:val="32"/>
          <w:szCs w:val="32"/>
        </w:rPr>
      </w:pPr>
    </w:p>
    <w:p w14:paraId="100F8C2C">
      <w:pPr>
        <w:spacing w:after="156" w:afterLines="50" w:line="560" w:lineRule="exact"/>
        <w:ind w:firstLine="640" w:firstLineChars="200"/>
        <w:jc w:val="right"/>
        <w:rPr>
          <w:rFonts w:ascii="仿宋_GB2312" w:hAnsi="仿宋_GB2312" w:eastAsia="仿宋_GB2312" w:cs="仿宋_GB2312"/>
          <w:sz w:val="32"/>
          <w:szCs w:val="32"/>
        </w:rPr>
      </w:pPr>
    </w:p>
    <w:p w14:paraId="20DA7EDA">
      <w:pPr>
        <w:spacing w:after="156" w:afterLines="50" w:line="560" w:lineRule="exact"/>
        <w:ind w:firstLine="640" w:firstLineChars="200"/>
        <w:jc w:val="right"/>
        <w:rPr>
          <w:rFonts w:ascii="仿宋_GB2312" w:hAnsi="仿宋_GB2312" w:eastAsia="仿宋_GB2312" w:cs="仿宋_GB2312"/>
          <w:sz w:val="32"/>
          <w:szCs w:val="32"/>
        </w:rPr>
      </w:pPr>
    </w:p>
    <w:p w14:paraId="43FDC0CC">
      <w:pPr>
        <w:spacing w:after="156" w:afterLines="50" w:line="560" w:lineRule="exact"/>
        <w:ind w:firstLine="640" w:firstLineChars="200"/>
        <w:jc w:val="right"/>
        <w:rPr>
          <w:rFonts w:ascii="仿宋_GB2312" w:hAnsi="仿宋_GB2312" w:eastAsia="仿宋_GB2312" w:cs="仿宋_GB2312"/>
          <w:sz w:val="32"/>
          <w:szCs w:val="32"/>
        </w:rPr>
      </w:pPr>
    </w:p>
    <w:p w14:paraId="571B2A1C">
      <w:pPr>
        <w:spacing w:after="156" w:afterLines="50" w:line="560" w:lineRule="exact"/>
        <w:ind w:firstLine="640" w:firstLineChars="200"/>
        <w:jc w:val="right"/>
        <w:rPr>
          <w:rFonts w:ascii="仿宋_GB2312" w:hAnsi="仿宋_GB2312" w:eastAsia="仿宋_GB2312" w:cs="仿宋_GB2312"/>
          <w:sz w:val="32"/>
          <w:szCs w:val="32"/>
        </w:rPr>
      </w:pPr>
    </w:p>
    <w:p w14:paraId="2815956F">
      <w:pPr>
        <w:spacing w:after="156" w:afterLines="50" w:line="560" w:lineRule="exact"/>
        <w:ind w:firstLine="640" w:firstLineChars="200"/>
        <w:jc w:val="right"/>
        <w:rPr>
          <w:rFonts w:ascii="仿宋_GB2312" w:hAnsi="仿宋_GB2312" w:eastAsia="仿宋_GB2312" w:cs="仿宋_GB2312"/>
          <w:sz w:val="32"/>
          <w:szCs w:val="32"/>
        </w:rPr>
      </w:pPr>
    </w:p>
    <w:p w14:paraId="49B7E083">
      <w:pPr>
        <w:spacing w:after="156" w:afterLines="50" w:line="560" w:lineRule="exact"/>
        <w:ind w:firstLine="640" w:firstLineChars="200"/>
        <w:jc w:val="right"/>
        <w:rPr>
          <w:rFonts w:ascii="仿宋_GB2312" w:hAnsi="仿宋_GB2312" w:eastAsia="仿宋_GB2312" w:cs="仿宋_GB2312"/>
          <w:sz w:val="32"/>
          <w:szCs w:val="32"/>
        </w:rPr>
      </w:pPr>
    </w:p>
    <w:p w14:paraId="6C0C69C1">
      <w:pPr>
        <w:spacing w:after="156" w:afterLines="50" w:line="560" w:lineRule="exact"/>
        <w:ind w:firstLine="640" w:firstLineChars="200"/>
        <w:jc w:val="right"/>
        <w:rPr>
          <w:rFonts w:ascii="仿宋_GB2312" w:hAnsi="仿宋_GB2312" w:eastAsia="仿宋_GB2312" w:cs="仿宋_GB2312"/>
          <w:sz w:val="32"/>
          <w:szCs w:val="32"/>
        </w:rPr>
      </w:pPr>
    </w:p>
    <w:p w14:paraId="411D880F">
      <w:pPr>
        <w:spacing w:after="156" w:afterLines="50" w:line="560" w:lineRule="exact"/>
        <w:ind w:firstLine="640" w:firstLineChars="200"/>
        <w:jc w:val="right"/>
        <w:rPr>
          <w:rFonts w:ascii="仿宋_GB2312" w:hAnsi="仿宋_GB2312" w:eastAsia="仿宋_GB2312" w:cs="仿宋_GB2312"/>
          <w:sz w:val="32"/>
          <w:szCs w:val="32"/>
        </w:rPr>
      </w:pPr>
    </w:p>
    <w:p w14:paraId="7A914322">
      <w:pPr>
        <w:spacing w:after="156" w:afterLines="50" w:line="560" w:lineRule="exact"/>
        <w:ind w:firstLine="640" w:firstLineChars="200"/>
        <w:jc w:val="right"/>
        <w:rPr>
          <w:rFonts w:ascii="仿宋_GB2312" w:hAnsi="仿宋_GB2312" w:eastAsia="仿宋_GB2312" w:cs="仿宋_GB2312"/>
          <w:sz w:val="32"/>
          <w:szCs w:val="32"/>
        </w:rPr>
      </w:pPr>
    </w:p>
    <w:p w14:paraId="37356908">
      <w:pPr>
        <w:spacing w:after="156" w:afterLines="50" w:line="560" w:lineRule="exact"/>
        <w:ind w:firstLine="640" w:firstLineChars="200"/>
        <w:jc w:val="right"/>
        <w:rPr>
          <w:rFonts w:ascii="仿宋_GB2312" w:hAnsi="仿宋_GB2312" w:eastAsia="仿宋_GB2312" w:cs="仿宋_GB2312"/>
          <w:sz w:val="32"/>
          <w:szCs w:val="32"/>
        </w:rPr>
      </w:pPr>
    </w:p>
    <w:p w14:paraId="38A02464">
      <w:pPr>
        <w:spacing w:after="156" w:afterLines="50" w:line="560" w:lineRule="exact"/>
        <w:ind w:firstLine="640" w:firstLineChars="200"/>
        <w:jc w:val="right"/>
        <w:rPr>
          <w:rFonts w:ascii="仿宋_GB2312" w:hAnsi="仿宋_GB2312" w:eastAsia="仿宋_GB2312" w:cs="仿宋_GB2312"/>
          <w:sz w:val="32"/>
          <w:szCs w:val="32"/>
        </w:rPr>
      </w:pPr>
    </w:p>
    <w:p w14:paraId="5139F5E4">
      <w:pPr>
        <w:spacing w:after="156" w:afterLines="50" w:line="560" w:lineRule="exact"/>
        <w:ind w:firstLine="640" w:firstLineChars="200"/>
        <w:jc w:val="right"/>
        <w:rPr>
          <w:rFonts w:ascii="仿宋_GB2312" w:hAnsi="仿宋_GB2312" w:eastAsia="仿宋_GB2312" w:cs="仿宋_GB2312"/>
          <w:sz w:val="32"/>
          <w:szCs w:val="32"/>
        </w:rPr>
      </w:pPr>
    </w:p>
    <w:p w14:paraId="62CE086C">
      <w:pPr>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2408DB72">
      <w:pPr>
        <w:adjustRightInd/>
        <w:snapToGrid/>
        <w:spacing w:line="560" w:lineRule="exact"/>
        <w:jc w:val="center"/>
        <w:rPr>
          <w:rFonts w:ascii="宋体" w:hAnsi="宋体" w:eastAsia="宋体" w:cs="宋体"/>
          <w:kern w:val="0"/>
          <w:sz w:val="11"/>
          <w:szCs w:val="28"/>
        </w:rPr>
      </w:pPr>
      <w:r>
        <w:rPr>
          <w:rFonts w:hint="eastAsia" w:ascii="方正小标宋简体" w:hAnsi="方正小标宋简体" w:eastAsia="方正小标宋简体" w:cs="方正小标宋简体"/>
          <w:bCs/>
          <w:sz w:val="44"/>
          <w:szCs w:val="44"/>
        </w:rPr>
        <w:t>投资人报名意向书</w:t>
      </w:r>
    </w:p>
    <w:tbl>
      <w:tblPr>
        <w:tblStyle w:val="8"/>
        <w:tblW w:w="9632" w:type="dxa"/>
        <w:tblInd w:w="-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8"/>
        <w:gridCol w:w="6924"/>
      </w:tblGrid>
      <w:tr w14:paraId="75DB4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2708" w:type="dxa"/>
            <w:shd w:val="clear" w:color="auto" w:fill="auto"/>
          </w:tcPr>
          <w:p w14:paraId="36C84720">
            <w:pPr>
              <w:autoSpaceDE w:val="0"/>
              <w:autoSpaceDN w:val="0"/>
              <w:adjustRightInd/>
              <w:snapToGrid/>
              <w:spacing w:before="45" w:line="440" w:lineRule="exact"/>
              <w:ind w:left="856" w:right="853"/>
              <w:jc w:val="center"/>
              <w:rPr>
                <w:rFonts w:ascii="仿宋_GB2312" w:hAnsi="宋体" w:eastAsia="仿宋_GB2312" w:cs="宋体"/>
                <w:b/>
                <w:kern w:val="0"/>
                <w:sz w:val="24"/>
                <w:lang w:eastAsia="en-US"/>
              </w:rPr>
            </w:pPr>
            <w:r>
              <w:rPr>
                <w:rFonts w:hint="eastAsia" w:ascii="仿宋_GB2312" w:hAnsi="宋体" w:eastAsia="仿宋_GB2312" w:cs="宋体"/>
                <w:b/>
                <w:spacing w:val="-3"/>
                <w:kern w:val="0"/>
                <w:sz w:val="24"/>
                <w:lang w:eastAsia="en-US"/>
              </w:rPr>
              <w:t>报名形式</w:t>
            </w:r>
          </w:p>
        </w:tc>
        <w:tc>
          <w:tcPr>
            <w:tcW w:w="6924" w:type="dxa"/>
            <w:shd w:val="clear" w:color="auto" w:fill="auto"/>
          </w:tcPr>
          <w:p w14:paraId="26FD5B53">
            <w:pPr>
              <w:tabs>
                <w:tab w:val="left" w:pos="2132"/>
              </w:tabs>
              <w:autoSpaceDE w:val="0"/>
              <w:autoSpaceDN w:val="0"/>
              <w:adjustRightInd/>
              <w:snapToGrid/>
              <w:spacing w:before="125" w:line="440" w:lineRule="exact"/>
              <w:ind w:left="110"/>
              <w:jc w:val="left"/>
              <w:rPr>
                <w:rFonts w:ascii="仿宋_GB2312" w:hAnsi="宋体" w:eastAsia="仿宋_GB2312" w:cs="宋体"/>
                <w:kern w:val="0"/>
                <w:sz w:val="24"/>
              </w:rPr>
            </w:pPr>
            <w:r>
              <w:rPr>
                <w:rFonts w:hint="eastAsia" w:ascii="仿宋_GB2312" w:hAnsi="宋体" w:eastAsia="仿宋_GB2312" w:cs="宋体"/>
                <w:kern w:val="0"/>
                <w:sz w:val="24"/>
              </w:rPr>
              <w:t>□单体报</w:t>
            </w:r>
            <w:r>
              <w:rPr>
                <w:rFonts w:hint="eastAsia" w:ascii="仿宋_GB2312" w:hAnsi="宋体" w:eastAsia="仿宋_GB2312" w:cs="宋体"/>
                <w:spacing w:val="-10"/>
                <w:kern w:val="0"/>
                <w:sz w:val="24"/>
              </w:rPr>
              <w:t>名</w:t>
            </w:r>
            <w:r>
              <w:rPr>
                <w:rFonts w:hint="eastAsia" w:ascii="仿宋_GB2312" w:hAnsi="宋体" w:eastAsia="仿宋_GB2312" w:cs="宋体"/>
                <w:kern w:val="0"/>
                <w:sz w:val="24"/>
              </w:rPr>
              <w:tab/>
            </w:r>
            <w:r>
              <w:rPr>
                <w:rFonts w:hint="eastAsia" w:ascii="仿宋_GB2312" w:hAnsi="宋体" w:eastAsia="仿宋_GB2312" w:cs="宋体"/>
                <w:kern w:val="0"/>
                <w:sz w:val="24"/>
              </w:rPr>
              <w:t>□联合体报</w:t>
            </w:r>
            <w:r>
              <w:rPr>
                <w:rFonts w:hint="eastAsia" w:ascii="仿宋_GB2312" w:hAnsi="宋体" w:eastAsia="仿宋_GB2312" w:cs="宋体"/>
                <w:spacing w:val="-10"/>
                <w:kern w:val="0"/>
                <w:sz w:val="24"/>
              </w:rPr>
              <w:t>名</w:t>
            </w:r>
          </w:p>
        </w:tc>
      </w:tr>
      <w:tr w14:paraId="4EBF2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08" w:type="dxa"/>
            <w:vMerge w:val="restart"/>
            <w:shd w:val="clear" w:color="auto" w:fill="auto"/>
          </w:tcPr>
          <w:p w14:paraId="562ACADA">
            <w:pPr>
              <w:autoSpaceDE w:val="0"/>
              <w:autoSpaceDN w:val="0"/>
              <w:adjustRightInd/>
              <w:snapToGrid/>
              <w:spacing w:line="440" w:lineRule="exact"/>
              <w:jc w:val="left"/>
              <w:rPr>
                <w:rFonts w:ascii="仿宋_GB2312" w:hAnsi="宋体" w:eastAsia="仿宋_GB2312" w:cs="宋体"/>
                <w:kern w:val="0"/>
                <w:sz w:val="24"/>
              </w:rPr>
            </w:pPr>
          </w:p>
          <w:p w14:paraId="29B03A2A">
            <w:pPr>
              <w:autoSpaceDE w:val="0"/>
              <w:autoSpaceDN w:val="0"/>
              <w:adjustRightInd/>
              <w:snapToGrid/>
              <w:spacing w:before="6" w:line="440" w:lineRule="exact"/>
              <w:jc w:val="left"/>
              <w:rPr>
                <w:rFonts w:ascii="仿宋_GB2312" w:hAnsi="宋体" w:eastAsia="仿宋_GB2312" w:cs="宋体"/>
                <w:kern w:val="0"/>
                <w:sz w:val="33"/>
              </w:rPr>
            </w:pPr>
          </w:p>
          <w:p w14:paraId="6880074E">
            <w:pPr>
              <w:autoSpaceDE w:val="0"/>
              <w:autoSpaceDN w:val="0"/>
              <w:adjustRightInd/>
              <w:snapToGrid/>
              <w:spacing w:line="440" w:lineRule="exact"/>
              <w:ind w:left="868"/>
              <w:jc w:val="left"/>
              <w:rPr>
                <w:rFonts w:ascii="仿宋_GB2312" w:hAnsi="宋体" w:eastAsia="仿宋_GB2312" w:cs="宋体"/>
                <w:b/>
                <w:kern w:val="0"/>
                <w:sz w:val="24"/>
                <w:lang w:eastAsia="en-US"/>
              </w:rPr>
            </w:pPr>
            <w:r>
              <w:rPr>
                <w:rFonts w:hint="eastAsia" w:ascii="仿宋_GB2312" w:hAnsi="宋体" w:eastAsia="仿宋_GB2312" w:cs="宋体"/>
                <w:b/>
                <w:spacing w:val="-3"/>
                <w:kern w:val="0"/>
                <w:sz w:val="24"/>
                <w:lang w:eastAsia="en-US"/>
              </w:rPr>
              <w:t>报名主体</w:t>
            </w:r>
          </w:p>
        </w:tc>
        <w:tc>
          <w:tcPr>
            <w:tcW w:w="6924" w:type="dxa"/>
            <w:shd w:val="clear" w:color="auto" w:fill="auto"/>
          </w:tcPr>
          <w:p w14:paraId="208F2DE5">
            <w:pPr>
              <w:autoSpaceDE w:val="0"/>
              <w:autoSpaceDN w:val="0"/>
              <w:adjustRightInd/>
              <w:snapToGrid/>
              <w:spacing w:line="440" w:lineRule="exact"/>
              <w:ind w:left="110"/>
              <w:jc w:val="left"/>
              <w:rPr>
                <w:rFonts w:ascii="仿宋_GB2312" w:hAnsi="宋体" w:eastAsia="仿宋_GB2312" w:cs="宋体"/>
                <w:kern w:val="0"/>
                <w:sz w:val="24"/>
                <w:lang w:eastAsia="en-US"/>
              </w:rPr>
            </w:pPr>
            <w:r>
              <w:rPr>
                <w:rFonts w:hint="eastAsia" w:ascii="仿宋_GB2312" w:hAnsi="宋体" w:eastAsia="仿宋_GB2312" w:cs="宋体"/>
                <w:spacing w:val="-3"/>
                <w:kern w:val="0"/>
                <w:sz w:val="24"/>
                <w:lang w:eastAsia="en-US"/>
              </w:rPr>
              <w:t>单体报名</w:t>
            </w:r>
          </w:p>
          <w:p w14:paraId="45954354">
            <w:pPr>
              <w:autoSpaceDE w:val="0"/>
              <w:autoSpaceDN w:val="0"/>
              <w:adjustRightInd/>
              <w:snapToGrid/>
              <w:spacing w:before="4" w:line="440" w:lineRule="exact"/>
              <w:ind w:left="110"/>
              <w:jc w:val="left"/>
              <w:rPr>
                <w:rFonts w:ascii="仿宋_GB2312" w:hAnsi="宋体" w:eastAsia="仿宋_GB2312" w:cs="宋体"/>
                <w:kern w:val="0"/>
                <w:sz w:val="24"/>
                <w:lang w:eastAsia="en-US"/>
              </w:rPr>
            </w:pPr>
            <w:r>
              <w:rPr>
                <w:rFonts w:hint="eastAsia" w:ascii="仿宋_GB2312" w:hAnsi="宋体" w:eastAsia="仿宋_GB2312" w:cs="宋体"/>
                <w:spacing w:val="-2"/>
                <w:kern w:val="0"/>
                <w:sz w:val="24"/>
                <w:lang w:eastAsia="en-US"/>
              </w:rPr>
              <w:t>单位名称：</w:t>
            </w:r>
          </w:p>
        </w:tc>
      </w:tr>
      <w:tr w14:paraId="554DD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708" w:type="dxa"/>
            <w:vMerge w:val="continue"/>
            <w:tcBorders>
              <w:top w:val="nil"/>
            </w:tcBorders>
            <w:shd w:val="clear" w:color="auto" w:fill="auto"/>
          </w:tcPr>
          <w:p w14:paraId="55DF2BD4">
            <w:pPr>
              <w:autoSpaceDE w:val="0"/>
              <w:autoSpaceDN w:val="0"/>
              <w:adjustRightInd/>
              <w:snapToGrid/>
              <w:spacing w:line="440" w:lineRule="exact"/>
              <w:jc w:val="left"/>
              <w:rPr>
                <w:rFonts w:ascii="仿宋_GB2312" w:hAnsi="宋体" w:eastAsia="仿宋_GB2312" w:cs="宋体"/>
                <w:kern w:val="0"/>
                <w:sz w:val="2"/>
                <w:szCs w:val="2"/>
                <w:lang w:eastAsia="en-US"/>
              </w:rPr>
            </w:pPr>
          </w:p>
        </w:tc>
        <w:tc>
          <w:tcPr>
            <w:tcW w:w="6924" w:type="dxa"/>
            <w:shd w:val="clear" w:color="auto" w:fill="auto"/>
          </w:tcPr>
          <w:p w14:paraId="3E959BD7">
            <w:pPr>
              <w:autoSpaceDE w:val="0"/>
              <w:autoSpaceDN w:val="0"/>
              <w:adjustRightInd/>
              <w:snapToGrid/>
              <w:spacing w:before="33" w:line="440" w:lineRule="exact"/>
              <w:ind w:left="110" w:right="5361"/>
              <w:jc w:val="left"/>
              <w:rPr>
                <w:rFonts w:ascii="仿宋_GB2312" w:hAnsi="宋体" w:eastAsia="仿宋_GB2312" w:cs="宋体"/>
                <w:kern w:val="0"/>
                <w:sz w:val="24"/>
              </w:rPr>
            </w:pPr>
            <w:r>
              <w:rPr>
                <w:rFonts w:hint="eastAsia" w:ascii="仿宋_GB2312" w:hAnsi="宋体" w:eastAsia="仿宋_GB2312" w:cs="宋体"/>
                <w:spacing w:val="-2"/>
                <w:kern w:val="0"/>
                <w:sz w:val="24"/>
              </w:rPr>
              <w:t>联合体报名 联合体名称：</w:t>
            </w:r>
          </w:p>
          <w:p w14:paraId="1A925F49">
            <w:pPr>
              <w:autoSpaceDE w:val="0"/>
              <w:autoSpaceDN w:val="0"/>
              <w:adjustRightInd/>
              <w:snapToGrid/>
              <w:spacing w:before="4" w:line="440" w:lineRule="exact"/>
              <w:ind w:left="110" w:right="4881"/>
              <w:rPr>
                <w:rFonts w:ascii="仿宋_GB2312" w:hAnsi="宋体" w:eastAsia="仿宋_GB2312" w:cs="宋体"/>
                <w:spacing w:val="-2"/>
                <w:kern w:val="0"/>
                <w:sz w:val="24"/>
              </w:rPr>
            </w:pPr>
            <w:r>
              <w:rPr>
                <w:rFonts w:hint="eastAsia" w:ascii="仿宋_GB2312" w:hAnsi="宋体" w:eastAsia="仿宋_GB2312" w:cs="宋体"/>
                <w:spacing w:val="-2"/>
                <w:kern w:val="0"/>
                <w:sz w:val="24"/>
              </w:rPr>
              <w:t>牵头投资人：</w:t>
            </w:r>
          </w:p>
          <w:p w14:paraId="39B31F1E">
            <w:pPr>
              <w:autoSpaceDE w:val="0"/>
              <w:autoSpaceDN w:val="0"/>
              <w:adjustRightInd/>
              <w:snapToGrid/>
              <w:spacing w:before="4" w:line="440" w:lineRule="exact"/>
              <w:ind w:left="110" w:right="4881"/>
              <w:jc w:val="left"/>
              <w:rPr>
                <w:rFonts w:ascii="仿宋_GB2312" w:hAnsi="宋体" w:eastAsia="仿宋_GB2312" w:cs="宋体"/>
                <w:kern w:val="0"/>
                <w:sz w:val="24"/>
              </w:rPr>
            </w:pPr>
            <w:r>
              <w:rPr>
                <w:rFonts w:hint="eastAsia" w:ascii="仿宋_GB2312" w:hAnsi="宋体" w:eastAsia="仿宋_GB2312" w:cs="宋体"/>
                <w:spacing w:val="-2"/>
                <w:kern w:val="0"/>
                <w:sz w:val="24"/>
              </w:rPr>
              <w:t>其他成员：</w:t>
            </w:r>
          </w:p>
        </w:tc>
      </w:tr>
      <w:tr w14:paraId="56E21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708" w:type="dxa"/>
            <w:shd w:val="clear" w:color="auto" w:fill="auto"/>
          </w:tcPr>
          <w:p w14:paraId="46599B8C">
            <w:pPr>
              <w:autoSpaceDE w:val="0"/>
              <w:autoSpaceDN w:val="0"/>
              <w:adjustRightInd/>
              <w:snapToGrid/>
              <w:spacing w:before="1" w:line="440" w:lineRule="exact"/>
              <w:jc w:val="left"/>
              <w:rPr>
                <w:rFonts w:ascii="仿宋_GB2312" w:hAnsi="宋体" w:eastAsia="仿宋_GB2312" w:cs="宋体"/>
                <w:kern w:val="0"/>
                <w:sz w:val="18"/>
              </w:rPr>
            </w:pPr>
          </w:p>
          <w:p w14:paraId="58B05B07">
            <w:pPr>
              <w:autoSpaceDE w:val="0"/>
              <w:autoSpaceDN w:val="0"/>
              <w:adjustRightInd/>
              <w:snapToGrid/>
              <w:spacing w:before="1" w:line="440" w:lineRule="exact"/>
              <w:ind w:left="856" w:right="853"/>
              <w:jc w:val="center"/>
              <w:rPr>
                <w:rFonts w:ascii="仿宋_GB2312" w:hAnsi="宋体" w:eastAsia="仿宋_GB2312" w:cs="宋体"/>
                <w:b/>
                <w:kern w:val="0"/>
                <w:sz w:val="24"/>
                <w:lang w:eastAsia="en-US"/>
              </w:rPr>
            </w:pPr>
            <w:r>
              <w:rPr>
                <w:rFonts w:hint="eastAsia" w:ascii="仿宋_GB2312" w:hAnsi="宋体" w:eastAsia="仿宋_GB2312" w:cs="宋体"/>
                <w:b/>
                <w:spacing w:val="-3"/>
                <w:kern w:val="0"/>
                <w:sz w:val="24"/>
                <w:lang w:eastAsia="en-US"/>
              </w:rPr>
              <w:t>财务状况</w:t>
            </w:r>
          </w:p>
        </w:tc>
        <w:tc>
          <w:tcPr>
            <w:tcW w:w="6924" w:type="dxa"/>
            <w:shd w:val="clear" w:color="auto" w:fill="auto"/>
          </w:tcPr>
          <w:p w14:paraId="1AD3B312">
            <w:pPr>
              <w:tabs>
                <w:tab w:val="left" w:pos="1190"/>
                <w:tab w:val="left" w:pos="1915"/>
                <w:tab w:val="left" w:pos="2636"/>
              </w:tabs>
              <w:autoSpaceDE w:val="0"/>
              <w:autoSpaceDN w:val="0"/>
              <w:adjustRightInd/>
              <w:snapToGrid/>
              <w:spacing w:line="440" w:lineRule="exact"/>
              <w:ind w:left="110"/>
              <w:jc w:val="left"/>
              <w:rPr>
                <w:rFonts w:ascii="仿宋_GB2312" w:hAnsi="宋体" w:eastAsia="仿宋_GB2312" w:cs="宋体"/>
                <w:kern w:val="0"/>
                <w:sz w:val="24"/>
              </w:rPr>
            </w:pPr>
            <w:r>
              <w:rPr>
                <w:rFonts w:hint="eastAsia" w:ascii="仿宋_GB2312" w:hAnsi="宋体" w:eastAsia="仿宋_GB2312" w:cs="宋体"/>
                <w:kern w:val="0"/>
                <w:sz w:val="24"/>
              </w:rPr>
              <w:t>截</w:t>
            </w:r>
            <w:r>
              <w:rPr>
                <w:rFonts w:hint="eastAsia" w:ascii="仿宋_GB2312" w:hAnsi="宋体" w:eastAsia="仿宋_GB2312" w:cs="宋体"/>
                <w:spacing w:val="-10"/>
                <w:kern w:val="0"/>
                <w:sz w:val="24"/>
              </w:rPr>
              <w:t>至</w:t>
            </w:r>
            <w:r>
              <w:rPr>
                <w:rFonts w:hint="eastAsia" w:ascii="仿宋_GB2312" w:hAnsi="宋体" w:eastAsia="仿宋_GB2312" w:cs="宋体"/>
                <w:kern w:val="0"/>
                <w:sz w:val="24"/>
              </w:rPr>
              <w:tab/>
            </w:r>
            <w:r>
              <w:rPr>
                <w:rFonts w:hint="eastAsia" w:ascii="仿宋_GB2312" w:hAnsi="宋体" w:eastAsia="仿宋_GB2312" w:cs="宋体"/>
                <w:spacing w:val="-10"/>
                <w:kern w:val="0"/>
                <w:sz w:val="24"/>
              </w:rPr>
              <w:t>年</w:t>
            </w:r>
            <w:r>
              <w:rPr>
                <w:rFonts w:hint="eastAsia" w:ascii="仿宋_GB2312" w:hAnsi="宋体" w:eastAsia="仿宋_GB2312" w:cs="宋体"/>
                <w:kern w:val="0"/>
                <w:sz w:val="24"/>
              </w:rPr>
              <w:tab/>
            </w:r>
            <w:r>
              <w:rPr>
                <w:rFonts w:hint="eastAsia" w:ascii="仿宋_GB2312" w:hAnsi="宋体" w:eastAsia="仿宋_GB2312" w:cs="宋体"/>
                <w:spacing w:val="-10"/>
                <w:kern w:val="0"/>
                <w:sz w:val="24"/>
              </w:rPr>
              <w:t>月</w:t>
            </w:r>
            <w:r>
              <w:rPr>
                <w:rFonts w:hint="eastAsia" w:ascii="仿宋_GB2312" w:hAnsi="宋体" w:eastAsia="仿宋_GB2312" w:cs="宋体"/>
                <w:kern w:val="0"/>
                <w:sz w:val="24"/>
              </w:rPr>
              <w:tab/>
            </w:r>
            <w:r>
              <w:rPr>
                <w:rFonts w:hint="eastAsia" w:ascii="仿宋_GB2312" w:hAnsi="宋体" w:eastAsia="仿宋_GB2312" w:cs="宋体"/>
                <w:kern w:val="0"/>
                <w:sz w:val="24"/>
              </w:rPr>
              <w:t>日，本单位资产总额</w:t>
            </w:r>
            <w:r>
              <w:rPr>
                <w:rFonts w:hint="eastAsia" w:ascii="仿宋_GB2312" w:hAnsi="宋体" w:eastAsia="仿宋_GB2312" w:cs="宋体"/>
                <w:spacing w:val="-10"/>
                <w:kern w:val="0"/>
                <w:sz w:val="24"/>
              </w:rPr>
              <w:t>为</w:t>
            </w:r>
          </w:p>
          <w:p w14:paraId="1B5B6FB1">
            <w:pPr>
              <w:autoSpaceDE w:val="0"/>
              <w:autoSpaceDN w:val="0"/>
              <w:adjustRightInd/>
              <w:snapToGrid/>
              <w:spacing w:before="5" w:line="440" w:lineRule="exact"/>
              <w:ind w:left="110"/>
              <w:jc w:val="left"/>
              <w:rPr>
                <w:rFonts w:ascii="仿宋_GB2312" w:hAnsi="宋体" w:eastAsia="仿宋_GB2312" w:cs="宋体"/>
                <w:kern w:val="0"/>
                <w:sz w:val="24"/>
              </w:rPr>
            </w:pPr>
            <w:r>
              <w:rPr>
                <w:rFonts w:hint="eastAsia" w:ascii="仿宋_GB2312" w:hAnsi="宋体" w:eastAsia="仿宋_GB2312" w:cs="宋体"/>
                <w:kern w:val="0"/>
                <w:sz w:val="24"/>
                <w:u w:val="single"/>
              </w:rPr>
              <w:tab/>
            </w:r>
            <w:r>
              <w:rPr>
                <w:rFonts w:hint="eastAsia" w:ascii="仿宋_GB2312" w:hAnsi="宋体" w:eastAsia="仿宋_GB2312" w:cs="宋体"/>
                <w:kern w:val="0"/>
                <w:sz w:val="24"/>
                <w:u w:val="single"/>
              </w:rPr>
              <w:t xml:space="preserve">         </w:t>
            </w:r>
            <w:r>
              <w:rPr>
                <w:rFonts w:hint="eastAsia" w:ascii="仿宋_GB2312" w:hAnsi="宋体" w:eastAsia="仿宋_GB2312" w:cs="宋体"/>
                <w:spacing w:val="-10"/>
                <w:kern w:val="0"/>
                <w:sz w:val="24"/>
              </w:rPr>
              <w:t>亿</w:t>
            </w:r>
            <w:r>
              <w:rPr>
                <w:rFonts w:hint="eastAsia" w:ascii="仿宋_GB2312" w:hAnsi="宋体" w:eastAsia="仿宋_GB2312" w:cs="宋体"/>
                <w:kern w:val="0"/>
                <w:sz w:val="24"/>
              </w:rPr>
              <w:t>元，净资产</w:t>
            </w:r>
            <w:r>
              <w:rPr>
                <w:rFonts w:hint="eastAsia" w:ascii="仿宋_GB2312" w:hAnsi="宋体" w:eastAsia="仿宋_GB2312" w:cs="宋体"/>
                <w:spacing w:val="-10"/>
                <w:kern w:val="0"/>
                <w:sz w:val="24"/>
              </w:rPr>
              <w:t>为</w:t>
            </w:r>
            <w:r>
              <w:rPr>
                <w:rFonts w:hint="eastAsia" w:ascii="仿宋_GB2312" w:hAnsi="宋体" w:eastAsia="仿宋_GB2312" w:cs="宋体"/>
                <w:kern w:val="0"/>
                <w:sz w:val="24"/>
                <w:u w:val="single"/>
              </w:rPr>
              <w:tab/>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亿元</w:t>
            </w:r>
            <w:r>
              <w:rPr>
                <w:rFonts w:hint="eastAsia" w:ascii="仿宋_GB2312" w:hAnsi="宋体" w:eastAsia="仿宋_GB2312" w:cs="宋体"/>
                <w:spacing w:val="-10"/>
                <w:kern w:val="0"/>
                <w:sz w:val="24"/>
              </w:rPr>
              <w:t>。</w:t>
            </w:r>
          </w:p>
        </w:tc>
      </w:tr>
      <w:tr w14:paraId="52234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2708" w:type="dxa"/>
            <w:shd w:val="clear" w:color="auto" w:fill="auto"/>
          </w:tcPr>
          <w:p w14:paraId="4F08F344">
            <w:pPr>
              <w:autoSpaceDE w:val="0"/>
              <w:autoSpaceDN w:val="0"/>
              <w:adjustRightInd/>
              <w:snapToGrid/>
              <w:spacing w:line="440" w:lineRule="exact"/>
              <w:jc w:val="left"/>
              <w:rPr>
                <w:rFonts w:ascii="仿宋_GB2312" w:hAnsi="宋体" w:eastAsia="仿宋_GB2312" w:cs="宋体"/>
                <w:kern w:val="0"/>
                <w:sz w:val="24"/>
              </w:rPr>
            </w:pPr>
          </w:p>
          <w:p w14:paraId="500DE06C">
            <w:pPr>
              <w:autoSpaceDE w:val="0"/>
              <w:autoSpaceDN w:val="0"/>
              <w:adjustRightInd/>
              <w:snapToGrid/>
              <w:spacing w:before="6" w:line="440" w:lineRule="exact"/>
              <w:jc w:val="left"/>
              <w:rPr>
                <w:rFonts w:ascii="仿宋_GB2312" w:hAnsi="宋体" w:eastAsia="仿宋_GB2312" w:cs="宋体"/>
                <w:kern w:val="0"/>
                <w:sz w:val="30"/>
              </w:rPr>
            </w:pPr>
          </w:p>
          <w:p w14:paraId="47E2CC2A">
            <w:pPr>
              <w:autoSpaceDE w:val="0"/>
              <w:autoSpaceDN w:val="0"/>
              <w:adjustRightInd/>
              <w:snapToGrid/>
              <w:spacing w:line="440" w:lineRule="exact"/>
              <w:ind w:left="856" w:right="853"/>
              <w:jc w:val="center"/>
              <w:rPr>
                <w:rFonts w:ascii="仿宋_GB2312" w:hAnsi="宋体" w:eastAsia="仿宋_GB2312" w:cs="宋体"/>
                <w:b/>
                <w:kern w:val="0"/>
                <w:sz w:val="24"/>
                <w:lang w:eastAsia="en-US"/>
              </w:rPr>
            </w:pPr>
            <w:r>
              <w:rPr>
                <w:rFonts w:hint="eastAsia" w:ascii="仿宋_GB2312" w:hAnsi="宋体" w:eastAsia="仿宋_GB2312" w:cs="宋体"/>
                <w:b/>
                <w:spacing w:val="-3"/>
                <w:kern w:val="0"/>
                <w:sz w:val="24"/>
                <w:lang w:eastAsia="en-US"/>
              </w:rPr>
              <w:t>联系方式</w:t>
            </w:r>
          </w:p>
        </w:tc>
        <w:tc>
          <w:tcPr>
            <w:tcW w:w="6924" w:type="dxa"/>
            <w:shd w:val="clear" w:color="auto" w:fill="auto"/>
          </w:tcPr>
          <w:p w14:paraId="2A0505FB">
            <w:pPr>
              <w:autoSpaceDE w:val="0"/>
              <w:autoSpaceDN w:val="0"/>
              <w:adjustRightInd/>
              <w:snapToGrid/>
              <w:spacing w:line="440" w:lineRule="exact"/>
              <w:ind w:left="110" w:right="5601"/>
              <w:jc w:val="left"/>
              <w:rPr>
                <w:rFonts w:ascii="仿宋_GB2312" w:hAnsi="宋体" w:eastAsia="仿宋_GB2312" w:cs="宋体"/>
                <w:spacing w:val="-4"/>
                <w:kern w:val="0"/>
                <w:sz w:val="24"/>
              </w:rPr>
            </w:pPr>
            <w:r>
              <w:rPr>
                <w:rFonts w:hint="eastAsia" w:ascii="仿宋_GB2312" w:hAnsi="宋体" w:eastAsia="仿宋_GB2312" w:cs="宋体"/>
                <w:spacing w:val="-4"/>
                <w:kern w:val="0"/>
                <w:sz w:val="24"/>
              </w:rPr>
              <w:t xml:space="preserve">联系人： </w:t>
            </w:r>
          </w:p>
          <w:p w14:paraId="7A00DDCE">
            <w:pPr>
              <w:autoSpaceDE w:val="0"/>
              <w:autoSpaceDN w:val="0"/>
              <w:adjustRightInd/>
              <w:snapToGrid/>
              <w:spacing w:line="440" w:lineRule="exact"/>
              <w:ind w:left="110" w:right="5601"/>
              <w:jc w:val="left"/>
              <w:rPr>
                <w:rFonts w:ascii="仿宋_GB2312" w:hAnsi="宋体" w:eastAsia="仿宋_GB2312" w:cs="宋体"/>
                <w:kern w:val="0"/>
                <w:sz w:val="24"/>
              </w:rPr>
            </w:pPr>
            <w:r>
              <w:rPr>
                <w:rFonts w:hint="eastAsia" w:ascii="仿宋_GB2312" w:hAnsi="宋体" w:eastAsia="仿宋_GB2312" w:cs="宋体"/>
                <w:spacing w:val="-2"/>
                <w:kern w:val="0"/>
                <w:sz w:val="24"/>
              </w:rPr>
              <w:t>联系电话：电子邮箱：联系地址：</w:t>
            </w:r>
          </w:p>
          <w:p w14:paraId="61D43BDF">
            <w:pPr>
              <w:autoSpaceDE w:val="0"/>
              <w:autoSpaceDN w:val="0"/>
              <w:adjustRightInd/>
              <w:snapToGrid/>
              <w:spacing w:line="440" w:lineRule="exact"/>
              <w:ind w:left="110"/>
              <w:jc w:val="left"/>
              <w:rPr>
                <w:rFonts w:ascii="仿宋_GB2312" w:hAnsi="宋体" w:eastAsia="仿宋_GB2312" w:cs="宋体"/>
                <w:b/>
                <w:spacing w:val="-10"/>
                <w:kern w:val="0"/>
                <w:sz w:val="24"/>
              </w:rPr>
            </w:pPr>
            <w:r>
              <w:rPr>
                <w:rFonts w:hint="eastAsia" w:ascii="仿宋_GB2312" w:hAnsi="宋体" w:eastAsia="仿宋_GB2312" w:cs="宋体"/>
                <w:b/>
                <w:spacing w:val="-2"/>
                <w:kern w:val="0"/>
                <w:sz w:val="24"/>
              </w:rPr>
              <w:t>（相关信息、文件发送至上述电话、邮箱及地址任一的，均视为有效送达</w:t>
            </w:r>
            <w:r>
              <w:rPr>
                <w:rFonts w:hint="eastAsia" w:ascii="仿宋_GB2312" w:hAnsi="宋体" w:eastAsia="仿宋_GB2312" w:cs="宋体"/>
                <w:b/>
                <w:spacing w:val="-10"/>
                <w:kern w:val="0"/>
                <w:sz w:val="24"/>
              </w:rPr>
              <w:t>）</w:t>
            </w:r>
          </w:p>
        </w:tc>
      </w:tr>
      <w:tr w14:paraId="3498F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2708" w:type="dxa"/>
            <w:shd w:val="clear" w:color="auto" w:fill="auto"/>
          </w:tcPr>
          <w:p w14:paraId="32849D03">
            <w:pPr>
              <w:autoSpaceDE w:val="0"/>
              <w:autoSpaceDN w:val="0"/>
              <w:adjustRightInd/>
              <w:snapToGrid/>
              <w:spacing w:line="440" w:lineRule="exact"/>
              <w:jc w:val="left"/>
              <w:rPr>
                <w:rFonts w:ascii="仿宋_GB2312" w:hAnsi="宋体" w:eastAsia="仿宋_GB2312" w:cs="宋体"/>
                <w:kern w:val="0"/>
                <w:sz w:val="24"/>
              </w:rPr>
            </w:pPr>
          </w:p>
          <w:p w14:paraId="2A49BF93">
            <w:pPr>
              <w:autoSpaceDE w:val="0"/>
              <w:autoSpaceDN w:val="0"/>
              <w:adjustRightInd/>
              <w:snapToGrid/>
              <w:spacing w:before="6" w:line="440" w:lineRule="exact"/>
              <w:jc w:val="left"/>
              <w:rPr>
                <w:rFonts w:ascii="仿宋_GB2312" w:hAnsi="宋体" w:eastAsia="仿宋_GB2312" w:cs="宋体"/>
                <w:kern w:val="0"/>
                <w:sz w:val="30"/>
              </w:rPr>
            </w:pPr>
          </w:p>
          <w:p w14:paraId="79C0B0DB">
            <w:pPr>
              <w:autoSpaceDE w:val="0"/>
              <w:autoSpaceDN w:val="0"/>
              <w:adjustRightInd/>
              <w:snapToGrid/>
              <w:spacing w:line="440" w:lineRule="exact"/>
              <w:ind w:left="856" w:right="853"/>
              <w:jc w:val="center"/>
              <w:rPr>
                <w:rFonts w:ascii="仿宋_GB2312" w:hAnsi="宋体" w:eastAsia="仿宋_GB2312" w:cs="宋体"/>
                <w:b/>
                <w:kern w:val="0"/>
                <w:sz w:val="24"/>
                <w:lang w:eastAsia="en-US"/>
              </w:rPr>
            </w:pPr>
            <w:r>
              <w:rPr>
                <w:rFonts w:hint="eastAsia" w:ascii="仿宋_GB2312" w:hAnsi="宋体" w:eastAsia="仿宋_GB2312" w:cs="宋体"/>
                <w:b/>
                <w:spacing w:val="-3"/>
                <w:kern w:val="0"/>
                <w:sz w:val="24"/>
                <w:lang w:eastAsia="en-US"/>
              </w:rPr>
              <w:t>投资意向</w:t>
            </w:r>
          </w:p>
        </w:tc>
        <w:tc>
          <w:tcPr>
            <w:tcW w:w="6924" w:type="dxa"/>
            <w:shd w:val="clear" w:color="auto" w:fill="auto"/>
          </w:tcPr>
          <w:p w14:paraId="721708FD">
            <w:pPr>
              <w:autoSpaceDE w:val="0"/>
              <w:autoSpaceDN w:val="0"/>
              <w:adjustRightInd/>
              <w:snapToGrid/>
              <w:spacing w:before="4" w:line="440" w:lineRule="exact"/>
              <w:ind w:left="110" w:right="100" w:firstLine="480"/>
              <w:jc w:val="left"/>
              <w:rPr>
                <w:rFonts w:ascii="仿宋_GB2312" w:hAnsi="宋体" w:eastAsia="仿宋_GB2312" w:cs="宋体"/>
                <w:spacing w:val="-2"/>
                <w:kern w:val="0"/>
                <w:sz w:val="24"/>
              </w:rPr>
            </w:pPr>
            <w:r>
              <w:rPr>
                <w:rFonts w:hint="eastAsia" w:ascii="仿宋_GB2312" w:hAnsi="宋体" w:eastAsia="仿宋_GB2312" w:cs="宋体"/>
                <w:spacing w:val="-2"/>
                <w:kern w:val="0"/>
                <w:sz w:val="24"/>
              </w:rPr>
              <w:t>本单位已充分知悉并了解《关于公开招募海南汉地阳光石油化工有限公司及海南汉地流体材料有限公司重整案投资人的公告》内容，承诺符合该公告所要求的意向重整投资人报名条件。</w:t>
            </w:r>
          </w:p>
          <w:p w14:paraId="7B913B07">
            <w:pPr>
              <w:autoSpaceDE w:val="0"/>
              <w:autoSpaceDN w:val="0"/>
              <w:adjustRightInd/>
              <w:snapToGrid/>
              <w:spacing w:before="4" w:line="440" w:lineRule="exact"/>
              <w:ind w:left="110" w:right="100" w:firstLine="480"/>
              <w:jc w:val="left"/>
              <w:rPr>
                <w:rFonts w:ascii="仿宋_GB2312" w:hAnsi="宋体" w:eastAsia="仿宋_GB2312" w:cs="宋体"/>
                <w:spacing w:val="-3"/>
                <w:kern w:val="0"/>
                <w:sz w:val="24"/>
              </w:rPr>
            </w:pPr>
            <w:r>
              <w:rPr>
                <w:rFonts w:hint="eastAsia" w:ascii="仿宋_GB2312" w:hAnsi="宋体" w:eastAsia="仿宋_GB2312" w:cs="宋体"/>
                <w:spacing w:val="-2"/>
                <w:kern w:val="0"/>
                <w:sz w:val="24"/>
              </w:rPr>
              <w:t>本单位提交的报名材料均真实、合法、有效且不存在重大隐</w:t>
            </w:r>
            <w:r>
              <w:rPr>
                <w:rFonts w:hint="eastAsia" w:ascii="仿宋_GB2312" w:hAnsi="宋体" w:eastAsia="仿宋_GB2312" w:cs="宋体"/>
                <w:spacing w:val="-3"/>
                <w:kern w:val="0"/>
                <w:sz w:val="24"/>
              </w:rPr>
              <w:t>瞒或遗漏，本单位自愿参与海南汉地阳光石油化工有限公司和</w:t>
            </w:r>
            <w:r>
              <w:rPr>
                <w:rFonts w:hint="eastAsia" w:ascii="仿宋_GB2312" w:hAnsi="宋体" w:eastAsia="仿宋_GB2312" w:cs="宋体"/>
                <w:spacing w:val="-2"/>
                <w:kern w:val="0"/>
                <w:sz w:val="24"/>
              </w:rPr>
              <w:t>海南汉地流体材料有限公司</w:t>
            </w:r>
            <w:r>
              <w:rPr>
                <w:rFonts w:hint="eastAsia" w:ascii="仿宋_GB2312" w:hAnsi="宋体" w:eastAsia="仿宋_GB2312" w:cs="宋体"/>
                <w:spacing w:val="-3"/>
                <w:kern w:val="0"/>
                <w:sz w:val="24"/>
              </w:rPr>
              <w:t>重整投</w:t>
            </w:r>
            <w:r>
              <w:rPr>
                <w:rFonts w:hint="eastAsia" w:ascii="仿宋_GB2312" w:hAnsi="宋体" w:eastAsia="仿宋_GB2312" w:cs="宋体"/>
                <w:spacing w:val="-1"/>
                <w:kern w:val="0"/>
                <w:sz w:val="24"/>
              </w:rPr>
              <w:t>资人的招募和遴选，已经获得内部有权机关的决策批准。</w:t>
            </w:r>
          </w:p>
        </w:tc>
      </w:tr>
      <w:tr w14:paraId="099FE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708" w:type="dxa"/>
            <w:shd w:val="clear" w:color="auto" w:fill="auto"/>
          </w:tcPr>
          <w:p w14:paraId="3A222CDC">
            <w:pPr>
              <w:autoSpaceDE w:val="0"/>
              <w:autoSpaceDN w:val="0"/>
              <w:adjustRightInd/>
              <w:snapToGrid/>
              <w:spacing w:before="1" w:line="440" w:lineRule="exact"/>
              <w:jc w:val="left"/>
              <w:rPr>
                <w:rFonts w:ascii="仿宋_GB2312" w:hAnsi="宋体" w:eastAsia="仿宋_GB2312" w:cs="宋体"/>
                <w:kern w:val="0"/>
                <w:sz w:val="18"/>
              </w:rPr>
            </w:pPr>
          </w:p>
          <w:p w14:paraId="7A413C07">
            <w:pPr>
              <w:autoSpaceDE w:val="0"/>
              <w:autoSpaceDN w:val="0"/>
              <w:adjustRightInd/>
              <w:snapToGrid/>
              <w:spacing w:before="1" w:line="440" w:lineRule="exact"/>
              <w:ind w:left="856" w:right="853"/>
              <w:jc w:val="center"/>
              <w:rPr>
                <w:rFonts w:ascii="仿宋_GB2312" w:hAnsi="宋体" w:eastAsia="仿宋_GB2312" w:cs="宋体"/>
                <w:b/>
                <w:kern w:val="0"/>
                <w:sz w:val="24"/>
                <w:lang w:eastAsia="en-US"/>
              </w:rPr>
            </w:pPr>
            <w:r>
              <w:rPr>
                <w:rFonts w:hint="eastAsia" w:ascii="仿宋_GB2312" w:hAnsi="宋体" w:eastAsia="仿宋_GB2312" w:cs="宋体"/>
                <w:b/>
                <w:spacing w:val="-3"/>
                <w:kern w:val="0"/>
                <w:sz w:val="24"/>
                <w:lang w:eastAsia="en-US"/>
              </w:rPr>
              <w:t>退款账户</w:t>
            </w:r>
          </w:p>
        </w:tc>
        <w:tc>
          <w:tcPr>
            <w:tcW w:w="6924" w:type="dxa"/>
            <w:shd w:val="clear" w:color="auto" w:fill="auto"/>
          </w:tcPr>
          <w:p w14:paraId="47F4753A">
            <w:pPr>
              <w:autoSpaceDE w:val="0"/>
              <w:autoSpaceDN w:val="0"/>
              <w:adjustRightInd/>
              <w:snapToGrid/>
              <w:spacing w:line="440" w:lineRule="exact"/>
              <w:ind w:left="110"/>
              <w:jc w:val="left"/>
              <w:rPr>
                <w:rFonts w:ascii="仿宋_GB2312" w:hAnsi="宋体" w:eastAsia="仿宋_GB2312" w:cs="宋体"/>
                <w:kern w:val="0"/>
                <w:sz w:val="24"/>
              </w:rPr>
            </w:pPr>
            <w:r>
              <w:rPr>
                <w:rFonts w:hint="eastAsia" w:ascii="仿宋_GB2312" w:hAnsi="宋体" w:eastAsia="仿宋_GB2312" w:cs="宋体"/>
                <w:spacing w:val="-2"/>
                <w:kern w:val="0"/>
                <w:sz w:val="24"/>
              </w:rPr>
              <w:t>账户名称：</w:t>
            </w:r>
          </w:p>
          <w:p w14:paraId="084CE306">
            <w:pPr>
              <w:autoSpaceDE w:val="0"/>
              <w:autoSpaceDN w:val="0"/>
              <w:adjustRightInd/>
              <w:snapToGrid/>
              <w:spacing w:line="440" w:lineRule="exact"/>
              <w:ind w:left="110" w:right="5841"/>
              <w:jc w:val="left"/>
              <w:rPr>
                <w:rFonts w:ascii="仿宋_GB2312" w:hAnsi="宋体" w:eastAsia="仿宋_GB2312" w:cs="宋体"/>
                <w:kern w:val="0"/>
                <w:sz w:val="24"/>
              </w:rPr>
            </w:pPr>
            <w:r>
              <w:rPr>
                <w:rFonts w:hint="eastAsia" w:ascii="仿宋_GB2312" w:hAnsi="宋体" w:eastAsia="仿宋_GB2312" w:cs="宋体"/>
                <w:spacing w:val="-4"/>
                <w:kern w:val="0"/>
                <w:sz w:val="24"/>
              </w:rPr>
              <w:t>开户行：</w:t>
            </w:r>
            <w:r>
              <w:rPr>
                <w:rFonts w:hint="eastAsia" w:ascii="仿宋_GB2312" w:hAnsi="宋体" w:eastAsia="仿宋_GB2312" w:cs="宋体"/>
                <w:kern w:val="0"/>
                <w:sz w:val="24"/>
              </w:rPr>
              <w:t>账 号：</w:t>
            </w:r>
          </w:p>
        </w:tc>
      </w:tr>
    </w:tbl>
    <w:p w14:paraId="5C7AEA4E">
      <w:pPr>
        <w:autoSpaceDE w:val="0"/>
        <w:autoSpaceDN w:val="0"/>
        <w:adjustRightInd/>
        <w:snapToGrid/>
        <w:spacing w:before="4"/>
        <w:jc w:val="left"/>
        <w:rPr>
          <w:rFonts w:ascii="仿宋_GB2312" w:hAnsi="宋体" w:eastAsia="仿宋_GB2312" w:cs="宋体"/>
          <w:kern w:val="0"/>
          <w:sz w:val="27"/>
          <w:szCs w:val="28"/>
        </w:rPr>
      </w:pPr>
    </w:p>
    <w:p w14:paraId="091A0115">
      <w:pPr>
        <w:autoSpaceDE w:val="0"/>
        <w:autoSpaceDN w:val="0"/>
        <w:adjustRightInd/>
        <w:snapToGrid/>
        <w:spacing w:line="560" w:lineRule="exact"/>
        <w:jc w:val="left"/>
        <w:rPr>
          <w:rFonts w:ascii="仿宋_GB2312" w:hAnsi="宋体" w:eastAsia="仿宋_GB2312" w:cs="宋体"/>
          <w:spacing w:val="-5"/>
          <w:w w:val="95"/>
          <w:kern w:val="0"/>
          <w:sz w:val="32"/>
          <w:szCs w:val="32"/>
        </w:rPr>
      </w:pPr>
      <w:r>
        <w:rPr>
          <w:rFonts w:hint="eastAsia" w:ascii="仿宋_GB2312" w:hAnsi="宋体" w:eastAsia="仿宋_GB2312" w:cs="宋体"/>
          <w:w w:val="95"/>
          <w:kern w:val="0"/>
          <w:sz w:val="32"/>
          <w:szCs w:val="32"/>
        </w:rPr>
        <w:t xml:space="preserve">             意向投资人（盖章</w:t>
      </w:r>
      <w:r>
        <w:rPr>
          <w:rFonts w:hint="eastAsia" w:ascii="仿宋_GB2312" w:hAnsi="宋体" w:eastAsia="仿宋_GB2312" w:cs="宋体"/>
          <w:spacing w:val="-5"/>
          <w:w w:val="95"/>
          <w:kern w:val="0"/>
          <w:sz w:val="32"/>
          <w:szCs w:val="32"/>
        </w:rPr>
        <w:t>）：</w:t>
      </w:r>
    </w:p>
    <w:p w14:paraId="1FEBF53C">
      <w:pPr>
        <w:autoSpaceDE w:val="0"/>
        <w:autoSpaceDN w:val="0"/>
        <w:adjustRightInd/>
        <w:snapToGrid/>
        <w:spacing w:line="560" w:lineRule="exact"/>
        <w:ind w:left="2969"/>
        <w:jc w:val="left"/>
        <w:rPr>
          <w:rFonts w:ascii="仿宋_GB2312" w:hAnsi="宋体" w:eastAsia="仿宋_GB2312" w:cs="宋体"/>
          <w:kern w:val="0"/>
          <w:sz w:val="32"/>
          <w:szCs w:val="32"/>
        </w:rPr>
      </w:pPr>
    </w:p>
    <w:p w14:paraId="7E2F1382">
      <w:pPr>
        <w:autoSpaceDE w:val="0"/>
        <w:autoSpaceDN w:val="0"/>
        <w:adjustRightInd/>
        <w:snapToGrid/>
        <w:spacing w:line="560" w:lineRule="exact"/>
        <w:jc w:val="left"/>
        <w:rPr>
          <w:rFonts w:ascii="仿宋_GB2312" w:hAnsi="宋体" w:eastAsia="仿宋_GB2312" w:cs="宋体"/>
          <w:kern w:val="0"/>
          <w:sz w:val="32"/>
          <w:szCs w:val="32"/>
        </w:rPr>
      </w:pPr>
      <w:r>
        <w:rPr>
          <w:rFonts w:hint="eastAsia" w:ascii="仿宋_GB2312" w:hAnsi="宋体" w:eastAsia="仿宋_GB2312" w:cs="宋体"/>
          <w:w w:val="95"/>
          <w:kern w:val="0"/>
          <w:sz w:val="32"/>
          <w:szCs w:val="32"/>
        </w:rPr>
        <w:t xml:space="preserve">             法定代表人或负责人（签字/签章</w:t>
      </w:r>
      <w:r>
        <w:rPr>
          <w:rFonts w:hint="eastAsia" w:ascii="仿宋_GB2312" w:hAnsi="宋体" w:eastAsia="仿宋_GB2312" w:cs="宋体"/>
          <w:spacing w:val="-5"/>
          <w:w w:val="95"/>
          <w:kern w:val="0"/>
          <w:sz w:val="32"/>
          <w:szCs w:val="32"/>
        </w:rPr>
        <w:t>）：</w:t>
      </w:r>
    </w:p>
    <w:p w14:paraId="002EE530">
      <w:pPr>
        <w:spacing w:line="560" w:lineRule="exact"/>
        <w:ind w:right="1283" w:rightChars="611"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p>
    <w:p w14:paraId="7263ADBC">
      <w:pPr>
        <w:spacing w:line="560" w:lineRule="exact"/>
        <w:ind w:right="1283" w:rightChars="611"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月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06E03523">
      <w:pPr>
        <w:spacing w:after="156" w:afterLines="50" w:line="560" w:lineRule="exact"/>
        <w:rPr>
          <w:rFonts w:ascii="仿宋_GB2312" w:hAnsi="仿宋_GB2312" w:eastAsia="仿宋_GB2312" w:cs="仿宋_GB2312"/>
          <w:sz w:val="32"/>
          <w:szCs w:val="32"/>
        </w:rPr>
      </w:pPr>
    </w:p>
    <w:p w14:paraId="30838ACF">
      <w:pPr>
        <w:spacing w:after="156" w:afterLines="50" w:line="560" w:lineRule="exact"/>
        <w:rPr>
          <w:rFonts w:ascii="仿宋_GB2312" w:hAnsi="仿宋_GB2312" w:eastAsia="仿宋_GB2312" w:cs="仿宋_GB2312"/>
          <w:sz w:val="32"/>
          <w:szCs w:val="32"/>
        </w:rPr>
      </w:pPr>
    </w:p>
    <w:p w14:paraId="25F7245C">
      <w:pPr>
        <w:spacing w:after="156" w:afterLines="50" w:line="560" w:lineRule="exact"/>
        <w:rPr>
          <w:rFonts w:ascii="仿宋_GB2312" w:hAnsi="仿宋_GB2312" w:eastAsia="仿宋_GB2312" w:cs="仿宋_GB2312"/>
          <w:sz w:val="32"/>
          <w:szCs w:val="32"/>
        </w:rPr>
      </w:pPr>
    </w:p>
    <w:p w14:paraId="67A332A2">
      <w:pPr>
        <w:spacing w:after="156" w:afterLines="50" w:line="560" w:lineRule="exact"/>
        <w:rPr>
          <w:rFonts w:ascii="仿宋_GB2312" w:hAnsi="仿宋_GB2312" w:eastAsia="仿宋_GB2312" w:cs="仿宋_GB2312"/>
          <w:sz w:val="32"/>
          <w:szCs w:val="32"/>
        </w:rPr>
      </w:pPr>
    </w:p>
    <w:p w14:paraId="1EA71ED7">
      <w:pPr>
        <w:spacing w:after="156" w:afterLines="50" w:line="560" w:lineRule="exact"/>
        <w:rPr>
          <w:rFonts w:ascii="仿宋_GB2312" w:hAnsi="仿宋_GB2312" w:eastAsia="仿宋_GB2312" w:cs="仿宋_GB2312"/>
          <w:sz w:val="32"/>
          <w:szCs w:val="32"/>
        </w:rPr>
      </w:pPr>
    </w:p>
    <w:p w14:paraId="34AB90A8">
      <w:pPr>
        <w:spacing w:after="156" w:afterLines="50" w:line="560" w:lineRule="exact"/>
        <w:rPr>
          <w:rFonts w:ascii="仿宋_GB2312" w:hAnsi="仿宋_GB2312" w:eastAsia="仿宋_GB2312" w:cs="仿宋_GB2312"/>
          <w:sz w:val="32"/>
          <w:szCs w:val="32"/>
        </w:rPr>
      </w:pPr>
    </w:p>
    <w:p w14:paraId="7A615CD6">
      <w:pPr>
        <w:spacing w:after="156" w:afterLines="50" w:line="560" w:lineRule="exact"/>
        <w:rPr>
          <w:rFonts w:ascii="仿宋_GB2312" w:hAnsi="仿宋_GB2312" w:eastAsia="仿宋_GB2312" w:cs="仿宋_GB2312"/>
          <w:sz w:val="32"/>
          <w:szCs w:val="32"/>
        </w:rPr>
      </w:pPr>
    </w:p>
    <w:p w14:paraId="45EE5BD3">
      <w:pPr>
        <w:spacing w:after="156" w:afterLines="50" w:line="560" w:lineRule="exact"/>
        <w:rPr>
          <w:rFonts w:ascii="仿宋_GB2312" w:hAnsi="仿宋_GB2312" w:eastAsia="仿宋_GB2312" w:cs="仿宋_GB2312"/>
          <w:sz w:val="32"/>
          <w:szCs w:val="32"/>
        </w:rPr>
      </w:pPr>
    </w:p>
    <w:p w14:paraId="6FF30E25">
      <w:pPr>
        <w:spacing w:after="156" w:afterLines="50" w:line="560" w:lineRule="exact"/>
        <w:rPr>
          <w:rFonts w:ascii="仿宋_GB2312" w:hAnsi="仿宋_GB2312" w:eastAsia="仿宋_GB2312" w:cs="仿宋_GB2312"/>
          <w:sz w:val="32"/>
          <w:szCs w:val="32"/>
        </w:rPr>
      </w:pPr>
    </w:p>
    <w:p w14:paraId="2FB1B705">
      <w:pPr>
        <w:spacing w:after="156" w:afterLines="50" w:line="560" w:lineRule="exact"/>
        <w:rPr>
          <w:rFonts w:ascii="仿宋_GB2312" w:hAnsi="仿宋_GB2312" w:eastAsia="仿宋_GB2312" w:cs="仿宋_GB2312"/>
          <w:sz w:val="32"/>
          <w:szCs w:val="32"/>
        </w:rPr>
      </w:pPr>
    </w:p>
    <w:p w14:paraId="50EBE0FD">
      <w:pPr>
        <w:spacing w:after="156" w:afterLines="50" w:line="560" w:lineRule="exact"/>
        <w:rPr>
          <w:rFonts w:ascii="仿宋_GB2312" w:hAnsi="仿宋_GB2312" w:eastAsia="仿宋_GB2312" w:cs="仿宋_GB2312"/>
          <w:sz w:val="32"/>
          <w:szCs w:val="32"/>
        </w:rPr>
      </w:pPr>
    </w:p>
    <w:p w14:paraId="50E59762">
      <w:pPr>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302F9B51">
      <w:pPr>
        <w:adjustRightInd/>
        <w:snapToGrid/>
        <w:spacing w:line="560" w:lineRule="exact"/>
        <w:rPr>
          <w:rFonts w:ascii="仿宋_GB2312" w:hAnsi="仿宋_GB2312" w:eastAsia="仿宋_GB2312" w:cs="仿宋_GB2312"/>
          <w:sz w:val="32"/>
          <w:szCs w:val="32"/>
        </w:rPr>
      </w:pPr>
    </w:p>
    <w:p w14:paraId="04610164">
      <w:pPr>
        <w:adjustRightInd/>
        <w:snapToGrid/>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0B25674D">
      <w:pPr>
        <w:adjustRightInd/>
        <w:snapToGrid/>
        <w:spacing w:line="560" w:lineRule="exact"/>
        <w:jc w:val="left"/>
        <w:rPr>
          <w:rFonts w:ascii="仿宋_GB2312" w:hAnsi="仿宋_GB2312" w:eastAsia="仿宋_GB2312" w:cs="仿宋_GB2312"/>
          <w:sz w:val="32"/>
          <w:szCs w:val="32"/>
        </w:rPr>
      </w:pPr>
    </w:p>
    <w:p w14:paraId="12629C8E">
      <w:pPr>
        <w:adjustRightInd/>
        <w:snapToGrid/>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海南汉地阳光石油化工有限公司</w:t>
      </w:r>
    </w:p>
    <w:p w14:paraId="6D50BC4D">
      <w:pPr>
        <w:adjustRightInd/>
        <w:snapToGrid/>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海南汉地阳光石油化工有限公司管理人</w:t>
      </w:r>
    </w:p>
    <w:p w14:paraId="4028E53A">
      <w:pPr>
        <w:adjustRightInd/>
        <w:snapToGrid/>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海南汉地流体材料有限公司</w:t>
      </w:r>
    </w:p>
    <w:p w14:paraId="33B39868">
      <w:pPr>
        <w:adjustRightInd/>
        <w:snapToGrid/>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海南汉地流体材料有限公司管理人：</w:t>
      </w:r>
    </w:p>
    <w:p w14:paraId="28CB76B6">
      <w:pPr>
        <w:adjustRightInd/>
        <w:snapToGrid/>
        <w:spacing w:line="560" w:lineRule="exact"/>
        <w:jc w:val="left"/>
        <w:rPr>
          <w:rFonts w:ascii="仿宋_GB2312" w:hAnsi="仿宋_GB2312" w:eastAsia="仿宋_GB2312" w:cs="仿宋_GB2312"/>
          <w:sz w:val="32"/>
          <w:szCs w:val="32"/>
        </w:rPr>
      </w:pPr>
    </w:p>
    <w:p w14:paraId="14FE18B0">
      <w:pPr>
        <w:adjustRightInd/>
        <w:snapToGrid/>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拟参与海南汉地阳光石油化工有限公司（以下简称“汉地阳光”）和海南汉地流体材料有限公司（以下简称“汉地流体”）重整投资人招募和遴选，承诺对知悉和获取（包括但不限于自管理人、汉地阳光及汉地流体处通过直接或者间接的方式、口头或书面、电子传输等形式知悉和获取）的信息予以严格保密；该等信息包括但不限于汉地阳光及汉地流体的业务、财务、人员等非公开信息，且不论该等信息是否标注保密。</w:t>
      </w:r>
    </w:p>
    <w:p w14:paraId="0E05374D">
      <w:pPr>
        <w:autoSpaceDE w:val="0"/>
        <w:autoSpaceDN w:val="0"/>
        <w:spacing w:line="560" w:lineRule="exact"/>
        <w:ind w:firstLine="568" w:firstLineChars="200"/>
        <w:rPr>
          <w:rFonts w:ascii="仿宋_GB2312" w:hAnsi="仿宋_GB2312" w:eastAsia="仿宋_GB2312" w:cs="仿宋_GB2312"/>
          <w:spacing w:val="-10"/>
          <w:w w:val="95"/>
          <w:kern w:val="0"/>
          <w:sz w:val="32"/>
          <w:szCs w:val="32"/>
        </w:rPr>
      </w:pPr>
      <w:r>
        <w:rPr>
          <w:rFonts w:hint="eastAsia" w:ascii="仿宋_GB2312" w:hAnsi="仿宋_GB2312" w:eastAsia="仿宋_GB2312" w:cs="仿宋_GB2312"/>
          <w:spacing w:val="-10"/>
          <w:w w:val="95"/>
          <w:kern w:val="0"/>
          <w:sz w:val="32"/>
          <w:szCs w:val="32"/>
        </w:rPr>
        <w:t>本单位承诺：</w:t>
      </w:r>
    </w:p>
    <w:p w14:paraId="74B4882C">
      <w:pPr>
        <w:autoSpaceDE w:val="0"/>
        <w:autoSpaceDN w:val="0"/>
        <w:spacing w:line="560" w:lineRule="exact"/>
        <w:ind w:firstLine="568" w:firstLineChars="200"/>
        <w:rPr>
          <w:rFonts w:ascii="仿宋_GB2312" w:hAnsi="仿宋_GB2312" w:eastAsia="仿宋_GB2312" w:cs="仿宋_GB2312"/>
          <w:spacing w:val="-10"/>
          <w:w w:val="95"/>
          <w:kern w:val="0"/>
          <w:sz w:val="32"/>
          <w:szCs w:val="32"/>
        </w:rPr>
      </w:pPr>
      <w:r>
        <w:rPr>
          <w:rFonts w:hint="eastAsia" w:ascii="仿宋_GB2312" w:hAnsi="仿宋_GB2312" w:eastAsia="仿宋_GB2312" w:cs="仿宋_GB2312"/>
          <w:spacing w:val="-10"/>
          <w:w w:val="95"/>
          <w:kern w:val="0"/>
          <w:sz w:val="32"/>
          <w:szCs w:val="32"/>
        </w:rPr>
        <w:t>（一）不会将任何前述信息用于参与重整投资人招募和遴选（含尽职调查）之外的任何目的。</w:t>
      </w:r>
    </w:p>
    <w:p w14:paraId="2C5904D1">
      <w:pPr>
        <w:autoSpaceDE w:val="0"/>
        <w:autoSpaceDN w:val="0"/>
        <w:spacing w:line="560" w:lineRule="exact"/>
        <w:ind w:firstLine="568" w:firstLineChars="200"/>
        <w:rPr>
          <w:rFonts w:ascii="仿宋_GB2312" w:hAnsi="仿宋_GB2312" w:eastAsia="仿宋_GB2312" w:cs="仿宋_GB2312"/>
          <w:spacing w:val="-10"/>
          <w:w w:val="95"/>
          <w:kern w:val="0"/>
          <w:sz w:val="32"/>
          <w:szCs w:val="32"/>
        </w:rPr>
      </w:pPr>
      <w:r>
        <w:rPr>
          <w:rFonts w:hint="eastAsia" w:ascii="仿宋_GB2312" w:hAnsi="仿宋_GB2312" w:eastAsia="仿宋_GB2312" w:cs="仿宋_GB2312"/>
          <w:spacing w:val="-10"/>
          <w:w w:val="95"/>
          <w:kern w:val="0"/>
          <w:sz w:val="32"/>
          <w:szCs w:val="32"/>
        </w:rPr>
        <w:t>（二）未经管理人、汉地阳光及汉地流体书面授权，不以任何形式向任何第三方披露、泄露、出售、公布、复制保密信息或提供给任何第三方使用。</w:t>
      </w:r>
    </w:p>
    <w:p w14:paraId="632DC6C6">
      <w:pPr>
        <w:autoSpaceDE w:val="0"/>
        <w:autoSpaceDN w:val="0"/>
        <w:adjustRightInd/>
        <w:snapToGrid/>
        <w:spacing w:line="560" w:lineRule="exact"/>
        <w:ind w:firstLine="568" w:firstLineChars="200"/>
        <w:rPr>
          <w:rFonts w:ascii="仿宋_GB2312" w:hAnsi="宋体" w:eastAsia="仿宋_GB2312" w:cs="宋体"/>
          <w:w w:val="95"/>
          <w:kern w:val="0"/>
          <w:sz w:val="32"/>
          <w:szCs w:val="32"/>
        </w:rPr>
      </w:pPr>
      <w:r>
        <w:rPr>
          <w:rFonts w:hint="eastAsia" w:ascii="仿宋_GB2312" w:hAnsi="仿宋_GB2312" w:eastAsia="仿宋_GB2312" w:cs="仿宋_GB2312"/>
          <w:spacing w:val="-10"/>
          <w:w w:val="95"/>
          <w:kern w:val="0"/>
          <w:sz w:val="32"/>
          <w:szCs w:val="32"/>
        </w:rPr>
        <w:t>本单位保证遵守本函约定的保密义务，并对本单位违反本函的行为承担相应责任。</w:t>
      </w:r>
    </w:p>
    <w:p w14:paraId="19FE9CA4">
      <w:pPr>
        <w:autoSpaceDE w:val="0"/>
        <w:autoSpaceDN w:val="0"/>
        <w:adjustRightInd/>
        <w:snapToGrid/>
        <w:spacing w:line="560" w:lineRule="exact"/>
        <w:ind w:firstLine="1976" w:firstLineChars="650"/>
        <w:rPr>
          <w:rFonts w:ascii="仿宋_GB2312" w:hAnsi="宋体" w:eastAsia="仿宋_GB2312" w:cs="宋体"/>
          <w:w w:val="95"/>
          <w:kern w:val="0"/>
          <w:sz w:val="32"/>
          <w:szCs w:val="32"/>
        </w:rPr>
      </w:pPr>
    </w:p>
    <w:p w14:paraId="644DB4FD">
      <w:pPr>
        <w:autoSpaceDE w:val="0"/>
        <w:autoSpaceDN w:val="0"/>
        <w:adjustRightInd/>
        <w:snapToGrid/>
        <w:spacing w:line="560" w:lineRule="exact"/>
        <w:ind w:firstLine="1976" w:firstLineChars="650"/>
        <w:rPr>
          <w:rFonts w:ascii="仿宋_GB2312" w:hAnsi="宋体" w:eastAsia="仿宋_GB2312" w:cs="宋体"/>
          <w:w w:val="95"/>
          <w:kern w:val="0"/>
          <w:sz w:val="32"/>
          <w:szCs w:val="32"/>
        </w:rPr>
      </w:pPr>
    </w:p>
    <w:p w14:paraId="74CF1DA7">
      <w:pPr>
        <w:autoSpaceDE w:val="0"/>
        <w:autoSpaceDN w:val="0"/>
        <w:adjustRightInd/>
        <w:snapToGrid/>
        <w:spacing w:line="560" w:lineRule="exact"/>
        <w:ind w:firstLine="1976" w:firstLineChars="650"/>
        <w:rPr>
          <w:rFonts w:ascii="仿宋_GB2312" w:hAnsi="宋体" w:eastAsia="仿宋_GB2312" w:cs="宋体"/>
          <w:spacing w:val="-5"/>
          <w:w w:val="95"/>
          <w:kern w:val="0"/>
          <w:sz w:val="32"/>
          <w:szCs w:val="32"/>
        </w:rPr>
      </w:pPr>
      <w:r>
        <w:rPr>
          <w:rFonts w:hint="eastAsia" w:ascii="仿宋_GB2312" w:hAnsi="宋体" w:eastAsia="仿宋_GB2312" w:cs="宋体"/>
          <w:w w:val="95"/>
          <w:kern w:val="0"/>
          <w:sz w:val="32"/>
          <w:szCs w:val="32"/>
        </w:rPr>
        <w:t>意向投资人（盖章</w:t>
      </w:r>
      <w:r>
        <w:rPr>
          <w:rFonts w:hint="eastAsia" w:ascii="仿宋_GB2312" w:hAnsi="宋体" w:eastAsia="仿宋_GB2312" w:cs="宋体"/>
          <w:spacing w:val="-5"/>
          <w:w w:val="95"/>
          <w:kern w:val="0"/>
          <w:sz w:val="32"/>
          <w:szCs w:val="32"/>
        </w:rPr>
        <w:t>）：</w:t>
      </w:r>
    </w:p>
    <w:p w14:paraId="70B9A3D3">
      <w:pPr>
        <w:autoSpaceDE w:val="0"/>
        <w:autoSpaceDN w:val="0"/>
        <w:adjustRightInd/>
        <w:snapToGrid/>
        <w:spacing w:line="560" w:lineRule="exact"/>
        <w:ind w:left="2969"/>
        <w:rPr>
          <w:rFonts w:ascii="仿宋_GB2312" w:hAnsi="宋体" w:eastAsia="仿宋_GB2312" w:cs="宋体"/>
          <w:kern w:val="0"/>
          <w:sz w:val="32"/>
          <w:szCs w:val="32"/>
        </w:rPr>
      </w:pPr>
    </w:p>
    <w:p w14:paraId="32D97E8E">
      <w:pPr>
        <w:autoSpaceDE w:val="0"/>
        <w:autoSpaceDN w:val="0"/>
        <w:adjustRightInd/>
        <w:snapToGrid/>
        <w:spacing w:line="560" w:lineRule="exact"/>
        <w:rPr>
          <w:rFonts w:ascii="仿宋_GB2312" w:hAnsi="宋体" w:eastAsia="仿宋_GB2312" w:cs="宋体"/>
          <w:spacing w:val="-5"/>
          <w:w w:val="95"/>
          <w:kern w:val="0"/>
          <w:sz w:val="32"/>
          <w:szCs w:val="32"/>
        </w:rPr>
      </w:pPr>
      <w:r>
        <w:rPr>
          <w:rFonts w:hint="eastAsia" w:ascii="仿宋_GB2312" w:hAnsi="宋体" w:eastAsia="仿宋_GB2312" w:cs="宋体"/>
          <w:w w:val="95"/>
          <w:kern w:val="0"/>
          <w:sz w:val="32"/>
          <w:szCs w:val="32"/>
        </w:rPr>
        <w:t xml:space="preserve">             法定代表人或负责人（签字/签章</w:t>
      </w:r>
      <w:r>
        <w:rPr>
          <w:rFonts w:hint="eastAsia" w:ascii="仿宋_GB2312" w:hAnsi="宋体" w:eastAsia="仿宋_GB2312" w:cs="宋体"/>
          <w:spacing w:val="-5"/>
          <w:w w:val="95"/>
          <w:kern w:val="0"/>
          <w:sz w:val="32"/>
          <w:szCs w:val="32"/>
        </w:rPr>
        <w:t>）：</w:t>
      </w:r>
    </w:p>
    <w:p w14:paraId="70D52E80">
      <w:pPr>
        <w:autoSpaceDE w:val="0"/>
        <w:autoSpaceDN w:val="0"/>
        <w:adjustRightInd/>
        <w:snapToGrid/>
        <w:spacing w:line="560" w:lineRule="exact"/>
        <w:rPr>
          <w:rFonts w:ascii="仿宋_GB2312" w:hAnsi="宋体" w:eastAsia="仿宋_GB2312" w:cs="宋体"/>
          <w:spacing w:val="-5"/>
          <w:w w:val="95"/>
          <w:kern w:val="0"/>
          <w:sz w:val="32"/>
          <w:szCs w:val="32"/>
        </w:rPr>
      </w:pPr>
    </w:p>
    <w:p w14:paraId="185D0EC2">
      <w:pPr>
        <w:autoSpaceDE w:val="0"/>
        <w:autoSpaceDN w:val="0"/>
        <w:spacing w:line="560" w:lineRule="exact"/>
        <w:ind w:firstLine="2058" w:firstLineChars="700"/>
        <w:rPr>
          <w:rFonts w:ascii="仿宋_GB2312" w:hAnsi="宋体" w:eastAsia="仿宋_GB2312" w:cs="宋体"/>
          <w:spacing w:val="-5"/>
          <w:w w:val="95"/>
          <w:kern w:val="0"/>
          <w:sz w:val="32"/>
          <w:szCs w:val="32"/>
        </w:rPr>
      </w:pPr>
      <w:r>
        <w:rPr>
          <w:rFonts w:hint="eastAsia" w:ascii="仿宋_GB2312" w:hAnsi="宋体" w:eastAsia="仿宋_GB2312" w:cs="宋体"/>
          <w:spacing w:val="-5"/>
          <w:w w:val="95"/>
          <w:kern w:val="0"/>
          <w:sz w:val="32"/>
          <w:szCs w:val="32"/>
        </w:rPr>
        <w:t>受托人（签字）：</w:t>
      </w:r>
    </w:p>
    <w:p w14:paraId="1E0A8E77">
      <w:pPr>
        <w:autoSpaceDE w:val="0"/>
        <w:autoSpaceDN w:val="0"/>
        <w:spacing w:line="560" w:lineRule="exact"/>
        <w:ind w:firstLine="2058" w:firstLineChars="700"/>
        <w:rPr>
          <w:rFonts w:ascii="仿宋_GB2312" w:hAnsi="宋体" w:eastAsia="仿宋_GB2312" w:cs="宋体"/>
          <w:spacing w:val="-5"/>
          <w:w w:val="95"/>
          <w:kern w:val="0"/>
          <w:sz w:val="32"/>
          <w:szCs w:val="32"/>
        </w:rPr>
      </w:pPr>
    </w:p>
    <w:p w14:paraId="0C450EF6">
      <w:pPr>
        <w:adjustRightInd/>
        <w:snapToGrid/>
        <w:spacing w:line="560" w:lineRule="exact"/>
        <w:ind w:right="1283" w:rightChars="611" w:firstLine="640" w:firstLineChars="200"/>
        <w:jc w:val="right"/>
        <w:rPr>
          <w:rFonts w:ascii="仿宋_GB2312" w:hAnsi="宋体" w:eastAsia="仿宋_GB2312" w:cs="宋体"/>
          <w:kern w:val="0"/>
          <w:sz w:val="28"/>
          <w:szCs w:val="28"/>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年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月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5789D46E">
      <w:pPr>
        <w:adjustRightInd/>
        <w:snapToGrid/>
        <w:spacing w:line="560" w:lineRule="exact"/>
        <w:ind w:firstLine="640"/>
        <w:rPr>
          <w:rFonts w:ascii="仿宋_GB2312" w:hAnsi="仿宋_GB2312" w:eastAsia="仿宋_GB2312" w:cs="仿宋_GB2312"/>
          <w:sz w:val="32"/>
          <w:szCs w:val="32"/>
        </w:rPr>
      </w:pPr>
    </w:p>
    <w:p w14:paraId="049A062A">
      <w:pPr>
        <w:tabs>
          <w:tab w:val="left" w:pos="1123"/>
          <w:tab w:val="left" w:pos="2247"/>
        </w:tabs>
        <w:autoSpaceDE w:val="0"/>
        <w:autoSpaceDN w:val="0"/>
        <w:adjustRightInd/>
        <w:snapToGrid/>
        <w:spacing w:before="59" w:line="480" w:lineRule="auto"/>
        <w:ind w:right="232"/>
        <w:jc w:val="right"/>
        <w:rPr>
          <w:rFonts w:ascii="仿宋_GB2312" w:hAnsi="宋体" w:eastAsia="仿宋_GB2312" w:cs="宋体"/>
          <w:spacing w:val="-10"/>
          <w:kern w:val="0"/>
          <w:sz w:val="28"/>
          <w:szCs w:val="28"/>
        </w:rPr>
      </w:pPr>
    </w:p>
    <w:p w14:paraId="415A77B3">
      <w:pPr>
        <w:tabs>
          <w:tab w:val="left" w:pos="1123"/>
          <w:tab w:val="left" w:pos="2247"/>
        </w:tabs>
        <w:autoSpaceDE w:val="0"/>
        <w:autoSpaceDN w:val="0"/>
        <w:adjustRightInd/>
        <w:snapToGrid/>
        <w:spacing w:before="59" w:line="480" w:lineRule="auto"/>
        <w:ind w:right="232"/>
        <w:jc w:val="right"/>
        <w:rPr>
          <w:rFonts w:ascii="仿宋_GB2312" w:hAnsi="宋体" w:eastAsia="仿宋_GB2312" w:cs="宋体"/>
          <w:spacing w:val="-10"/>
          <w:kern w:val="0"/>
          <w:sz w:val="28"/>
          <w:szCs w:val="28"/>
        </w:rPr>
      </w:pPr>
    </w:p>
    <w:p w14:paraId="35D07BFF">
      <w:pPr>
        <w:tabs>
          <w:tab w:val="left" w:pos="1123"/>
          <w:tab w:val="left" w:pos="2247"/>
        </w:tabs>
        <w:autoSpaceDE w:val="0"/>
        <w:autoSpaceDN w:val="0"/>
        <w:adjustRightInd/>
        <w:snapToGrid/>
        <w:spacing w:before="59" w:line="480" w:lineRule="auto"/>
        <w:ind w:right="232"/>
        <w:jc w:val="right"/>
        <w:rPr>
          <w:rFonts w:ascii="仿宋_GB2312" w:hAnsi="宋体" w:eastAsia="仿宋_GB2312" w:cs="宋体"/>
          <w:spacing w:val="-10"/>
          <w:kern w:val="0"/>
          <w:sz w:val="28"/>
          <w:szCs w:val="28"/>
        </w:rPr>
      </w:pPr>
    </w:p>
    <w:p w14:paraId="55426353">
      <w:pPr>
        <w:tabs>
          <w:tab w:val="left" w:pos="1123"/>
          <w:tab w:val="left" w:pos="2247"/>
        </w:tabs>
        <w:autoSpaceDE w:val="0"/>
        <w:autoSpaceDN w:val="0"/>
        <w:adjustRightInd/>
        <w:snapToGrid/>
        <w:spacing w:before="59" w:line="480" w:lineRule="auto"/>
        <w:ind w:right="232"/>
        <w:jc w:val="right"/>
        <w:rPr>
          <w:rFonts w:ascii="仿宋_GB2312" w:hAnsi="宋体" w:eastAsia="仿宋_GB2312" w:cs="宋体"/>
          <w:spacing w:val="-10"/>
          <w:kern w:val="0"/>
          <w:sz w:val="28"/>
          <w:szCs w:val="28"/>
        </w:rPr>
      </w:pPr>
    </w:p>
    <w:p w14:paraId="14CF1FE3">
      <w:pPr>
        <w:adjustRightInd/>
        <w:snapToGrid/>
        <w:spacing w:line="560" w:lineRule="exact"/>
        <w:rPr>
          <w:rFonts w:ascii="仿宋_GB2312" w:hAnsi="仿宋_GB2312" w:eastAsia="仿宋_GB2312" w:cs="仿宋_GB2312"/>
          <w:sz w:val="28"/>
          <w:szCs w:val="36"/>
        </w:rPr>
      </w:pPr>
    </w:p>
    <w:p w14:paraId="63FEA1A3">
      <w:pPr>
        <w:adjustRightInd/>
        <w:snapToGrid/>
        <w:spacing w:line="560" w:lineRule="exact"/>
        <w:rPr>
          <w:rFonts w:ascii="仿宋_GB2312" w:hAnsi="仿宋_GB2312" w:eastAsia="仿宋_GB2312" w:cs="仿宋_GB2312"/>
          <w:sz w:val="28"/>
          <w:szCs w:val="36"/>
        </w:rPr>
      </w:pPr>
    </w:p>
    <w:p w14:paraId="46B4E826">
      <w:pPr>
        <w:adjustRightInd/>
        <w:snapToGrid/>
        <w:spacing w:line="560" w:lineRule="exact"/>
        <w:rPr>
          <w:rFonts w:ascii="仿宋_GB2312" w:hAnsi="仿宋_GB2312" w:eastAsia="仿宋_GB2312" w:cs="仿宋_GB2312"/>
          <w:sz w:val="28"/>
          <w:szCs w:val="36"/>
        </w:rPr>
      </w:pPr>
    </w:p>
    <w:p w14:paraId="07C9469B">
      <w:pPr>
        <w:adjustRightInd/>
        <w:snapToGrid/>
        <w:spacing w:line="560" w:lineRule="exact"/>
        <w:rPr>
          <w:rFonts w:ascii="仿宋_GB2312" w:hAnsi="仿宋_GB2312" w:eastAsia="仿宋_GB2312" w:cs="仿宋_GB2312"/>
          <w:sz w:val="28"/>
          <w:szCs w:val="36"/>
        </w:rPr>
      </w:pPr>
    </w:p>
    <w:p w14:paraId="5CAC7231">
      <w:pPr>
        <w:adjustRightInd/>
        <w:snapToGrid/>
        <w:spacing w:line="560" w:lineRule="exact"/>
        <w:rPr>
          <w:rFonts w:ascii="仿宋_GB2312" w:hAnsi="仿宋_GB2312" w:eastAsia="仿宋_GB2312" w:cs="仿宋_GB2312"/>
          <w:sz w:val="28"/>
          <w:szCs w:val="36"/>
        </w:rPr>
      </w:pPr>
    </w:p>
    <w:p w14:paraId="5E6A34E5">
      <w:pPr>
        <w:rPr>
          <w:rFonts w:ascii="仿宋_GB2312" w:hAnsi="仿宋_GB2312" w:eastAsia="仿宋_GB2312" w:cs="仿宋_GB2312"/>
          <w:bCs/>
          <w:sz w:val="32"/>
          <w:szCs w:val="32"/>
        </w:rPr>
      </w:pPr>
    </w:p>
    <w:p w14:paraId="43411D01">
      <w:pPr>
        <w:rPr>
          <w:rFonts w:ascii="方正小标宋简体" w:hAnsi="方正小标宋简体" w:eastAsia="方正小标宋简体" w:cs="方正小标宋简体"/>
          <w:bCs/>
          <w:sz w:val="32"/>
          <w:szCs w:val="32"/>
        </w:rPr>
      </w:pPr>
      <w:r>
        <w:rPr>
          <w:rFonts w:hint="eastAsia" w:ascii="仿宋_GB2312" w:hAnsi="仿宋_GB2312" w:eastAsia="仿宋_GB2312" w:cs="仿宋_GB2312"/>
          <w:bCs/>
          <w:sz w:val="32"/>
          <w:szCs w:val="32"/>
        </w:rPr>
        <w:t>附件3</w:t>
      </w:r>
    </w:p>
    <w:p w14:paraId="6CA9C09A">
      <w:pPr>
        <w:adjustRightInd/>
        <w:snapToGrid/>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投资承诺函</w:t>
      </w:r>
    </w:p>
    <w:p w14:paraId="22551041">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海南汉地阳光石油化工有限公司</w:t>
      </w:r>
    </w:p>
    <w:p w14:paraId="244DB8D3">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海南汉地阳光石油化工有限公司管理人</w:t>
      </w:r>
    </w:p>
    <w:p w14:paraId="0C6F1BB5">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海南汉地流体材料有限公司</w:t>
      </w:r>
    </w:p>
    <w:p w14:paraId="20A30C56">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海南汉地流体材料有限公司管理人：</w:t>
      </w:r>
    </w:p>
    <w:p w14:paraId="5C1204BB">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539B430D">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单位承诺，本单位具备参与本次重整投资的资金实力和履约能力，若本单位最终被确定为海南汉地阳光石油化工有限公司及海南汉地流体材料有限公司的重整投资人，将签署重整投资协议等书面协议，并全面履行相应义务。</w:t>
      </w:r>
    </w:p>
    <w:p w14:paraId="50E134DB">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特此承诺。</w:t>
      </w:r>
    </w:p>
    <w:p w14:paraId="4EBB9080">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050A59C3">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120CFA96">
      <w:pPr>
        <w:autoSpaceDE w:val="0"/>
        <w:autoSpaceDN w:val="0"/>
        <w:adjustRightInd/>
        <w:snapToGrid/>
        <w:spacing w:line="560" w:lineRule="exact"/>
        <w:jc w:val="left"/>
        <w:rPr>
          <w:rFonts w:ascii="仿宋_GB2312" w:hAnsi="宋体" w:eastAsia="仿宋_GB2312" w:cs="宋体"/>
          <w:spacing w:val="-5"/>
          <w:w w:val="95"/>
          <w:kern w:val="0"/>
          <w:sz w:val="32"/>
          <w:szCs w:val="32"/>
        </w:rPr>
      </w:pPr>
      <w:r>
        <w:rPr>
          <w:rFonts w:hint="eastAsia" w:ascii="仿宋_GB2312" w:hAnsi="宋体" w:eastAsia="仿宋_GB2312" w:cs="宋体"/>
          <w:w w:val="95"/>
          <w:kern w:val="0"/>
          <w:sz w:val="32"/>
          <w:szCs w:val="32"/>
        </w:rPr>
        <w:t xml:space="preserve">             意向投资人（盖章</w:t>
      </w:r>
      <w:r>
        <w:rPr>
          <w:rFonts w:hint="eastAsia" w:ascii="仿宋_GB2312" w:hAnsi="宋体" w:eastAsia="仿宋_GB2312" w:cs="宋体"/>
          <w:spacing w:val="-5"/>
          <w:w w:val="95"/>
          <w:kern w:val="0"/>
          <w:sz w:val="32"/>
          <w:szCs w:val="32"/>
        </w:rPr>
        <w:t>）：</w:t>
      </w:r>
    </w:p>
    <w:p w14:paraId="22D02DC6">
      <w:pPr>
        <w:autoSpaceDE w:val="0"/>
        <w:autoSpaceDN w:val="0"/>
        <w:adjustRightInd/>
        <w:snapToGrid/>
        <w:spacing w:line="560" w:lineRule="exact"/>
        <w:ind w:left="2969"/>
        <w:jc w:val="left"/>
        <w:rPr>
          <w:rFonts w:ascii="仿宋_GB2312" w:hAnsi="宋体" w:eastAsia="仿宋_GB2312" w:cs="宋体"/>
          <w:kern w:val="0"/>
          <w:sz w:val="32"/>
          <w:szCs w:val="32"/>
        </w:rPr>
      </w:pPr>
    </w:p>
    <w:p w14:paraId="168AA90C">
      <w:pPr>
        <w:autoSpaceDE w:val="0"/>
        <w:autoSpaceDN w:val="0"/>
        <w:adjustRightInd/>
        <w:snapToGrid/>
        <w:spacing w:line="560" w:lineRule="exact"/>
        <w:jc w:val="left"/>
        <w:rPr>
          <w:rFonts w:ascii="仿宋_GB2312" w:hAnsi="宋体" w:eastAsia="仿宋_GB2312" w:cs="宋体"/>
          <w:kern w:val="0"/>
          <w:sz w:val="32"/>
          <w:szCs w:val="32"/>
        </w:rPr>
      </w:pPr>
      <w:r>
        <w:rPr>
          <w:rFonts w:hint="eastAsia" w:ascii="仿宋_GB2312" w:hAnsi="宋体" w:eastAsia="仿宋_GB2312" w:cs="宋体"/>
          <w:w w:val="95"/>
          <w:kern w:val="0"/>
          <w:sz w:val="32"/>
          <w:szCs w:val="32"/>
        </w:rPr>
        <w:t xml:space="preserve">             法定代表人或负责人（签字/签章</w:t>
      </w:r>
      <w:r>
        <w:rPr>
          <w:rFonts w:hint="eastAsia" w:ascii="仿宋_GB2312" w:hAnsi="宋体" w:eastAsia="仿宋_GB2312" w:cs="宋体"/>
          <w:spacing w:val="-5"/>
          <w:w w:val="95"/>
          <w:kern w:val="0"/>
          <w:sz w:val="32"/>
          <w:szCs w:val="32"/>
        </w:rPr>
        <w:t>）：</w:t>
      </w:r>
    </w:p>
    <w:p w14:paraId="0486C88B">
      <w:pPr>
        <w:spacing w:line="560" w:lineRule="exact"/>
        <w:ind w:right="1283" w:rightChars="611"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p>
    <w:p w14:paraId="0AFC2090">
      <w:pPr>
        <w:spacing w:line="560" w:lineRule="exact"/>
        <w:ind w:right="1283" w:rightChars="611"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年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月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312914BC">
      <w:pPr>
        <w:spacing w:line="560" w:lineRule="exact"/>
        <w:ind w:right="1283" w:rightChars="611"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p>
    <w:p w14:paraId="23847204">
      <w:pPr>
        <w:spacing w:line="560" w:lineRule="exact"/>
        <w:ind w:right="1283" w:rightChars="611"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p>
    <w:p w14:paraId="2FD641FE">
      <w:pPr>
        <w:adjustRightInd/>
        <w:snapToGrid/>
        <w:rPr>
          <w:rFonts w:ascii="仿宋_GB2312" w:hAnsi="仿宋_GB2312" w:eastAsia="仿宋_GB2312" w:cs="仿宋_GB2312"/>
          <w:bCs/>
          <w:sz w:val="32"/>
          <w:szCs w:val="32"/>
        </w:rPr>
      </w:pPr>
    </w:p>
    <w:p w14:paraId="2048BFFE">
      <w:pPr>
        <w:adjustRightInd/>
        <w:snapToGrid/>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附件4</w:t>
      </w:r>
    </w:p>
    <w:p w14:paraId="7FFAB9A8">
      <w:pPr>
        <w:adjustRightInd/>
        <w:snapToGrid/>
        <w:spacing w:before="312" w:beforeLines="100" w:after="312" w:afterLines="10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无重大违法行为和未被列入失信被执行人名单</w:t>
      </w:r>
    </w:p>
    <w:p w14:paraId="63D0B99B">
      <w:pPr>
        <w:adjustRightInd/>
        <w:snapToGrid/>
        <w:spacing w:before="312" w:beforeLines="100" w:after="312" w:afterLines="100" w:line="560" w:lineRule="exact"/>
        <w:jc w:val="center"/>
        <w:rPr>
          <w:rFonts w:ascii="仿宋_GB2312" w:hAnsi="仿宋_GB2312" w:eastAsia="仿宋_GB2312" w:cs="仿宋_GB2312"/>
          <w:bCs/>
          <w:sz w:val="32"/>
          <w:szCs w:val="32"/>
        </w:rPr>
      </w:pPr>
      <w:r>
        <w:rPr>
          <w:rFonts w:hint="eastAsia" w:ascii="方正小标宋简体" w:hAnsi="方正小标宋简体" w:eastAsia="方正小标宋简体" w:cs="方正小标宋简体"/>
          <w:bCs/>
          <w:sz w:val="44"/>
          <w:szCs w:val="44"/>
        </w:rPr>
        <w:t>承诺函</w:t>
      </w:r>
    </w:p>
    <w:p w14:paraId="1EE4E711">
      <w:pPr>
        <w:widowControl/>
        <w:adjustRightInd/>
        <w:snapToGrid/>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海南汉地阳光石油化工有限公司</w:t>
      </w:r>
    </w:p>
    <w:p w14:paraId="2CC25B26">
      <w:pPr>
        <w:widowControl/>
        <w:adjustRightInd/>
        <w:snapToGrid/>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海南汉地阳光石油化工有限公司管理人</w:t>
      </w:r>
    </w:p>
    <w:p w14:paraId="119BD5CC">
      <w:pPr>
        <w:widowControl/>
        <w:adjustRightInd/>
        <w:snapToGrid/>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海南汉地流体材料有限公司</w:t>
      </w:r>
    </w:p>
    <w:p w14:paraId="0D2E4AA2">
      <w:pPr>
        <w:widowControl/>
        <w:adjustRightInd/>
        <w:snapToGrid/>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海南汉地流体材料有限公司管理人：</w:t>
      </w:r>
    </w:p>
    <w:p w14:paraId="2EBCFEF8">
      <w:pPr>
        <w:widowControl/>
        <w:adjustRightInd/>
        <w:snapToGrid/>
        <w:spacing w:line="560" w:lineRule="exact"/>
        <w:jc w:val="left"/>
        <w:rPr>
          <w:rFonts w:ascii="仿宋_GB2312" w:hAnsi="仿宋_GB2312" w:eastAsia="仿宋_GB2312" w:cs="仿宋_GB2312"/>
          <w:bCs/>
          <w:sz w:val="32"/>
          <w:szCs w:val="32"/>
        </w:rPr>
      </w:pPr>
    </w:p>
    <w:p w14:paraId="7A20A2BD">
      <w:pPr>
        <w:widowControl/>
        <w:adjustRightInd/>
        <w:snapToGrid/>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本单位承诺，最近三年无重大违法行为或未涉嫌重大违法行为的情况，目前未被列入失信被执行人名单。</w:t>
      </w:r>
    </w:p>
    <w:p w14:paraId="1E5E8360">
      <w:pPr>
        <w:widowControl/>
        <w:adjustRightInd/>
        <w:snapToGrid/>
        <w:spacing w:line="560" w:lineRule="exact"/>
        <w:ind w:firstLine="64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特此承诺。</w:t>
      </w:r>
    </w:p>
    <w:p w14:paraId="7FA22107">
      <w:pPr>
        <w:widowControl/>
        <w:adjustRightInd/>
        <w:snapToGrid/>
        <w:spacing w:line="560" w:lineRule="exact"/>
        <w:ind w:firstLine="640"/>
        <w:jc w:val="left"/>
        <w:rPr>
          <w:rFonts w:ascii="仿宋_GB2312" w:hAnsi="仿宋_GB2312" w:eastAsia="仿宋_GB2312" w:cs="仿宋_GB2312"/>
          <w:bCs/>
          <w:sz w:val="32"/>
          <w:szCs w:val="32"/>
        </w:rPr>
      </w:pPr>
    </w:p>
    <w:p w14:paraId="06768F01">
      <w:pPr>
        <w:widowControl/>
        <w:adjustRightInd/>
        <w:snapToGrid/>
        <w:spacing w:line="560" w:lineRule="exact"/>
        <w:ind w:firstLine="640"/>
        <w:jc w:val="left"/>
        <w:rPr>
          <w:rFonts w:ascii="仿宋_GB2312" w:hAnsi="仿宋_GB2312" w:eastAsia="仿宋_GB2312" w:cs="仿宋_GB2312"/>
          <w:bCs/>
          <w:sz w:val="32"/>
          <w:szCs w:val="32"/>
        </w:rPr>
      </w:pPr>
    </w:p>
    <w:p w14:paraId="06862878">
      <w:pPr>
        <w:autoSpaceDE w:val="0"/>
        <w:autoSpaceDN w:val="0"/>
        <w:adjustRightInd/>
        <w:snapToGrid/>
        <w:spacing w:line="560" w:lineRule="exact"/>
        <w:ind w:firstLine="1976" w:firstLineChars="650"/>
        <w:rPr>
          <w:rFonts w:ascii="仿宋_GB2312" w:hAnsi="宋体" w:eastAsia="仿宋_GB2312" w:cs="宋体"/>
          <w:spacing w:val="-5"/>
          <w:w w:val="95"/>
          <w:kern w:val="0"/>
          <w:sz w:val="32"/>
          <w:szCs w:val="32"/>
        </w:rPr>
      </w:pPr>
      <w:r>
        <w:rPr>
          <w:rFonts w:hint="eastAsia" w:ascii="仿宋_GB2312" w:hAnsi="宋体" w:eastAsia="仿宋_GB2312" w:cs="宋体"/>
          <w:w w:val="95"/>
          <w:kern w:val="0"/>
          <w:sz w:val="32"/>
          <w:szCs w:val="32"/>
        </w:rPr>
        <w:t>意向投资人（盖章</w:t>
      </w:r>
      <w:r>
        <w:rPr>
          <w:rFonts w:hint="eastAsia" w:ascii="仿宋_GB2312" w:hAnsi="宋体" w:eastAsia="仿宋_GB2312" w:cs="宋体"/>
          <w:spacing w:val="-5"/>
          <w:w w:val="95"/>
          <w:kern w:val="0"/>
          <w:sz w:val="32"/>
          <w:szCs w:val="32"/>
        </w:rPr>
        <w:t>）：</w:t>
      </w:r>
    </w:p>
    <w:p w14:paraId="35008AD7">
      <w:pPr>
        <w:autoSpaceDE w:val="0"/>
        <w:autoSpaceDN w:val="0"/>
        <w:adjustRightInd/>
        <w:snapToGrid/>
        <w:spacing w:line="560" w:lineRule="exact"/>
        <w:ind w:left="2969"/>
        <w:rPr>
          <w:rFonts w:ascii="仿宋_GB2312" w:hAnsi="宋体" w:eastAsia="仿宋_GB2312" w:cs="宋体"/>
          <w:kern w:val="0"/>
          <w:sz w:val="32"/>
          <w:szCs w:val="32"/>
        </w:rPr>
      </w:pPr>
    </w:p>
    <w:p w14:paraId="03E7492E">
      <w:pPr>
        <w:autoSpaceDE w:val="0"/>
        <w:autoSpaceDN w:val="0"/>
        <w:adjustRightInd/>
        <w:snapToGrid/>
        <w:spacing w:line="560" w:lineRule="exact"/>
        <w:rPr>
          <w:rFonts w:ascii="仿宋_GB2312" w:hAnsi="宋体" w:eastAsia="仿宋_GB2312" w:cs="宋体"/>
          <w:spacing w:val="-5"/>
          <w:w w:val="95"/>
          <w:kern w:val="0"/>
          <w:sz w:val="32"/>
          <w:szCs w:val="32"/>
        </w:rPr>
      </w:pPr>
      <w:r>
        <w:rPr>
          <w:rFonts w:hint="eastAsia" w:ascii="仿宋_GB2312" w:hAnsi="宋体" w:eastAsia="仿宋_GB2312" w:cs="宋体"/>
          <w:w w:val="95"/>
          <w:kern w:val="0"/>
          <w:sz w:val="32"/>
          <w:szCs w:val="32"/>
        </w:rPr>
        <w:t xml:space="preserve">             法定代表人或负责人（签字/签章</w:t>
      </w:r>
      <w:r>
        <w:rPr>
          <w:rFonts w:hint="eastAsia" w:ascii="仿宋_GB2312" w:hAnsi="宋体" w:eastAsia="仿宋_GB2312" w:cs="宋体"/>
          <w:spacing w:val="-5"/>
          <w:w w:val="95"/>
          <w:kern w:val="0"/>
          <w:sz w:val="32"/>
          <w:szCs w:val="32"/>
        </w:rPr>
        <w:t>）：</w:t>
      </w:r>
    </w:p>
    <w:p w14:paraId="747FEA94">
      <w:pPr>
        <w:autoSpaceDE w:val="0"/>
        <w:autoSpaceDN w:val="0"/>
        <w:adjustRightInd/>
        <w:snapToGrid/>
        <w:spacing w:line="560" w:lineRule="exact"/>
        <w:rPr>
          <w:rFonts w:ascii="仿宋_GB2312" w:hAnsi="宋体" w:eastAsia="仿宋_GB2312" w:cs="宋体"/>
          <w:spacing w:val="-5"/>
          <w:w w:val="95"/>
          <w:kern w:val="0"/>
          <w:sz w:val="32"/>
          <w:szCs w:val="32"/>
        </w:rPr>
      </w:pPr>
    </w:p>
    <w:p w14:paraId="16581064">
      <w:pPr>
        <w:autoSpaceDE w:val="0"/>
        <w:autoSpaceDN w:val="0"/>
        <w:spacing w:line="560" w:lineRule="exact"/>
        <w:ind w:firstLine="2058" w:firstLineChars="700"/>
        <w:rPr>
          <w:rFonts w:ascii="仿宋_GB2312" w:hAnsi="宋体" w:eastAsia="仿宋_GB2312" w:cs="宋体"/>
          <w:spacing w:val="-5"/>
          <w:w w:val="95"/>
          <w:kern w:val="0"/>
          <w:sz w:val="32"/>
          <w:szCs w:val="32"/>
        </w:rPr>
      </w:pPr>
      <w:r>
        <w:rPr>
          <w:rFonts w:hint="eastAsia" w:ascii="仿宋_GB2312" w:hAnsi="宋体" w:eastAsia="仿宋_GB2312" w:cs="宋体"/>
          <w:spacing w:val="-5"/>
          <w:w w:val="95"/>
          <w:kern w:val="0"/>
          <w:sz w:val="32"/>
          <w:szCs w:val="32"/>
        </w:rPr>
        <w:t>受托人（签字）：</w:t>
      </w:r>
    </w:p>
    <w:p w14:paraId="76C4CF2A">
      <w:pPr>
        <w:autoSpaceDE w:val="0"/>
        <w:autoSpaceDN w:val="0"/>
        <w:spacing w:line="560" w:lineRule="exact"/>
        <w:ind w:firstLine="2058" w:firstLineChars="700"/>
        <w:rPr>
          <w:rFonts w:ascii="仿宋_GB2312" w:hAnsi="宋体" w:eastAsia="仿宋_GB2312" w:cs="宋体"/>
          <w:spacing w:val="-5"/>
          <w:w w:val="95"/>
          <w:kern w:val="0"/>
          <w:sz w:val="32"/>
          <w:szCs w:val="32"/>
        </w:rPr>
      </w:pPr>
    </w:p>
    <w:p w14:paraId="33D8D642">
      <w:pPr>
        <w:adjustRightInd/>
        <w:snapToGrid/>
        <w:spacing w:line="560" w:lineRule="exact"/>
        <w:ind w:right="1283" w:rightChars="611" w:firstLine="640" w:firstLineChars="200"/>
        <w:jc w:val="right"/>
        <w:rPr>
          <w:rFonts w:ascii="仿宋_GB2312" w:hAnsi="宋体" w:eastAsia="仿宋_GB2312" w:cs="宋体"/>
          <w:kern w:val="0"/>
          <w:sz w:val="28"/>
          <w:szCs w:val="28"/>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年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月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5E090492">
      <w:pPr>
        <w:spacing w:after="156" w:afterLines="50" w:line="560" w:lineRule="exact"/>
        <w:rPr>
          <w:rFonts w:ascii="仿宋_GB2312" w:hAnsi="仿宋_GB2312" w:eastAsia="仿宋_GB2312" w:cs="仿宋_GB2312"/>
          <w:sz w:val="32"/>
          <w:szCs w:val="32"/>
        </w:rPr>
      </w:pPr>
    </w:p>
    <w:p w14:paraId="6A21C5A2">
      <w:pPr>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附件5</w:t>
      </w:r>
    </w:p>
    <w:p w14:paraId="254D1701">
      <w:pPr>
        <w:spacing w:before="312" w:beforeLines="100" w:after="312" w:afterLines="100" w:line="560" w:lineRule="exact"/>
        <w:jc w:val="center"/>
        <w:rPr>
          <w:rFonts w:ascii="仿宋_GB2312" w:hAnsi="仿宋_GB2312" w:eastAsia="仿宋_GB2312" w:cs="仿宋_GB2312"/>
          <w:bCs/>
          <w:sz w:val="32"/>
          <w:szCs w:val="32"/>
        </w:rPr>
      </w:pPr>
      <w:r>
        <w:rPr>
          <w:rFonts w:hint="eastAsia" w:ascii="方正小标宋简体" w:hAnsi="方正小标宋简体" w:eastAsia="方正小标宋简体" w:cs="方正小标宋简体"/>
          <w:bCs/>
          <w:sz w:val="44"/>
          <w:szCs w:val="44"/>
        </w:rPr>
        <w:t>法定代表人（负责人）身份证明书</w:t>
      </w:r>
    </w:p>
    <w:p w14:paraId="3A5F08BD">
      <w:pPr>
        <w:spacing w:before="312" w:beforeLines="100" w:after="312" w:afterLines="100"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兹证明</w:t>
      </w:r>
      <w:r>
        <w:rPr>
          <w:rFonts w:hint="eastAsia" w:ascii="仿宋_GB2312" w:hAnsi="仿宋_GB2312" w:eastAsia="仿宋_GB2312" w:cs="仿宋_GB2312"/>
          <w:bCs/>
          <w:sz w:val="32"/>
          <w:szCs w:val="32"/>
          <w:u w:val="single"/>
        </w:rPr>
        <w:tab/>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（身份证号码：</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）在本单位担任</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职务，为本单位的法定代表人（负责人）。</w:t>
      </w:r>
    </w:p>
    <w:p w14:paraId="35BD823D">
      <w:pPr>
        <w:spacing w:before="312" w:beforeLines="100" w:after="312" w:afterLines="100"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14:paraId="31285C24">
      <w:pPr>
        <w:spacing w:before="312" w:beforeLines="100" w:after="312" w:afterLines="100" w:line="560" w:lineRule="exact"/>
        <w:ind w:firstLine="640"/>
        <w:rPr>
          <w:rFonts w:ascii="仿宋_GB2312" w:hAnsi="仿宋_GB2312" w:eastAsia="仿宋_GB2312" w:cs="仿宋_GB2312"/>
          <w:bCs/>
          <w:sz w:val="32"/>
          <w:szCs w:val="32"/>
        </w:rPr>
      </w:pPr>
    </w:p>
    <w:p w14:paraId="15053934">
      <w:pPr>
        <w:spacing w:before="312" w:beforeLines="100" w:after="312" w:afterLines="100" w:line="560" w:lineRule="exact"/>
        <w:ind w:firstLine="640"/>
        <w:rPr>
          <w:rFonts w:ascii="仿宋_GB2312" w:hAnsi="仿宋_GB2312" w:eastAsia="仿宋_GB2312" w:cs="仿宋_GB2312"/>
          <w:bCs/>
          <w:sz w:val="32"/>
          <w:szCs w:val="32"/>
        </w:rPr>
      </w:pPr>
    </w:p>
    <w:p w14:paraId="78A75A55">
      <w:pPr>
        <w:spacing w:before="312" w:beforeLines="100" w:after="312" w:afterLines="100"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附：法定代表人（负责人）身份证复印件（加盖公章）</w:t>
      </w:r>
    </w:p>
    <w:p w14:paraId="06897CDC">
      <w:pPr>
        <w:spacing w:before="312" w:beforeLines="100" w:after="312" w:afterLines="100" w:line="560" w:lineRule="exact"/>
        <w:ind w:firstLine="640"/>
        <w:rPr>
          <w:rFonts w:ascii="仿宋_GB2312" w:hAnsi="仿宋_GB2312" w:eastAsia="仿宋_GB2312" w:cs="仿宋_GB2312"/>
          <w:bCs/>
          <w:sz w:val="32"/>
          <w:szCs w:val="32"/>
        </w:rPr>
      </w:pPr>
    </w:p>
    <w:p w14:paraId="75E1CC5B">
      <w:pPr>
        <w:spacing w:before="312" w:beforeLines="100" w:after="312" w:afterLines="100" w:line="560" w:lineRule="exact"/>
        <w:ind w:firstLine="640"/>
        <w:rPr>
          <w:rFonts w:ascii="仿宋_GB2312" w:hAnsi="仿宋_GB2312" w:eastAsia="仿宋_GB2312" w:cs="仿宋_GB2312"/>
          <w:bCs/>
          <w:sz w:val="32"/>
          <w:szCs w:val="32"/>
        </w:rPr>
      </w:pPr>
    </w:p>
    <w:p w14:paraId="283267C6">
      <w:pPr>
        <w:autoSpaceDE w:val="0"/>
        <w:autoSpaceDN w:val="0"/>
        <w:adjustRightInd/>
        <w:snapToGrid/>
        <w:spacing w:line="560" w:lineRule="exact"/>
        <w:jc w:val="left"/>
        <w:rPr>
          <w:rFonts w:ascii="仿宋_GB2312" w:hAnsi="宋体" w:eastAsia="仿宋_GB2312" w:cs="宋体"/>
          <w:spacing w:val="-5"/>
          <w:w w:val="95"/>
          <w:kern w:val="0"/>
          <w:sz w:val="32"/>
          <w:szCs w:val="32"/>
        </w:rPr>
      </w:pPr>
      <w:r>
        <w:rPr>
          <w:rFonts w:hint="eastAsia" w:ascii="仿宋_GB2312" w:hAnsi="宋体" w:eastAsia="仿宋_GB2312" w:cs="宋体"/>
          <w:w w:val="95"/>
          <w:kern w:val="0"/>
          <w:sz w:val="32"/>
          <w:szCs w:val="32"/>
        </w:rPr>
        <w:t xml:space="preserve">             意向投资人（盖章</w:t>
      </w:r>
      <w:r>
        <w:rPr>
          <w:rFonts w:hint="eastAsia" w:ascii="仿宋_GB2312" w:hAnsi="宋体" w:eastAsia="仿宋_GB2312" w:cs="宋体"/>
          <w:spacing w:val="-5"/>
          <w:w w:val="95"/>
          <w:kern w:val="0"/>
          <w:sz w:val="32"/>
          <w:szCs w:val="32"/>
        </w:rPr>
        <w:t>）：</w:t>
      </w:r>
    </w:p>
    <w:p w14:paraId="42F839AE">
      <w:pPr>
        <w:autoSpaceDE w:val="0"/>
        <w:autoSpaceDN w:val="0"/>
        <w:adjustRightInd/>
        <w:snapToGrid/>
        <w:spacing w:line="560" w:lineRule="exact"/>
        <w:ind w:left="2969"/>
        <w:jc w:val="left"/>
        <w:rPr>
          <w:rFonts w:ascii="仿宋_GB2312" w:hAnsi="宋体" w:eastAsia="仿宋_GB2312" w:cs="宋体"/>
          <w:kern w:val="0"/>
          <w:sz w:val="32"/>
          <w:szCs w:val="32"/>
        </w:rPr>
      </w:pPr>
    </w:p>
    <w:p w14:paraId="33062B75">
      <w:pPr>
        <w:autoSpaceDE w:val="0"/>
        <w:autoSpaceDN w:val="0"/>
        <w:adjustRightInd/>
        <w:snapToGrid/>
        <w:spacing w:line="560" w:lineRule="exact"/>
        <w:jc w:val="left"/>
        <w:rPr>
          <w:rFonts w:ascii="仿宋_GB2312" w:hAnsi="宋体" w:eastAsia="仿宋_GB2312" w:cs="宋体"/>
          <w:kern w:val="0"/>
          <w:sz w:val="32"/>
          <w:szCs w:val="32"/>
        </w:rPr>
      </w:pPr>
      <w:r>
        <w:rPr>
          <w:rFonts w:hint="eastAsia" w:ascii="仿宋_GB2312" w:hAnsi="宋体" w:eastAsia="仿宋_GB2312" w:cs="宋体"/>
          <w:w w:val="95"/>
          <w:kern w:val="0"/>
          <w:sz w:val="32"/>
          <w:szCs w:val="32"/>
        </w:rPr>
        <w:t xml:space="preserve">             法定代表人或负责人（签字/签章</w:t>
      </w:r>
      <w:r>
        <w:rPr>
          <w:rFonts w:hint="eastAsia" w:ascii="仿宋_GB2312" w:hAnsi="宋体" w:eastAsia="仿宋_GB2312" w:cs="宋体"/>
          <w:spacing w:val="-5"/>
          <w:w w:val="95"/>
          <w:kern w:val="0"/>
          <w:sz w:val="32"/>
          <w:szCs w:val="32"/>
        </w:rPr>
        <w:t>）：</w:t>
      </w:r>
    </w:p>
    <w:p w14:paraId="21C14C5E">
      <w:pPr>
        <w:spacing w:line="560" w:lineRule="exact"/>
        <w:ind w:right="1283" w:rightChars="611"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p>
    <w:p w14:paraId="0F46355B">
      <w:pPr>
        <w:spacing w:line="560" w:lineRule="exact"/>
        <w:ind w:right="1283" w:rightChars="611"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年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月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282D285A">
      <w:pPr>
        <w:spacing w:before="312" w:beforeLines="100" w:after="312" w:afterLines="100" w:line="560" w:lineRule="exact"/>
        <w:ind w:firstLine="640"/>
        <w:rPr>
          <w:rFonts w:ascii="仿宋_GB2312" w:hAnsi="仿宋_GB2312" w:eastAsia="仿宋_GB2312" w:cs="仿宋_GB2312"/>
          <w:bCs/>
          <w:sz w:val="32"/>
          <w:szCs w:val="32"/>
        </w:rPr>
      </w:pPr>
    </w:p>
    <w:p w14:paraId="5319C77C">
      <w:pPr>
        <w:adjustRightInd/>
        <w:snapToGrid/>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附件6</w:t>
      </w:r>
    </w:p>
    <w:p w14:paraId="743C6BD1">
      <w:pPr>
        <w:adjustRightInd/>
        <w:snapToGrid/>
        <w:spacing w:before="312" w:beforeLines="100" w:after="312" w:afterLines="100" w:line="560" w:lineRule="exact"/>
        <w:jc w:val="center"/>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授权委托书</w:t>
      </w:r>
    </w:p>
    <w:p w14:paraId="3A6AEB20">
      <w:pPr>
        <w:adjustRightInd/>
        <w:snapToGrid/>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海南汉地阳光石油化工有限公司</w:t>
      </w:r>
    </w:p>
    <w:p w14:paraId="121456B3">
      <w:pPr>
        <w:adjustRightInd/>
        <w:snapToGrid/>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海南汉地阳光石油化工有限公司管理人</w:t>
      </w:r>
    </w:p>
    <w:p w14:paraId="03E313F4">
      <w:pPr>
        <w:adjustRightInd/>
        <w:snapToGrid/>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海南汉地流体材料有限公司</w:t>
      </w:r>
    </w:p>
    <w:p w14:paraId="6EE6BC78">
      <w:pPr>
        <w:adjustRightInd/>
        <w:snapToGrid/>
        <w:spacing w:line="560" w:lineRule="exact"/>
        <w:rPr>
          <w:rFonts w:ascii="仿宋_GB2312" w:hAnsi="宋体" w:eastAsia="仿宋_GB2312" w:cs="宋体"/>
          <w:kern w:val="0"/>
          <w:sz w:val="28"/>
          <w:szCs w:val="28"/>
        </w:rPr>
      </w:pPr>
      <w:r>
        <w:rPr>
          <w:rFonts w:hint="eastAsia" w:ascii="仿宋_GB2312" w:hAnsi="仿宋_GB2312" w:eastAsia="仿宋_GB2312" w:cs="仿宋_GB2312"/>
          <w:color w:val="000000" w:themeColor="text1"/>
          <w:sz w:val="32"/>
          <w:szCs w:val="32"/>
          <w14:textFill>
            <w14:solidFill>
              <w14:schemeClr w14:val="tx1"/>
            </w14:solidFill>
          </w14:textFill>
        </w:rPr>
        <w:t>海南汉地流体材料有限公司管理人：</w:t>
      </w:r>
    </w:p>
    <w:p w14:paraId="5EA3B127">
      <w:pPr>
        <w:tabs>
          <w:tab w:val="left" w:pos="4381"/>
        </w:tabs>
        <w:autoSpaceDE w:val="0"/>
        <w:autoSpaceDN w:val="0"/>
        <w:spacing w:line="560" w:lineRule="exact"/>
        <w:ind w:firstLine="608" w:firstLineChars="200"/>
        <w:rPr>
          <w:rFonts w:ascii="仿宋_GB2312" w:hAnsi="宋体" w:eastAsia="仿宋_GB2312" w:cs="宋体"/>
          <w:w w:val="95"/>
          <w:kern w:val="0"/>
          <w:sz w:val="32"/>
          <w:szCs w:val="32"/>
        </w:rPr>
      </w:pPr>
    </w:p>
    <w:p w14:paraId="17A528F6">
      <w:pPr>
        <w:tabs>
          <w:tab w:val="left" w:pos="4381"/>
        </w:tabs>
        <w:autoSpaceDE w:val="0"/>
        <w:autoSpaceDN w:val="0"/>
        <w:spacing w:line="560" w:lineRule="exact"/>
        <w:ind w:firstLine="608" w:firstLineChars="200"/>
        <w:rPr>
          <w:rFonts w:ascii="仿宋_GB2312" w:hAnsi="宋体" w:eastAsia="仿宋_GB2312" w:cs="宋体"/>
          <w:kern w:val="0"/>
          <w:sz w:val="32"/>
          <w:szCs w:val="32"/>
        </w:rPr>
      </w:pPr>
      <w:r>
        <w:rPr>
          <w:rFonts w:hint="eastAsia" w:ascii="仿宋_GB2312" w:hAnsi="宋体" w:eastAsia="仿宋_GB2312" w:cs="宋体"/>
          <w:w w:val="95"/>
          <w:kern w:val="0"/>
          <w:sz w:val="32"/>
          <w:szCs w:val="32"/>
        </w:rPr>
        <w:t>委托人</w:t>
      </w:r>
      <w:r>
        <w:rPr>
          <w:rFonts w:hint="eastAsia" w:ascii="仿宋_GB2312" w:hAnsi="宋体" w:eastAsia="仿宋_GB2312" w:cs="宋体"/>
          <w:spacing w:val="-10"/>
          <w:w w:val="95"/>
          <w:kern w:val="0"/>
          <w:sz w:val="32"/>
          <w:szCs w:val="32"/>
        </w:rPr>
        <w:t>：</w:t>
      </w:r>
      <w:r>
        <w:rPr>
          <w:rFonts w:hint="eastAsia" w:ascii="仿宋_GB2312" w:hAnsi="宋体" w:eastAsia="仿宋_GB2312" w:cs="宋体"/>
          <w:kern w:val="0"/>
          <w:sz w:val="32"/>
          <w:szCs w:val="32"/>
        </w:rPr>
        <w:tab/>
      </w:r>
      <w:r>
        <w:rPr>
          <w:rFonts w:hint="eastAsia" w:ascii="仿宋_GB2312" w:hAnsi="宋体" w:eastAsia="仿宋_GB2312" w:cs="宋体"/>
          <w:w w:val="95"/>
          <w:kern w:val="0"/>
          <w:sz w:val="32"/>
          <w:szCs w:val="32"/>
        </w:rPr>
        <w:t>法定代表人（负责人</w:t>
      </w:r>
      <w:r>
        <w:rPr>
          <w:rFonts w:hint="eastAsia" w:ascii="仿宋_GB2312" w:hAnsi="宋体" w:eastAsia="仿宋_GB2312" w:cs="宋体"/>
          <w:spacing w:val="-5"/>
          <w:w w:val="95"/>
          <w:kern w:val="0"/>
          <w:sz w:val="32"/>
          <w:szCs w:val="32"/>
        </w:rPr>
        <w:t>）：</w:t>
      </w:r>
    </w:p>
    <w:p w14:paraId="73D112E3">
      <w:pPr>
        <w:tabs>
          <w:tab w:val="left" w:pos="4381"/>
        </w:tabs>
        <w:autoSpaceDE w:val="0"/>
        <w:autoSpaceDN w:val="0"/>
        <w:spacing w:line="560" w:lineRule="exact"/>
        <w:ind w:firstLine="608" w:firstLineChars="200"/>
        <w:rPr>
          <w:rFonts w:ascii="仿宋_GB2312" w:hAnsi="宋体" w:eastAsia="仿宋_GB2312" w:cs="宋体"/>
          <w:kern w:val="0"/>
          <w:sz w:val="32"/>
          <w:szCs w:val="32"/>
        </w:rPr>
      </w:pPr>
      <w:r>
        <w:rPr>
          <w:rFonts w:hint="eastAsia" w:ascii="仿宋_GB2312" w:hAnsi="宋体" w:eastAsia="仿宋_GB2312" w:cs="宋体"/>
          <w:w w:val="95"/>
          <w:kern w:val="0"/>
          <w:sz w:val="32"/>
          <w:szCs w:val="32"/>
        </w:rPr>
        <w:t>委托人职务</w:t>
      </w:r>
      <w:r>
        <w:rPr>
          <w:rFonts w:hint="eastAsia" w:ascii="仿宋_GB2312" w:hAnsi="宋体" w:eastAsia="仿宋_GB2312" w:cs="宋体"/>
          <w:spacing w:val="-10"/>
          <w:w w:val="95"/>
          <w:kern w:val="0"/>
          <w:sz w:val="32"/>
          <w:szCs w:val="32"/>
        </w:rPr>
        <w:t>：</w:t>
      </w:r>
      <w:r>
        <w:rPr>
          <w:rFonts w:hint="eastAsia" w:ascii="仿宋_GB2312" w:hAnsi="宋体" w:eastAsia="仿宋_GB2312" w:cs="宋体"/>
          <w:kern w:val="0"/>
          <w:sz w:val="32"/>
          <w:szCs w:val="32"/>
        </w:rPr>
        <w:tab/>
      </w:r>
      <w:r>
        <w:rPr>
          <w:rFonts w:hint="eastAsia" w:ascii="仿宋_GB2312" w:hAnsi="宋体" w:eastAsia="仿宋_GB2312" w:cs="宋体"/>
          <w:w w:val="95"/>
          <w:kern w:val="0"/>
          <w:sz w:val="32"/>
          <w:szCs w:val="32"/>
        </w:rPr>
        <w:t>联系电话及地址</w:t>
      </w:r>
      <w:r>
        <w:rPr>
          <w:rFonts w:hint="eastAsia" w:ascii="仿宋_GB2312" w:hAnsi="宋体" w:eastAsia="仿宋_GB2312" w:cs="宋体"/>
          <w:spacing w:val="-10"/>
          <w:w w:val="95"/>
          <w:kern w:val="0"/>
          <w:sz w:val="32"/>
          <w:szCs w:val="32"/>
        </w:rPr>
        <w:t>：</w:t>
      </w:r>
    </w:p>
    <w:p w14:paraId="5DC6FE8B">
      <w:pPr>
        <w:tabs>
          <w:tab w:val="left" w:pos="4381"/>
        </w:tabs>
        <w:autoSpaceDE w:val="0"/>
        <w:autoSpaceDN w:val="0"/>
        <w:spacing w:line="560" w:lineRule="exact"/>
        <w:ind w:firstLine="608" w:firstLineChars="200"/>
        <w:rPr>
          <w:rFonts w:ascii="仿宋_GB2312" w:hAnsi="宋体" w:eastAsia="仿宋_GB2312" w:cs="宋体"/>
          <w:kern w:val="0"/>
          <w:sz w:val="32"/>
          <w:szCs w:val="32"/>
        </w:rPr>
      </w:pPr>
      <w:r>
        <w:rPr>
          <w:rFonts w:hint="eastAsia" w:ascii="仿宋_GB2312" w:hAnsi="宋体" w:eastAsia="仿宋_GB2312" w:cs="宋体"/>
          <w:w w:val="95"/>
          <w:kern w:val="0"/>
          <w:sz w:val="32"/>
          <w:szCs w:val="32"/>
        </w:rPr>
        <w:t>受托人</w:t>
      </w:r>
      <w:r>
        <w:rPr>
          <w:rFonts w:hint="eastAsia" w:ascii="仿宋_GB2312" w:hAnsi="宋体" w:eastAsia="仿宋_GB2312" w:cs="宋体"/>
          <w:spacing w:val="-10"/>
          <w:w w:val="95"/>
          <w:kern w:val="0"/>
          <w:sz w:val="32"/>
          <w:szCs w:val="32"/>
        </w:rPr>
        <w:t>：</w:t>
      </w:r>
      <w:r>
        <w:rPr>
          <w:rFonts w:hint="eastAsia" w:ascii="仿宋_GB2312" w:hAnsi="宋体" w:eastAsia="仿宋_GB2312" w:cs="宋体"/>
          <w:kern w:val="0"/>
          <w:sz w:val="32"/>
          <w:szCs w:val="32"/>
        </w:rPr>
        <w:tab/>
      </w:r>
      <w:r>
        <w:rPr>
          <w:rFonts w:hint="eastAsia" w:ascii="仿宋_GB2312" w:hAnsi="宋体" w:eastAsia="仿宋_GB2312" w:cs="宋体"/>
          <w:w w:val="95"/>
          <w:kern w:val="0"/>
          <w:sz w:val="32"/>
          <w:szCs w:val="32"/>
        </w:rPr>
        <w:t>身份证号</w:t>
      </w:r>
      <w:r>
        <w:rPr>
          <w:rFonts w:hint="eastAsia" w:ascii="仿宋_GB2312" w:hAnsi="宋体" w:eastAsia="仿宋_GB2312" w:cs="宋体"/>
          <w:spacing w:val="-10"/>
          <w:w w:val="95"/>
          <w:kern w:val="0"/>
          <w:sz w:val="32"/>
          <w:szCs w:val="32"/>
        </w:rPr>
        <w:t>：</w:t>
      </w:r>
    </w:p>
    <w:p w14:paraId="464B305F">
      <w:pPr>
        <w:tabs>
          <w:tab w:val="left" w:pos="4433"/>
        </w:tabs>
        <w:autoSpaceDE w:val="0"/>
        <w:autoSpaceDN w:val="0"/>
        <w:adjustRightInd/>
        <w:snapToGrid/>
        <w:spacing w:line="560" w:lineRule="exact"/>
        <w:ind w:firstLine="608" w:firstLineChars="200"/>
        <w:rPr>
          <w:rFonts w:ascii="仿宋_GB2312" w:hAnsi="宋体" w:eastAsia="仿宋_GB2312" w:cs="宋体"/>
          <w:kern w:val="0"/>
          <w:sz w:val="23"/>
          <w:szCs w:val="28"/>
        </w:rPr>
      </w:pPr>
      <w:r>
        <w:rPr>
          <w:rFonts w:hint="eastAsia" w:ascii="仿宋_GB2312" w:hAnsi="宋体" w:eastAsia="仿宋_GB2312" w:cs="宋体"/>
          <w:w w:val="95"/>
          <w:kern w:val="0"/>
          <w:sz w:val="32"/>
          <w:szCs w:val="32"/>
        </w:rPr>
        <w:t>职务</w:t>
      </w:r>
      <w:r>
        <w:rPr>
          <w:rFonts w:hint="eastAsia" w:ascii="仿宋_GB2312" w:hAnsi="宋体" w:eastAsia="仿宋_GB2312" w:cs="宋体"/>
          <w:spacing w:val="-10"/>
          <w:w w:val="95"/>
          <w:kern w:val="0"/>
          <w:sz w:val="32"/>
          <w:szCs w:val="32"/>
        </w:rPr>
        <w:t>：</w:t>
      </w:r>
      <w:r>
        <w:rPr>
          <w:rFonts w:hint="eastAsia" w:ascii="仿宋_GB2312" w:hAnsi="宋体" w:eastAsia="仿宋_GB2312" w:cs="宋体"/>
          <w:kern w:val="0"/>
          <w:sz w:val="32"/>
          <w:szCs w:val="32"/>
        </w:rPr>
        <w:tab/>
      </w:r>
      <w:r>
        <w:rPr>
          <w:rFonts w:hint="eastAsia" w:ascii="仿宋_GB2312" w:hAnsi="宋体" w:eastAsia="仿宋_GB2312" w:cs="宋体"/>
          <w:w w:val="95"/>
          <w:kern w:val="0"/>
          <w:sz w:val="32"/>
          <w:szCs w:val="32"/>
        </w:rPr>
        <w:t>联系电话及地址</w:t>
      </w:r>
      <w:r>
        <w:rPr>
          <w:rFonts w:hint="eastAsia" w:ascii="仿宋_GB2312" w:hAnsi="宋体" w:eastAsia="仿宋_GB2312" w:cs="宋体"/>
          <w:spacing w:val="-10"/>
          <w:w w:val="95"/>
          <w:kern w:val="0"/>
          <w:sz w:val="32"/>
          <w:szCs w:val="32"/>
        </w:rPr>
        <w:t>：</w:t>
      </w:r>
    </w:p>
    <w:p w14:paraId="7C813B46">
      <w:pPr>
        <w:autoSpaceDE w:val="0"/>
        <w:autoSpaceDN w:val="0"/>
        <w:adjustRightInd/>
        <w:snapToGrid/>
        <w:spacing w:line="560" w:lineRule="exact"/>
        <w:ind w:right="131" w:firstLine="632" w:firstLineChars="200"/>
        <w:rPr>
          <w:rFonts w:ascii="仿宋_GB2312" w:hAnsi="宋体" w:eastAsia="仿宋_GB2312" w:cs="宋体"/>
          <w:w w:val="99"/>
          <w:kern w:val="0"/>
          <w:sz w:val="32"/>
          <w:szCs w:val="32"/>
        </w:rPr>
      </w:pPr>
    </w:p>
    <w:p w14:paraId="4E882312">
      <w:pPr>
        <w:autoSpaceDE w:val="0"/>
        <w:autoSpaceDN w:val="0"/>
        <w:adjustRightInd/>
        <w:snapToGrid/>
        <w:spacing w:line="560" w:lineRule="exact"/>
        <w:ind w:right="131" w:firstLine="632" w:firstLineChars="200"/>
        <w:rPr>
          <w:rFonts w:ascii="仿宋_GB2312" w:hAnsi="宋体" w:eastAsia="仿宋_GB2312" w:cs="宋体"/>
          <w:kern w:val="0"/>
          <w:sz w:val="32"/>
          <w:szCs w:val="32"/>
        </w:rPr>
      </w:pPr>
      <w:r>
        <w:rPr>
          <w:rFonts w:hint="eastAsia" w:ascii="仿宋_GB2312" w:hAnsi="宋体" w:eastAsia="仿宋_GB2312" w:cs="宋体"/>
          <w:w w:val="99"/>
          <w:kern w:val="0"/>
          <w:sz w:val="32"/>
          <w:szCs w:val="32"/>
        </w:rPr>
        <w:t>委托人就海南汉地阳光石油化工有限公司和海南汉地流体材料有限公司重整一案（以下简称“本案”</w:t>
      </w:r>
      <w:r>
        <w:rPr>
          <w:rFonts w:hint="eastAsia" w:ascii="仿宋_GB2312" w:hAnsi="宋体" w:eastAsia="仿宋_GB2312" w:cs="宋体"/>
          <w:spacing w:val="-4"/>
          <w:w w:val="99"/>
          <w:kern w:val="0"/>
          <w:sz w:val="32"/>
          <w:szCs w:val="32"/>
        </w:rPr>
        <w:t>），</w:t>
      </w:r>
      <w:r>
        <w:rPr>
          <w:rFonts w:hint="eastAsia" w:ascii="仿宋_GB2312" w:hAnsi="宋体" w:eastAsia="仿宋_GB2312" w:cs="宋体"/>
          <w:spacing w:val="-6"/>
          <w:w w:val="99"/>
          <w:kern w:val="0"/>
          <w:sz w:val="32"/>
          <w:szCs w:val="32"/>
        </w:rPr>
        <w:t>特委托上述受托人作为代理人，参加本案重整投资人招募及遴选工作。受托</w:t>
      </w:r>
      <w:r>
        <w:rPr>
          <w:rFonts w:hint="eastAsia" w:ascii="仿宋_GB2312" w:hAnsi="宋体" w:eastAsia="仿宋_GB2312" w:cs="宋体"/>
          <w:spacing w:val="-3"/>
          <w:w w:val="99"/>
          <w:kern w:val="0"/>
          <w:sz w:val="32"/>
          <w:szCs w:val="32"/>
        </w:rPr>
        <w:t>人的代理权限为特别授权，包括但不限于代表本单位办理如下事宜：</w:t>
      </w:r>
    </w:p>
    <w:p w14:paraId="0BCD097B">
      <w:pPr>
        <w:numPr>
          <w:ilvl w:val="255"/>
          <w:numId w:val="0"/>
        </w:numPr>
        <w:tabs>
          <w:tab w:val="left" w:pos="1222"/>
        </w:tabs>
        <w:autoSpaceDE w:val="0"/>
        <w:autoSpaceDN w:val="0"/>
        <w:adjustRightInd/>
        <w:snapToGrid/>
        <w:spacing w:line="560" w:lineRule="exact"/>
        <w:ind w:right="247" w:firstLine="620" w:firstLineChars="200"/>
        <w:rPr>
          <w:rFonts w:ascii="仿宋_GB2312" w:hAnsi="宋体" w:eastAsia="仿宋_GB2312" w:cs="宋体"/>
          <w:kern w:val="0"/>
          <w:sz w:val="32"/>
          <w:szCs w:val="32"/>
        </w:rPr>
      </w:pPr>
      <w:r>
        <w:rPr>
          <w:rFonts w:hint="eastAsia" w:ascii="仿宋_GB2312" w:hAnsi="宋体" w:eastAsia="仿宋_GB2312" w:cs="宋体"/>
          <w:spacing w:val="-3"/>
          <w:w w:val="99"/>
          <w:kern w:val="0"/>
          <w:sz w:val="32"/>
          <w:szCs w:val="32"/>
        </w:rPr>
        <w:t>1.向管理人报名参加</w:t>
      </w:r>
      <w:r>
        <w:rPr>
          <w:rFonts w:hint="eastAsia" w:ascii="仿宋_GB2312" w:hAnsi="宋体" w:eastAsia="仿宋_GB2312" w:cs="宋体"/>
          <w:spacing w:val="-6"/>
          <w:w w:val="99"/>
          <w:kern w:val="0"/>
          <w:sz w:val="32"/>
          <w:szCs w:val="32"/>
        </w:rPr>
        <w:t>重整投资人</w:t>
      </w:r>
      <w:r>
        <w:rPr>
          <w:rFonts w:hint="eastAsia" w:ascii="仿宋_GB2312" w:hAnsi="宋体" w:eastAsia="仿宋_GB2312" w:cs="宋体"/>
          <w:spacing w:val="-3"/>
          <w:w w:val="99"/>
          <w:kern w:val="0"/>
          <w:sz w:val="32"/>
          <w:szCs w:val="32"/>
        </w:rPr>
        <w:t>的招募，提交重整投资协议等相</w:t>
      </w:r>
      <w:r>
        <w:rPr>
          <w:rFonts w:hint="eastAsia" w:ascii="仿宋_GB2312" w:hAnsi="宋体" w:eastAsia="仿宋_GB2312" w:cs="宋体"/>
          <w:w w:val="99"/>
          <w:kern w:val="0"/>
          <w:sz w:val="32"/>
          <w:szCs w:val="32"/>
        </w:rPr>
        <w:t>关文件资料，并发表意见；</w:t>
      </w:r>
    </w:p>
    <w:p w14:paraId="30E2D1C9">
      <w:pPr>
        <w:numPr>
          <w:ilvl w:val="255"/>
          <w:numId w:val="0"/>
        </w:numPr>
        <w:tabs>
          <w:tab w:val="left" w:pos="1222"/>
        </w:tabs>
        <w:autoSpaceDE w:val="0"/>
        <w:autoSpaceDN w:val="0"/>
        <w:adjustRightInd/>
        <w:snapToGrid/>
        <w:spacing w:line="560" w:lineRule="exact"/>
        <w:ind w:right="248" w:firstLine="608" w:firstLineChars="200"/>
        <w:rPr>
          <w:rFonts w:ascii="仿宋_GB2312" w:hAnsi="宋体" w:eastAsia="仿宋_GB2312" w:cs="宋体"/>
          <w:kern w:val="0"/>
          <w:sz w:val="32"/>
          <w:szCs w:val="32"/>
        </w:rPr>
      </w:pPr>
      <w:r>
        <w:rPr>
          <w:rFonts w:hint="eastAsia" w:ascii="仿宋_GB2312" w:hAnsi="宋体" w:eastAsia="仿宋_GB2312" w:cs="宋体"/>
          <w:spacing w:val="-6"/>
          <w:w w:val="99"/>
          <w:kern w:val="0"/>
          <w:sz w:val="32"/>
          <w:szCs w:val="32"/>
        </w:rPr>
        <w:t>2.签署、递交、接收和转送有关重整投资人招募和遴选的各类法律文件</w:t>
      </w:r>
      <w:r>
        <w:rPr>
          <w:rFonts w:hint="eastAsia" w:ascii="仿宋_GB2312" w:hAnsi="宋体" w:eastAsia="仿宋_GB2312" w:cs="宋体"/>
          <w:w w:val="99"/>
          <w:kern w:val="0"/>
          <w:sz w:val="32"/>
          <w:szCs w:val="32"/>
        </w:rPr>
        <w:t>及其他资料；</w:t>
      </w:r>
    </w:p>
    <w:p w14:paraId="276D447B">
      <w:pPr>
        <w:numPr>
          <w:ilvl w:val="255"/>
          <w:numId w:val="0"/>
        </w:numPr>
        <w:tabs>
          <w:tab w:val="left" w:pos="1222"/>
        </w:tabs>
        <w:autoSpaceDE w:val="0"/>
        <w:autoSpaceDN w:val="0"/>
        <w:adjustRightInd/>
        <w:snapToGrid/>
        <w:spacing w:line="560" w:lineRule="exact"/>
        <w:ind w:firstLine="608" w:firstLineChars="200"/>
        <w:rPr>
          <w:rFonts w:ascii="仿宋_GB2312" w:hAnsi="宋体" w:eastAsia="仿宋_GB2312" w:cs="宋体"/>
          <w:kern w:val="0"/>
          <w:sz w:val="32"/>
          <w:szCs w:val="32"/>
        </w:rPr>
      </w:pPr>
      <w:r>
        <w:rPr>
          <w:rFonts w:hint="eastAsia" w:ascii="仿宋_GB2312" w:hAnsi="宋体" w:eastAsia="仿宋_GB2312" w:cs="宋体"/>
          <w:w w:val="95"/>
          <w:kern w:val="0"/>
          <w:sz w:val="32"/>
          <w:szCs w:val="32"/>
        </w:rPr>
        <w:t>3.处理与重整投资人招募和遴选相关的其他事</w:t>
      </w:r>
      <w:r>
        <w:rPr>
          <w:rFonts w:hint="eastAsia" w:ascii="仿宋_GB2312" w:hAnsi="宋体" w:eastAsia="仿宋_GB2312" w:cs="宋体"/>
          <w:spacing w:val="-5"/>
          <w:w w:val="95"/>
          <w:kern w:val="0"/>
          <w:sz w:val="32"/>
          <w:szCs w:val="32"/>
        </w:rPr>
        <w:t>务等；</w:t>
      </w:r>
    </w:p>
    <w:p w14:paraId="50895F5B">
      <w:pPr>
        <w:numPr>
          <w:ilvl w:val="255"/>
          <w:numId w:val="0"/>
        </w:numPr>
        <w:tabs>
          <w:tab w:val="left" w:pos="1222"/>
          <w:tab w:val="left" w:pos="8645"/>
        </w:tabs>
        <w:autoSpaceDE w:val="0"/>
        <w:autoSpaceDN w:val="0"/>
        <w:adjustRightInd/>
        <w:snapToGrid/>
        <w:spacing w:before="197" w:line="560" w:lineRule="exact"/>
        <w:ind w:firstLine="640" w:firstLineChars="200"/>
        <w:rPr>
          <w:rFonts w:ascii="仿宋_GB2312" w:hAnsi="宋体" w:eastAsia="仿宋_GB2312" w:cs="宋体"/>
          <w:kern w:val="0"/>
          <w:sz w:val="32"/>
          <w:szCs w:val="32"/>
        </w:rPr>
      </w:pPr>
      <w:r>
        <w:rPr>
          <w:rFonts w:hint="eastAsia" w:ascii="仿宋_GB2312" w:hAnsi="Times New Roman" w:eastAsia="仿宋_GB2312" w:cs="Times New Roman"/>
          <w:sz w:val="32"/>
          <w:szCs w:val="32"/>
        </w:rPr>
        <mc:AlternateContent>
          <mc:Choice Requires="wps">
            <w:drawing>
              <wp:anchor distT="0" distB="0" distL="114300" distR="114300" simplePos="0" relativeHeight="251659264" behindDoc="1" locked="0" layoutInCell="1" allowOverlap="1">
                <wp:simplePos x="0" y="0"/>
                <wp:positionH relativeFrom="page">
                  <wp:posOffset>2113915</wp:posOffset>
                </wp:positionH>
                <wp:positionV relativeFrom="paragraph">
                  <wp:posOffset>321310</wp:posOffset>
                </wp:positionV>
                <wp:extent cx="4183380" cy="889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418338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6.45pt;margin-top:25.3pt;height:0.7pt;width:329.4pt;mso-position-horizontal-relative:page;z-index:-251657216;mso-width-relative:page;mso-height-relative:page;" fillcolor="#000000" filled="t" stroked="f" coordsize="21600,21600" o:gfxdata="UEsDBAoAAAAAAIdO4kAAAAAAAAAAAAAAAAAEAAAAZHJzL1BLAwQUAAAACACHTuJAHNVPQNkAAAAJ&#10;AQAADwAAAGRycy9kb3ducmV2LnhtbE2Py07DMBBF90j8gzVI7KidlD4S4lQqEkskWljQnRNPk6jx&#10;OMTuA76eYVWWM3N059xidXG9OOEYOk8akokCgVR721Gj4eP95WEJIkRD1vSeUMM3BliVtzeFya0/&#10;0wZP29gIDqGQGw1tjEMuZahbdCZM/IDEt70fnYk8jo20ozlzuOtlqtRcOtMRf2jNgM8t1oft0WlY&#10;Z8v119sjvf5sqh3uPqvDLB2V1vd3iXoCEfESrzD86bM6lOxU+SPZIHoN02maMaphpuYgGMiyZAGi&#10;4kWqQJaF/N+g/AVQSwMEFAAAAAgAh07iQJfBRrEaAgAAJAQAAA4AAABkcnMvZTJvRG9jLnhtbK1T&#10;wW4TMRC9I/EPlu9ks2mAdJVNVSUqQipQqfQDHK9318LrMWMnm/AzSNz6EXwO4jcYe9M0lEsP7GHl&#10;8Yyf33sznl/sOsO2Cr0GW/J8NOZMWQmVtk3J7z5fvZpx5oOwlTBgVcn3yvOLxcsX894VagItmEoh&#10;IxDri96VvA3BFVnmZas64UfglKVkDdiJQCE2WYWiJ/TOZJPx+E3WA1YOQSrvaXc1JPkBEZ8DCHWt&#10;pVqB3HTKhgEVlRGBJPlWO88XiW1dKxk+1bVXgZmSk9KQ/nQJrdfxny3momhQuFbLAwXxHApPNHVC&#10;W7r0CLUSQbAN6n+gOi0RPNRhJKHLBiHJEVKRj594c9sKp5IWstq7o+n+/8HKj9sbZLoq+YQzKzpq&#10;+O/v979+/mCT6E3vfEElt+4GozrvrkF+8czCshW2UZeI0LdKVMQoj/XZXwdi4OkoW/cfoCJosQmQ&#10;bNrV2EVAMoDtUjf2x26oXWCSNqf57OxsRo2SlJvNzlOzMlE8nHXowzsFHYuLkiP1OmGL7bUPkYso&#10;HkoSdzC6utLGpACb9dIg24o4F+lL9EniaZmxsdhCPDYgxp0kMuoa/FlDtSeNCMNw0dOiRQv4jbOe&#10;Bqvk/utGoOLMvLfk03k+ncZJTMH09dsJBXiaWZ9mhJUEVfLA2bBchmF6Nw5109JNeRJt4ZK8rXUS&#10;Hn0fWB3I0vAkPw6DHqfzNE5Vj4978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c1U9A2QAAAAkB&#10;AAAPAAAAAAAAAAEAIAAAACIAAABkcnMvZG93bnJldi54bWxQSwECFAAUAAAACACHTuJAl8FGsRoC&#10;AAAkBAAADgAAAAAAAAABACAAAAAoAQAAZHJzL2Uyb0RvYy54bWxQSwUGAAAAAAYABgBZAQAAtAUA&#10;AAAA&#10;">
                <v:fill on="t" focussize="0,0"/>
                <v:stroke on="f"/>
                <v:imagedata o:title=""/>
                <o:lock v:ext="edit" aspectratio="f"/>
              </v:rect>
            </w:pict>
          </mc:Fallback>
        </mc:AlternateContent>
      </w:r>
      <w:r>
        <w:rPr>
          <w:rFonts w:hint="eastAsia" w:ascii="仿宋_GB2312" w:hAnsi="宋体" w:eastAsia="仿宋_GB2312" w:cs="宋体"/>
          <w:spacing w:val="-10"/>
          <w:kern w:val="0"/>
          <w:sz w:val="32"/>
          <w:szCs w:val="32"/>
        </w:rPr>
        <w:t xml:space="preserve">4.其他：                                                 </w:t>
      </w:r>
      <w:r>
        <w:rPr>
          <w:rFonts w:ascii="仿宋_GB2312" w:hAnsi="宋体" w:eastAsia="仿宋_GB2312" w:cs="宋体"/>
          <w:spacing w:val="-10"/>
          <w:kern w:val="0"/>
          <w:sz w:val="32"/>
          <w:szCs w:val="32"/>
        </w:rPr>
        <w:t xml:space="preserve"> </w:t>
      </w:r>
      <w:r>
        <w:rPr>
          <w:rFonts w:hint="eastAsia" w:ascii="仿宋_GB2312" w:hAnsi="宋体" w:eastAsia="仿宋_GB2312" w:cs="宋体"/>
          <w:spacing w:val="-10"/>
          <w:kern w:val="0"/>
          <w:sz w:val="32"/>
          <w:szCs w:val="32"/>
        </w:rPr>
        <w:t>。</w:t>
      </w:r>
    </w:p>
    <w:p w14:paraId="3B1BA43B">
      <w:pPr>
        <w:autoSpaceDE w:val="0"/>
        <w:autoSpaceDN w:val="0"/>
        <w:adjustRightInd/>
        <w:snapToGrid/>
        <w:spacing w:before="199" w:line="560" w:lineRule="exact"/>
        <w:ind w:right="256" w:firstLine="644" w:firstLineChars="200"/>
        <w:rPr>
          <w:rFonts w:ascii="仿宋_GB2312" w:hAnsi="宋体" w:eastAsia="仿宋_GB2312" w:cs="宋体"/>
          <w:kern w:val="0"/>
          <w:sz w:val="32"/>
          <w:szCs w:val="32"/>
        </w:rPr>
      </w:pPr>
      <w:r>
        <w:rPr>
          <w:rFonts w:hint="eastAsia" w:ascii="仿宋_GB2312" w:hAnsi="宋体" w:eastAsia="仿宋_GB2312" w:cs="宋体"/>
          <w:spacing w:val="3"/>
          <w:w w:val="99"/>
          <w:kern w:val="0"/>
          <w:sz w:val="32"/>
          <w:szCs w:val="32"/>
        </w:rPr>
        <w:t>委托代理人在</w:t>
      </w:r>
      <w:r>
        <w:rPr>
          <w:rFonts w:hint="eastAsia" w:ascii="仿宋_GB2312" w:hAnsi="宋体" w:eastAsia="仿宋_GB2312" w:cs="宋体"/>
          <w:w w:val="95"/>
          <w:kern w:val="0"/>
          <w:sz w:val="32"/>
          <w:szCs w:val="32"/>
        </w:rPr>
        <w:t>重整投资人</w:t>
      </w:r>
      <w:r>
        <w:rPr>
          <w:rFonts w:hint="eastAsia" w:ascii="仿宋_GB2312" w:hAnsi="宋体" w:eastAsia="仿宋_GB2312" w:cs="宋体"/>
          <w:spacing w:val="3"/>
          <w:w w:val="99"/>
          <w:kern w:val="0"/>
          <w:sz w:val="32"/>
          <w:szCs w:val="32"/>
        </w:rPr>
        <w:t>招募和遴选过程中代表本单位签署的所有文</w:t>
      </w:r>
      <w:r>
        <w:rPr>
          <w:rFonts w:hint="eastAsia" w:ascii="仿宋_GB2312" w:hAnsi="宋体" w:eastAsia="仿宋_GB2312" w:cs="宋体"/>
          <w:w w:val="99"/>
          <w:kern w:val="0"/>
          <w:sz w:val="32"/>
          <w:szCs w:val="32"/>
        </w:rPr>
        <w:t>件和处理的所有相关事务，本单位均予以承认，并承担相应法律责任。</w:t>
      </w:r>
    </w:p>
    <w:p w14:paraId="1A08DBDA">
      <w:pPr>
        <w:autoSpaceDE w:val="0"/>
        <w:autoSpaceDN w:val="0"/>
        <w:adjustRightInd/>
        <w:snapToGrid/>
        <w:spacing w:line="560" w:lineRule="exact"/>
        <w:ind w:firstLine="632" w:firstLineChars="200"/>
        <w:rPr>
          <w:rFonts w:ascii="仿宋_GB2312" w:hAnsi="宋体" w:eastAsia="仿宋_GB2312" w:cs="宋体"/>
          <w:spacing w:val="-1"/>
          <w:w w:val="99"/>
          <w:kern w:val="0"/>
          <w:sz w:val="32"/>
          <w:szCs w:val="32"/>
        </w:rPr>
      </w:pPr>
      <w:r>
        <w:rPr>
          <w:rFonts w:hint="eastAsia" w:ascii="仿宋_GB2312" w:hAnsi="宋体" w:eastAsia="仿宋_GB2312" w:cs="宋体"/>
          <w:w w:val="99"/>
          <w:kern w:val="0"/>
          <w:sz w:val="32"/>
          <w:szCs w:val="32"/>
        </w:rPr>
        <w:t>授权期限：自授权委托书出具之日起至委托事项完结为止。</w:t>
      </w:r>
    </w:p>
    <w:p w14:paraId="588771F9">
      <w:pPr>
        <w:autoSpaceDE w:val="0"/>
        <w:autoSpaceDN w:val="0"/>
        <w:adjustRightInd/>
        <w:snapToGrid/>
        <w:spacing w:line="560" w:lineRule="exact"/>
        <w:ind w:right="1817" w:firstLine="632" w:firstLineChars="200"/>
        <w:rPr>
          <w:rFonts w:ascii="仿宋_GB2312" w:hAnsi="宋体" w:eastAsia="仿宋_GB2312" w:cs="宋体"/>
          <w:kern w:val="0"/>
          <w:sz w:val="32"/>
          <w:szCs w:val="32"/>
        </w:rPr>
      </w:pPr>
      <w:r>
        <w:rPr>
          <w:rFonts w:hint="eastAsia" w:ascii="仿宋_GB2312" w:hAnsi="宋体" w:eastAsia="仿宋_GB2312" w:cs="宋体"/>
          <w:w w:val="99"/>
          <w:kern w:val="0"/>
          <w:sz w:val="32"/>
          <w:szCs w:val="32"/>
        </w:rPr>
        <w:t>特此授权。</w:t>
      </w:r>
    </w:p>
    <w:p w14:paraId="1EE5BCFA">
      <w:pPr>
        <w:autoSpaceDE w:val="0"/>
        <w:autoSpaceDN w:val="0"/>
        <w:adjustRightInd/>
        <w:snapToGrid/>
        <w:spacing w:line="560" w:lineRule="exact"/>
        <w:rPr>
          <w:rFonts w:ascii="仿宋_GB2312" w:hAnsi="宋体" w:eastAsia="仿宋_GB2312" w:cs="宋体"/>
          <w:w w:val="95"/>
          <w:kern w:val="0"/>
          <w:sz w:val="32"/>
          <w:szCs w:val="32"/>
        </w:rPr>
      </w:pPr>
      <w:r>
        <w:rPr>
          <w:rFonts w:hint="eastAsia" w:ascii="仿宋_GB2312" w:hAnsi="宋体" w:eastAsia="仿宋_GB2312" w:cs="宋体"/>
          <w:w w:val="95"/>
          <w:kern w:val="0"/>
          <w:sz w:val="32"/>
          <w:szCs w:val="32"/>
        </w:rPr>
        <w:t xml:space="preserve">   </w:t>
      </w:r>
    </w:p>
    <w:p w14:paraId="633B5808">
      <w:pPr>
        <w:autoSpaceDE w:val="0"/>
        <w:autoSpaceDN w:val="0"/>
        <w:adjustRightInd/>
        <w:snapToGrid/>
        <w:spacing w:line="560" w:lineRule="exact"/>
        <w:rPr>
          <w:rFonts w:ascii="仿宋_GB2312" w:hAnsi="宋体" w:eastAsia="仿宋_GB2312" w:cs="宋体"/>
          <w:w w:val="95"/>
          <w:kern w:val="0"/>
          <w:sz w:val="32"/>
          <w:szCs w:val="32"/>
          <w:lang w:val="en"/>
        </w:rPr>
      </w:pPr>
    </w:p>
    <w:p w14:paraId="5346AEB0">
      <w:pPr>
        <w:autoSpaceDE w:val="0"/>
        <w:autoSpaceDN w:val="0"/>
        <w:adjustRightInd/>
        <w:snapToGrid/>
        <w:spacing w:line="560" w:lineRule="exact"/>
        <w:rPr>
          <w:rFonts w:ascii="仿宋_GB2312" w:hAnsi="宋体" w:eastAsia="仿宋_GB2312" w:cs="宋体"/>
          <w:w w:val="95"/>
          <w:kern w:val="0"/>
          <w:sz w:val="32"/>
          <w:szCs w:val="32"/>
        </w:rPr>
      </w:pPr>
    </w:p>
    <w:p w14:paraId="4DF8CD76">
      <w:pPr>
        <w:autoSpaceDE w:val="0"/>
        <w:autoSpaceDN w:val="0"/>
        <w:adjustRightInd/>
        <w:snapToGrid/>
        <w:spacing w:line="560" w:lineRule="exact"/>
        <w:ind w:firstLine="608" w:firstLineChars="200"/>
        <w:rPr>
          <w:rFonts w:ascii="仿宋_GB2312" w:hAnsi="宋体" w:eastAsia="仿宋_GB2312" w:cs="宋体"/>
          <w:kern w:val="0"/>
          <w:sz w:val="32"/>
          <w:szCs w:val="32"/>
        </w:rPr>
      </w:pPr>
      <w:r>
        <w:rPr>
          <w:rFonts w:hint="eastAsia" w:ascii="仿宋_GB2312" w:hAnsi="宋体" w:eastAsia="仿宋_GB2312" w:cs="宋体"/>
          <w:w w:val="95"/>
          <w:kern w:val="0"/>
          <w:sz w:val="32"/>
          <w:szCs w:val="32"/>
        </w:rPr>
        <w:t>附</w:t>
      </w:r>
      <w:r>
        <w:rPr>
          <w:rFonts w:hint="eastAsia" w:ascii="仿宋_GB2312" w:hAnsi="宋体" w:eastAsia="仿宋_GB2312" w:cs="宋体"/>
          <w:spacing w:val="-10"/>
          <w:kern w:val="0"/>
          <w:sz w:val="32"/>
          <w:szCs w:val="32"/>
        </w:rPr>
        <w:t>：</w:t>
      </w:r>
      <w:r>
        <w:rPr>
          <w:rFonts w:hint="eastAsia" w:ascii="仿宋_GB2312" w:hAnsi="宋体" w:eastAsia="仿宋_GB2312" w:cs="宋体"/>
          <w:w w:val="95"/>
          <w:kern w:val="0"/>
          <w:sz w:val="32"/>
          <w:szCs w:val="32"/>
        </w:rPr>
        <w:t>受托人身份证复印件（加盖公章</w:t>
      </w:r>
      <w:r>
        <w:rPr>
          <w:rFonts w:hint="eastAsia" w:ascii="仿宋_GB2312" w:hAnsi="宋体" w:eastAsia="仿宋_GB2312" w:cs="宋体"/>
          <w:spacing w:val="-10"/>
          <w:w w:val="95"/>
          <w:kern w:val="0"/>
          <w:sz w:val="32"/>
          <w:szCs w:val="32"/>
        </w:rPr>
        <w:t>）</w:t>
      </w:r>
    </w:p>
    <w:p w14:paraId="19C3A6F8">
      <w:pPr>
        <w:autoSpaceDE w:val="0"/>
        <w:autoSpaceDN w:val="0"/>
        <w:adjustRightInd/>
        <w:snapToGrid/>
        <w:spacing w:before="12" w:line="560" w:lineRule="exact"/>
        <w:rPr>
          <w:rFonts w:ascii="仿宋_GB2312" w:hAnsi="宋体" w:eastAsia="仿宋_GB2312" w:cs="宋体"/>
          <w:kern w:val="0"/>
          <w:sz w:val="32"/>
          <w:szCs w:val="32"/>
        </w:rPr>
      </w:pPr>
    </w:p>
    <w:p w14:paraId="7041E41E">
      <w:pPr>
        <w:autoSpaceDE w:val="0"/>
        <w:autoSpaceDN w:val="0"/>
        <w:adjustRightInd/>
        <w:snapToGrid/>
        <w:spacing w:line="560" w:lineRule="exact"/>
        <w:rPr>
          <w:rFonts w:ascii="仿宋_GB2312" w:hAnsi="宋体" w:eastAsia="仿宋_GB2312" w:cs="宋体"/>
          <w:w w:val="95"/>
          <w:kern w:val="0"/>
          <w:sz w:val="32"/>
          <w:szCs w:val="32"/>
        </w:rPr>
      </w:pPr>
      <w:r>
        <w:rPr>
          <w:rFonts w:hint="eastAsia" w:ascii="仿宋_GB2312" w:hAnsi="宋体" w:eastAsia="仿宋_GB2312" w:cs="宋体"/>
          <w:w w:val="95"/>
          <w:kern w:val="0"/>
          <w:sz w:val="32"/>
          <w:szCs w:val="32"/>
        </w:rPr>
        <w:t xml:space="preserve">             </w:t>
      </w:r>
    </w:p>
    <w:p w14:paraId="43FB9C63">
      <w:pPr>
        <w:autoSpaceDE w:val="0"/>
        <w:autoSpaceDN w:val="0"/>
        <w:adjustRightInd/>
        <w:snapToGrid/>
        <w:spacing w:line="560" w:lineRule="exact"/>
        <w:ind w:firstLine="1976" w:firstLineChars="650"/>
        <w:rPr>
          <w:rFonts w:ascii="仿宋_GB2312" w:hAnsi="宋体" w:eastAsia="仿宋_GB2312" w:cs="宋体"/>
          <w:w w:val="95"/>
          <w:kern w:val="0"/>
          <w:sz w:val="32"/>
          <w:szCs w:val="32"/>
        </w:rPr>
      </w:pPr>
    </w:p>
    <w:p w14:paraId="29C77C84">
      <w:pPr>
        <w:autoSpaceDE w:val="0"/>
        <w:autoSpaceDN w:val="0"/>
        <w:adjustRightInd/>
        <w:snapToGrid/>
        <w:spacing w:line="560" w:lineRule="exact"/>
        <w:ind w:firstLine="1976" w:firstLineChars="650"/>
        <w:rPr>
          <w:rFonts w:ascii="仿宋_GB2312" w:hAnsi="宋体" w:eastAsia="仿宋_GB2312" w:cs="宋体"/>
          <w:w w:val="95"/>
          <w:kern w:val="0"/>
          <w:sz w:val="32"/>
          <w:szCs w:val="32"/>
        </w:rPr>
      </w:pPr>
    </w:p>
    <w:p w14:paraId="500AE120">
      <w:pPr>
        <w:autoSpaceDE w:val="0"/>
        <w:autoSpaceDN w:val="0"/>
        <w:adjustRightInd/>
        <w:snapToGrid/>
        <w:spacing w:line="560" w:lineRule="exact"/>
        <w:ind w:firstLine="1976" w:firstLineChars="650"/>
        <w:rPr>
          <w:rFonts w:ascii="仿宋_GB2312" w:hAnsi="宋体" w:eastAsia="仿宋_GB2312" w:cs="宋体"/>
          <w:w w:val="95"/>
          <w:kern w:val="0"/>
          <w:sz w:val="32"/>
          <w:szCs w:val="32"/>
        </w:rPr>
      </w:pPr>
    </w:p>
    <w:p w14:paraId="11ECDD49">
      <w:pPr>
        <w:autoSpaceDE w:val="0"/>
        <w:autoSpaceDN w:val="0"/>
        <w:adjustRightInd/>
        <w:snapToGrid/>
        <w:spacing w:line="560" w:lineRule="exact"/>
        <w:ind w:firstLine="1976" w:firstLineChars="650"/>
        <w:rPr>
          <w:rFonts w:ascii="仿宋_GB2312" w:hAnsi="宋体" w:eastAsia="仿宋_GB2312" w:cs="宋体"/>
          <w:spacing w:val="-5"/>
          <w:w w:val="95"/>
          <w:kern w:val="0"/>
          <w:sz w:val="32"/>
          <w:szCs w:val="32"/>
        </w:rPr>
      </w:pPr>
      <w:r>
        <w:rPr>
          <w:rFonts w:hint="eastAsia" w:ascii="仿宋_GB2312" w:hAnsi="宋体" w:eastAsia="仿宋_GB2312" w:cs="宋体"/>
          <w:w w:val="95"/>
          <w:kern w:val="0"/>
          <w:sz w:val="32"/>
          <w:szCs w:val="32"/>
        </w:rPr>
        <w:t>意向投资人（盖章</w:t>
      </w:r>
      <w:r>
        <w:rPr>
          <w:rFonts w:hint="eastAsia" w:ascii="仿宋_GB2312" w:hAnsi="宋体" w:eastAsia="仿宋_GB2312" w:cs="宋体"/>
          <w:spacing w:val="-5"/>
          <w:w w:val="95"/>
          <w:kern w:val="0"/>
          <w:sz w:val="32"/>
          <w:szCs w:val="32"/>
        </w:rPr>
        <w:t>）：</w:t>
      </w:r>
    </w:p>
    <w:p w14:paraId="195C3EAC">
      <w:pPr>
        <w:autoSpaceDE w:val="0"/>
        <w:autoSpaceDN w:val="0"/>
        <w:adjustRightInd/>
        <w:snapToGrid/>
        <w:spacing w:line="560" w:lineRule="exact"/>
        <w:ind w:left="2969"/>
        <w:rPr>
          <w:rFonts w:ascii="仿宋_GB2312" w:hAnsi="宋体" w:eastAsia="仿宋_GB2312" w:cs="宋体"/>
          <w:kern w:val="0"/>
          <w:sz w:val="32"/>
          <w:szCs w:val="32"/>
        </w:rPr>
      </w:pPr>
    </w:p>
    <w:p w14:paraId="495FC0B4">
      <w:pPr>
        <w:autoSpaceDE w:val="0"/>
        <w:autoSpaceDN w:val="0"/>
        <w:adjustRightInd/>
        <w:snapToGrid/>
        <w:spacing w:line="560" w:lineRule="exact"/>
        <w:rPr>
          <w:rFonts w:ascii="仿宋_GB2312" w:hAnsi="宋体" w:eastAsia="仿宋_GB2312" w:cs="宋体"/>
          <w:spacing w:val="-5"/>
          <w:w w:val="95"/>
          <w:kern w:val="0"/>
          <w:sz w:val="32"/>
          <w:szCs w:val="32"/>
        </w:rPr>
      </w:pPr>
      <w:r>
        <w:rPr>
          <w:rFonts w:hint="eastAsia" w:ascii="仿宋_GB2312" w:hAnsi="宋体" w:eastAsia="仿宋_GB2312" w:cs="宋体"/>
          <w:w w:val="95"/>
          <w:kern w:val="0"/>
          <w:sz w:val="32"/>
          <w:szCs w:val="32"/>
        </w:rPr>
        <w:t xml:space="preserve">             法定代表人或负责人（签字/签章</w:t>
      </w:r>
      <w:r>
        <w:rPr>
          <w:rFonts w:hint="eastAsia" w:ascii="仿宋_GB2312" w:hAnsi="宋体" w:eastAsia="仿宋_GB2312" w:cs="宋体"/>
          <w:spacing w:val="-5"/>
          <w:w w:val="95"/>
          <w:kern w:val="0"/>
          <w:sz w:val="32"/>
          <w:szCs w:val="32"/>
        </w:rPr>
        <w:t>）：</w:t>
      </w:r>
    </w:p>
    <w:p w14:paraId="33CA80DC">
      <w:pPr>
        <w:autoSpaceDE w:val="0"/>
        <w:autoSpaceDN w:val="0"/>
        <w:adjustRightInd/>
        <w:snapToGrid/>
        <w:spacing w:line="560" w:lineRule="exact"/>
        <w:rPr>
          <w:rFonts w:ascii="仿宋_GB2312" w:hAnsi="宋体" w:eastAsia="仿宋_GB2312" w:cs="宋体"/>
          <w:spacing w:val="-5"/>
          <w:w w:val="95"/>
          <w:kern w:val="0"/>
          <w:sz w:val="32"/>
          <w:szCs w:val="32"/>
        </w:rPr>
      </w:pPr>
    </w:p>
    <w:p w14:paraId="66AC7AB7">
      <w:pPr>
        <w:autoSpaceDE w:val="0"/>
        <w:autoSpaceDN w:val="0"/>
        <w:spacing w:line="560" w:lineRule="exact"/>
        <w:ind w:firstLine="2058" w:firstLineChars="700"/>
        <w:rPr>
          <w:rFonts w:ascii="仿宋_GB2312" w:hAnsi="宋体" w:eastAsia="仿宋_GB2312" w:cs="宋体"/>
          <w:spacing w:val="-5"/>
          <w:w w:val="95"/>
          <w:kern w:val="0"/>
          <w:sz w:val="32"/>
          <w:szCs w:val="32"/>
        </w:rPr>
      </w:pPr>
      <w:r>
        <w:rPr>
          <w:rFonts w:hint="eastAsia" w:ascii="仿宋_GB2312" w:hAnsi="宋体" w:eastAsia="仿宋_GB2312" w:cs="宋体"/>
          <w:spacing w:val="-5"/>
          <w:w w:val="95"/>
          <w:kern w:val="0"/>
          <w:sz w:val="32"/>
          <w:szCs w:val="32"/>
        </w:rPr>
        <w:t>受托人（签字）：</w:t>
      </w:r>
    </w:p>
    <w:p w14:paraId="09AB07EA">
      <w:pPr>
        <w:autoSpaceDE w:val="0"/>
        <w:autoSpaceDN w:val="0"/>
        <w:spacing w:line="560" w:lineRule="exact"/>
        <w:ind w:firstLine="2058" w:firstLineChars="700"/>
        <w:rPr>
          <w:rFonts w:ascii="仿宋_GB2312" w:hAnsi="宋体" w:eastAsia="仿宋_GB2312" w:cs="宋体"/>
          <w:spacing w:val="-5"/>
          <w:w w:val="95"/>
          <w:kern w:val="0"/>
          <w:sz w:val="32"/>
          <w:szCs w:val="32"/>
        </w:rPr>
      </w:pPr>
    </w:p>
    <w:p w14:paraId="6AB9CAAC">
      <w:pPr>
        <w:adjustRightInd/>
        <w:snapToGrid/>
        <w:spacing w:line="560" w:lineRule="exact"/>
        <w:ind w:right="1283" w:rightChars="611"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年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月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sectPr>
      <w:footerReference r:id="rId3" w:type="default"/>
      <w:pgSz w:w="11906" w:h="16838"/>
      <w:pgMar w:top="2098" w:right="1474" w:bottom="1984" w:left="1587" w:header="850"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B91F0C-6E3B-43DE-90A2-C164BAA66C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embedRegular r:id="rId2" w:fontKey="{8B29C3F7-599F-4B1F-9FE8-21FBA493A358}"/>
  </w:font>
  <w:font w:name="方正小标宋简体">
    <w:panose1 w:val="02000000000000000000"/>
    <w:charset w:val="86"/>
    <w:family w:val="auto"/>
    <w:pitch w:val="default"/>
    <w:sig w:usb0="00000001" w:usb1="08000000" w:usb2="00000000" w:usb3="00000000" w:csb0="00040000" w:csb1="00000000"/>
    <w:embedRegular r:id="rId3" w:fontKey="{03229988-F6F4-49C0-A241-FE567BF0ADB3}"/>
  </w:font>
  <w:font w:name="仿宋_GB2312">
    <w:panose1 w:val="02010609030101010101"/>
    <w:charset w:val="86"/>
    <w:family w:val="modern"/>
    <w:pitch w:val="default"/>
    <w:sig w:usb0="00000001" w:usb1="080E0000" w:usb2="00000000" w:usb3="00000000" w:csb0="00040000" w:csb1="00000000"/>
    <w:embedRegular r:id="rId4" w:fontKey="{040BCBAA-199A-4121-B1B6-EDE63A98725E}"/>
  </w:font>
  <w:font w:name="楷体">
    <w:panose1 w:val="02010609060101010101"/>
    <w:charset w:val="86"/>
    <w:family w:val="modern"/>
    <w:pitch w:val="default"/>
    <w:sig w:usb0="800002BF" w:usb1="38CF7CFA" w:usb2="00000016" w:usb3="00000000" w:csb0="00040001" w:csb1="00000000"/>
    <w:embedRegular r:id="rId5" w:fontKey="{4D64E41B-2544-41DE-BFD9-73633DA687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A55D">
    <w:pPr>
      <w:pStyle w:val="5"/>
      <w:jc w:val="center"/>
      <w:rPr>
        <w:rFonts w:ascii="楷体_GB2312" w:eastAsia="楷体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198D2">
                          <w:pPr>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页 共 </w:t>
                          </w:r>
                          <w:r>
                            <w:rPr>
                              <w:rFonts w:hint="eastAsia"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NUMPAGES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0198D2">
                    <w:pPr>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页 共 </w:t>
                    </w:r>
                    <w:r>
                      <w:rPr>
                        <w:rFonts w:hint="eastAsia"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NUMPAGES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页</w:t>
                    </w:r>
                  </w:p>
                </w:txbxContent>
              </v:textbox>
            </v:shape>
          </w:pict>
        </mc:Fallback>
      </mc:AlternateContent>
    </w:r>
  </w:p>
  <w:p w14:paraId="6AFC0F4E">
    <w:pPr>
      <w:pStyle w:val="5"/>
      <w:rPr>
        <w:rFonts w:ascii="楷体_GB2312" w:eastAsia="楷体_GB2312"/>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36C8"/>
    <w:multiLevelType w:val="multilevel"/>
    <w:tmpl w:val="6F6B36C8"/>
    <w:lvl w:ilvl="0" w:tentative="0">
      <w:start w:val="1"/>
      <w:numFmt w:val="chineseCountingThousand"/>
      <w:pStyle w:val="17"/>
      <w:lvlText w:val="%1、"/>
      <w:lvlJc w:val="left"/>
      <w:pPr>
        <w:ind w:left="567" w:hanging="567"/>
      </w:pPr>
      <w:rPr>
        <w:rFonts w:hint="default" w:ascii="Arial" w:hAnsi="Arial" w:eastAsia="楷体_GB2312"/>
        <w:b/>
        <w:i w:val="0"/>
        <w:color w:val="auto"/>
        <w:sz w:val="28"/>
      </w:rPr>
    </w:lvl>
    <w:lvl w:ilvl="1" w:tentative="0">
      <w:start w:val="1"/>
      <w:numFmt w:val="chineseCountingThousand"/>
      <w:pStyle w:val="18"/>
      <w:lvlText w:val="(%2)"/>
      <w:lvlJc w:val="left"/>
      <w:pPr>
        <w:ind w:left="567" w:hanging="567"/>
      </w:pPr>
      <w:rPr>
        <w:rFonts w:hint="default" w:ascii="Arial" w:hAnsi="Arial" w:eastAsia="楷体_GB2312"/>
        <w:b w:val="0"/>
        <w:i w:val="0"/>
        <w:color w:val="auto"/>
        <w:sz w:val="24"/>
      </w:rPr>
    </w:lvl>
    <w:lvl w:ilvl="2" w:tentative="0">
      <w:start w:val="1"/>
      <w:numFmt w:val="decimal"/>
      <w:pStyle w:val="19"/>
      <w:lvlText w:val="%3."/>
      <w:lvlJc w:val="left"/>
      <w:pPr>
        <w:ind w:left="567" w:hanging="567"/>
      </w:pPr>
      <w:rPr>
        <w:rFonts w:hint="default" w:ascii="Arial" w:hAnsi="Arial" w:eastAsia="楷体_GB2312"/>
        <w:b w:val="0"/>
        <w:i w:val="0"/>
        <w:color w:val="auto"/>
        <w:sz w:val="24"/>
      </w:rPr>
    </w:lvl>
    <w:lvl w:ilvl="3" w:tentative="0">
      <w:start w:val="1"/>
      <w:numFmt w:val="decimal"/>
      <w:pStyle w:val="20"/>
      <w:lvlText w:val="(%4)"/>
      <w:lvlJc w:val="left"/>
      <w:pPr>
        <w:ind w:left="1134" w:hanging="567"/>
      </w:pPr>
      <w:rPr>
        <w:rFonts w:hint="default" w:ascii="Arial" w:hAnsi="Arial" w:eastAsia="楷体_GB2312"/>
        <w:b w:val="0"/>
        <w:i w:val="0"/>
        <w:color w:val="auto"/>
        <w:sz w:val="20"/>
      </w:rPr>
    </w:lvl>
    <w:lvl w:ilvl="4" w:tentative="0">
      <w:start w:val="1"/>
      <w:numFmt w:val="lowerLetter"/>
      <w:pStyle w:val="21"/>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567" w:hanging="567"/>
      </w:pPr>
      <w:rPr>
        <w:rFonts w:hint="eastAsia"/>
      </w:rPr>
    </w:lvl>
    <w:lvl w:ilvl="6" w:tentative="0">
      <w:start w:val="1"/>
      <w:numFmt w:val="decimal"/>
      <w:lvlText w:val="%1.%2.%3.%4.%5.%6.%7"/>
      <w:lvlJc w:val="left"/>
      <w:pPr>
        <w:ind w:left="567" w:hanging="567"/>
      </w:pPr>
      <w:rPr>
        <w:rFonts w:hint="eastAsia"/>
      </w:rPr>
    </w:lvl>
    <w:lvl w:ilvl="7" w:tentative="0">
      <w:start w:val="1"/>
      <w:numFmt w:val="decimal"/>
      <w:lvlText w:val="%1.%2.%3.%4.%5.%6.%7.%8"/>
      <w:lvlJc w:val="left"/>
      <w:pPr>
        <w:ind w:left="567" w:hanging="567"/>
      </w:pPr>
      <w:rPr>
        <w:rFonts w:hint="eastAsia"/>
      </w:rPr>
    </w:lvl>
    <w:lvl w:ilvl="8" w:tentative="0">
      <w:start w:val="1"/>
      <w:numFmt w:val="decimal"/>
      <w:lvlText w:val="%1.%2.%3.%4.%5.%6.%7.%8.%9"/>
      <w:lvlJc w:val="left"/>
      <w:pPr>
        <w:ind w:left="567" w:hanging="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D7DBC1E"/>
    <w:rsid w:val="00001D2F"/>
    <w:rsid w:val="00004E33"/>
    <w:rsid w:val="000077AE"/>
    <w:rsid w:val="00012C2A"/>
    <w:rsid w:val="0002432E"/>
    <w:rsid w:val="000318BC"/>
    <w:rsid w:val="0003346A"/>
    <w:rsid w:val="0004154B"/>
    <w:rsid w:val="000428CB"/>
    <w:rsid w:val="0004434E"/>
    <w:rsid w:val="000457DF"/>
    <w:rsid w:val="00052DF1"/>
    <w:rsid w:val="00052E6E"/>
    <w:rsid w:val="00064D11"/>
    <w:rsid w:val="00065942"/>
    <w:rsid w:val="00067E0F"/>
    <w:rsid w:val="00070122"/>
    <w:rsid w:val="00073900"/>
    <w:rsid w:val="000811EF"/>
    <w:rsid w:val="00081FD8"/>
    <w:rsid w:val="00083816"/>
    <w:rsid w:val="00083B1B"/>
    <w:rsid w:val="000913D3"/>
    <w:rsid w:val="00094636"/>
    <w:rsid w:val="00095BC2"/>
    <w:rsid w:val="00095C17"/>
    <w:rsid w:val="000964CE"/>
    <w:rsid w:val="000A4A0F"/>
    <w:rsid w:val="000A7B17"/>
    <w:rsid w:val="000B169E"/>
    <w:rsid w:val="000C008E"/>
    <w:rsid w:val="000C24EF"/>
    <w:rsid w:val="000C4ED4"/>
    <w:rsid w:val="000D1B6E"/>
    <w:rsid w:val="000E1802"/>
    <w:rsid w:val="000E303C"/>
    <w:rsid w:val="000F09F0"/>
    <w:rsid w:val="001145FC"/>
    <w:rsid w:val="00121513"/>
    <w:rsid w:val="00125475"/>
    <w:rsid w:val="00141F18"/>
    <w:rsid w:val="00142CD8"/>
    <w:rsid w:val="001441F7"/>
    <w:rsid w:val="00146D70"/>
    <w:rsid w:val="00153D97"/>
    <w:rsid w:val="001549C0"/>
    <w:rsid w:val="00167747"/>
    <w:rsid w:val="001751AE"/>
    <w:rsid w:val="001774A9"/>
    <w:rsid w:val="001A23A7"/>
    <w:rsid w:val="001A5DEE"/>
    <w:rsid w:val="001B06D6"/>
    <w:rsid w:val="001B2AA4"/>
    <w:rsid w:val="001D1BD1"/>
    <w:rsid w:val="001D4687"/>
    <w:rsid w:val="001E69B3"/>
    <w:rsid w:val="001E738E"/>
    <w:rsid w:val="001F1562"/>
    <w:rsid w:val="001F647E"/>
    <w:rsid w:val="0020572C"/>
    <w:rsid w:val="0021424E"/>
    <w:rsid w:val="00214418"/>
    <w:rsid w:val="0021538A"/>
    <w:rsid w:val="00216287"/>
    <w:rsid w:val="0021673F"/>
    <w:rsid w:val="00223045"/>
    <w:rsid w:val="00223735"/>
    <w:rsid w:val="00234CB7"/>
    <w:rsid w:val="002377C4"/>
    <w:rsid w:val="002428F8"/>
    <w:rsid w:val="002464BC"/>
    <w:rsid w:val="00250360"/>
    <w:rsid w:val="00256B0E"/>
    <w:rsid w:val="0026759D"/>
    <w:rsid w:val="002775A8"/>
    <w:rsid w:val="00280AAA"/>
    <w:rsid w:val="00281E4D"/>
    <w:rsid w:val="0028218A"/>
    <w:rsid w:val="00286B77"/>
    <w:rsid w:val="00286F59"/>
    <w:rsid w:val="00294061"/>
    <w:rsid w:val="002A0A1A"/>
    <w:rsid w:val="002A5998"/>
    <w:rsid w:val="002B04EE"/>
    <w:rsid w:val="002B5A31"/>
    <w:rsid w:val="002C78CD"/>
    <w:rsid w:val="002D6376"/>
    <w:rsid w:val="002E3AB6"/>
    <w:rsid w:val="002E7ABF"/>
    <w:rsid w:val="002F5101"/>
    <w:rsid w:val="002F57BF"/>
    <w:rsid w:val="002F5E94"/>
    <w:rsid w:val="00300C30"/>
    <w:rsid w:val="00305EB8"/>
    <w:rsid w:val="00307EBD"/>
    <w:rsid w:val="003140AE"/>
    <w:rsid w:val="00316713"/>
    <w:rsid w:val="00321C67"/>
    <w:rsid w:val="00323EA0"/>
    <w:rsid w:val="00325225"/>
    <w:rsid w:val="003302C9"/>
    <w:rsid w:val="00331B84"/>
    <w:rsid w:val="003343C9"/>
    <w:rsid w:val="00335A26"/>
    <w:rsid w:val="003462CE"/>
    <w:rsid w:val="003546E8"/>
    <w:rsid w:val="003548D1"/>
    <w:rsid w:val="00362E60"/>
    <w:rsid w:val="00364F36"/>
    <w:rsid w:val="00370331"/>
    <w:rsid w:val="00372DA3"/>
    <w:rsid w:val="0037501B"/>
    <w:rsid w:val="00375488"/>
    <w:rsid w:val="00382CEE"/>
    <w:rsid w:val="00385048"/>
    <w:rsid w:val="003910AE"/>
    <w:rsid w:val="00396470"/>
    <w:rsid w:val="003A7895"/>
    <w:rsid w:val="003B1AFE"/>
    <w:rsid w:val="003B2320"/>
    <w:rsid w:val="003B294D"/>
    <w:rsid w:val="003B48BC"/>
    <w:rsid w:val="003C2D46"/>
    <w:rsid w:val="003D17F2"/>
    <w:rsid w:val="003D4AB2"/>
    <w:rsid w:val="003D4EF9"/>
    <w:rsid w:val="003E41A2"/>
    <w:rsid w:val="003F149F"/>
    <w:rsid w:val="003F60AA"/>
    <w:rsid w:val="004014D1"/>
    <w:rsid w:val="00402EC7"/>
    <w:rsid w:val="0040600A"/>
    <w:rsid w:val="004105C3"/>
    <w:rsid w:val="00410962"/>
    <w:rsid w:val="00431593"/>
    <w:rsid w:val="00437D19"/>
    <w:rsid w:val="00462257"/>
    <w:rsid w:val="00464F54"/>
    <w:rsid w:val="0046642F"/>
    <w:rsid w:val="004671B7"/>
    <w:rsid w:val="00474C7B"/>
    <w:rsid w:val="00481FDE"/>
    <w:rsid w:val="00494B88"/>
    <w:rsid w:val="004966F2"/>
    <w:rsid w:val="004971ED"/>
    <w:rsid w:val="004A3A9E"/>
    <w:rsid w:val="004B0853"/>
    <w:rsid w:val="004B493E"/>
    <w:rsid w:val="004B70C9"/>
    <w:rsid w:val="004C15CA"/>
    <w:rsid w:val="004C23E0"/>
    <w:rsid w:val="004C2E52"/>
    <w:rsid w:val="004C69C9"/>
    <w:rsid w:val="004D11EF"/>
    <w:rsid w:val="004D201C"/>
    <w:rsid w:val="004D4D3C"/>
    <w:rsid w:val="004D60AA"/>
    <w:rsid w:val="004D7585"/>
    <w:rsid w:val="004E16C5"/>
    <w:rsid w:val="004E4BE9"/>
    <w:rsid w:val="004F01BC"/>
    <w:rsid w:val="0050004F"/>
    <w:rsid w:val="00503F28"/>
    <w:rsid w:val="00505AAF"/>
    <w:rsid w:val="00506E4A"/>
    <w:rsid w:val="00507204"/>
    <w:rsid w:val="00510811"/>
    <w:rsid w:val="00510E88"/>
    <w:rsid w:val="00527326"/>
    <w:rsid w:val="00527599"/>
    <w:rsid w:val="00527EB0"/>
    <w:rsid w:val="00532729"/>
    <w:rsid w:val="0053593B"/>
    <w:rsid w:val="0055189F"/>
    <w:rsid w:val="005641C9"/>
    <w:rsid w:val="005645C8"/>
    <w:rsid w:val="0056486E"/>
    <w:rsid w:val="0056544B"/>
    <w:rsid w:val="00570EFA"/>
    <w:rsid w:val="00570FC0"/>
    <w:rsid w:val="00573E9C"/>
    <w:rsid w:val="00580076"/>
    <w:rsid w:val="005848EA"/>
    <w:rsid w:val="005864B4"/>
    <w:rsid w:val="005A7075"/>
    <w:rsid w:val="005B4F9D"/>
    <w:rsid w:val="005C0A90"/>
    <w:rsid w:val="005C1B45"/>
    <w:rsid w:val="005C72DD"/>
    <w:rsid w:val="005D267F"/>
    <w:rsid w:val="005D3435"/>
    <w:rsid w:val="005D5A6C"/>
    <w:rsid w:val="005D72F9"/>
    <w:rsid w:val="005E3E20"/>
    <w:rsid w:val="005E5DB7"/>
    <w:rsid w:val="005E5FEC"/>
    <w:rsid w:val="005F23DC"/>
    <w:rsid w:val="006029E2"/>
    <w:rsid w:val="006046C0"/>
    <w:rsid w:val="0061068A"/>
    <w:rsid w:val="006107F6"/>
    <w:rsid w:val="00613E48"/>
    <w:rsid w:val="006171A8"/>
    <w:rsid w:val="00621863"/>
    <w:rsid w:val="00622A76"/>
    <w:rsid w:val="00622F21"/>
    <w:rsid w:val="006313B8"/>
    <w:rsid w:val="006343A1"/>
    <w:rsid w:val="00641D23"/>
    <w:rsid w:val="00645C72"/>
    <w:rsid w:val="00646A09"/>
    <w:rsid w:val="006532BB"/>
    <w:rsid w:val="00653D1B"/>
    <w:rsid w:val="00663655"/>
    <w:rsid w:val="006639C6"/>
    <w:rsid w:val="006650D9"/>
    <w:rsid w:val="00666346"/>
    <w:rsid w:val="00666906"/>
    <w:rsid w:val="00676517"/>
    <w:rsid w:val="0068120A"/>
    <w:rsid w:val="006910CE"/>
    <w:rsid w:val="00692CE4"/>
    <w:rsid w:val="00696723"/>
    <w:rsid w:val="006A0959"/>
    <w:rsid w:val="006A0D67"/>
    <w:rsid w:val="006A5E90"/>
    <w:rsid w:val="006B11F4"/>
    <w:rsid w:val="006B2016"/>
    <w:rsid w:val="006B31A8"/>
    <w:rsid w:val="006B5108"/>
    <w:rsid w:val="006C70EF"/>
    <w:rsid w:val="006D2B6E"/>
    <w:rsid w:val="006E2D86"/>
    <w:rsid w:val="006F1D81"/>
    <w:rsid w:val="006F438C"/>
    <w:rsid w:val="006F45C4"/>
    <w:rsid w:val="006F6C49"/>
    <w:rsid w:val="00703A0B"/>
    <w:rsid w:val="00706A85"/>
    <w:rsid w:val="0071578B"/>
    <w:rsid w:val="00715B66"/>
    <w:rsid w:val="00715FD7"/>
    <w:rsid w:val="00721828"/>
    <w:rsid w:val="00727A01"/>
    <w:rsid w:val="00730447"/>
    <w:rsid w:val="00743EA5"/>
    <w:rsid w:val="00745261"/>
    <w:rsid w:val="00751C3E"/>
    <w:rsid w:val="00771A8E"/>
    <w:rsid w:val="00773DE2"/>
    <w:rsid w:val="0078689E"/>
    <w:rsid w:val="007969B5"/>
    <w:rsid w:val="007A16AD"/>
    <w:rsid w:val="007A7377"/>
    <w:rsid w:val="007B3651"/>
    <w:rsid w:val="007B384A"/>
    <w:rsid w:val="007C0264"/>
    <w:rsid w:val="007C4228"/>
    <w:rsid w:val="007F12BA"/>
    <w:rsid w:val="007F3084"/>
    <w:rsid w:val="00806C55"/>
    <w:rsid w:val="008217ED"/>
    <w:rsid w:val="00821988"/>
    <w:rsid w:val="00830EF6"/>
    <w:rsid w:val="00832749"/>
    <w:rsid w:val="00834A0B"/>
    <w:rsid w:val="00840D34"/>
    <w:rsid w:val="00846977"/>
    <w:rsid w:val="0085099C"/>
    <w:rsid w:val="0086037B"/>
    <w:rsid w:val="008619C3"/>
    <w:rsid w:val="00862851"/>
    <w:rsid w:val="008641F4"/>
    <w:rsid w:val="00872464"/>
    <w:rsid w:val="0088059D"/>
    <w:rsid w:val="008807DF"/>
    <w:rsid w:val="00884EBD"/>
    <w:rsid w:val="00893EAC"/>
    <w:rsid w:val="008978F0"/>
    <w:rsid w:val="008A5089"/>
    <w:rsid w:val="008A7488"/>
    <w:rsid w:val="008A7A95"/>
    <w:rsid w:val="008B0381"/>
    <w:rsid w:val="008B18A9"/>
    <w:rsid w:val="008B45B9"/>
    <w:rsid w:val="008C0D55"/>
    <w:rsid w:val="008C1702"/>
    <w:rsid w:val="008C711E"/>
    <w:rsid w:val="008D32EB"/>
    <w:rsid w:val="008D3B2D"/>
    <w:rsid w:val="008D4125"/>
    <w:rsid w:val="008E40FB"/>
    <w:rsid w:val="009162C1"/>
    <w:rsid w:val="009221E4"/>
    <w:rsid w:val="009241E0"/>
    <w:rsid w:val="00927EA0"/>
    <w:rsid w:val="00931082"/>
    <w:rsid w:val="00931D88"/>
    <w:rsid w:val="00932352"/>
    <w:rsid w:val="0093410E"/>
    <w:rsid w:val="00935B95"/>
    <w:rsid w:val="00943536"/>
    <w:rsid w:val="0095300B"/>
    <w:rsid w:val="0095495F"/>
    <w:rsid w:val="00956A87"/>
    <w:rsid w:val="00957ECA"/>
    <w:rsid w:val="00963DB7"/>
    <w:rsid w:val="00970EE4"/>
    <w:rsid w:val="00975C24"/>
    <w:rsid w:val="009778A2"/>
    <w:rsid w:val="00977D57"/>
    <w:rsid w:val="00995B3F"/>
    <w:rsid w:val="00996D92"/>
    <w:rsid w:val="009A2D85"/>
    <w:rsid w:val="009A7A39"/>
    <w:rsid w:val="009B403A"/>
    <w:rsid w:val="009C1501"/>
    <w:rsid w:val="009C2018"/>
    <w:rsid w:val="009C2A51"/>
    <w:rsid w:val="009C3BE0"/>
    <w:rsid w:val="009C3EF3"/>
    <w:rsid w:val="009D0B22"/>
    <w:rsid w:val="009D1C0C"/>
    <w:rsid w:val="009D5269"/>
    <w:rsid w:val="009D6BCF"/>
    <w:rsid w:val="009E0E62"/>
    <w:rsid w:val="009E2F98"/>
    <w:rsid w:val="009E37BA"/>
    <w:rsid w:val="009E4021"/>
    <w:rsid w:val="009E780F"/>
    <w:rsid w:val="00A00C42"/>
    <w:rsid w:val="00A0192E"/>
    <w:rsid w:val="00A01C78"/>
    <w:rsid w:val="00A214DF"/>
    <w:rsid w:val="00A26AA9"/>
    <w:rsid w:val="00A27EFF"/>
    <w:rsid w:val="00A56A1C"/>
    <w:rsid w:val="00A57069"/>
    <w:rsid w:val="00A5711E"/>
    <w:rsid w:val="00A62395"/>
    <w:rsid w:val="00A6283C"/>
    <w:rsid w:val="00A63E81"/>
    <w:rsid w:val="00A650F9"/>
    <w:rsid w:val="00A66782"/>
    <w:rsid w:val="00A67BC7"/>
    <w:rsid w:val="00A71ADC"/>
    <w:rsid w:val="00A74AFA"/>
    <w:rsid w:val="00A91B88"/>
    <w:rsid w:val="00A97903"/>
    <w:rsid w:val="00AA2541"/>
    <w:rsid w:val="00AA5EEA"/>
    <w:rsid w:val="00AA7060"/>
    <w:rsid w:val="00AA7C83"/>
    <w:rsid w:val="00AB0423"/>
    <w:rsid w:val="00AB7AAE"/>
    <w:rsid w:val="00AC0102"/>
    <w:rsid w:val="00AD462F"/>
    <w:rsid w:val="00AD4EA2"/>
    <w:rsid w:val="00AD51C4"/>
    <w:rsid w:val="00AD5C15"/>
    <w:rsid w:val="00AE0AB3"/>
    <w:rsid w:val="00AE0B11"/>
    <w:rsid w:val="00AE7269"/>
    <w:rsid w:val="00AF1B92"/>
    <w:rsid w:val="00AF2C2B"/>
    <w:rsid w:val="00AF321D"/>
    <w:rsid w:val="00AF4E23"/>
    <w:rsid w:val="00B05EDD"/>
    <w:rsid w:val="00B07D75"/>
    <w:rsid w:val="00B10993"/>
    <w:rsid w:val="00B1341B"/>
    <w:rsid w:val="00B142DD"/>
    <w:rsid w:val="00B150AC"/>
    <w:rsid w:val="00B165B9"/>
    <w:rsid w:val="00B20D89"/>
    <w:rsid w:val="00B30940"/>
    <w:rsid w:val="00B33445"/>
    <w:rsid w:val="00B377CC"/>
    <w:rsid w:val="00B438C8"/>
    <w:rsid w:val="00B44D88"/>
    <w:rsid w:val="00B522BA"/>
    <w:rsid w:val="00B53716"/>
    <w:rsid w:val="00B57B7D"/>
    <w:rsid w:val="00B652A7"/>
    <w:rsid w:val="00B72E3B"/>
    <w:rsid w:val="00B76B25"/>
    <w:rsid w:val="00B83498"/>
    <w:rsid w:val="00B85A3D"/>
    <w:rsid w:val="00B91690"/>
    <w:rsid w:val="00B94798"/>
    <w:rsid w:val="00B96359"/>
    <w:rsid w:val="00B966E7"/>
    <w:rsid w:val="00B97694"/>
    <w:rsid w:val="00B9788F"/>
    <w:rsid w:val="00BA185F"/>
    <w:rsid w:val="00BA21E7"/>
    <w:rsid w:val="00BA79FA"/>
    <w:rsid w:val="00BB00EF"/>
    <w:rsid w:val="00BB25DB"/>
    <w:rsid w:val="00BB4043"/>
    <w:rsid w:val="00BB54A6"/>
    <w:rsid w:val="00BB7FA1"/>
    <w:rsid w:val="00BC07E8"/>
    <w:rsid w:val="00BC4C96"/>
    <w:rsid w:val="00BD1856"/>
    <w:rsid w:val="00BD1A08"/>
    <w:rsid w:val="00BD5437"/>
    <w:rsid w:val="00BD645B"/>
    <w:rsid w:val="00BE08C6"/>
    <w:rsid w:val="00BF2624"/>
    <w:rsid w:val="00C00B1C"/>
    <w:rsid w:val="00C10D0F"/>
    <w:rsid w:val="00C306BA"/>
    <w:rsid w:val="00C34566"/>
    <w:rsid w:val="00C35A02"/>
    <w:rsid w:val="00C37EA8"/>
    <w:rsid w:val="00C43BDC"/>
    <w:rsid w:val="00C43DE4"/>
    <w:rsid w:val="00C44EF7"/>
    <w:rsid w:val="00C4605B"/>
    <w:rsid w:val="00C46600"/>
    <w:rsid w:val="00C60555"/>
    <w:rsid w:val="00C65CA7"/>
    <w:rsid w:val="00C67588"/>
    <w:rsid w:val="00C732C8"/>
    <w:rsid w:val="00C77D83"/>
    <w:rsid w:val="00C80BAD"/>
    <w:rsid w:val="00C94194"/>
    <w:rsid w:val="00CA4AFA"/>
    <w:rsid w:val="00CA4E97"/>
    <w:rsid w:val="00CA5B9E"/>
    <w:rsid w:val="00CA5F71"/>
    <w:rsid w:val="00CB0F28"/>
    <w:rsid w:val="00CB27E1"/>
    <w:rsid w:val="00CB7CAF"/>
    <w:rsid w:val="00CC56EA"/>
    <w:rsid w:val="00CD391E"/>
    <w:rsid w:val="00CE31CF"/>
    <w:rsid w:val="00CE5A59"/>
    <w:rsid w:val="00CF0095"/>
    <w:rsid w:val="00CF06FB"/>
    <w:rsid w:val="00CF1339"/>
    <w:rsid w:val="00CF2C86"/>
    <w:rsid w:val="00CF3230"/>
    <w:rsid w:val="00D019C7"/>
    <w:rsid w:val="00D0303B"/>
    <w:rsid w:val="00D04048"/>
    <w:rsid w:val="00D05657"/>
    <w:rsid w:val="00D06E86"/>
    <w:rsid w:val="00D167CC"/>
    <w:rsid w:val="00D16FDB"/>
    <w:rsid w:val="00D206AC"/>
    <w:rsid w:val="00D33A4A"/>
    <w:rsid w:val="00D342AE"/>
    <w:rsid w:val="00D40B64"/>
    <w:rsid w:val="00D4204A"/>
    <w:rsid w:val="00D42EA8"/>
    <w:rsid w:val="00D43A87"/>
    <w:rsid w:val="00D46773"/>
    <w:rsid w:val="00D50023"/>
    <w:rsid w:val="00D5646D"/>
    <w:rsid w:val="00D57FCB"/>
    <w:rsid w:val="00D644B0"/>
    <w:rsid w:val="00D707A2"/>
    <w:rsid w:val="00D715CE"/>
    <w:rsid w:val="00D75D8F"/>
    <w:rsid w:val="00D81131"/>
    <w:rsid w:val="00D87380"/>
    <w:rsid w:val="00D90B77"/>
    <w:rsid w:val="00D92E68"/>
    <w:rsid w:val="00DA38FD"/>
    <w:rsid w:val="00DA4739"/>
    <w:rsid w:val="00DB4FD7"/>
    <w:rsid w:val="00DB6B88"/>
    <w:rsid w:val="00DC2C22"/>
    <w:rsid w:val="00DC2EA9"/>
    <w:rsid w:val="00DD0C77"/>
    <w:rsid w:val="00DD2CA0"/>
    <w:rsid w:val="00DD6A9C"/>
    <w:rsid w:val="00DE4EE4"/>
    <w:rsid w:val="00E05817"/>
    <w:rsid w:val="00E1220E"/>
    <w:rsid w:val="00E163FA"/>
    <w:rsid w:val="00E22268"/>
    <w:rsid w:val="00E2234D"/>
    <w:rsid w:val="00E256A5"/>
    <w:rsid w:val="00E41870"/>
    <w:rsid w:val="00E47ABD"/>
    <w:rsid w:val="00E509A7"/>
    <w:rsid w:val="00E510AA"/>
    <w:rsid w:val="00E64C3F"/>
    <w:rsid w:val="00E66066"/>
    <w:rsid w:val="00E71E39"/>
    <w:rsid w:val="00E7798D"/>
    <w:rsid w:val="00E8233E"/>
    <w:rsid w:val="00E84982"/>
    <w:rsid w:val="00E86568"/>
    <w:rsid w:val="00E96325"/>
    <w:rsid w:val="00EB164F"/>
    <w:rsid w:val="00EC52F8"/>
    <w:rsid w:val="00ED109E"/>
    <w:rsid w:val="00ED2DAD"/>
    <w:rsid w:val="00ED74F0"/>
    <w:rsid w:val="00EE17D9"/>
    <w:rsid w:val="00EE2E85"/>
    <w:rsid w:val="00EE43E3"/>
    <w:rsid w:val="00EF1A99"/>
    <w:rsid w:val="00EF2215"/>
    <w:rsid w:val="00EF3818"/>
    <w:rsid w:val="00F12198"/>
    <w:rsid w:val="00F2325F"/>
    <w:rsid w:val="00F23C91"/>
    <w:rsid w:val="00F320E9"/>
    <w:rsid w:val="00F40B86"/>
    <w:rsid w:val="00F40C3C"/>
    <w:rsid w:val="00F509EF"/>
    <w:rsid w:val="00F56100"/>
    <w:rsid w:val="00F620B6"/>
    <w:rsid w:val="00F6414A"/>
    <w:rsid w:val="00F66A46"/>
    <w:rsid w:val="00F70247"/>
    <w:rsid w:val="00F758A5"/>
    <w:rsid w:val="00F77E39"/>
    <w:rsid w:val="00F819D1"/>
    <w:rsid w:val="00F86CF8"/>
    <w:rsid w:val="00F9545C"/>
    <w:rsid w:val="00FA6E82"/>
    <w:rsid w:val="00FB07CA"/>
    <w:rsid w:val="00FB0D48"/>
    <w:rsid w:val="00FB2107"/>
    <w:rsid w:val="00FC08DF"/>
    <w:rsid w:val="00FC400A"/>
    <w:rsid w:val="00FC6AB3"/>
    <w:rsid w:val="00FD27F7"/>
    <w:rsid w:val="00FD3050"/>
    <w:rsid w:val="00FD6490"/>
    <w:rsid w:val="00FF1B0E"/>
    <w:rsid w:val="00FF3BFE"/>
    <w:rsid w:val="00FF55B2"/>
    <w:rsid w:val="00FF6F84"/>
    <w:rsid w:val="2B2EC753"/>
    <w:rsid w:val="33EF7A6A"/>
    <w:rsid w:val="37F5C1B0"/>
    <w:rsid w:val="3BBD0B65"/>
    <w:rsid w:val="3FDC5905"/>
    <w:rsid w:val="55FE2875"/>
    <w:rsid w:val="66AD9810"/>
    <w:rsid w:val="77A31523"/>
    <w:rsid w:val="77FECBBE"/>
    <w:rsid w:val="7BBF3826"/>
    <w:rsid w:val="7BD9C5D1"/>
    <w:rsid w:val="7DE9763B"/>
    <w:rsid w:val="7F6FB9AA"/>
    <w:rsid w:val="BED9F2DC"/>
    <w:rsid w:val="BEDF705B"/>
    <w:rsid w:val="BFF7E575"/>
    <w:rsid w:val="BFFB29F1"/>
    <w:rsid w:val="D25F59B0"/>
    <w:rsid w:val="DD7DBC1E"/>
    <w:rsid w:val="DFF7AE4E"/>
    <w:rsid w:val="EF6FDF8F"/>
    <w:rsid w:val="F3BEB065"/>
    <w:rsid w:val="F5FB0F7F"/>
    <w:rsid w:val="F5FBCA62"/>
    <w:rsid w:val="F7FE6E18"/>
    <w:rsid w:val="F7FFB58B"/>
    <w:rsid w:val="FD3EA27B"/>
    <w:rsid w:val="FDED0525"/>
    <w:rsid w:val="FE87155D"/>
    <w:rsid w:val="FF9F86D8"/>
    <w:rsid w:val="FFBA2D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等线" w:hAnsi="等线" w:eastAsia="等线"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ody Text"/>
    <w:basedOn w:val="1"/>
    <w:link w:val="14"/>
    <w:qFormat/>
    <w:uiPriority w:val="1"/>
    <w:pPr>
      <w:spacing w:line="560" w:lineRule="exact"/>
      <w:ind w:left="440" w:leftChars="200" w:firstLine="560" w:firstLineChars="200"/>
    </w:pPr>
    <w:rPr>
      <w:rFonts w:ascii="Times New Roman" w:hAnsi="Times New Roman" w:eastAsia="宋体" w:cs="Times New Roman"/>
      <w:sz w:val="28"/>
      <w:szCs w:val="28"/>
    </w:rPr>
  </w:style>
  <w:style w:type="paragraph" w:styleId="4">
    <w:name w:val="Balloon Text"/>
    <w:basedOn w:val="1"/>
    <w:link w:val="13"/>
    <w:qFormat/>
    <w:uiPriority w:val="0"/>
    <w:rPr>
      <w:sz w:val="18"/>
      <w:szCs w:val="18"/>
    </w:rPr>
  </w:style>
  <w:style w:type="paragraph" w:styleId="5">
    <w:name w:val="footer"/>
    <w:basedOn w:val="1"/>
    <w:link w:val="16"/>
    <w:qFormat/>
    <w:uiPriority w:val="99"/>
    <w:pPr>
      <w:tabs>
        <w:tab w:val="center" w:pos="4153"/>
        <w:tab w:val="right" w:pos="8306"/>
      </w:tabs>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2"/>
    <w:qFormat/>
    <w:uiPriority w:val="0"/>
    <w:rPr>
      <w:b/>
      <w:bCs/>
    </w:rPr>
  </w:style>
  <w:style w:type="character" w:styleId="10">
    <w:name w:val="annotation reference"/>
    <w:basedOn w:val="9"/>
    <w:qFormat/>
    <w:uiPriority w:val="0"/>
    <w:rPr>
      <w:sz w:val="21"/>
      <w:szCs w:val="21"/>
    </w:rPr>
  </w:style>
  <w:style w:type="character" w:customStyle="1" w:styleId="11">
    <w:name w:val="批注文字 字符"/>
    <w:basedOn w:val="9"/>
    <w:link w:val="2"/>
    <w:qFormat/>
    <w:uiPriority w:val="0"/>
    <w:rPr>
      <w:kern w:val="2"/>
      <w:sz w:val="21"/>
      <w:szCs w:val="24"/>
    </w:rPr>
  </w:style>
  <w:style w:type="character" w:customStyle="1" w:styleId="12">
    <w:name w:val="批注主题 字符"/>
    <w:basedOn w:val="11"/>
    <w:link w:val="7"/>
    <w:qFormat/>
    <w:uiPriority w:val="0"/>
    <w:rPr>
      <w:b/>
      <w:bCs/>
      <w:kern w:val="2"/>
      <w:sz w:val="21"/>
      <w:szCs w:val="24"/>
    </w:rPr>
  </w:style>
  <w:style w:type="character" w:customStyle="1" w:styleId="13">
    <w:name w:val="批注框文本 字符"/>
    <w:basedOn w:val="9"/>
    <w:link w:val="4"/>
    <w:qFormat/>
    <w:uiPriority w:val="0"/>
    <w:rPr>
      <w:kern w:val="2"/>
      <w:sz w:val="18"/>
      <w:szCs w:val="18"/>
    </w:rPr>
  </w:style>
  <w:style w:type="character" w:customStyle="1" w:styleId="14">
    <w:name w:val="正文文本 字符"/>
    <w:basedOn w:val="9"/>
    <w:link w:val="3"/>
    <w:qFormat/>
    <w:uiPriority w:val="1"/>
    <w:rPr>
      <w:rFonts w:ascii="Times New Roman" w:hAnsi="Times New Roman" w:eastAsia="宋体" w:cs="Times New Roman"/>
      <w:kern w:val="2"/>
      <w:sz w:val="28"/>
      <w:szCs w:val="28"/>
    </w:rPr>
  </w:style>
  <w:style w:type="character" w:customStyle="1" w:styleId="15">
    <w:name w:val="页眉 字符"/>
    <w:basedOn w:val="9"/>
    <w:link w:val="6"/>
    <w:qFormat/>
    <w:uiPriority w:val="0"/>
    <w:rPr>
      <w:kern w:val="2"/>
      <w:sz w:val="18"/>
      <w:szCs w:val="18"/>
    </w:rPr>
  </w:style>
  <w:style w:type="character" w:customStyle="1" w:styleId="16">
    <w:name w:val="页脚 字符"/>
    <w:basedOn w:val="9"/>
    <w:link w:val="5"/>
    <w:qFormat/>
    <w:uiPriority w:val="99"/>
    <w:rPr>
      <w:kern w:val="2"/>
      <w:sz w:val="18"/>
      <w:szCs w:val="18"/>
    </w:rPr>
  </w:style>
  <w:style w:type="paragraph" w:customStyle="1" w:styleId="17">
    <w:name w:val="KWMCN-一级标题"/>
    <w:next w:val="1"/>
    <w:qFormat/>
    <w:uiPriority w:val="0"/>
    <w:pPr>
      <w:numPr>
        <w:ilvl w:val="0"/>
        <w:numId w:val="1"/>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18">
    <w:name w:val="KWMCN-二级标题"/>
    <w:next w:val="1"/>
    <w:qFormat/>
    <w:uiPriority w:val="0"/>
    <w:pPr>
      <w:numPr>
        <w:ilvl w:val="1"/>
        <w:numId w:val="1"/>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19">
    <w:name w:val="KWMCN-三级标题"/>
    <w:qFormat/>
    <w:uiPriority w:val="0"/>
    <w:pPr>
      <w:numPr>
        <w:ilvl w:val="2"/>
        <w:numId w:val="1"/>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20">
    <w:name w:val="KWMCN-四级标题"/>
    <w:link w:val="22"/>
    <w:qFormat/>
    <w:uiPriority w:val="0"/>
    <w:pPr>
      <w:numPr>
        <w:ilvl w:val="3"/>
        <w:numId w:val="1"/>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21">
    <w:name w:val="KWMCN-五级标题"/>
    <w:qFormat/>
    <w:uiPriority w:val="0"/>
    <w:pPr>
      <w:numPr>
        <w:ilvl w:val="4"/>
        <w:numId w:val="1"/>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character" w:customStyle="1" w:styleId="22">
    <w:name w:val="KWMCN-四级标题 Char"/>
    <w:link w:val="20"/>
    <w:qFormat/>
    <w:uiPriority w:val="0"/>
    <w:rPr>
      <w:rFonts w:ascii="Arial" w:hAnsi="Arial" w:eastAsia="楷体_GB2312"/>
      <w:kern w:val="2"/>
      <w:sz w:val="24"/>
      <w:szCs w:val="21"/>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4">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25">
    <w:name w:val="Revision"/>
    <w:hidden/>
    <w:semiHidden/>
    <w:qFormat/>
    <w:uiPriority w:val="99"/>
    <w:rPr>
      <w:rFonts w:ascii="等线" w:hAnsi="等线" w:eastAsia="等线"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8EDC0C-CC0B-4CC1-9684-06CBF8955EA3}">
  <ds:schemaRefs/>
</ds:datastoreItem>
</file>

<file path=docProps/app.xml><?xml version="1.0" encoding="utf-8"?>
<Properties xmlns="http://schemas.openxmlformats.org/officeDocument/2006/extended-properties" xmlns:vt="http://schemas.openxmlformats.org/officeDocument/2006/docPropsVTypes">
  <Template>Normal</Template>
  <Pages>22</Pages>
  <Words>7391</Words>
  <Characters>7563</Characters>
  <Lines>58</Lines>
  <Paragraphs>16</Paragraphs>
  <TotalTime>5</TotalTime>
  <ScaleCrop>false</ScaleCrop>
  <LinksUpToDate>false</LinksUpToDate>
  <CharactersWithSpaces>7946</CharactersWithSpaces>
  <Application>WPS Office_12.1.0.21541_F1E327BC-269C-435d-A152-05C5408002CA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2025-10-20T02:21:00Z</dcterms:created>
  <dc:creator>韩佩池</dc:creator>
  <cp:lastModifiedBy>lq</cp:lastModifiedBy>
  <cp:lastPrinted>2025-10-20T02:15:00Z</cp:lastPrinted>
  <dcterms:modified xsi:type="dcterms:W3CDTF">2025-10-20T04:24:15Z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351928872B5AC30387D4E968BEBF39A7_43</vt:lpwstr>
  </property>
  <property fmtid="{D5CDD505-2E9C-101B-9397-08002B2CF9AE}" pid="4" name="KSOTemplateDocerSaveRecord">
    <vt:lpwstr>eyJoZGlkIjoiNDE2Y2VkYjgwZGUzMzdjMmUyYTcyYzVjMDgyN2Q0MWIiLCJ1c2VySWQiOiIxMzI5NTM4MCJ9</vt:lpwstr>
  </property>
</Properties>
</file>