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3F380">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kern w:val="2"/>
          <w:sz w:val="36"/>
          <w:szCs w:val="36"/>
          <w:highlight w:val="none"/>
          <w:lang w:val="en-US" w:eastAsia="zh-CN" w:bidi="ar-SA"/>
        </w:rPr>
      </w:pPr>
      <w:bookmarkStart w:id="0" w:name="_GoBack"/>
      <w:bookmarkEnd w:id="0"/>
      <w:r>
        <w:rPr>
          <w:rFonts w:hint="eastAsia" w:ascii="黑体" w:hAnsi="黑体" w:eastAsia="黑体" w:cs="黑体"/>
          <w:color w:val="auto"/>
          <w:kern w:val="2"/>
          <w:sz w:val="36"/>
          <w:szCs w:val="36"/>
          <w:highlight w:val="none"/>
          <w:lang w:val="en-US" w:eastAsia="zh-CN" w:bidi="ar-SA"/>
        </w:rPr>
        <w:t>承诺函</w:t>
      </w:r>
    </w:p>
    <w:p w14:paraId="1AFE12C5">
      <w:pPr>
        <w:pStyle w:val="4"/>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Cs/>
          <w:color w:val="auto"/>
          <w:spacing w:val="-6"/>
          <w:sz w:val="28"/>
          <w:szCs w:val="28"/>
          <w:highlight w:val="none"/>
          <w14:ligatures w14:val="none"/>
        </w:rPr>
      </w:pPr>
      <w:r>
        <w:rPr>
          <w:rFonts w:hint="eastAsia" w:ascii="仿宋" w:hAnsi="仿宋" w:eastAsia="仿宋" w:cs="仿宋"/>
          <w:bCs/>
          <w:color w:val="auto"/>
          <w:spacing w:val="-6"/>
          <w:sz w:val="28"/>
          <w:szCs w:val="28"/>
          <w:highlight w:val="none"/>
          <w14:ligatures w14:val="none"/>
        </w:rPr>
        <w:t>贵州谦和房地产开发有限公司管理人：</w:t>
      </w:r>
    </w:p>
    <w:p w14:paraId="1D14DD50">
      <w:pPr>
        <w:pStyle w:val="4"/>
        <w:keepNext w:val="0"/>
        <w:keepLines w:val="0"/>
        <w:pageBreakBefore w:val="0"/>
        <w:widowControl w:val="0"/>
        <w:kinsoku/>
        <w:wordWrap/>
        <w:overflowPunct/>
        <w:topLinePunct w:val="0"/>
        <w:autoSpaceDE/>
        <w:autoSpaceDN/>
        <w:bidi w:val="0"/>
        <w:adjustRightInd/>
        <w:snapToGrid/>
        <w:spacing w:line="560" w:lineRule="exact"/>
        <w:ind w:firstLine="536" w:firstLineChars="200"/>
        <w:jc w:val="both"/>
        <w:textAlignment w:val="auto"/>
        <w:rPr>
          <w:rFonts w:hint="default" w:ascii="仿宋" w:hAnsi="仿宋" w:eastAsia="仿宋" w:cs="仿宋"/>
          <w:bCs/>
          <w:color w:val="auto"/>
          <w:spacing w:val="-6"/>
          <w:sz w:val="28"/>
          <w:szCs w:val="28"/>
          <w:highlight w:val="none"/>
          <w:lang w:val="en-US" w:eastAsia="zh-CN"/>
          <w14:ligatures w14:val="none"/>
        </w:rPr>
      </w:pPr>
      <w:r>
        <w:rPr>
          <w:rFonts w:hint="default" w:ascii="仿宋" w:hAnsi="仿宋" w:eastAsia="仿宋" w:cs="仿宋"/>
          <w:bCs/>
          <w:color w:val="auto"/>
          <w:spacing w:val="-6"/>
          <w:sz w:val="28"/>
          <w:szCs w:val="28"/>
          <w:highlight w:val="none"/>
          <w:lang w:val="en-US" w:eastAsia="zh-CN"/>
          <w14:ligatures w14:val="none"/>
        </w:rPr>
        <w:t>鉴于承诺人有意向参与</w:t>
      </w:r>
      <w:r>
        <w:rPr>
          <w:rFonts w:hint="eastAsia" w:cs="仿宋"/>
          <w:bCs/>
          <w:color w:val="auto"/>
          <w:spacing w:val="-6"/>
          <w:sz w:val="28"/>
          <w:szCs w:val="28"/>
          <w:highlight w:val="none"/>
          <w:lang w:val="en-US" w:eastAsia="zh-CN"/>
          <w14:ligatures w14:val="none"/>
        </w:rPr>
        <w:t>贵州谦和</w:t>
      </w:r>
      <w:r>
        <w:rPr>
          <w:rFonts w:hint="default" w:ascii="仿宋" w:hAnsi="仿宋" w:eastAsia="仿宋" w:cs="仿宋"/>
          <w:bCs/>
          <w:color w:val="auto"/>
          <w:spacing w:val="-6"/>
          <w:sz w:val="28"/>
          <w:szCs w:val="28"/>
          <w:highlight w:val="none"/>
          <w:lang w:val="en-US" w:eastAsia="zh-CN"/>
          <w14:ligatures w14:val="none"/>
        </w:rPr>
        <w:t>房地产开发有限公司破产</w:t>
      </w:r>
      <w:r>
        <w:rPr>
          <w:rFonts w:hint="eastAsia" w:cs="仿宋"/>
          <w:bCs/>
          <w:color w:val="auto"/>
          <w:spacing w:val="-6"/>
          <w:sz w:val="28"/>
          <w:szCs w:val="28"/>
          <w:highlight w:val="none"/>
          <w:lang w:val="en-US" w:eastAsia="zh-CN"/>
          <w14:ligatures w14:val="none"/>
        </w:rPr>
        <w:t>案件意向投资人预招募程序</w:t>
      </w:r>
      <w:r>
        <w:rPr>
          <w:rFonts w:hint="default" w:ascii="仿宋" w:hAnsi="仿宋" w:eastAsia="仿宋" w:cs="仿宋"/>
          <w:bCs/>
          <w:color w:val="auto"/>
          <w:spacing w:val="-6"/>
          <w:sz w:val="28"/>
          <w:szCs w:val="28"/>
          <w:highlight w:val="none"/>
          <w:lang w:val="en-US" w:eastAsia="zh-CN"/>
          <w14:ligatures w14:val="none"/>
        </w:rPr>
        <w:t>，为进一步明确承诺人义务，保护各方利益，现</w:t>
      </w:r>
      <w:r>
        <w:rPr>
          <w:rFonts w:hint="eastAsia" w:cs="仿宋"/>
          <w:bCs/>
          <w:color w:val="auto"/>
          <w:spacing w:val="-6"/>
          <w:sz w:val="28"/>
          <w:szCs w:val="28"/>
          <w:highlight w:val="none"/>
          <w:lang w:val="en-US" w:eastAsia="zh-CN"/>
          <w14:ligatures w14:val="none"/>
        </w:rPr>
        <w:t>作出</w:t>
      </w:r>
      <w:r>
        <w:rPr>
          <w:rFonts w:hint="default" w:ascii="仿宋" w:hAnsi="仿宋" w:eastAsia="仿宋" w:cs="仿宋"/>
          <w:bCs/>
          <w:color w:val="auto"/>
          <w:spacing w:val="-6"/>
          <w:sz w:val="28"/>
          <w:szCs w:val="28"/>
          <w:highlight w:val="none"/>
          <w:lang w:val="en-US" w:eastAsia="zh-CN"/>
          <w14:ligatures w14:val="none"/>
        </w:rPr>
        <w:t>如下承诺：</w:t>
      </w:r>
    </w:p>
    <w:p w14:paraId="5BC024DE">
      <w:pPr>
        <w:pStyle w:val="4"/>
        <w:keepNext w:val="0"/>
        <w:keepLines w:val="0"/>
        <w:pageBreakBefore w:val="0"/>
        <w:widowControl w:val="0"/>
        <w:kinsoku/>
        <w:wordWrap/>
        <w:overflowPunct/>
        <w:topLinePunct w:val="0"/>
        <w:autoSpaceDE/>
        <w:autoSpaceDN/>
        <w:bidi w:val="0"/>
        <w:adjustRightInd/>
        <w:snapToGrid/>
        <w:spacing w:line="560" w:lineRule="exact"/>
        <w:ind w:firstLine="536" w:firstLineChars="200"/>
        <w:jc w:val="both"/>
        <w:textAlignment w:val="auto"/>
        <w:rPr>
          <w:rFonts w:hint="eastAsia" w:cs="仿宋"/>
          <w:bCs/>
          <w:color w:val="auto"/>
          <w:spacing w:val="-6"/>
          <w:sz w:val="28"/>
          <w:szCs w:val="28"/>
          <w:highlight w:val="none"/>
          <w:lang w:val="en-US" w:eastAsia="zh-CN"/>
          <w14:ligatures w14:val="none"/>
        </w:rPr>
      </w:pPr>
      <w:r>
        <w:rPr>
          <w:rFonts w:hint="eastAsia" w:cs="仿宋"/>
          <w:bCs/>
          <w:color w:val="auto"/>
          <w:spacing w:val="-6"/>
          <w:sz w:val="28"/>
          <w:szCs w:val="28"/>
          <w:highlight w:val="none"/>
          <w:lang w:val="en-US" w:eastAsia="zh-CN"/>
          <w14:ligatures w14:val="none"/>
        </w:rPr>
        <w:t>一、本单位承诺，本单位符合贵方规定的报名条件，具备参与本次谦和公司投资的资金实力和履约能力，若本单位最终被确定为谦和公司的投资人，将依照投资协议的约定履行相应义务;</w:t>
      </w:r>
    </w:p>
    <w:p w14:paraId="030C4427">
      <w:pPr>
        <w:pStyle w:val="4"/>
        <w:keepNext w:val="0"/>
        <w:keepLines w:val="0"/>
        <w:pageBreakBefore w:val="0"/>
        <w:widowControl w:val="0"/>
        <w:kinsoku/>
        <w:wordWrap/>
        <w:overflowPunct/>
        <w:topLinePunct w:val="0"/>
        <w:autoSpaceDE/>
        <w:autoSpaceDN/>
        <w:bidi w:val="0"/>
        <w:adjustRightInd/>
        <w:snapToGrid/>
        <w:spacing w:line="560" w:lineRule="exact"/>
        <w:ind w:firstLine="536" w:firstLineChars="200"/>
        <w:jc w:val="both"/>
        <w:textAlignment w:val="auto"/>
        <w:rPr>
          <w:rFonts w:hint="eastAsia" w:cs="仿宋"/>
          <w:bCs/>
          <w:color w:val="auto"/>
          <w:spacing w:val="-6"/>
          <w:sz w:val="28"/>
          <w:szCs w:val="28"/>
          <w:highlight w:val="none"/>
          <w:lang w:val="en-US" w:eastAsia="zh-CN"/>
          <w14:ligatures w14:val="none"/>
        </w:rPr>
      </w:pPr>
      <w:r>
        <w:rPr>
          <w:rFonts w:hint="eastAsia" w:cs="仿宋"/>
          <w:bCs/>
          <w:color w:val="auto"/>
          <w:spacing w:val="-6"/>
          <w:sz w:val="28"/>
          <w:szCs w:val="28"/>
          <w:highlight w:val="none"/>
          <w:lang w:val="en-US" w:eastAsia="zh-CN"/>
          <w14:ligatures w14:val="none"/>
        </w:rPr>
        <w:t>二、本单位承诺，本单位在参与谦和公司意向投资人预招募过程中提交的报名材料均真实、合法、有效且不存在重大隐瞒或遗漏;</w:t>
      </w:r>
    </w:p>
    <w:p w14:paraId="6423DEA7">
      <w:pPr>
        <w:pStyle w:val="4"/>
        <w:keepNext w:val="0"/>
        <w:keepLines w:val="0"/>
        <w:pageBreakBefore w:val="0"/>
        <w:widowControl w:val="0"/>
        <w:kinsoku/>
        <w:wordWrap/>
        <w:overflowPunct/>
        <w:topLinePunct w:val="0"/>
        <w:autoSpaceDE/>
        <w:autoSpaceDN/>
        <w:bidi w:val="0"/>
        <w:adjustRightInd/>
        <w:snapToGrid/>
        <w:spacing w:line="560" w:lineRule="exact"/>
        <w:ind w:firstLine="536" w:firstLineChars="200"/>
        <w:jc w:val="both"/>
        <w:textAlignment w:val="auto"/>
        <w:rPr>
          <w:rFonts w:hint="eastAsia" w:cs="仿宋"/>
          <w:bCs/>
          <w:color w:val="auto"/>
          <w:spacing w:val="-6"/>
          <w:sz w:val="28"/>
          <w:szCs w:val="28"/>
          <w:highlight w:val="none"/>
          <w:lang w:val="en-US" w:eastAsia="zh-CN"/>
          <w14:ligatures w14:val="none"/>
        </w:rPr>
      </w:pPr>
      <w:r>
        <w:rPr>
          <w:rFonts w:hint="eastAsia" w:cs="仿宋"/>
          <w:bCs/>
          <w:color w:val="auto"/>
          <w:spacing w:val="-6"/>
          <w:sz w:val="28"/>
          <w:szCs w:val="28"/>
          <w:highlight w:val="none"/>
          <w:lang w:val="en-US" w:eastAsia="zh-CN"/>
          <w14:ligatures w14:val="none"/>
        </w:rPr>
        <w:t>三、本单位承诺，对知悉和获取(包括但不限于自管理人或谦和公司处通过直接或者间接的方式、口头或书面、电子传输等形式知悉和获取)的保密信息予以严格保密，不会将任何前述信息用于除参与谦和公司意向投资人招募和遴选(含尽职调查)之外的任何目的。</w:t>
      </w:r>
    </w:p>
    <w:p w14:paraId="7B768BC4">
      <w:pPr>
        <w:pStyle w:val="4"/>
        <w:keepNext w:val="0"/>
        <w:keepLines w:val="0"/>
        <w:pageBreakBefore w:val="0"/>
        <w:widowControl w:val="0"/>
        <w:kinsoku/>
        <w:wordWrap/>
        <w:overflowPunct/>
        <w:topLinePunct w:val="0"/>
        <w:autoSpaceDE/>
        <w:autoSpaceDN/>
        <w:bidi w:val="0"/>
        <w:adjustRightInd/>
        <w:snapToGrid/>
        <w:spacing w:line="560" w:lineRule="exact"/>
        <w:ind w:firstLine="536" w:firstLineChars="200"/>
        <w:jc w:val="both"/>
        <w:textAlignment w:val="auto"/>
        <w:rPr>
          <w:rFonts w:hint="default" w:cs="仿宋"/>
          <w:bCs/>
          <w:color w:val="auto"/>
          <w:spacing w:val="-6"/>
          <w:sz w:val="28"/>
          <w:szCs w:val="28"/>
          <w:highlight w:val="none"/>
          <w:lang w:val="en-US" w:eastAsia="zh-CN"/>
          <w14:ligatures w14:val="none"/>
        </w:rPr>
      </w:pPr>
      <w:r>
        <w:rPr>
          <w:rFonts w:hint="default" w:cs="仿宋"/>
          <w:bCs/>
          <w:color w:val="auto"/>
          <w:spacing w:val="-6"/>
          <w:sz w:val="28"/>
          <w:szCs w:val="28"/>
          <w:highlight w:val="none"/>
          <w:lang w:val="en-US" w:eastAsia="zh-CN"/>
          <w14:ligatures w14:val="none"/>
        </w:rPr>
        <w:t>本单位将严格遵守前述承诺，并对本单位违反前述承诺的行为承担相应责任。</w:t>
      </w:r>
    </w:p>
    <w:p w14:paraId="15D5DF44">
      <w:pPr>
        <w:pStyle w:val="4"/>
        <w:keepNext w:val="0"/>
        <w:keepLines w:val="0"/>
        <w:pageBreakBefore w:val="0"/>
        <w:widowControl w:val="0"/>
        <w:kinsoku/>
        <w:wordWrap/>
        <w:overflowPunct/>
        <w:topLinePunct w:val="0"/>
        <w:autoSpaceDE/>
        <w:autoSpaceDN/>
        <w:bidi w:val="0"/>
        <w:adjustRightInd/>
        <w:snapToGrid/>
        <w:spacing w:line="560" w:lineRule="exact"/>
        <w:ind w:firstLine="536" w:firstLineChars="200"/>
        <w:jc w:val="both"/>
        <w:textAlignment w:val="auto"/>
        <w:rPr>
          <w:rFonts w:hint="default" w:cs="仿宋"/>
          <w:bCs/>
          <w:color w:val="auto"/>
          <w:spacing w:val="-6"/>
          <w:sz w:val="28"/>
          <w:szCs w:val="28"/>
          <w:highlight w:val="none"/>
          <w:lang w:val="en-US" w:eastAsia="zh-CN"/>
          <w14:ligatures w14:val="none"/>
        </w:rPr>
      </w:pPr>
      <w:r>
        <w:rPr>
          <w:rFonts w:hint="default" w:cs="仿宋"/>
          <w:bCs/>
          <w:color w:val="auto"/>
          <w:spacing w:val="-6"/>
          <w:sz w:val="28"/>
          <w:szCs w:val="28"/>
          <w:highlight w:val="none"/>
          <w:lang w:val="en-US" w:eastAsia="zh-CN"/>
          <w14:ligatures w14:val="none"/>
        </w:rPr>
        <w:t>特此承诺。</w:t>
      </w:r>
    </w:p>
    <w:p w14:paraId="5C3B3CAB">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bCs/>
          <w:color w:val="auto"/>
          <w:spacing w:val="-6"/>
          <w:sz w:val="28"/>
          <w:szCs w:val="28"/>
          <w:highlight w:val="none"/>
          <w:lang w:val="en-US" w:eastAsia="zh-CN"/>
          <w14:ligatures w14:val="none"/>
        </w:rPr>
      </w:pPr>
      <w:r>
        <w:rPr>
          <w:rFonts w:hint="default" w:ascii="仿宋" w:hAnsi="仿宋" w:eastAsia="仿宋" w:cs="仿宋"/>
          <w:bCs/>
          <w:color w:val="auto"/>
          <w:spacing w:val="-6"/>
          <w:sz w:val="28"/>
          <w:szCs w:val="28"/>
          <w:highlight w:val="none"/>
          <w:lang w:val="en-US" w:eastAsia="zh-CN"/>
          <w14:ligatures w14:val="none"/>
        </w:rPr>
        <w:t xml:space="preserve">   </w:t>
      </w:r>
    </w:p>
    <w:p w14:paraId="60337888">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bCs/>
          <w:color w:val="auto"/>
          <w:spacing w:val="-6"/>
          <w:sz w:val="28"/>
          <w:szCs w:val="28"/>
          <w:highlight w:val="none"/>
          <w:lang w:val="en-US" w:eastAsia="zh-CN"/>
          <w14:ligatures w14:val="none"/>
        </w:rPr>
      </w:pPr>
      <w:r>
        <w:rPr>
          <w:rFonts w:hint="eastAsia" w:cs="仿宋"/>
          <w:bCs/>
          <w:color w:val="auto"/>
          <w:spacing w:val="-6"/>
          <w:sz w:val="28"/>
          <w:szCs w:val="28"/>
          <w:highlight w:val="none"/>
          <w:lang w:val="en-US" w:eastAsia="zh-CN"/>
          <w14:ligatures w14:val="none"/>
        </w:rPr>
        <w:t xml:space="preserve">                          </w:t>
      </w:r>
      <w:r>
        <w:rPr>
          <w:rFonts w:hint="default" w:ascii="仿宋" w:hAnsi="仿宋" w:eastAsia="仿宋" w:cs="仿宋"/>
          <w:bCs/>
          <w:color w:val="auto"/>
          <w:spacing w:val="-6"/>
          <w:sz w:val="28"/>
          <w:szCs w:val="28"/>
          <w:highlight w:val="none"/>
          <w:lang w:val="en-US" w:eastAsia="zh-CN"/>
          <w14:ligatures w14:val="none"/>
        </w:rPr>
        <w:t>承诺人 （盖章）：</w:t>
      </w:r>
    </w:p>
    <w:p w14:paraId="538E4E63">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bCs/>
          <w:color w:val="auto"/>
          <w:spacing w:val="-6"/>
          <w:sz w:val="28"/>
          <w:szCs w:val="28"/>
          <w:highlight w:val="none"/>
          <w:lang w:val="en-US" w:eastAsia="zh-CN"/>
          <w14:ligatures w14:val="none"/>
        </w:rPr>
      </w:pPr>
      <w:r>
        <w:rPr>
          <w:rFonts w:hint="default" w:ascii="仿宋" w:hAnsi="仿宋" w:eastAsia="仿宋" w:cs="仿宋"/>
          <w:bCs/>
          <w:color w:val="auto"/>
          <w:spacing w:val="-6"/>
          <w:sz w:val="28"/>
          <w:szCs w:val="28"/>
          <w:highlight w:val="none"/>
          <w:lang w:val="en-US" w:eastAsia="zh-CN"/>
          <w14:ligatures w14:val="none"/>
        </w:rPr>
        <w:t xml:space="preserve">               </w:t>
      </w:r>
    </w:p>
    <w:p w14:paraId="1639215F">
      <w:pPr>
        <w:pStyle w:val="4"/>
        <w:keepNext w:val="0"/>
        <w:keepLines w:val="0"/>
        <w:pageBreakBefore w:val="0"/>
        <w:widowControl w:val="0"/>
        <w:kinsoku/>
        <w:wordWrap/>
        <w:overflowPunct/>
        <w:topLinePunct w:val="0"/>
        <w:autoSpaceDE/>
        <w:autoSpaceDN/>
        <w:bidi w:val="0"/>
        <w:adjustRightInd/>
        <w:snapToGrid/>
        <w:spacing w:line="560" w:lineRule="exact"/>
        <w:ind w:firstLine="3484" w:firstLineChars="1300"/>
        <w:jc w:val="left"/>
        <w:textAlignment w:val="auto"/>
        <w:rPr>
          <w:rFonts w:hint="default" w:ascii="仿宋" w:hAnsi="仿宋" w:eastAsia="仿宋" w:cs="仿宋"/>
          <w:bCs/>
          <w:color w:val="auto"/>
          <w:spacing w:val="-6"/>
          <w:sz w:val="28"/>
          <w:szCs w:val="28"/>
          <w:highlight w:val="none"/>
          <w:lang w:val="en-US" w:eastAsia="zh-CN"/>
          <w14:ligatures w14:val="none"/>
        </w:rPr>
      </w:pPr>
      <w:r>
        <w:rPr>
          <w:rFonts w:hint="default" w:ascii="仿宋" w:hAnsi="仿宋" w:eastAsia="仿宋" w:cs="仿宋"/>
          <w:bCs/>
          <w:color w:val="auto"/>
          <w:spacing w:val="-6"/>
          <w:sz w:val="28"/>
          <w:szCs w:val="28"/>
          <w:highlight w:val="none"/>
          <w:lang w:val="en-US" w:eastAsia="zh-CN"/>
          <w14:ligatures w14:val="none"/>
        </w:rPr>
        <w:t>法定代表人或授权</w:t>
      </w:r>
      <w:r>
        <w:rPr>
          <w:rFonts w:hint="eastAsia" w:cs="仿宋"/>
          <w:bCs/>
          <w:color w:val="auto"/>
          <w:spacing w:val="-6"/>
          <w:sz w:val="28"/>
          <w:szCs w:val="28"/>
          <w:highlight w:val="none"/>
          <w:lang w:val="en-US" w:eastAsia="zh-CN"/>
          <w14:ligatures w14:val="none"/>
        </w:rPr>
        <w:t>代理人</w:t>
      </w:r>
      <w:r>
        <w:rPr>
          <w:rFonts w:hint="default" w:ascii="仿宋" w:hAnsi="仿宋" w:eastAsia="仿宋" w:cs="仿宋"/>
          <w:bCs/>
          <w:color w:val="auto"/>
          <w:spacing w:val="-6"/>
          <w:sz w:val="28"/>
          <w:szCs w:val="28"/>
          <w:highlight w:val="none"/>
          <w:lang w:val="en-US" w:eastAsia="zh-CN"/>
          <w14:ligatures w14:val="none"/>
        </w:rPr>
        <w:t xml:space="preserve"> （签字）：</w:t>
      </w:r>
    </w:p>
    <w:p w14:paraId="577B0C03">
      <w:pPr>
        <w:pStyle w:val="4"/>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仿宋" w:hAnsi="仿宋" w:eastAsia="仿宋" w:cs="仿宋"/>
          <w:bCs/>
          <w:color w:val="auto"/>
          <w:spacing w:val="-6"/>
          <w:sz w:val="28"/>
          <w:szCs w:val="28"/>
          <w:highlight w:val="none"/>
          <w:lang w:val="en-US" w:eastAsia="zh-CN"/>
          <w14:ligatures w14:val="none"/>
        </w:rPr>
      </w:pPr>
    </w:p>
    <w:p w14:paraId="42E26235">
      <w:pPr>
        <w:pStyle w:val="4"/>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仿宋" w:hAnsi="仿宋" w:eastAsia="仿宋" w:cs="仿宋"/>
          <w:color w:val="auto"/>
          <w:sz w:val="28"/>
          <w:szCs w:val="36"/>
          <w:highlight w:val="none"/>
          <w:lang w:val="en-US" w:eastAsia="zh-CN"/>
        </w:rPr>
      </w:pPr>
      <w:r>
        <w:rPr>
          <w:rFonts w:hint="default" w:ascii="仿宋" w:hAnsi="仿宋" w:eastAsia="仿宋" w:cs="仿宋"/>
          <w:bCs/>
          <w:color w:val="auto"/>
          <w:spacing w:val="-6"/>
          <w:sz w:val="28"/>
          <w:szCs w:val="28"/>
          <w:highlight w:val="none"/>
          <w:lang w:val="en-US" w:eastAsia="zh-CN"/>
          <w14:ligatures w14:val="none"/>
        </w:rPr>
        <w:t>年     月     日</w:t>
      </w:r>
    </w:p>
    <w:sectPr>
      <w:footerReference r:id="rId3" w:type="default"/>
      <w:pgSz w:w="11906" w:h="16838"/>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BDEE1A6-DBC0-44AA-BC10-EE7DBDF32A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09643906-78A4-4700-B317-1C940E76DC61}"/>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8E442">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xZTFmMTBmMTcwOTZiNzgwN2E5NGZkM2M0ZTBlZWIifQ=="/>
  </w:docVars>
  <w:rsids>
    <w:rsidRoot w:val="05F43166"/>
    <w:rsid w:val="0008791D"/>
    <w:rsid w:val="00F1191B"/>
    <w:rsid w:val="0127533C"/>
    <w:rsid w:val="01761E20"/>
    <w:rsid w:val="018C100A"/>
    <w:rsid w:val="01AD5116"/>
    <w:rsid w:val="01F43EC0"/>
    <w:rsid w:val="023532A0"/>
    <w:rsid w:val="0255024E"/>
    <w:rsid w:val="025832D3"/>
    <w:rsid w:val="02B80216"/>
    <w:rsid w:val="02CB7F49"/>
    <w:rsid w:val="02D50DC8"/>
    <w:rsid w:val="02FA5B9C"/>
    <w:rsid w:val="037362F6"/>
    <w:rsid w:val="03A217AE"/>
    <w:rsid w:val="03CF702B"/>
    <w:rsid w:val="03FF3CD8"/>
    <w:rsid w:val="04034B95"/>
    <w:rsid w:val="041555D9"/>
    <w:rsid w:val="04AB0032"/>
    <w:rsid w:val="04B862AB"/>
    <w:rsid w:val="051E1249"/>
    <w:rsid w:val="05545FD4"/>
    <w:rsid w:val="05595CE0"/>
    <w:rsid w:val="05F43166"/>
    <w:rsid w:val="061B11E8"/>
    <w:rsid w:val="066C3EA2"/>
    <w:rsid w:val="06A411DD"/>
    <w:rsid w:val="06AE5BB8"/>
    <w:rsid w:val="06D03D80"/>
    <w:rsid w:val="06D73361"/>
    <w:rsid w:val="07A856F6"/>
    <w:rsid w:val="080F6B2A"/>
    <w:rsid w:val="08D4742C"/>
    <w:rsid w:val="08ED6E6B"/>
    <w:rsid w:val="093E4C85"/>
    <w:rsid w:val="0946657C"/>
    <w:rsid w:val="09BB19D8"/>
    <w:rsid w:val="09BC683E"/>
    <w:rsid w:val="09DF42DA"/>
    <w:rsid w:val="0A0106F5"/>
    <w:rsid w:val="0A187F18"/>
    <w:rsid w:val="0A3D797F"/>
    <w:rsid w:val="0A4D7D72"/>
    <w:rsid w:val="0A662B5F"/>
    <w:rsid w:val="0A764073"/>
    <w:rsid w:val="0B220922"/>
    <w:rsid w:val="0BF64289"/>
    <w:rsid w:val="0CE73BD2"/>
    <w:rsid w:val="0D305579"/>
    <w:rsid w:val="0D67118A"/>
    <w:rsid w:val="0E067FAA"/>
    <w:rsid w:val="0E0853A2"/>
    <w:rsid w:val="0E311E54"/>
    <w:rsid w:val="0E3E5A73"/>
    <w:rsid w:val="0ED4462A"/>
    <w:rsid w:val="0F19203C"/>
    <w:rsid w:val="0F2B2ED5"/>
    <w:rsid w:val="0F386966"/>
    <w:rsid w:val="0F7F6343"/>
    <w:rsid w:val="100D7DF3"/>
    <w:rsid w:val="104D6BC6"/>
    <w:rsid w:val="10AF51FC"/>
    <w:rsid w:val="10C009C2"/>
    <w:rsid w:val="11050ACA"/>
    <w:rsid w:val="1107104B"/>
    <w:rsid w:val="11716160"/>
    <w:rsid w:val="118045F5"/>
    <w:rsid w:val="11BF511D"/>
    <w:rsid w:val="11C40985"/>
    <w:rsid w:val="121D3BF2"/>
    <w:rsid w:val="1245256E"/>
    <w:rsid w:val="127E7194"/>
    <w:rsid w:val="130F49EF"/>
    <w:rsid w:val="1333136C"/>
    <w:rsid w:val="14537D9F"/>
    <w:rsid w:val="149E54BE"/>
    <w:rsid w:val="14A54F50"/>
    <w:rsid w:val="14BF5434"/>
    <w:rsid w:val="14FC21E4"/>
    <w:rsid w:val="14FE7D0A"/>
    <w:rsid w:val="160A4410"/>
    <w:rsid w:val="16375ADB"/>
    <w:rsid w:val="16BE1E47"/>
    <w:rsid w:val="172A5CF1"/>
    <w:rsid w:val="17872239"/>
    <w:rsid w:val="178A3AD7"/>
    <w:rsid w:val="17EA27C8"/>
    <w:rsid w:val="180A2E6A"/>
    <w:rsid w:val="181D6AC5"/>
    <w:rsid w:val="18C91880"/>
    <w:rsid w:val="19515D36"/>
    <w:rsid w:val="19573E8D"/>
    <w:rsid w:val="1995271B"/>
    <w:rsid w:val="199D3E9B"/>
    <w:rsid w:val="1A185793"/>
    <w:rsid w:val="1ABA0B77"/>
    <w:rsid w:val="1ABF237A"/>
    <w:rsid w:val="1AEA52EC"/>
    <w:rsid w:val="1B083691"/>
    <w:rsid w:val="1B4D4249"/>
    <w:rsid w:val="1B542D7A"/>
    <w:rsid w:val="1BAA3640"/>
    <w:rsid w:val="1C1F3F30"/>
    <w:rsid w:val="1CB25FAA"/>
    <w:rsid w:val="1CB76C28"/>
    <w:rsid w:val="1CBD494F"/>
    <w:rsid w:val="1D012A8E"/>
    <w:rsid w:val="1D060B2E"/>
    <w:rsid w:val="1D303373"/>
    <w:rsid w:val="1D451C6A"/>
    <w:rsid w:val="1E946591"/>
    <w:rsid w:val="1E9B28D9"/>
    <w:rsid w:val="1EB904D1"/>
    <w:rsid w:val="1EDA5AE4"/>
    <w:rsid w:val="1F1220B1"/>
    <w:rsid w:val="1F236880"/>
    <w:rsid w:val="1F2962CC"/>
    <w:rsid w:val="1F390CCB"/>
    <w:rsid w:val="1F4705A6"/>
    <w:rsid w:val="1F9C410C"/>
    <w:rsid w:val="1FC73D29"/>
    <w:rsid w:val="1FCF2148"/>
    <w:rsid w:val="200D7BA6"/>
    <w:rsid w:val="205729C5"/>
    <w:rsid w:val="2058313A"/>
    <w:rsid w:val="209B6444"/>
    <w:rsid w:val="2100305C"/>
    <w:rsid w:val="21160133"/>
    <w:rsid w:val="21244F9D"/>
    <w:rsid w:val="214C0C81"/>
    <w:rsid w:val="215A6C10"/>
    <w:rsid w:val="21A30CC1"/>
    <w:rsid w:val="21B26104"/>
    <w:rsid w:val="21B46321"/>
    <w:rsid w:val="21F9484E"/>
    <w:rsid w:val="227B0BEC"/>
    <w:rsid w:val="22DD1EAF"/>
    <w:rsid w:val="22E744D4"/>
    <w:rsid w:val="231D34B3"/>
    <w:rsid w:val="23A75584"/>
    <w:rsid w:val="23B229FE"/>
    <w:rsid w:val="23C27E3A"/>
    <w:rsid w:val="244A4D1A"/>
    <w:rsid w:val="245D2237"/>
    <w:rsid w:val="249552CD"/>
    <w:rsid w:val="24CC1BD3"/>
    <w:rsid w:val="24DC60E8"/>
    <w:rsid w:val="24F54604"/>
    <w:rsid w:val="25E167D1"/>
    <w:rsid w:val="26793695"/>
    <w:rsid w:val="26B7240F"/>
    <w:rsid w:val="26BE0E15"/>
    <w:rsid w:val="271E71B5"/>
    <w:rsid w:val="27870F17"/>
    <w:rsid w:val="279A12BC"/>
    <w:rsid w:val="28133675"/>
    <w:rsid w:val="28371BAC"/>
    <w:rsid w:val="284E59E7"/>
    <w:rsid w:val="28B200FB"/>
    <w:rsid w:val="28D76D98"/>
    <w:rsid w:val="293164A9"/>
    <w:rsid w:val="293B131C"/>
    <w:rsid w:val="297D332D"/>
    <w:rsid w:val="298E7457"/>
    <w:rsid w:val="298F243F"/>
    <w:rsid w:val="299B1B74"/>
    <w:rsid w:val="29C60547"/>
    <w:rsid w:val="2A1C787E"/>
    <w:rsid w:val="2A331DAD"/>
    <w:rsid w:val="2AA66A22"/>
    <w:rsid w:val="2ABC1DA2"/>
    <w:rsid w:val="2AED28A3"/>
    <w:rsid w:val="2B7B1C5D"/>
    <w:rsid w:val="2B860FAC"/>
    <w:rsid w:val="2C0B1233"/>
    <w:rsid w:val="2C334AE4"/>
    <w:rsid w:val="2C3F0EDD"/>
    <w:rsid w:val="2C9A5ACC"/>
    <w:rsid w:val="2CE11F94"/>
    <w:rsid w:val="2D3B78F6"/>
    <w:rsid w:val="2D5A078E"/>
    <w:rsid w:val="2D7E0564"/>
    <w:rsid w:val="2DB11702"/>
    <w:rsid w:val="2DC25921"/>
    <w:rsid w:val="2DDD4419"/>
    <w:rsid w:val="2E2A1718"/>
    <w:rsid w:val="2EED2E72"/>
    <w:rsid w:val="2F1202AE"/>
    <w:rsid w:val="2F241835"/>
    <w:rsid w:val="2F300F6A"/>
    <w:rsid w:val="2F4735C6"/>
    <w:rsid w:val="2FB13E9F"/>
    <w:rsid w:val="2FD360EA"/>
    <w:rsid w:val="2FDF329B"/>
    <w:rsid w:val="305E61F3"/>
    <w:rsid w:val="30847806"/>
    <w:rsid w:val="30A109B9"/>
    <w:rsid w:val="30A532D8"/>
    <w:rsid w:val="30C04705"/>
    <w:rsid w:val="31350B00"/>
    <w:rsid w:val="31E87920"/>
    <w:rsid w:val="31FE5396"/>
    <w:rsid w:val="32690A61"/>
    <w:rsid w:val="328C29A2"/>
    <w:rsid w:val="32C91836"/>
    <w:rsid w:val="32D0288E"/>
    <w:rsid w:val="32E91BA2"/>
    <w:rsid w:val="33294694"/>
    <w:rsid w:val="33707BCD"/>
    <w:rsid w:val="337C6572"/>
    <w:rsid w:val="33812F3C"/>
    <w:rsid w:val="33C11E18"/>
    <w:rsid w:val="347A51A8"/>
    <w:rsid w:val="34A909EF"/>
    <w:rsid w:val="34B8182C"/>
    <w:rsid w:val="34B91DAD"/>
    <w:rsid w:val="34EF0FC6"/>
    <w:rsid w:val="34FC4CAB"/>
    <w:rsid w:val="35444CEF"/>
    <w:rsid w:val="35FD5202"/>
    <w:rsid w:val="367D2D2D"/>
    <w:rsid w:val="368F6463"/>
    <w:rsid w:val="36F6488E"/>
    <w:rsid w:val="373D426B"/>
    <w:rsid w:val="3756173C"/>
    <w:rsid w:val="37621F23"/>
    <w:rsid w:val="37C30497"/>
    <w:rsid w:val="37D15E34"/>
    <w:rsid w:val="37FC4C94"/>
    <w:rsid w:val="3810372D"/>
    <w:rsid w:val="38C84008"/>
    <w:rsid w:val="38F60B75"/>
    <w:rsid w:val="392751D2"/>
    <w:rsid w:val="396106E4"/>
    <w:rsid w:val="3975190B"/>
    <w:rsid w:val="3A173499"/>
    <w:rsid w:val="3A414072"/>
    <w:rsid w:val="3A8C6337"/>
    <w:rsid w:val="3B697D24"/>
    <w:rsid w:val="3BF910A8"/>
    <w:rsid w:val="3C10772C"/>
    <w:rsid w:val="3C261771"/>
    <w:rsid w:val="3C376D27"/>
    <w:rsid w:val="3C5816BD"/>
    <w:rsid w:val="3C7626F9"/>
    <w:rsid w:val="3CA14B7E"/>
    <w:rsid w:val="3CAF0F10"/>
    <w:rsid w:val="3D0721F1"/>
    <w:rsid w:val="3D112A47"/>
    <w:rsid w:val="3D514278"/>
    <w:rsid w:val="3E1E2ADA"/>
    <w:rsid w:val="3E630A5B"/>
    <w:rsid w:val="3E6F5651"/>
    <w:rsid w:val="3EC534C3"/>
    <w:rsid w:val="3F283A52"/>
    <w:rsid w:val="3F4A1C1A"/>
    <w:rsid w:val="3FD57736"/>
    <w:rsid w:val="402762E5"/>
    <w:rsid w:val="40DC4023"/>
    <w:rsid w:val="41C26BDF"/>
    <w:rsid w:val="41FB71FC"/>
    <w:rsid w:val="42374D10"/>
    <w:rsid w:val="42562163"/>
    <w:rsid w:val="42CE4911"/>
    <w:rsid w:val="430F7403"/>
    <w:rsid w:val="43996159"/>
    <w:rsid w:val="43DD305D"/>
    <w:rsid w:val="43F5418D"/>
    <w:rsid w:val="43F565F9"/>
    <w:rsid w:val="43FD725B"/>
    <w:rsid w:val="4432098D"/>
    <w:rsid w:val="446A461F"/>
    <w:rsid w:val="44D97CC8"/>
    <w:rsid w:val="450E7246"/>
    <w:rsid w:val="457D6C89"/>
    <w:rsid w:val="458C4BB5"/>
    <w:rsid w:val="45B20519"/>
    <w:rsid w:val="460A4ECB"/>
    <w:rsid w:val="466872F1"/>
    <w:rsid w:val="46704322"/>
    <w:rsid w:val="46821C9A"/>
    <w:rsid w:val="469D2F78"/>
    <w:rsid w:val="46CE3131"/>
    <w:rsid w:val="46E93AC7"/>
    <w:rsid w:val="46F33A56"/>
    <w:rsid w:val="471F1BDF"/>
    <w:rsid w:val="479C4D32"/>
    <w:rsid w:val="47BD4D6A"/>
    <w:rsid w:val="47BD5CBB"/>
    <w:rsid w:val="47CD5197"/>
    <w:rsid w:val="47E2796E"/>
    <w:rsid w:val="48756DEA"/>
    <w:rsid w:val="48825F81"/>
    <w:rsid w:val="48D75B50"/>
    <w:rsid w:val="48F0738F"/>
    <w:rsid w:val="493279A7"/>
    <w:rsid w:val="49B4396D"/>
    <w:rsid w:val="4A097E98"/>
    <w:rsid w:val="4A6E2C61"/>
    <w:rsid w:val="4AB34B18"/>
    <w:rsid w:val="4B3E0E0D"/>
    <w:rsid w:val="4BDF62E4"/>
    <w:rsid w:val="4C1E2465"/>
    <w:rsid w:val="4C9B5863"/>
    <w:rsid w:val="4CDB2104"/>
    <w:rsid w:val="4CF44745"/>
    <w:rsid w:val="4D154232"/>
    <w:rsid w:val="4DBD6A72"/>
    <w:rsid w:val="4DF831B6"/>
    <w:rsid w:val="4E3A2A1E"/>
    <w:rsid w:val="4ED51343"/>
    <w:rsid w:val="4EE94FAC"/>
    <w:rsid w:val="4F6F4D85"/>
    <w:rsid w:val="4FDF7CC3"/>
    <w:rsid w:val="50811214"/>
    <w:rsid w:val="50DD0443"/>
    <w:rsid w:val="510E7433"/>
    <w:rsid w:val="513B13C3"/>
    <w:rsid w:val="515406D7"/>
    <w:rsid w:val="51715CE2"/>
    <w:rsid w:val="51AE428B"/>
    <w:rsid w:val="51F83758"/>
    <w:rsid w:val="521045FE"/>
    <w:rsid w:val="5213603D"/>
    <w:rsid w:val="52224331"/>
    <w:rsid w:val="525D1B11"/>
    <w:rsid w:val="526A01B2"/>
    <w:rsid w:val="53332C9A"/>
    <w:rsid w:val="533F8BEC"/>
    <w:rsid w:val="53A34DF3"/>
    <w:rsid w:val="53BD07B5"/>
    <w:rsid w:val="53F96CBF"/>
    <w:rsid w:val="53FA6B69"/>
    <w:rsid w:val="541B2296"/>
    <w:rsid w:val="55201681"/>
    <w:rsid w:val="557430F6"/>
    <w:rsid w:val="55807CEC"/>
    <w:rsid w:val="55E50FA0"/>
    <w:rsid w:val="56333CCD"/>
    <w:rsid w:val="56801044"/>
    <w:rsid w:val="5705494D"/>
    <w:rsid w:val="570751F2"/>
    <w:rsid w:val="5759705B"/>
    <w:rsid w:val="577B3F4D"/>
    <w:rsid w:val="581E4823"/>
    <w:rsid w:val="582973E9"/>
    <w:rsid w:val="583152CE"/>
    <w:rsid w:val="585F0D50"/>
    <w:rsid w:val="58705427"/>
    <w:rsid w:val="589F1F98"/>
    <w:rsid w:val="59BC506B"/>
    <w:rsid w:val="59F54A68"/>
    <w:rsid w:val="5A7F67C4"/>
    <w:rsid w:val="5A8939A6"/>
    <w:rsid w:val="5B1A36BA"/>
    <w:rsid w:val="5B307ABF"/>
    <w:rsid w:val="5B647768"/>
    <w:rsid w:val="5B7F5E9A"/>
    <w:rsid w:val="5BC169BE"/>
    <w:rsid w:val="5C163158"/>
    <w:rsid w:val="5C1B076F"/>
    <w:rsid w:val="5C427AAA"/>
    <w:rsid w:val="5C4A5F64"/>
    <w:rsid w:val="5C4D3E66"/>
    <w:rsid w:val="5C777D36"/>
    <w:rsid w:val="5D2B2C34"/>
    <w:rsid w:val="5D7C76C3"/>
    <w:rsid w:val="5D802F00"/>
    <w:rsid w:val="5E275239"/>
    <w:rsid w:val="5E385608"/>
    <w:rsid w:val="5E6F08FE"/>
    <w:rsid w:val="5E736640"/>
    <w:rsid w:val="5E781817"/>
    <w:rsid w:val="5E9E3E06"/>
    <w:rsid w:val="5ED15115"/>
    <w:rsid w:val="5F061E42"/>
    <w:rsid w:val="5F4326CE"/>
    <w:rsid w:val="5F950838"/>
    <w:rsid w:val="5FB7255D"/>
    <w:rsid w:val="60673ECF"/>
    <w:rsid w:val="609D79A4"/>
    <w:rsid w:val="60BE791B"/>
    <w:rsid w:val="60BF26A9"/>
    <w:rsid w:val="60F872D1"/>
    <w:rsid w:val="6166423A"/>
    <w:rsid w:val="618B1EF3"/>
    <w:rsid w:val="619F47D2"/>
    <w:rsid w:val="61C13B66"/>
    <w:rsid w:val="61D20D23"/>
    <w:rsid w:val="627D7A8D"/>
    <w:rsid w:val="630261E5"/>
    <w:rsid w:val="635602DE"/>
    <w:rsid w:val="63856519"/>
    <w:rsid w:val="639E7C93"/>
    <w:rsid w:val="63A34CD2"/>
    <w:rsid w:val="63B62E4C"/>
    <w:rsid w:val="64AB338A"/>
    <w:rsid w:val="653D52B2"/>
    <w:rsid w:val="655B7E2E"/>
    <w:rsid w:val="65605444"/>
    <w:rsid w:val="65A705D2"/>
    <w:rsid w:val="65BD2897"/>
    <w:rsid w:val="65DB4EB3"/>
    <w:rsid w:val="667A7453"/>
    <w:rsid w:val="675114E9"/>
    <w:rsid w:val="67794E58"/>
    <w:rsid w:val="67850794"/>
    <w:rsid w:val="67A71109"/>
    <w:rsid w:val="68077DF9"/>
    <w:rsid w:val="68091DC3"/>
    <w:rsid w:val="684150B9"/>
    <w:rsid w:val="68646824"/>
    <w:rsid w:val="687436E1"/>
    <w:rsid w:val="688D7F3E"/>
    <w:rsid w:val="68A33FD5"/>
    <w:rsid w:val="68D27036"/>
    <w:rsid w:val="68DB533D"/>
    <w:rsid w:val="68E648F2"/>
    <w:rsid w:val="6933534A"/>
    <w:rsid w:val="69702280"/>
    <w:rsid w:val="69763488"/>
    <w:rsid w:val="6A90057A"/>
    <w:rsid w:val="6AC41FD2"/>
    <w:rsid w:val="6ACF2E50"/>
    <w:rsid w:val="6AFD79CA"/>
    <w:rsid w:val="6AFF2481"/>
    <w:rsid w:val="6B501F50"/>
    <w:rsid w:val="6B826114"/>
    <w:rsid w:val="6B8A4FC9"/>
    <w:rsid w:val="6C2C4A44"/>
    <w:rsid w:val="6CC13712"/>
    <w:rsid w:val="6D010AAB"/>
    <w:rsid w:val="6D1B05CF"/>
    <w:rsid w:val="6D41794E"/>
    <w:rsid w:val="6DAA1280"/>
    <w:rsid w:val="6DD431F5"/>
    <w:rsid w:val="6DFA6436"/>
    <w:rsid w:val="6E1312A6"/>
    <w:rsid w:val="6E377065"/>
    <w:rsid w:val="6E5A2E3C"/>
    <w:rsid w:val="6E6A64C9"/>
    <w:rsid w:val="6E8200EF"/>
    <w:rsid w:val="6E8C1058"/>
    <w:rsid w:val="6EA12B84"/>
    <w:rsid w:val="6EF56BFD"/>
    <w:rsid w:val="6F59718C"/>
    <w:rsid w:val="6F9B77A5"/>
    <w:rsid w:val="6FEA58DA"/>
    <w:rsid w:val="70584FED"/>
    <w:rsid w:val="70882E8A"/>
    <w:rsid w:val="708F35D8"/>
    <w:rsid w:val="709C2B0E"/>
    <w:rsid w:val="718C1A9B"/>
    <w:rsid w:val="71A02B3D"/>
    <w:rsid w:val="71E84AE1"/>
    <w:rsid w:val="7225308B"/>
    <w:rsid w:val="723D2D95"/>
    <w:rsid w:val="7256542E"/>
    <w:rsid w:val="72A90C93"/>
    <w:rsid w:val="72B868C0"/>
    <w:rsid w:val="72BC285C"/>
    <w:rsid w:val="72E576D7"/>
    <w:rsid w:val="754206C3"/>
    <w:rsid w:val="757E5B9F"/>
    <w:rsid w:val="76B15B00"/>
    <w:rsid w:val="76EC3A6E"/>
    <w:rsid w:val="780930FB"/>
    <w:rsid w:val="785E5813"/>
    <w:rsid w:val="787119EB"/>
    <w:rsid w:val="78BB0EB8"/>
    <w:rsid w:val="78F148D9"/>
    <w:rsid w:val="7904460D"/>
    <w:rsid w:val="791D0029"/>
    <w:rsid w:val="79524EAA"/>
    <w:rsid w:val="79570BE0"/>
    <w:rsid w:val="79595FDA"/>
    <w:rsid w:val="7A4078C7"/>
    <w:rsid w:val="7A4D05AB"/>
    <w:rsid w:val="7A65209B"/>
    <w:rsid w:val="7ADE31DE"/>
    <w:rsid w:val="7B476A33"/>
    <w:rsid w:val="7B7315E1"/>
    <w:rsid w:val="7BB77A21"/>
    <w:rsid w:val="7BBF2A6D"/>
    <w:rsid w:val="7BC509B8"/>
    <w:rsid w:val="7BC94C35"/>
    <w:rsid w:val="7BFC781D"/>
    <w:rsid w:val="7C141F77"/>
    <w:rsid w:val="7C1F52BA"/>
    <w:rsid w:val="7C473A90"/>
    <w:rsid w:val="7C594C70"/>
    <w:rsid w:val="7C725D31"/>
    <w:rsid w:val="7C80470D"/>
    <w:rsid w:val="7CBA0BAA"/>
    <w:rsid w:val="7CD91657"/>
    <w:rsid w:val="7D7A039C"/>
    <w:rsid w:val="7DBF6D54"/>
    <w:rsid w:val="7DCB56F9"/>
    <w:rsid w:val="7DE07FB2"/>
    <w:rsid w:val="7E0C7AC0"/>
    <w:rsid w:val="7EEB5927"/>
    <w:rsid w:val="7F4F4728"/>
    <w:rsid w:val="7F865D7E"/>
    <w:rsid w:val="7F8A5140"/>
    <w:rsid w:val="7FC9210C"/>
    <w:rsid w:val="EF7F3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Times New Roman" w:hAnsi="Times New Roman"/>
      <w:szCs w:val="22"/>
    </w:rPr>
  </w:style>
  <w:style w:type="paragraph" w:styleId="3">
    <w:name w:val="annotation text"/>
    <w:basedOn w:val="1"/>
    <w:qFormat/>
    <w:uiPriority w:val="0"/>
    <w:pPr>
      <w:jc w:val="left"/>
    </w:pPr>
  </w:style>
  <w:style w:type="paragraph" w:styleId="4">
    <w:name w:val="Body Text"/>
    <w:basedOn w:val="1"/>
    <w:semiHidden/>
    <w:qFormat/>
    <w:uiPriority w:val="0"/>
    <w:rPr>
      <w:rFonts w:ascii="仿宋" w:hAnsi="仿宋" w:eastAsia="仿宋" w:cs="仿宋"/>
      <w:sz w:val="30"/>
      <w:szCs w:val="30"/>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样式 首行缩进:  2 字符"/>
    <w:qFormat/>
    <w:uiPriority w:val="0"/>
    <w:pPr>
      <w:widowControl w:val="0"/>
      <w:spacing w:line="360" w:lineRule="auto"/>
      <w:ind w:firstLine="480" w:firstLineChars="200"/>
    </w:pPr>
    <w:rPr>
      <w:rFonts w:ascii="Times New Roman" w:hAnsi="Times New Roman" w:eastAsia="宋体" w:cs="Times New Roman"/>
      <w:kern w:val="2"/>
      <w:sz w:val="24"/>
      <w:lang w:val="en-US" w:eastAsia="zh-CN" w:bidi="ar-SA"/>
    </w:rPr>
  </w:style>
  <w:style w:type="character" w:customStyle="1" w:styleId="14">
    <w:name w:val="font11"/>
    <w:basedOn w:val="10"/>
    <w:qFormat/>
    <w:uiPriority w:val="0"/>
    <w:rPr>
      <w:rFonts w:hint="eastAsia" w:ascii="楷体" w:hAnsi="楷体" w:eastAsia="楷体" w:cs="楷体"/>
      <w:b/>
      <w:bCs/>
      <w:color w:val="000000"/>
      <w:sz w:val="20"/>
      <w:szCs w:val="20"/>
      <w:u w:val="none"/>
    </w:rPr>
  </w:style>
  <w:style w:type="character" w:customStyle="1" w:styleId="15">
    <w:name w:val="font41"/>
    <w:basedOn w:val="10"/>
    <w:qFormat/>
    <w:uiPriority w:val="0"/>
    <w:rPr>
      <w:rFonts w:hint="default" w:ascii="Times New Roman" w:hAnsi="Times New Roman" w:cs="Times New Roman"/>
      <w:b/>
      <w:bCs/>
      <w:color w:val="000000"/>
      <w:sz w:val="20"/>
      <w:szCs w:val="20"/>
      <w:u w:val="none"/>
    </w:rPr>
  </w:style>
  <w:style w:type="character" w:customStyle="1" w:styleId="16">
    <w:name w:val="font31"/>
    <w:basedOn w:val="10"/>
    <w:qFormat/>
    <w:uiPriority w:val="0"/>
    <w:rPr>
      <w:rFonts w:hint="eastAsia" w:ascii="楷体" w:hAnsi="楷体" w:eastAsia="楷体" w:cs="楷体"/>
      <w:color w:val="000000"/>
      <w:sz w:val="20"/>
      <w:szCs w:val="20"/>
      <w:u w:val="none"/>
    </w:rPr>
  </w:style>
  <w:style w:type="paragraph" w:customStyle="1" w:styleId="17">
    <w:name w:val="列出段落1"/>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604</Words>
  <Characters>604</Characters>
  <Lines>0</Lines>
  <Paragraphs>0</Paragraphs>
  <TotalTime>16</TotalTime>
  <ScaleCrop>false</ScaleCrop>
  <LinksUpToDate>false</LinksUpToDate>
  <CharactersWithSpaces>691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2025-01-14T19:35:00Z</dcterms:created>
  <dc:creator>J.</dc:creator>
  <cp:lastModifiedBy>侯达hyd</cp:lastModifiedBy>
  <cp:lastPrinted>2025-09-16T08:51:00Z</cp:lastPrinted>
  <dcterms:modified xsi:type="dcterms:W3CDTF">2025-10-20T02:08:04Z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5CC80D29A20D46518B599325AF478608_13</vt:lpwstr>
  </property>
  <property fmtid="{D5CDD505-2E9C-101B-9397-08002B2CF9AE}" pid="4" name="KSOTemplateDocerSaveRecord">
    <vt:lpwstr>eyJoZGlkIjoiOTczZDQ3YjFmOGVkZGMyNDMyODkyYWQzNTM4YWRmMDQiLCJ1c2VySWQiOiIzODMyODA2NjAifQ==</vt:lpwstr>
  </property>
</Properties>
</file>