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4E217" w14:textId="77777777" w:rsidR="000D3AF7" w:rsidRDefault="00000000">
      <w:pPr>
        <w:pStyle w:val="a7"/>
      </w:pPr>
      <w:r>
        <w:t>肃宁县万成房地产开发有限公司管理人</w:t>
      </w:r>
      <w:r>
        <w:br/>
      </w:r>
      <w:r>
        <w:t>关于招募裘都家园项目续建施工单位的公告</w:t>
      </w:r>
    </w:p>
    <w:p w14:paraId="2E15FB91" w14:textId="037D59B2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2025 年 9 月 5 日，肃宁县人民法院已依法受理肃宁县万成房地产开发有限公司（以下简称“万成公司”）破产重整一案，并指定肃宁县人民政府牵头成立的清算组为管理人。为依法推进万成公司裘都家园项目破产重整工作，切实保障购房业主合法权益，维护社会稳定，根据《中华人民共和国企业破产法》及相关法律法规之规定，结合项目实际情况，现就裘都家园项目公开招募续建施工单位相关事项公告如下：</w:t>
      </w:r>
    </w:p>
    <w:p w14:paraId="19F6722F" w14:textId="77777777" w:rsidR="000D3AF7" w:rsidRPr="00EA1479" w:rsidRDefault="00000000" w:rsidP="00EC2575">
      <w:pPr>
        <w:pStyle w:val="1"/>
        <w:widowControl/>
        <w:spacing w:before="0" w:line="520" w:lineRule="exact"/>
        <w:rPr>
          <w:rFonts w:ascii="仿宋" w:eastAsia="仿宋" w:hAnsi="仿宋" w:hint="eastAsia"/>
          <w:b/>
          <w:bCs/>
          <w:sz w:val="28"/>
          <w:szCs w:val="28"/>
        </w:rPr>
      </w:pPr>
      <w:r w:rsidRPr="00EA1479">
        <w:rPr>
          <w:rFonts w:ascii="仿宋" w:eastAsia="仿宋" w:hAnsi="仿宋"/>
          <w:b/>
          <w:bCs/>
          <w:sz w:val="28"/>
          <w:szCs w:val="28"/>
        </w:rPr>
        <w:t>一、裘都家园项目基本情况</w:t>
      </w:r>
    </w:p>
    <w:p w14:paraId="38288D5D" w14:textId="6FDF00C2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肃宁县万成房地产开发有限公司</w:t>
      </w:r>
      <w:r w:rsidRPr="00EA1479">
        <w:rPr>
          <w:rFonts w:ascii="仿宋" w:eastAsia="仿宋" w:hAnsi="仿宋" w:hint="eastAsia"/>
          <w:color w:val="3370FF"/>
          <w:sz w:val="28"/>
          <w:szCs w:val="28"/>
        </w:rPr>
        <w:t>，</w:t>
      </w:r>
      <w:r w:rsidRPr="00EA1479">
        <w:rPr>
          <w:rFonts w:ascii="仿宋" w:eastAsia="仿宋" w:hAnsi="仿宋"/>
          <w:b/>
          <w:sz w:val="28"/>
          <w:szCs w:val="28"/>
        </w:rPr>
        <w:t>统一社会信用代码</w:t>
      </w:r>
      <w:r w:rsidRPr="00EA1479">
        <w:rPr>
          <w:rFonts w:ascii="仿宋" w:eastAsia="仿宋" w:hAnsi="仿宋"/>
          <w:sz w:val="28"/>
          <w:szCs w:val="28"/>
        </w:rPr>
        <w:t>：91130926058174919C</w:t>
      </w:r>
      <w:r w:rsidRPr="00EA1479">
        <w:rPr>
          <w:rFonts w:ascii="仿宋" w:eastAsia="仿宋" w:hAnsi="仿宋" w:hint="eastAsia"/>
          <w:sz w:val="28"/>
          <w:szCs w:val="28"/>
        </w:rPr>
        <w:t>，</w:t>
      </w:r>
      <w:r w:rsidRPr="00EA1479">
        <w:rPr>
          <w:rFonts w:ascii="仿宋" w:eastAsia="仿宋" w:hAnsi="仿宋"/>
          <w:sz w:val="28"/>
          <w:szCs w:val="28"/>
        </w:rPr>
        <w:t>2012 年 11 月 27 日</w:t>
      </w:r>
      <w:r w:rsidRPr="00EA1479">
        <w:rPr>
          <w:rFonts w:ascii="仿宋" w:eastAsia="仿宋" w:hAnsi="仿宋" w:hint="eastAsia"/>
          <w:sz w:val="28"/>
          <w:szCs w:val="28"/>
        </w:rPr>
        <w:t>成立，其开发的裘都家园项目情况如下</w:t>
      </w:r>
      <w:r w:rsidR="007C7929">
        <w:rPr>
          <w:rFonts w:ascii="仿宋" w:eastAsia="仿宋" w:hAnsi="仿宋" w:hint="eastAsia"/>
          <w:sz w:val="28"/>
          <w:szCs w:val="28"/>
        </w:rPr>
        <w:t>：</w:t>
      </w:r>
    </w:p>
    <w:p w14:paraId="155C295B" w14:textId="7AE6A939" w:rsidR="000D3AF7" w:rsidRPr="00EA1479" w:rsidRDefault="00EA1479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 w:hint="eastAsia"/>
          <w:color w:val="000000" w:themeColor="text1"/>
          <w:sz w:val="28"/>
          <w:szCs w:val="28"/>
        </w:rPr>
        <w:t>1.</w:t>
      </w:r>
      <w:r w:rsidRPr="00EA1479">
        <w:rPr>
          <w:rFonts w:ascii="仿宋" w:eastAsia="仿宋" w:hAnsi="仿宋"/>
          <w:b/>
          <w:sz w:val="28"/>
          <w:szCs w:val="28"/>
        </w:rPr>
        <w:t>项目全称</w:t>
      </w:r>
      <w:r w:rsidRPr="00EA1479">
        <w:rPr>
          <w:rFonts w:ascii="仿宋" w:eastAsia="仿宋" w:hAnsi="仿宋"/>
          <w:sz w:val="28"/>
          <w:szCs w:val="28"/>
        </w:rPr>
        <w:t>：肃宁县万成房地产开发有限公司裘都家园房地产开发建设项目</w:t>
      </w:r>
      <w:r w:rsidR="00454071">
        <w:rPr>
          <w:rFonts w:ascii="仿宋" w:eastAsia="仿宋" w:hAnsi="仿宋" w:hint="eastAsia"/>
          <w:sz w:val="28"/>
          <w:szCs w:val="28"/>
        </w:rPr>
        <w:t>。</w:t>
      </w:r>
    </w:p>
    <w:p w14:paraId="2B632C5E" w14:textId="7DF6EC4F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color w:val="000000" w:themeColor="text1"/>
          <w:sz w:val="28"/>
          <w:szCs w:val="28"/>
        </w:rPr>
      </w:pPr>
      <w:r w:rsidRPr="00EA1479">
        <w:rPr>
          <w:rFonts w:ascii="仿宋" w:eastAsia="仿宋" w:hAnsi="仿宋"/>
          <w:color w:val="000000" w:themeColor="text1"/>
          <w:sz w:val="28"/>
          <w:szCs w:val="28"/>
        </w:rPr>
        <w:t>2.</w:t>
      </w:r>
      <w:r w:rsidRPr="00EA1479">
        <w:rPr>
          <w:rFonts w:ascii="仿宋" w:eastAsia="仿宋" w:hAnsi="仿宋"/>
          <w:b/>
          <w:color w:val="000000" w:themeColor="text1"/>
          <w:sz w:val="28"/>
          <w:szCs w:val="28"/>
        </w:rPr>
        <w:t>建设地点</w:t>
      </w:r>
      <w:r w:rsidRPr="00EA1479">
        <w:rPr>
          <w:rFonts w:ascii="仿宋" w:eastAsia="仿宋" w:hAnsi="仿宋"/>
          <w:color w:val="000000" w:themeColor="text1"/>
          <w:sz w:val="28"/>
          <w:szCs w:val="28"/>
        </w:rPr>
        <w:t>：肃宁县尚村镇秀景路北侧、五福大街东侧</w:t>
      </w:r>
      <w:r w:rsidR="00454071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4C9E40FB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color w:val="000000" w:themeColor="text1"/>
          <w:sz w:val="28"/>
          <w:szCs w:val="28"/>
        </w:rPr>
      </w:pPr>
      <w:r w:rsidRPr="00EA1479">
        <w:rPr>
          <w:rFonts w:ascii="仿宋" w:eastAsia="仿宋" w:hAnsi="仿宋"/>
          <w:color w:val="000000" w:themeColor="text1"/>
          <w:sz w:val="28"/>
          <w:szCs w:val="28"/>
        </w:rPr>
        <w:t>3.</w:t>
      </w:r>
      <w:r w:rsidRPr="00EA1479">
        <w:rPr>
          <w:rFonts w:ascii="仿宋" w:eastAsia="仿宋" w:hAnsi="仿宋"/>
          <w:b/>
          <w:color w:val="000000" w:themeColor="text1"/>
          <w:sz w:val="28"/>
          <w:szCs w:val="28"/>
        </w:rPr>
        <w:t>项目审批及许可情况</w:t>
      </w:r>
      <w:r w:rsidRPr="00EA1479">
        <w:rPr>
          <w:rFonts w:ascii="仿宋" w:eastAsia="仿宋" w:hAnsi="仿宋"/>
          <w:color w:val="000000" w:themeColor="text1"/>
          <w:sz w:val="28"/>
          <w:szCs w:val="28"/>
        </w:rPr>
        <w:t>：项目于 2017 年立项，2019 年取得施工许可，目前已逾期多年</w:t>
      </w:r>
      <w:r w:rsidRPr="00EA1479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016F4AF9" w14:textId="04D4959A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color w:val="000000" w:themeColor="text1"/>
          <w:sz w:val="28"/>
          <w:szCs w:val="28"/>
        </w:rPr>
      </w:pPr>
      <w:r w:rsidRPr="00EA1479">
        <w:rPr>
          <w:rFonts w:ascii="仿宋" w:eastAsia="仿宋" w:hAnsi="仿宋"/>
          <w:color w:val="000000" w:themeColor="text1"/>
          <w:sz w:val="28"/>
          <w:szCs w:val="28"/>
        </w:rPr>
        <w:t>4.</w:t>
      </w:r>
      <w:r w:rsidRPr="00EA1479">
        <w:rPr>
          <w:rFonts w:ascii="仿宋" w:eastAsia="仿宋" w:hAnsi="仿宋"/>
          <w:b/>
          <w:color w:val="000000" w:themeColor="text1"/>
          <w:sz w:val="28"/>
          <w:szCs w:val="28"/>
        </w:rPr>
        <w:t>项目规划指标</w:t>
      </w:r>
      <w:r w:rsidRPr="00EA1479">
        <w:rPr>
          <w:rFonts w:ascii="仿宋" w:eastAsia="仿宋" w:hAnsi="仿宋"/>
          <w:color w:val="000000" w:themeColor="text1"/>
          <w:sz w:val="28"/>
          <w:szCs w:val="28"/>
        </w:rPr>
        <w:t>：项目占地 21248.23㎡，地上可售面积 39500㎡，其中住宅面积 35000㎡、商业面积 4542㎡</w:t>
      </w:r>
      <w:r w:rsidR="00454071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7330EC0A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color w:val="000000" w:themeColor="text1"/>
          <w:sz w:val="28"/>
          <w:szCs w:val="28"/>
        </w:rPr>
      </w:pPr>
      <w:r w:rsidRPr="00EA1479">
        <w:rPr>
          <w:rFonts w:ascii="仿宋" w:eastAsia="仿宋" w:hAnsi="仿宋"/>
          <w:color w:val="000000" w:themeColor="text1"/>
          <w:sz w:val="28"/>
          <w:szCs w:val="28"/>
        </w:rPr>
        <w:t>5.</w:t>
      </w:r>
      <w:r w:rsidRPr="00EA1479">
        <w:rPr>
          <w:rFonts w:ascii="仿宋" w:eastAsia="仿宋" w:hAnsi="仿宋"/>
          <w:b/>
          <w:color w:val="000000" w:themeColor="text1"/>
          <w:sz w:val="28"/>
          <w:szCs w:val="28"/>
        </w:rPr>
        <w:t>项目当前建设进度</w:t>
      </w:r>
      <w:r w:rsidRPr="00EA1479">
        <w:rPr>
          <w:rFonts w:ascii="仿宋" w:eastAsia="仿宋" w:hAnsi="仿宋"/>
          <w:color w:val="000000" w:themeColor="text1"/>
          <w:sz w:val="28"/>
          <w:szCs w:val="28"/>
        </w:rPr>
        <w:t>：</w:t>
      </w:r>
    </w:p>
    <w:p w14:paraId="1C76E9EE" w14:textId="77777777" w:rsidR="000D3AF7" w:rsidRPr="00EA1479" w:rsidRDefault="00000000" w:rsidP="00EC2575">
      <w:pPr>
        <w:pStyle w:val="a3"/>
        <w:widowControl/>
        <w:numPr>
          <w:ilvl w:val="0"/>
          <w:numId w:val="1"/>
        </w:numPr>
        <w:spacing w:before="0" w:after="0" w:line="520" w:lineRule="exact"/>
        <w:ind w:firstLineChars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color w:val="000000" w:themeColor="text1"/>
          <w:sz w:val="28"/>
          <w:szCs w:val="28"/>
        </w:rPr>
        <w:t>1#、</w:t>
      </w:r>
      <w:r w:rsidRPr="00EA1479">
        <w:rPr>
          <w:rFonts w:ascii="仿宋" w:eastAsia="仿宋" w:hAnsi="仿宋"/>
          <w:sz w:val="28"/>
          <w:szCs w:val="28"/>
        </w:rPr>
        <w:t>2# 楼：主体结构封顶，二次结构、内墙抹灰、电梯工程已完工，外墙装修完成 78%；</w:t>
      </w:r>
    </w:p>
    <w:p w14:paraId="28BEE92C" w14:textId="77777777" w:rsidR="000D3AF7" w:rsidRPr="00EA1479" w:rsidRDefault="00000000" w:rsidP="00EC2575">
      <w:pPr>
        <w:pStyle w:val="a3"/>
        <w:widowControl/>
        <w:numPr>
          <w:ilvl w:val="0"/>
          <w:numId w:val="1"/>
        </w:numPr>
        <w:spacing w:before="0" w:after="0" w:line="520" w:lineRule="exact"/>
        <w:ind w:firstLineChars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3#、4# 楼：已基本完工；</w:t>
      </w:r>
    </w:p>
    <w:p w14:paraId="710D1EB0" w14:textId="77777777" w:rsidR="000D3AF7" w:rsidRPr="00EA1479" w:rsidRDefault="00000000" w:rsidP="00EC2575">
      <w:pPr>
        <w:pStyle w:val="a3"/>
        <w:widowControl/>
        <w:numPr>
          <w:ilvl w:val="0"/>
          <w:numId w:val="1"/>
        </w:numPr>
        <w:spacing w:before="0" w:after="0" w:line="520" w:lineRule="exact"/>
        <w:ind w:firstLineChars="0"/>
        <w:rPr>
          <w:rFonts w:ascii="仿宋" w:eastAsia="仿宋" w:hAnsi="仿宋" w:cs="宋体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未完成工程：主要包括 1#、2# 楼剩余外墙装修工程，项目整体水电暖通、消防、园林景观等配套工程（具体</w:t>
      </w:r>
      <w:r w:rsidRPr="00EA1479">
        <w:rPr>
          <w:rFonts w:ascii="仿宋" w:eastAsia="仿宋" w:hAnsi="仿宋" w:hint="eastAsia"/>
          <w:sz w:val="28"/>
          <w:szCs w:val="28"/>
        </w:rPr>
        <w:t>施工节点</w:t>
      </w:r>
      <w:r w:rsidRPr="00EA1479">
        <w:rPr>
          <w:rFonts w:ascii="仿宋" w:eastAsia="仿宋" w:hAnsi="仿宋"/>
          <w:sz w:val="28"/>
          <w:szCs w:val="28"/>
        </w:rPr>
        <w:t>以原施工单位、监理单位、跟踪</w:t>
      </w:r>
      <w:r w:rsidRPr="00EA1479">
        <w:rPr>
          <w:rFonts w:ascii="仿宋" w:eastAsia="仿宋" w:hAnsi="仿宋" w:hint="eastAsia"/>
          <w:sz w:val="28"/>
          <w:szCs w:val="28"/>
        </w:rPr>
        <w:t>造价</w:t>
      </w:r>
      <w:r w:rsidRPr="00EA1479">
        <w:rPr>
          <w:rFonts w:ascii="仿宋" w:eastAsia="仿宋" w:hAnsi="仿宋"/>
          <w:sz w:val="28"/>
          <w:szCs w:val="28"/>
        </w:rPr>
        <w:t>单位、</w:t>
      </w:r>
      <w:r w:rsidRPr="00EA1479">
        <w:rPr>
          <w:rFonts w:ascii="仿宋" w:eastAsia="仿宋" w:hAnsi="仿宋" w:hint="eastAsia"/>
          <w:sz w:val="28"/>
          <w:szCs w:val="28"/>
        </w:rPr>
        <w:t>续建施工单位</w:t>
      </w:r>
      <w:r w:rsidRPr="00EA1479">
        <w:rPr>
          <w:rFonts w:ascii="仿宋" w:eastAsia="仿宋" w:hAnsi="仿宋"/>
          <w:sz w:val="28"/>
          <w:szCs w:val="28"/>
        </w:rPr>
        <w:t>等共同确认</w:t>
      </w:r>
      <w:r w:rsidRPr="00EA1479">
        <w:rPr>
          <w:rFonts w:ascii="仿宋" w:eastAsia="仿宋" w:hAnsi="仿宋" w:hint="eastAsia"/>
          <w:sz w:val="28"/>
          <w:szCs w:val="28"/>
        </w:rPr>
        <w:t>文件</w:t>
      </w:r>
      <w:r w:rsidRPr="00EA1479">
        <w:rPr>
          <w:rFonts w:ascii="仿宋" w:eastAsia="仿宋" w:hAnsi="仿宋"/>
          <w:sz w:val="28"/>
          <w:szCs w:val="28"/>
        </w:rPr>
        <w:t>为准）</w:t>
      </w:r>
    </w:p>
    <w:p w14:paraId="1A19271A" w14:textId="4988B128" w:rsidR="000D3AF7" w:rsidRPr="00EA1479" w:rsidRDefault="00000000" w:rsidP="00EC2575">
      <w:pPr>
        <w:pStyle w:val="a3"/>
        <w:widowControl/>
        <w:spacing w:before="0" w:after="0" w:line="520" w:lineRule="exact"/>
        <w:ind w:firstLine="562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/>
          <w:b/>
          <w:sz w:val="28"/>
          <w:szCs w:val="28"/>
        </w:rPr>
        <w:lastRenderedPageBreak/>
        <w:t>保交楼要求</w:t>
      </w:r>
      <w:r w:rsidRPr="00EA1479">
        <w:rPr>
          <w:rFonts w:ascii="仿宋" w:eastAsia="仿宋" w:hAnsi="仿宋"/>
          <w:sz w:val="28"/>
          <w:szCs w:val="28"/>
        </w:rPr>
        <w:t>：根据国家保交楼相关政策及保障购房业主权益需求，需加快推进项目续建，确保</w:t>
      </w:r>
      <w:r w:rsidR="00EC2575" w:rsidRPr="00EC2575">
        <w:rPr>
          <w:rFonts w:ascii="仿宋" w:eastAsia="仿宋" w:hAnsi="仿宋" w:hint="eastAsia"/>
          <w:sz w:val="28"/>
          <w:szCs w:val="28"/>
        </w:rPr>
        <w:t>2025</w:t>
      </w:r>
      <w:r w:rsidRPr="00EC2575">
        <w:rPr>
          <w:rFonts w:ascii="仿宋" w:eastAsia="仿宋" w:hAnsi="仿宋" w:hint="eastAsia"/>
          <w:sz w:val="28"/>
          <w:szCs w:val="28"/>
        </w:rPr>
        <w:t>年</w:t>
      </w:r>
      <w:r w:rsidR="00EC2575" w:rsidRPr="00EC2575">
        <w:rPr>
          <w:rFonts w:ascii="仿宋" w:eastAsia="仿宋" w:hAnsi="仿宋" w:hint="eastAsia"/>
          <w:sz w:val="28"/>
          <w:szCs w:val="28"/>
        </w:rPr>
        <w:t>12</w:t>
      </w:r>
      <w:r w:rsidRPr="00EC2575">
        <w:rPr>
          <w:rFonts w:ascii="仿宋" w:eastAsia="仿宋" w:hAnsi="仿宋" w:hint="eastAsia"/>
          <w:sz w:val="28"/>
          <w:szCs w:val="28"/>
        </w:rPr>
        <w:t>月</w:t>
      </w:r>
      <w:r w:rsidR="00EC2575" w:rsidRPr="00EC2575">
        <w:rPr>
          <w:rFonts w:ascii="仿宋" w:eastAsia="仿宋" w:hAnsi="仿宋" w:hint="eastAsia"/>
          <w:sz w:val="28"/>
          <w:szCs w:val="28"/>
        </w:rPr>
        <w:t>15</w:t>
      </w:r>
      <w:r w:rsidRPr="00EC2575">
        <w:rPr>
          <w:rFonts w:ascii="仿宋" w:eastAsia="仿宋" w:hAnsi="仿宋" w:hint="eastAsia"/>
          <w:sz w:val="28"/>
          <w:szCs w:val="28"/>
        </w:rPr>
        <w:t>日</w:t>
      </w:r>
      <w:r w:rsidRPr="00EA1479">
        <w:rPr>
          <w:rFonts w:ascii="仿宋" w:eastAsia="仿宋" w:hAnsi="仿宋"/>
          <w:sz w:val="28"/>
          <w:szCs w:val="28"/>
        </w:rPr>
        <w:t>达到交房条件</w:t>
      </w:r>
      <w:r w:rsidR="002D026D">
        <w:rPr>
          <w:rFonts w:ascii="仿宋" w:eastAsia="仿宋" w:hAnsi="仿宋" w:hint="eastAsia"/>
          <w:sz w:val="28"/>
          <w:szCs w:val="28"/>
        </w:rPr>
        <w:t>。</w:t>
      </w:r>
    </w:p>
    <w:p w14:paraId="15441FAE" w14:textId="77777777" w:rsidR="000D3AF7" w:rsidRPr="00EA1479" w:rsidRDefault="00000000" w:rsidP="00EC2575">
      <w:pPr>
        <w:pStyle w:val="1"/>
        <w:widowControl/>
        <w:spacing w:before="0" w:line="520" w:lineRule="exact"/>
        <w:rPr>
          <w:rFonts w:ascii="仿宋" w:eastAsia="仿宋" w:hAnsi="仿宋" w:hint="eastAsia"/>
          <w:b/>
          <w:bCs/>
          <w:sz w:val="28"/>
          <w:szCs w:val="28"/>
        </w:rPr>
      </w:pPr>
      <w:r w:rsidRPr="00EA1479">
        <w:rPr>
          <w:rFonts w:ascii="仿宋" w:eastAsia="仿宋" w:hAnsi="仿宋" w:hint="eastAsia"/>
          <w:b/>
          <w:bCs/>
          <w:sz w:val="28"/>
          <w:szCs w:val="28"/>
        </w:rPr>
        <w:t>二</w:t>
      </w:r>
      <w:r w:rsidRPr="00EA1479">
        <w:rPr>
          <w:rFonts w:ascii="仿宋" w:eastAsia="仿宋" w:hAnsi="仿宋"/>
          <w:b/>
          <w:bCs/>
          <w:sz w:val="28"/>
          <w:szCs w:val="28"/>
        </w:rPr>
        <w:t>、本次拟招募施工方的工程概况</w:t>
      </w:r>
    </w:p>
    <w:p w14:paraId="65A74F51" w14:textId="1C013316" w:rsidR="000D3AF7" w:rsidRPr="00EA1479" w:rsidRDefault="00000000" w:rsidP="00EC2575">
      <w:pPr>
        <w:pStyle w:val="a3"/>
        <w:widowControl/>
        <w:numPr>
          <w:ilvl w:val="0"/>
          <w:numId w:val="2"/>
        </w:numPr>
        <w:spacing w:before="0" w:after="0" w:line="520" w:lineRule="exact"/>
        <w:ind w:firstLineChars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b/>
          <w:sz w:val="28"/>
          <w:szCs w:val="28"/>
        </w:rPr>
        <w:t>工程名称</w:t>
      </w:r>
      <w:r w:rsidRPr="00EA1479">
        <w:rPr>
          <w:rFonts w:ascii="仿宋" w:eastAsia="仿宋" w:hAnsi="仿宋"/>
          <w:sz w:val="28"/>
          <w:szCs w:val="28"/>
        </w:rPr>
        <w:t>：裘都家园项目续建工程</w:t>
      </w:r>
      <w:r w:rsidR="002D026D">
        <w:rPr>
          <w:rFonts w:ascii="仿宋" w:eastAsia="仿宋" w:hAnsi="仿宋" w:hint="eastAsia"/>
          <w:sz w:val="28"/>
          <w:szCs w:val="28"/>
        </w:rPr>
        <w:t>。</w:t>
      </w:r>
    </w:p>
    <w:p w14:paraId="067062D2" w14:textId="75119E84" w:rsidR="000D3AF7" w:rsidRPr="00EA1479" w:rsidRDefault="00000000" w:rsidP="00EC2575">
      <w:pPr>
        <w:pStyle w:val="a3"/>
        <w:widowControl/>
        <w:numPr>
          <w:ilvl w:val="0"/>
          <w:numId w:val="2"/>
        </w:numPr>
        <w:spacing w:before="0" w:after="0" w:line="520" w:lineRule="exact"/>
        <w:ind w:firstLineChars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b/>
          <w:sz w:val="28"/>
          <w:szCs w:val="28"/>
        </w:rPr>
        <w:t>建设地点</w:t>
      </w:r>
      <w:r w:rsidRPr="00EA1479">
        <w:rPr>
          <w:rFonts w:ascii="仿宋" w:eastAsia="仿宋" w:hAnsi="仿宋"/>
          <w:sz w:val="28"/>
          <w:szCs w:val="28"/>
        </w:rPr>
        <w:t>：肃宁县尚村镇秀景路北侧、五福大街东侧（同项目基本情况载明地址）</w:t>
      </w:r>
      <w:r w:rsidR="002D026D">
        <w:rPr>
          <w:rFonts w:ascii="仿宋" w:eastAsia="仿宋" w:hAnsi="仿宋" w:hint="eastAsia"/>
          <w:sz w:val="28"/>
          <w:szCs w:val="28"/>
        </w:rPr>
        <w:t>。</w:t>
      </w:r>
    </w:p>
    <w:p w14:paraId="27F94D4E" w14:textId="3FFB31C1" w:rsidR="000D3AF7" w:rsidRPr="00EA1479" w:rsidRDefault="00000000" w:rsidP="00EC2575">
      <w:pPr>
        <w:pStyle w:val="a3"/>
        <w:widowControl/>
        <w:numPr>
          <w:ilvl w:val="0"/>
          <w:numId w:val="2"/>
        </w:numPr>
        <w:spacing w:before="0" w:after="0" w:line="520" w:lineRule="exact"/>
        <w:ind w:firstLineChars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b/>
          <w:sz w:val="28"/>
          <w:szCs w:val="28"/>
        </w:rPr>
        <w:t>承包方式</w:t>
      </w:r>
      <w:r w:rsidRPr="00EA1479">
        <w:rPr>
          <w:rFonts w:ascii="仿宋" w:eastAsia="仿宋" w:hAnsi="仿宋"/>
          <w:sz w:val="28"/>
          <w:szCs w:val="28"/>
        </w:rPr>
        <w:t>：包工、包料、包工期、包质量、包安全、包文明施工</w:t>
      </w:r>
      <w:r w:rsidR="002D026D">
        <w:rPr>
          <w:rFonts w:ascii="仿宋" w:eastAsia="仿宋" w:hAnsi="仿宋" w:hint="eastAsia"/>
          <w:sz w:val="28"/>
          <w:szCs w:val="28"/>
        </w:rPr>
        <w:t>。</w:t>
      </w:r>
    </w:p>
    <w:p w14:paraId="75920710" w14:textId="77777777" w:rsidR="000D3AF7" w:rsidRPr="00EA1479" w:rsidRDefault="00000000" w:rsidP="00EC2575">
      <w:pPr>
        <w:pStyle w:val="a3"/>
        <w:widowControl/>
        <w:numPr>
          <w:ilvl w:val="0"/>
          <w:numId w:val="2"/>
        </w:numPr>
        <w:spacing w:before="0" w:after="0" w:line="520" w:lineRule="exact"/>
        <w:ind w:firstLineChars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b/>
          <w:sz w:val="28"/>
          <w:szCs w:val="28"/>
        </w:rPr>
        <w:t>承包范围</w:t>
      </w:r>
      <w:r w:rsidRPr="00EA1479">
        <w:rPr>
          <w:rFonts w:ascii="仿宋" w:eastAsia="仿宋" w:hAnsi="仿宋"/>
          <w:sz w:val="28"/>
          <w:szCs w:val="28"/>
        </w:rPr>
        <w:t>：裘都家园项目未完工程，具体包括：</w:t>
      </w:r>
    </w:p>
    <w:p w14:paraId="5F978E30" w14:textId="02469FC0" w:rsidR="000D3AF7" w:rsidRPr="00EA1479" w:rsidRDefault="00000000" w:rsidP="00EC2575">
      <w:pPr>
        <w:pStyle w:val="a3"/>
        <w:widowControl/>
        <w:numPr>
          <w:ilvl w:val="0"/>
          <w:numId w:val="3"/>
        </w:numPr>
        <w:spacing w:before="0" w:after="0" w:line="520" w:lineRule="exact"/>
        <w:ind w:firstLineChars="0"/>
        <w:rPr>
          <w:rFonts w:ascii="仿宋" w:eastAsia="仿宋" w:hAnsi="仿宋" w:cs="宋体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1#、2#楼剩余外墙装修工程；项目整体水电暖通工程；项目整体消防工程；</w:t>
      </w:r>
    </w:p>
    <w:p w14:paraId="36DA328A" w14:textId="77777777" w:rsidR="000D3AF7" w:rsidRPr="00EA1479" w:rsidRDefault="00000000" w:rsidP="00EC2575">
      <w:pPr>
        <w:pStyle w:val="a3"/>
        <w:widowControl/>
        <w:numPr>
          <w:ilvl w:val="0"/>
          <w:numId w:val="3"/>
        </w:numPr>
        <w:spacing w:before="0" w:after="0" w:line="520" w:lineRule="exact"/>
        <w:ind w:firstLineChars="0"/>
        <w:rPr>
          <w:rFonts w:ascii="仿宋" w:eastAsia="仿宋" w:hAnsi="仿宋" w:cs="宋体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项目园林景观及公共区域配套工程；其他经管理人确认的未完工程（具体工程量清单由报名方联系管理人获取）</w:t>
      </w:r>
    </w:p>
    <w:p w14:paraId="3C25A611" w14:textId="2A32678B" w:rsidR="000D3AF7" w:rsidRPr="00EA1479" w:rsidRDefault="00000000" w:rsidP="00EC2575">
      <w:pPr>
        <w:pStyle w:val="a3"/>
        <w:widowControl/>
        <w:spacing w:before="0" w:after="0" w:line="520" w:lineRule="exact"/>
        <w:ind w:left="480" w:firstLineChars="0" w:firstLine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 w:hint="eastAsia"/>
          <w:b/>
          <w:sz w:val="28"/>
          <w:szCs w:val="28"/>
        </w:rPr>
        <w:t>5.</w:t>
      </w:r>
      <w:r w:rsidRPr="00EA1479">
        <w:rPr>
          <w:rFonts w:ascii="仿宋" w:eastAsia="仿宋" w:hAnsi="仿宋"/>
          <w:b/>
          <w:sz w:val="28"/>
          <w:szCs w:val="28"/>
        </w:rPr>
        <w:t>施工单位资质要求</w:t>
      </w:r>
      <w:r w:rsidRPr="00EA1479">
        <w:rPr>
          <w:rFonts w:ascii="仿宋" w:eastAsia="仿宋" w:hAnsi="仿宋"/>
          <w:sz w:val="28"/>
          <w:szCs w:val="28"/>
        </w:rPr>
        <w:t>：具备建筑工程施工总承包</w:t>
      </w:r>
      <w:r w:rsidR="007E3D5D">
        <w:rPr>
          <w:rFonts w:ascii="仿宋" w:eastAsia="仿宋" w:hAnsi="仿宋" w:hint="eastAsia"/>
          <w:sz w:val="28"/>
          <w:szCs w:val="28"/>
        </w:rPr>
        <w:t>二</w:t>
      </w:r>
      <w:r w:rsidRPr="00EA1479">
        <w:rPr>
          <w:rFonts w:ascii="仿宋" w:eastAsia="仿宋" w:hAnsi="仿宋"/>
          <w:sz w:val="28"/>
          <w:szCs w:val="28"/>
        </w:rPr>
        <w:t>级及以上资质</w:t>
      </w:r>
      <w:r w:rsidR="002D026D">
        <w:rPr>
          <w:rFonts w:ascii="仿宋" w:eastAsia="仿宋" w:hAnsi="仿宋" w:hint="eastAsia"/>
          <w:sz w:val="28"/>
          <w:szCs w:val="28"/>
        </w:rPr>
        <w:t>。</w:t>
      </w:r>
    </w:p>
    <w:p w14:paraId="35308AF6" w14:textId="682E0CE7" w:rsidR="000D3AF7" w:rsidRPr="00EA1479" w:rsidRDefault="00000000" w:rsidP="002D026D">
      <w:pPr>
        <w:pStyle w:val="a3"/>
        <w:widowControl/>
        <w:spacing w:before="0" w:after="0" w:line="520" w:lineRule="exact"/>
        <w:ind w:firstLine="562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 w:hint="eastAsia"/>
          <w:b/>
          <w:sz w:val="28"/>
          <w:szCs w:val="28"/>
        </w:rPr>
        <w:t>6.</w:t>
      </w:r>
      <w:r w:rsidRPr="00EA1479">
        <w:rPr>
          <w:rFonts w:ascii="仿宋" w:eastAsia="仿宋" w:hAnsi="仿宋"/>
          <w:b/>
          <w:sz w:val="28"/>
          <w:szCs w:val="28"/>
        </w:rPr>
        <w:t>质量标准</w:t>
      </w:r>
      <w:r w:rsidRPr="00EA1479">
        <w:rPr>
          <w:rFonts w:ascii="仿宋" w:eastAsia="仿宋" w:hAnsi="仿宋"/>
          <w:sz w:val="28"/>
          <w:szCs w:val="28"/>
        </w:rPr>
        <w:t>：满足国家、行业、地方相关工程建设规范及标准要求，工程质量合格</w:t>
      </w:r>
      <w:r w:rsidR="002D026D">
        <w:rPr>
          <w:rFonts w:ascii="仿宋" w:eastAsia="仿宋" w:hAnsi="仿宋" w:hint="eastAsia"/>
          <w:sz w:val="28"/>
          <w:szCs w:val="28"/>
        </w:rPr>
        <w:t>。</w:t>
      </w:r>
    </w:p>
    <w:p w14:paraId="03965261" w14:textId="716C700F" w:rsidR="000D3AF7" w:rsidRPr="00EA1479" w:rsidRDefault="00000000" w:rsidP="002D026D">
      <w:pPr>
        <w:pStyle w:val="a3"/>
        <w:widowControl/>
        <w:spacing w:before="0" w:after="0" w:line="520" w:lineRule="exact"/>
        <w:ind w:firstLine="562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 w:hint="eastAsia"/>
          <w:b/>
          <w:sz w:val="28"/>
          <w:szCs w:val="28"/>
        </w:rPr>
        <w:t>7.</w:t>
      </w:r>
      <w:r w:rsidRPr="00EA1479">
        <w:rPr>
          <w:rFonts w:ascii="仿宋" w:eastAsia="仿宋" w:hAnsi="仿宋"/>
          <w:b/>
          <w:sz w:val="28"/>
          <w:szCs w:val="28"/>
        </w:rPr>
        <w:t>工期要求</w:t>
      </w:r>
      <w:r w:rsidRPr="00EA1479">
        <w:rPr>
          <w:rFonts w:ascii="仿宋" w:eastAsia="仿宋" w:hAnsi="仿宋"/>
          <w:sz w:val="28"/>
          <w:szCs w:val="28"/>
        </w:rPr>
        <w:t>：鉴于本项目为国家“保交楼”重点项目，施工单位须承诺在</w:t>
      </w:r>
      <w:r w:rsidRPr="00EA1479">
        <w:rPr>
          <w:rFonts w:ascii="仿宋" w:eastAsia="仿宋" w:hAnsi="仿宋" w:hint="eastAsia"/>
          <w:sz w:val="28"/>
          <w:szCs w:val="28"/>
        </w:rPr>
        <w:t>目标</w:t>
      </w:r>
      <w:r w:rsidRPr="00EA1479">
        <w:rPr>
          <w:rFonts w:ascii="仿宋" w:eastAsia="仿宋" w:hAnsi="仿宋"/>
          <w:sz w:val="28"/>
          <w:szCs w:val="28"/>
        </w:rPr>
        <w:t>期限内（具体以双方签订的《建设工程施工合同》约定为准）完成全部续建工程并达到交房条件，确保按时保障业主收房</w:t>
      </w:r>
      <w:r w:rsidR="002D026D">
        <w:rPr>
          <w:rFonts w:ascii="仿宋" w:eastAsia="仿宋" w:hAnsi="仿宋" w:hint="eastAsia"/>
          <w:sz w:val="28"/>
          <w:szCs w:val="28"/>
        </w:rPr>
        <w:t>。</w:t>
      </w:r>
    </w:p>
    <w:p w14:paraId="70FB3273" w14:textId="6813F199" w:rsidR="000D3AF7" w:rsidRPr="00EA1479" w:rsidRDefault="00EC2575" w:rsidP="00EC2575">
      <w:pPr>
        <w:pStyle w:val="a3"/>
        <w:widowControl/>
        <w:spacing w:before="0" w:after="0" w:line="520" w:lineRule="exact"/>
        <w:ind w:left="480" w:firstLineChars="0" w:firstLine="0"/>
        <w:rPr>
          <w:rFonts w:ascii="仿宋" w:eastAsia="仿宋" w:hAnsi="仿宋" w:hint="eastAsia"/>
          <w:color w:val="3370FF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8</w:t>
      </w:r>
      <w:r w:rsidRPr="00EA1479">
        <w:rPr>
          <w:rFonts w:ascii="仿宋" w:eastAsia="仿宋" w:hAnsi="仿宋" w:hint="eastAsia"/>
          <w:b/>
          <w:sz w:val="28"/>
          <w:szCs w:val="28"/>
        </w:rPr>
        <w:t>.</w:t>
      </w:r>
      <w:r w:rsidRPr="00EA1479">
        <w:rPr>
          <w:rFonts w:ascii="仿宋" w:eastAsia="仿宋" w:hAnsi="仿宋"/>
          <w:b/>
          <w:sz w:val="28"/>
          <w:szCs w:val="28"/>
        </w:rPr>
        <w:t>招募范围</w:t>
      </w:r>
      <w:r w:rsidRPr="00EA1479">
        <w:rPr>
          <w:rFonts w:ascii="仿宋" w:eastAsia="仿宋" w:hAnsi="仿宋"/>
          <w:sz w:val="28"/>
          <w:szCs w:val="28"/>
        </w:rPr>
        <w:t>：施工总承包</w:t>
      </w:r>
      <w:r w:rsidR="002D026D">
        <w:rPr>
          <w:rFonts w:ascii="仿宋" w:eastAsia="仿宋" w:hAnsi="仿宋" w:hint="eastAsia"/>
          <w:sz w:val="28"/>
          <w:szCs w:val="28"/>
        </w:rPr>
        <w:t>。</w:t>
      </w:r>
    </w:p>
    <w:p w14:paraId="298F2C35" w14:textId="030405D4" w:rsidR="000D3AF7" w:rsidRPr="00EA1479" w:rsidRDefault="00EC2575" w:rsidP="00EC2575">
      <w:pPr>
        <w:pStyle w:val="a3"/>
        <w:widowControl/>
        <w:spacing w:before="0" w:after="0" w:line="520" w:lineRule="exact"/>
        <w:ind w:left="480" w:firstLineChars="0" w:firstLine="0"/>
        <w:rPr>
          <w:rFonts w:ascii="仿宋" w:eastAsia="仿宋" w:hAnsi="仿宋" w:hint="eastAsia"/>
          <w:color w:val="3370FF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9</w:t>
      </w:r>
      <w:r w:rsidRPr="00EA1479">
        <w:rPr>
          <w:rFonts w:ascii="仿宋" w:eastAsia="仿宋" w:hAnsi="仿宋" w:hint="eastAsia"/>
          <w:b/>
          <w:sz w:val="28"/>
          <w:szCs w:val="28"/>
        </w:rPr>
        <w:t>.</w:t>
      </w:r>
      <w:r w:rsidRPr="00EA1479">
        <w:rPr>
          <w:rFonts w:ascii="仿宋" w:eastAsia="仿宋" w:hAnsi="仿宋"/>
          <w:b/>
          <w:sz w:val="28"/>
          <w:szCs w:val="28"/>
        </w:rPr>
        <w:t>资金来源</w:t>
      </w:r>
      <w:r w:rsidRPr="00EA1479">
        <w:rPr>
          <w:rFonts w:ascii="仿宋" w:eastAsia="仿宋" w:hAnsi="仿宋"/>
          <w:sz w:val="28"/>
          <w:szCs w:val="28"/>
        </w:rPr>
        <w:t>：</w:t>
      </w:r>
      <w:r w:rsidRPr="00EA1479">
        <w:rPr>
          <w:rFonts w:ascii="仿宋" w:eastAsia="仿宋" w:hAnsi="仿宋" w:hint="eastAsia"/>
          <w:sz w:val="28"/>
          <w:szCs w:val="28"/>
        </w:rPr>
        <w:t>投资人共益债投资和</w:t>
      </w:r>
      <w:r w:rsidRPr="00EA1479">
        <w:rPr>
          <w:rFonts w:ascii="仿宋" w:eastAsia="仿宋" w:hAnsi="仿宋"/>
          <w:sz w:val="28"/>
          <w:szCs w:val="28"/>
        </w:rPr>
        <w:t>项目剩余资产销售资金</w:t>
      </w:r>
      <w:r w:rsidRPr="00EA1479">
        <w:rPr>
          <w:rFonts w:ascii="仿宋" w:eastAsia="仿宋" w:hAnsi="仿宋" w:hint="eastAsia"/>
          <w:sz w:val="28"/>
          <w:szCs w:val="28"/>
        </w:rPr>
        <w:t>。</w:t>
      </w:r>
    </w:p>
    <w:p w14:paraId="3DF6D148" w14:textId="5090EFE7" w:rsidR="000D3AF7" w:rsidRPr="00EA1479" w:rsidRDefault="00EC2575" w:rsidP="00EC2575">
      <w:pPr>
        <w:pStyle w:val="a3"/>
        <w:widowControl/>
        <w:spacing w:before="0" w:after="0" w:line="520" w:lineRule="exact"/>
        <w:ind w:left="480" w:firstLineChars="0" w:firstLine="0"/>
        <w:rPr>
          <w:rFonts w:ascii="仿宋" w:eastAsia="仿宋" w:hAnsi="仿宋" w:hint="eastAsia"/>
          <w:color w:val="3370FF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10</w:t>
      </w:r>
      <w:r w:rsidRPr="00EA1479">
        <w:rPr>
          <w:rFonts w:ascii="仿宋" w:eastAsia="仿宋" w:hAnsi="仿宋" w:hint="eastAsia"/>
          <w:b/>
          <w:sz w:val="28"/>
          <w:szCs w:val="28"/>
        </w:rPr>
        <w:t>.</w:t>
      </w:r>
      <w:r w:rsidRPr="00EA1479">
        <w:rPr>
          <w:rFonts w:ascii="仿宋" w:eastAsia="仿宋" w:hAnsi="仿宋"/>
          <w:b/>
          <w:sz w:val="28"/>
          <w:szCs w:val="28"/>
        </w:rPr>
        <w:t>履约担保</w:t>
      </w:r>
      <w:r w:rsidRPr="00EA1479">
        <w:rPr>
          <w:rFonts w:ascii="仿宋" w:eastAsia="仿宋" w:hAnsi="仿宋"/>
          <w:sz w:val="28"/>
          <w:szCs w:val="28"/>
        </w:rPr>
        <w:t>：保证金+资产证明</w:t>
      </w:r>
      <w:r w:rsidRPr="00EA1479">
        <w:rPr>
          <w:rFonts w:ascii="仿宋" w:eastAsia="仿宋" w:hAnsi="仿宋" w:hint="eastAsia"/>
          <w:sz w:val="28"/>
          <w:szCs w:val="28"/>
        </w:rPr>
        <w:t>。</w:t>
      </w:r>
    </w:p>
    <w:p w14:paraId="7EF77292" w14:textId="6028680D" w:rsidR="000D3AF7" w:rsidRPr="00EA1479" w:rsidRDefault="00000000" w:rsidP="00EC2575">
      <w:pPr>
        <w:pStyle w:val="a3"/>
        <w:widowControl/>
        <w:spacing w:before="0" w:after="0" w:line="520" w:lineRule="exact"/>
        <w:ind w:left="480" w:firstLineChars="0" w:firstLine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 w:hint="eastAsia"/>
          <w:b/>
          <w:sz w:val="28"/>
          <w:szCs w:val="28"/>
        </w:rPr>
        <w:t>1</w:t>
      </w:r>
      <w:r w:rsidR="00EC2575">
        <w:rPr>
          <w:rFonts w:ascii="仿宋" w:eastAsia="仿宋" w:hAnsi="仿宋" w:hint="eastAsia"/>
          <w:b/>
          <w:sz w:val="28"/>
          <w:szCs w:val="28"/>
        </w:rPr>
        <w:t>1</w:t>
      </w:r>
      <w:r w:rsidRPr="00EA1479">
        <w:rPr>
          <w:rFonts w:ascii="仿宋" w:eastAsia="仿宋" w:hAnsi="仿宋" w:hint="eastAsia"/>
          <w:b/>
          <w:sz w:val="28"/>
          <w:szCs w:val="28"/>
        </w:rPr>
        <w:t>.</w:t>
      </w:r>
      <w:r w:rsidRPr="00EA1479">
        <w:rPr>
          <w:rFonts w:ascii="仿宋" w:eastAsia="仿宋" w:hAnsi="仿宋"/>
          <w:b/>
          <w:sz w:val="28"/>
          <w:szCs w:val="28"/>
        </w:rPr>
        <w:t>报价方式</w:t>
      </w:r>
      <w:r w:rsidRPr="00EA1479">
        <w:rPr>
          <w:rFonts w:ascii="仿宋" w:eastAsia="仿宋" w:hAnsi="仿宋"/>
          <w:sz w:val="28"/>
          <w:szCs w:val="28"/>
        </w:rPr>
        <w:t>：采取工程量清单报价与总价结合的方式</w:t>
      </w:r>
      <w:r w:rsidR="002D026D">
        <w:rPr>
          <w:rFonts w:ascii="仿宋" w:eastAsia="仿宋" w:hAnsi="仿宋" w:hint="eastAsia"/>
          <w:sz w:val="28"/>
          <w:szCs w:val="28"/>
        </w:rPr>
        <w:t>。</w:t>
      </w:r>
    </w:p>
    <w:p w14:paraId="64FF714B" w14:textId="73CF7801" w:rsidR="000D3AF7" w:rsidRPr="00EA1479" w:rsidRDefault="00000000" w:rsidP="00EC2575">
      <w:pPr>
        <w:pStyle w:val="1"/>
        <w:widowControl/>
        <w:numPr>
          <w:ilvl w:val="0"/>
          <w:numId w:val="10"/>
        </w:numPr>
        <w:spacing w:before="0" w:line="520" w:lineRule="exact"/>
        <w:rPr>
          <w:rFonts w:ascii="仿宋" w:eastAsia="仿宋" w:hAnsi="仿宋" w:hint="eastAsia"/>
          <w:b/>
          <w:bCs/>
          <w:sz w:val="28"/>
          <w:szCs w:val="28"/>
        </w:rPr>
      </w:pPr>
      <w:r w:rsidRPr="00EA1479">
        <w:rPr>
          <w:rFonts w:ascii="仿宋" w:eastAsia="仿宋" w:hAnsi="仿宋"/>
          <w:b/>
          <w:bCs/>
          <w:sz w:val="28"/>
          <w:szCs w:val="28"/>
        </w:rPr>
        <w:t>报名单位须具备条件</w:t>
      </w:r>
    </w:p>
    <w:p w14:paraId="335969C1" w14:textId="258D061B" w:rsidR="000D3AF7" w:rsidRPr="00EA1479" w:rsidRDefault="00EA1479" w:rsidP="00EC2575">
      <w:pPr>
        <w:pStyle w:val="a3"/>
        <w:widowControl/>
        <w:spacing w:before="0" w:after="0" w:line="520" w:lineRule="exact"/>
        <w:ind w:firstLine="560"/>
        <w:jc w:val="left"/>
        <w:rPr>
          <w:rFonts w:ascii="仿宋" w:eastAsia="仿宋" w:hAnsi="仿宋" w:hint="eastAsia"/>
          <w:color w:val="3370FF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Pr="00EA1479">
        <w:rPr>
          <w:rFonts w:ascii="仿宋" w:eastAsia="仿宋" w:hAnsi="仿宋"/>
          <w:sz w:val="28"/>
          <w:szCs w:val="28"/>
        </w:rPr>
        <w:t>具有独立法人资格，持有有效的企业法人营业执照，具有较高的社会责任感和良好的商业信誉，无数额较大到期未清偿债务；在人员、设备、资金等方面具备与本项目续建工程相匹配的施工能力。</w:t>
      </w:r>
    </w:p>
    <w:p w14:paraId="04F18FDA" w14:textId="61E2525E" w:rsidR="000D3AF7" w:rsidRPr="00EA1479" w:rsidRDefault="00EA1479" w:rsidP="00EC2575">
      <w:pPr>
        <w:pStyle w:val="a3"/>
        <w:widowControl/>
        <w:spacing w:before="0" w:after="0" w:line="520" w:lineRule="exact"/>
        <w:ind w:firstLine="560"/>
        <w:jc w:val="left"/>
        <w:rPr>
          <w:rFonts w:ascii="仿宋" w:eastAsia="仿宋" w:hAnsi="仿宋" w:hint="eastAsia"/>
          <w:color w:val="3370FF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2.</w:t>
      </w:r>
      <w:r w:rsidRPr="00EA1479">
        <w:rPr>
          <w:rFonts w:ascii="仿宋" w:eastAsia="仿宋" w:hAnsi="仿宋"/>
          <w:sz w:val="28"/>
          <w:szCs w:val="28"/>
        </w:rPr>
        <w:t>须具备行政主管部门核发的</w:t>
      </w:r>
      <w:r w:rsidRPr="00EA1479">
        <w:rPr>
          <w:rFonts w:ascii="仿宋" w:eastAsia="仿宋" w:hAnsi="仿宋"/>
          <w:b/>
          <w:sz w:val="28"/>
          <w:szCs w:val="28"/>
        </w:rPr>
        <w:t>建筑工程施工总承包</w:t>
      </w:r>
      <w:r w:rsidR="007E3D5D">
        <w:rPr>
          <w:rFonts w:ascii="仿宋" w:eastAsia="仿宋" w:hAnsi="仿宋" w:hint="eastAsia"/>
          <w:b/>
          <w:sz w:val="28"/>
          <w:szCs w:val="28"/>
        </w:rPr>
        <w:t>二</w:t>
      </w:r>
      <w:r w:rsidRPr="00EA1479">
        <w:rPr>
          <w:rFonts w:ascii="仿宋" w:eastAsia="仿宋" w:hAnsi="仿宋"/>
          <w:b/>
          <w:sz w:val="28"/>
          <w:szCs w:val="28"/>
        </w:rPr>
        <w:t>级及以上资质</w:t>
      </w:r>
      <w:r w:rsidRPr="00EA1479">
        <w:rPr>
          <w:rFonts w:ascii="仿宋" w:eastAsia="仿宋" w:hAnsi="仿宋"/>
          <w:sz w:val="28"/>
          <w:szCs w:val="28"/>
        </w:rPr>
        <w:t>。</w:t>
      </w:r>
    </w:p>
    <w:p w14:paraId="2AD7E983" w14:textId="7E1F24EA" w:rsidR="000D3AF7" w:rsidRPr="00EA1479" w:rsidRDefault="00EA1479" w:rsidP="00EC2575">
      <w:pPr>
        <w:pStyle w:val="a3"/>
        <w:widowControl/>
        <w:spacing w:before="0" w:after="0" w:line="520" w:lineRule="exact"/>
        <w:ind w:firstLine="560"/>
        <w:jc w:val="left"/>
        <w:rPr>
          <w:rFonts w:ascii="仿宋" w:eastAsia="仿宋" w:hAnsi="仿宋" w:hint="eastAsia"/>
          <w:color w:val="3370FF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 w:rsidRPr="00EA1479">
        <w:rPr>
          <w:rFonts w:ascii="仿宋" w:eastAsia="仿宋" w:hAnsi="仿宋"/>
          <w:sz w:val="28"/>
          <w:szCs w:val="28"/>
        </w:rPr>
        <w:t>近三年（自报名之日起往前推算）未受到行政主管部门行政处罚或司法机关刑事处罚，资信情况良好；未被人民法院列入失信被执行人名单，无正在执行的作为被执行人的案件。</w:t>
      </w:r>
    </w:p>
    <w:p w14:paraId="224AF866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jc w:val="left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 w:hint="eastAsia"/>
          <w:sz w:val="28"/>
          <w:szCs w:val="28"/>
        </w:rPr>
        <w:t>4.报名人认可，</w:t>
      </w:r>
      <w:r w:rsidRPr="00EA1479">
        <w:rPr>
          <w:rFonts w:ascii="仿宋" w:eastAsia="仿宋" w:hAnsi="仿宋"/>
          <w:sz w:val="28"/>
          <w:szCs w:val="28"/>
        </w:rPr>
        <w:t>在收到管理人中选通知书之日起 5 个工作日内，</w:t>
      </w:r>
      <w:r w:rsidRPr="00EA1479">
        <w:rPr>
          <w:rFonts w:ascii="仿宋" w:eastAsia="仿宋" w:hAnsi="仿宋" w:hint="eastAsia"/>
          <w:sz w:val="28"/>
          <w:szCs w:val="28"/>
        </w:rPr>
        <w:t>与管理人</w:t>
      </w:r>
      <w:r w:rsidRPr="00EA1479">
        <w:rPr>
          <w:rFonts w:ascii="仿宋" w:eastAsia="仿宋" w:hAnsi="仿宋"/>
          <w:sz w:val="28"/>
          <w:szCs w:val="28"/>
        </w:rPr>
        <w:t>签订《建设工程施工合同》</w:t>
      </w:r>
      <w:r w:rsidRPr="00EA1479">
        <w:rPr>
          <w:rFonts w:ascii="仿宋" w:eastAsia="仿宋" w:hAnsi="仿宋" w:hint="eastAsia"/>
          <w:sz w:val="28"/>
          <w:szCs w:val="28"/>
        </w:rPr>
        <w:t>并</w:t>
      </w:r>
      <w:r w:rsidRPr="00EA1479">
        <w:rPr>
          <w:rFonts w:ascii="仿宋" w:eastAsia="仿宋" w:hAnsi="仿宋"/>
          <w:sz w:val="28"/>
          <w:szCs w:val="28"/>
        </w:rPr>
        <w:t>向管理人指定账户缴纳不低于</w:t>
      </w:r>
      <w:r w:rsidRPr="00EA1479">
        <w:rPr>
          <w:rFonts w:ascii="仿宋" w:eastAsia="仿宋" w:hAnsi="仿宋" w:hint="eastAsia"/>
          <w:sz w:val="28"/>
          <w:szCs w:val="28"/>
        </w:rPr>
        <w:t>20</w:t>
      </w:r>
      <w:r w:rsidRPr="00EA1479">
        <w:rPr>
          <w:rFonts w:ascii="仿宋" w:eastAsia="仿宋" w:hAnsi="仿宋"/>
          <w:sz w:val="28"/>
          <w:szCs w:val="28"/>
        </w:rPr>
        <w:t>0 万元的履约保证金</w:t>
      </w:r>
      <w:r w:rsidRPr="00EA1479">
        <w:rPr>
          <w:rFonts w:ascii="仿宋" w:eastAsia="仿宋" w:hAnsi="仿宋" w:hint="eastAsia"/>
          <w:sz w:val="28"/>
          <w:szCs w:val="28"/>
        </w:rPr>
        <w:t>。</w:t>
      </w:r>
      <w:r w:rsidRPr="00EA1479">
        <w:rPr>
          <w:rFonts w:ascii="仿宋" w:eastAsia="仿宋" w:hAnsi="仿宋"/>
          <w:sz w:val="28"/>
          <w:szCs w:val="28"/>
        </w:rPr>
        <w:t>若中选单位拒绝签订合同或拒绝缴纳履约保证金，另行选择其他施工单位。</w:t>
      </w:r>
    </w:p>
    <w:p w14:paraId="7FA64F8B" w14:textId="5E574821" w:rsidR="000D3AF7" w:rsidRPr="00EA1479" w:rsidRDefault="00EA1479" w:rsidP="00EC2575">
      <w:pPr>
        <w:pStyle w:val="a3"/>
        <w:widowControl/>
        <w:spacing w:before="0" w:after="0" w:line="520" w:lineRule="exact"/>
        <w:ind w:firstLine="560"/>
        <w:jc w:val="left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 w:hint="eastAsia"/>
          <w:color w:val="000000" w:themeColor="text1"/>
          <w:sz w:val="28"/>
          <w:szCs w:val="28"/>
        </w:rPr>
        <w:t>5.</w:t>
      </w:r>
      <w:r w:rsidRPr="00EA1479">
        <w:rPr>
          <w:rFonts w:ascii="仿宋" w:eastAsia="仿宋" w:hAnsi="仿宋"/>
          <w:color w:val="000000" w:themeColor="text1"/>
          <w:sz w:val="28"/>
          <w:szCs w:val="28"/>
        </w:rPr>
        <w:t>具</w:t>
      </w:r>
      <w:r w:rsidRPr="00EA1479">
        <w:rPr>
          <w:rFonts w:ascii="仿宋" w:eastAsia="仿宋" w:hAnsi="仿宋"/>
          <w:sz w:val="28"/>
          <w:szCs w:val="28"/>
        </w:rPr>
        <w:t>备充足的垫资能力：鉴于本项目复建资金来源</w:t>
      </w:r>
      <w:r w:rsidRPr="00EA1479">
        <w:rPr>
          <w:rFonts w:ascii="仿宋" w:eastAsia="仿宋" w:hAnsi="仿宋" w:hint="eastAsia"/>
          <w:sz w:val="28"/>
          <w:szCs w:val="28"/>
        </w:rPr>
        <w:t>需要履行相关决策程序落实，</w:t>
      </w:r>
      <w:r w:rsidRPr="00EA1479">
        <w:rPr>
          <w:rFonts w:ascii="仿宋" w:eastAsia="仿宋" w:hAnsi="仿宋"/>
          <w:sz w:val="28"/>
          <w:szCs w:val="28"/>
        </w:rPr>
        <w:t>报名单位须书面承诺：</w:t>
      </w:r>
    </w:p>
    <w:p w14:paraId="210CC712" w14:textId="77777777" w:rsidR="000D3AF7" w:rsidRPr="00EA1479" w:rsidRDefault="00000000" w:rsidP="00EC2575">
      <w:pPr>
        <w:pStyle w:val="a3"/>
        <w:widowControl/>
        <w:numPr>
          <w:ilvl w:val="0"/>
          <w:numId w:val="5"/>
        </w:numPr>
        <w:spacing w:before="0" w:after="0" w:line="520" w:lineRule="exact"/>
        <w:ind w:firstLineChars="0"/>
        <w:rPr>
          <w:rFonts w:ascii="仿宋" w:eastAsia="仿宋" w:hAnsi="仿宋" w:cs="宋体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具备足额垫资能力，能在项目资金回笼不佳时继续垫资完成全部续建工程；</w:t>
      </w:r>
    </w:p>
    <w:p w14:paraId="718056B4" w14:textId="77777777" w:rsidR="000D3AF7" w:rsidRPr="00EA1479" w:rsidRDefault="00000000" w:rsidP="00EC2575">
      <w:pPr>
        <w:pStyle w:val="a3"/>
        <w:widowControl/>
        <w:numPr>
          <w:ilvl w:val="0"/>
          <w:numId w:val="5"/>
        </w:numPr>
        <w:spacing w:before="0" w:after="0" w:line="520" w:lineRule="exact"/>
        <w:ind w:firstLineChars="0"/>
        <w:rPr>
          <w:rFonts w:ascii="仿宋" w:eastAsia="仿宋" w:hAnsi="仿宋" w:cs="宋体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明确可承受的垫资金额，并提供垫资能力证明材料（如银行资信证明、近期资金流水等）；</w:t>
      </w:r>
    </w:p>
    <w:p w14:paraId="5DAD6277" w14:textId="77777777" w:rsidR="000D3AF7" w:rsidRPr="00EA1479" w:rsidRDefault="00000000" w:rsidP="00EC2575">
      <w:pPr>
        <w:pStyle w:val="a3"/>
        <w:widowControl/>
        <w:numPr>
          <w:ilvl w:val="0"/>
          <w:numId w:val="5"/>
        </w:numPr>
        <w:spacing w:before="0" w:after="0" w:line="520" w:lineRule="exact"/>
        <w:ind w:firstLineChars="0"/>
        <w:rPr>
          <w:rFonts w:ascii="仿宋" w:eastAsia="仿宋" w:hAnsi="仿宋" w:cs="宋体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同意在万成公司无充足现金支付工程款时，接受以项目未售无瑕疵房产抵偿工程款，抵偿价格按债权人会议通过的方案执行（最终以合同约定为准）。</w:t>
      </w:r>
    </w:p>
    <w:p w14:paraId="2C5E4851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color w:val="000000" w:themeColor="text1"/>
          <w:sz w:val="28"/>
          <w:szCs w:val="28"/>
        </w:rPr>
      </w:pPr>
      <w:r w:rsidRPr="00EA1479">
        <w:rPr>
          <w:rFonts w:ascii="仿宋" w:eastAsia="仿宋" w:hAnsi="仿宋" w:hint="eastAsia"/>
          <w:color w:val="000000" w:themeColor="text1"/>
          <w:sz w:val="28"/>
          <w:szCs w:val="28"/>
        </w:rPr>
        <w:t>6.</w:t>
      </w:r>
      <w:r w:rsidRPr="00EA1479">
        <w:rPr>
          <w:rFonts w:ascii="仿宋" w:eastAsia="仿宋" w:hAnsi="仿宋"/>
          <w:color w:val="000000" w:themeColor="text1"/>
          <w:sz w:val="28"/>
          <w:szCs w:val="28"/>
        </w:rPr>
        <w:t>施工过程中，因报名单位自身原因导致项目累计停工达 15 日或连续停工达 5 日的，管理人（代表发包人）有权解除《建设工程施工合同》，解除通知送达报名单位之日起即生效。</w:t>
      </w:r>
    </w:p>
    <w:p w14:paraId="5E8AA74C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color w:val="000000" w:themeColor="text1"/>
          <w:sz w:val="28"/>
          <w:szCs w:val="28"/>
        </w:rPr>
      </w:pPr>
      <w:r w:rsidRPr="00EA1479">
        <w:rPr>
          <w:rFonts w:ascii="仿宋" w:eastAsia="仿宋" w:hAnsi="仿宋"/>
          <w:color w:val="000000" w:themeColor="text1"/>
          <w:sz w:val="28"/>
          <w:szCs w:val="28"/>
        </w:rPr>
        <w:t>合同解除后，报名单位应在收到解除通知之日起 7 日内完成退场；逾期未退场的，其留在施工场地的材料、设备等由管理人自行处分、清理，由此产生的全部损失由报名单位自行承担，且报名单位无权主张前期已施工部分的工程款。</w:t>
      </w:r>
    </w:p>
    <w:p w14:paraId="4D920C98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 w:hint="eastAsia"/>
          <w:color w:val="000000" w:themeColor="text1"/>
          <w:sz w:val="28"/>
          <w:szCs w:val="28"/>
        </w:rPr>
        <w:t>7.</w:t>
      </w:r>
      <w:r w:rsidRPr="00EA1479">
        <w:rPr>
          <w:rFonts w:ascii="仿宋" w:eastAsia="仿宋" w:hAnsi="仿宋"/>
          <w:color w:val="000000" w:themeColor="text1"/>
          <w:sz w:val="28"/>
          <w:szCs w:val="28"/>
        </w:rPr>
        <w:t>本次招募的续建施工单位必须为报名单位自身，不得通过挂靠、借用他人资质等方式报名；若经资格审查发现存在挂靠情形，将直接取消其</w:t>
      </w:r>
      <w:r w:rsidRPr="00EA1479">
        <w:rPr>
          <w:rFonts w:ascii="仿宋" w:eastAsia="仿宋" w:hAnsi="仿宋"/>
          <w:color w:val="000000" w:themeColor="text1"/>
          <w:sz w:val="28"/>
          <w:szCs w:val="28"/>
        </w:rPr>
        <w:lastRenderedPageBreak/>
        <w:t>报名资格，已</w:t>
      </w:r>
      <w:r w:rsidRPr="00EA1479">
        <w:rPr>
          <w:rFonts w:ascii="仿宋" w:eastAsia="仿宋" w:hAnsi="仿宋"/>
          <w:sz w:val="28"/>
          <w:szCs w:val="28"/>
        </w:rPr>
        <w:t>缴纳的报名保证金不予退还，且报名单位须承担因此给管理人或项目造成的相应损失。</w:t>
      </w:r>
    </w:p>
    <w:p w14:paraId="5FE5DBF0" w14:textId="77777777" w:rsidR="000D3AF7" w:rsidRPr="00EA1479" w:rsidRDefault="00000000" w:rsidP="00EC2575">
      <w:pPr>
        <w:pStyle w:val="1"/>
        <w:widowControl/>
        <w:spacing w:before="0" w:line="520" w:lineRule="exact"/>
        <w:rPr>
          <w:rFonts w:ascii="仿宋" w:eastAsia="仿宋" w:hAnsi="仿宋" w:hint="eastAsia"/>
          <w:b/>
          <w:bCs/>
          <w:sz w:val="28"/>
          <w:szCs w:val="28"/>
        </w:rPr>
      </w:pPr>
      <w:r w:rsidRPr="00EA1479">
        <w:rPr>
          <w:rFonts w:ascii="仿宋" w:eastAsia="仿宋" w:hAnsi="仿宋" w:hint="eastAsia"/>
          <w:b/>
          <w:bCs/>
          <w:sz w:val="28"/>
          <w:szCs w:val="28"/>
        </w:rPr>
        <w:t>四</w:t>
      </w:r>
      <w:r w:rsidRPr="00EA1479">
        <w:rPr>
          <w:rFonts w:ascii="仿宋" w:eastAsia="仿宋" w:hAnsi="仿宋"/>
          <w:b/>
          <w:bCs/>
          <w:sz w:val="28"/>
          <w:szCs w:val="28"/>
        </w:rPr>
        <w:t>、招募程序</w:t>
      </w:r>
    </w:p>
    <w:p w14:paraId="0FC3F9DC" w14:textId="77777777" w:rsidR="000D3AF7" w:rsidRPr="00EA1479" w:rsidRDefault="00000000" w:rsidP="00EC2575">
      <w:pPr>
        <w:pStyle w:val="2"/>
        <w:widowControl/>
        <w:numPr>
          <w:ilvl w:val="0"/>
          <w:numId w:val="6"/>
        </w:numPr>
        <w:spacing w:before="0" w:line="520" w:lineRule="exact"/>
        <w:rPr>
          <w:rFonts w:ascii="仿宋" w:eastAsia="仿宋" w:hAnsi="仿宋" w:cs="黑体" w:hint="eastAsia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报名时间及地点</w:t>
      </w:r>
    </w:p>
    <w:p w14:paraId="08A08058" w14:textId="1076F107" w:rsidR="000D3AF7" w:rsidRPr="00EA1479" w:rsidRDefault="00EA1479" w:rsidP="00EC2575">
      <w:pPr>
        <w:pStyle w:val="a3"/>
        <w:widowControl/>
        <w:spacing w:before="0" w:after="0" w:line="520" w:lineRule="exact"/>
        <w:ind w:left="480" w:firstLineChars="0" w:firstLine="0"/>
        <w:rPr>
          <w:rFonts w:ascii="仿宋" w:eastAsia="仿宋" w:hAnsi="仿宋" w:hint="eastAsia"/>
          <w:color w:val="3370FF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1.</w:t>
      </w:r>
      <w:r w:rsidRPr="00EA1479">
        <w:rPr>
          <w:rFonts w:ascii="仿宋" w:eastAsia="仿宋" w:hAnsi="仿宋"/>
          <w:b/>
          <w:sz w:val="28"/>
          <w:szCs w:val="28"/>
        </w:rPr>
        <w:t>报名</w:t>
      </w:r>
      <w:r w:rsidRPr="00EA1479">
        <w:rPr>
          <w:rFonts w:ascii="仿宋" w:eastAsia="仿宋" w:hAnsi="仿宋" w:hint="eastAsia"/>
          <w:b/>
          <w:sz w:val="28"/>
          <w:szCs w:val="28"/>
        </w:rPr>
        <w:t>截止</w:t>
      </w:r>
      <w:r w:rsidRPr="00EA1479">
        <w:rPr>
          <w:rFonts w:ascii="仿宋" w:eastAsia="仿宋" w:hAnsi="仿宋"/>
          <w:b/>
          <w:sz w:val="28"/>
          <w:szCs w:val="28"/>
        </w:rPr>
        <w:t>时间</w:t>
      </w:r>
      <w:r w:rsidRPr="00EA1479">
        <w:rPr>
          <w:rFonts w:ascii="仿宋" w:eastAsia="仿宋" w:hAnsi="仿宋"/>
          <w:sz w:val="28"/>
          <w:szCs w:val="28"/>
        </w:rPr>
        <w:t>：2025年</w:t>
      </w:r>
      <w:r w:rsidRPr="00EA1479">
        <w:rPr>
          <w:rFonts w:ascii="仿宋" w:eastAsia="仿宋" w:hAnsi="仿宋" w:hint="eastAsia"/>
          <w:sz w:val="28"/>
          <w:szCs w:val="28"/>
        </w:rPr>
        <w:t>10月10日10时。</w:t>
      </w:r>
    </w:p>
    <w:p w14:paraId="64A542BF" w14:textId="58E0FEA7" w:rsidR="000D3AF7" w:rsidRPr="00EA1479" w:rsidRDefault="00EA1479" w:rsidP="00EC2575">
      <w:pPr>
        <w:pStyle w:val="a3"/>
        <w:widowControl/>
        <w:spacing w:before="0" w:after="0" w:line="520" w:lineRule="exact"/>
        <w:ind w:left="480" w:firstLineChars="0" w:firstLine="0"/>
        <w:rPr>
          <w:rFonts w:ascii="仿宋" w:eastAsia="仿宋" w:hAnsi="仿宋" w:hint="eastAsia"/>
          <w:color w:val="3370FF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2.</w:t>
      </w:r>
      <w:r w:rsidRPr="00EA1479">
        <w:rPr>
          <w:rFonts w:ascii="仿宋" w:eastAsia="仿宋" w:hAnsi="仿宋"/>
          <w:b/>
          <w:sz w:val="28"/>
          <w:szCs w:val="28"/>
        </w:rPr>
        <w:t>报名地点</w:t>
      </w:r>
      <w:r w:rsidRPr="00EA1479">
        <w:rPr>
          <w:rFonts w:ascii="仿宋" w:eastAsia="仿宋" w:hAnsi="仿宋"/>
          <w:sz w:val="28"/>
          <w:szCs w:val="28"/>
        </w:rPr>
        <w:t>：</w:t>
      </w:r>
      <w:r w:rsidRPr="00EA1479">
        <w:rPr>
          <w:rFonts w:ascii="仿宋" w:eastAsia="仿宋" w:hAnsi="仿宋" w:hint="eastAsia"/>
          <w:sz w:val="28"/>
          <w:szCs w:val="28"/>
        </w:rPr>
        <w:t>肃宁县住房和城乡建设局。</w:t>
      </w:r>
    </w:p>
    <w:p w14:paraId="0855A45F" w14:textId="6BAA115F" w:rsidR="000D3AF7" w:rsidRPr="00EA1479" w:rsidRDefault="00EA1479" w:rsidP="00EC2575">
      <w:pPr>
        <w:pStyle w:val="a3"/>
        <w:widowControl/>
        <w:spacing w:before="0" w:after="0" w:line="520" w:lineRule="exact"/>
        <w:ind w:left="480" w:firstLineChars="0" w:firstLine="0"/>
        <w:rPr>
          <w:rFonts w:ascii="仿宋" w:eastAsia="仿宋" w:hAnsi="仿宋" w:hint="eastAsia"/>
          <w:color w:val="3370FF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3.</w:t>
      </w:r>
      <w:r w:rsidRPr="00EA1479">
        <w:rPr>
          <w:rFonts w:ascii="仿宋" w:eastAsia="仿宋" w:hAnsi="仿宋"/>
          <w:b/>
          <w:sz w:val="28"/>
          <w:szCs w:val="28"/>
        </w:rPr>
        <w:t>管理人联系人及电话</w:t>
      </w:r>
      <w:r w:rsidRPr="00EA1479">
        <w:rPr>
          <w:rFonts w:ascii="仿宋" w:eastAsia="仿宋" w:hAnsi="仿宋"/>
          <w:sz w:val="28"/>
          <w:szCs w:val="28"/>
        </w:rPr>
        <w:t>：</w:t>
      </w:r>
      <w:r w:rsidRPr="00EA1479">
        <w:rPr>
          <w:rFonts w:ascii="仿宋" w:eastAsia="仿宋" w:hAnsi="仿宋" w:hint="eastAsia"/>
          <w:sz w:val="28"/>
          <w:szCs w:val="28"/>
        </w:rPr>
        <w:t>李建涛，15631719777。</w:t>
      </w:r>
    </w:p>
    <w:p w14:paraId="05E80AD1" w14:textId="77777777" w:rsidR="000D3AF7" w:rsidRPr="00EA1479" w:rsidRDefault="00000000" w:rsidP="00EC2575">
      <w:pPr>
        <w:pStyle w:val="2"/>
        <w:widowControl/>
        <w:numPr>
          <w:ilvl w:val="0"/>
          <w:numId w:val="6"/>
        </w:numPr>
        <w:spacing w:before="0" w:line="520" w:lineRule="exact"/>
        <w:rPr>
          <w:rFonts w:ascii="仿宋" w:eastAsia="仿宋" w:hAnsi="仿宋" w:cs="黑体" w:hint="eastAsia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报名需提交资料</w:t>
      </w:r>
    </w:p>
    <w:p w14:paraId="6B71361A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C2575">
        <w:rPr>
          <w:rFonts w:ascii="仿宋" w:eastAsia="仿宋" w:hAnsi="仿宋"/>
          <w:color w:val="000000" w:themeColor="text1"/>
          <w:sz w:val="28"/>
          <w:szCs w:val="28"/>
        </w:rPr>
        <w:t>1.</w:t>
      </w:r>
      <w:r w:rsidRPr="00EA1479">
        <w:rPr>
          <w:rFonts w:ascii="仿宋" w:eastAsia="仿宋" w:hAnsi="仿宋"/>
          <w:sz w:val="28"/>
          <w:szCs w:val="28"/>
        </w:rPr>
        <w:t>报名方案（需加盖单位公章），内容应包括：</w:t>
      </w:r>
    </w:p>
    <w:p w14:paraId="365B8604" w14:textId="24270416" w:rsidR="000D3AF7" w:rsidRPr="00EA1479" w:rsidRDefault="00000000" w:rsidP="00EC2575">
      <w:pPr>
        <w:pStyle w:val="a3"/>
        <w:widowControl/>
        <w:numPr>
          <w:ilvl w:val="0"/>
          <w:numId w:val="8"/>
        </w:numPr>
        <w:spacing w:before="0" w:after="0" w:line="520" w:lineRule="exact"/>
        <w:ind w:firstLineChars="0"/>
        <w:rPr>
          <w:rFonts w:ascii="仿宋" w:eastAsia="仿宋" w:hAnsi="仿宋" w:cs="宋体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报名企业概况及近三年类似房地产项目施工业绩简介（附业绩证明材料，如合同关键页、竣工验收报告等）；本项目承包方式细化说明；详细的工期计划安排（含各分项工程进度节点）；工程取费标准及依据；工程款支付方式及时间要求；垫资方式、垫资金额及垫资资金保障措施；垫资能力证明材料（如银行出具的资信证明、近6个月银行资金流水、自有资金证明等）；其他需特别说明或补充的事项（如质量保障措施、安全管理方案等）。</w:t>
      </w:r>
    </w:p>
    <w:p w14:paraId="377340C0" w14:textId="2C94235F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C2575">
        <w:rPr>
          <w:rFonts w:ascii="仿宋" w:eastAsia="仿宋" w:hAnsi="仿宋" w:hint="eastAsia"/>
          <w:color w:val="000000" w:themeColor="text1"/>
          <w:sz w:val="28"/>
          <w:szCs w:val="28"/>
        </w:rPr>
        <w:t>报名单位需提交主体证明资料：</w:t>
      </w:r>
      <w:r w:rsidRPr="00EA1479">
        <w:rPr>
          <w:rFonts w:ascii="仿宋" w:eastAsia="仿宋" w:hAnsi="仿宋"/>
          <w:sz w:val="28"/>
          <w:szCs w:val="28"/>
        </w:rPr>
        <w:t>企业法人营业执照副本复印件</w:t>
      </w:r>
      <w:r w:rsidRPr="00EA1479">
        <w:rPr>
          <w:rFonts w:ascii="仿宋" w:eastAsia="仿宋" w:hAnsi="仿宋" w:hint="eastAsia"/>
          <w:sz w:val="28"/>
          <w:szCs w:val="28"/>
        </w:rPr>
        <w:t>，</w:t>
      </w:r>
      <w:r w:rsidRPr="00EA1479">
        <w:rPr>
          <w:rFonts w:ascii="仿宋" w:eastAsia="仿宋" w:hAnsi="仿宋"/>
          <w:sz w:val="28"/>
          <w:szCs w:val="28"/>
        </w:rPr>
        <w:t>建筑工程施工总承包</w:t>
      </w:r>
      <w:r w:rsidR="007E3D5D">
        <w:rPr>
          <w:rFonts w:ascii="仿宋" w:eastAsia="仿宋" w:hAnsi="仿宋" w:hint="eastAsia"/>
          <w:sz w:val="28"/>
          <w:szCs w:val="28"/>
        </w:rPr>
        <w:t>二</w:t>
      </w:r>
      <w:r w:rsidRPr="00EA1479">
        <w:rPr>
          <w:rFonts w:ascii="仿宋" w:eastAsia="仿宋" w:hAnsi="仿宋"/>
          <w:sz w:val="28"/>
          <w:szCs w:val="28"/>
        </w:rPr>
        <w:t>级及以上资质证书复印件</w:t>
      </w:r>
      <w:r w:rsidRPr="00EA1479">
        <w:rPr>
          <w:rFonts w:ascii="仿宋" w:eastAsia="仿宋" w:hAnsi="仿宋" w:hint="eastAsia"/>
          <w:sz w:val="28"/>
          <w:szCs w:val="28"/>
        </w:rPr>
        <w:t>；</w:t>
      </w:r>
      <w:r w:rsidRPr="00EA1479">
        <w:rPr>
          <w:rFonts w:ascii="仿宋" w:eastAsia="仿宋" w:hAnsi="仿宋"/>
          <w:sz w:val="28"/>
          <w:szCs w:val="28"/>
        </w:rPr>
        <w:t>法定代表人身份证明；若委托他人办理报名事宜，还需提交授权委托书及受托人身份证复印件</w:t>
      </w:r>
      <w:r w:rsidRPr="00EA1479">
        <w:rPr>
          <w:rFonts w:ascii="仿宋" w:eastAsia="仿宋" w:hAnsi="仿宋" w:hint="eastAsia"/>
          <w:sz w:val="28"/>
          <w:szCs w:val="28"/>
        </w:rPr>
        <w:t>；</w:t>
      </w:r>
      <w:r w:rsidRPr="00EA1479">
        <w:rPr>
          <w:rFonts w:ascii="仿宋" w:eastAsia="仿宋" w:hAnsi="仿宋"/>
          <w:sz w:val="28"/>
          <w:szCs w:val="28"/>
        </w:rPr>
        <w:t>近三年无行政处罚、刑事处罚的承诺函（加盖单位公章）；人民法院失信被执行人名单查询记录（通过 “中国执行信息公开网”查询，加盖单位公章）</w:t>
      </w:r>
      <w:r w:rsidRPr="00EA1479">
        <w:rPr>
          <w:rFonts w:ascii="仿宋" w:eastAsia="仿宋" w:hAnsi="仿宋" w:hint="eastAsia"/>
          <w:sz w:val="28"/>
          <w:szCs w:val="28"/>
        </w:rPr>
        <w:t>；</w:t>
      </w:r>
      <w:r w:rsidRPr="00EA1479">
        <w:rPr>
          <w:rFonts w:ascii="仿宋" w:eastAsia="仿宋" w:hAnsi="仿宋"/>
          <w:sz w:val="28"/>
          <w:szCs w:val="28"/>
        </w:rPr>
        <w:t>其他用以证明符合报名条件的相关资料。</w:t>
      </w:r>
    </w:p>
    <w:p w14:paraId="2BA566D0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以上资料需一式三份装订成册，密封后提交（密封件封面需注明 “裘都家园项目续建施工单位报名资料 - 报名单位名称”）。</w:t>
      </w:r>
    </w:p>
    <w:p w14:paraId="2A835ED1" w14:textId="77777777" w:rsidR="000D3AF7" w:rsidRPr="00EA1479" w:rsidRDefault="00000000" w:rsidP="00EC2575">
      <w:pPr>
        <w:pStyle w:val="2"/>
        <w:widowControl/>
        <w:numPr>
          <w:ilvl w:val="0"/>
          <w:numId w:val="6"/>
        </w:numPr>
        <w:spacing w:before="0" w:line="520" w:lineRule="exact"/>
        <w:rPr>
          <w:rFonts w:ascii="仿宋" w:eastAsia="仿宋" w:hAnsi="仿宋" w:cs="黑体" w:hint="eastAsia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评选方式</w:t>
      </w:r>
    </w:p>
    <w:p w14:paraId="78638653" w14:textId="34416351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lastRenderedPageBreak/>
        <w:t>管理人将在肃宁县人民法院指导和监督下，组织专业人员对报名单位提交的资料进行审查及综合评审，坚持 “公平、公开、公正”原则，从资质等级、业绩经验、工期计划、垫资能力、报价合理性、质量安全保障措施等方面，择优选择最适合本项目的续建施工单位。</w:t>
      </w:r>
    </w:p>
    <w:p w14:paraId="394F74B0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中选单位将收到管理人发出的《中选通知书》，并按本公告要求履行后续履约保证金缴纳及合同签订义务；未中选单位不再另行通知，可自行联系管理人咨询评审结果。</w:t>
      </w:r>
    </w:p>
    <w:p w14:paraId="0791FDA2" w14:textId="77777777" w:rsidR="000D3AF7" w:rsidRPr="00EC2575" w:rsidRDefault="00000000" w:rsidP="00EC2575">
      <w:pPr>
        <w:pStyle w:val="1"/>
        <w:widowControl/>
        <w:spacing w:before="0" w:line="520" w:lineRule="exact"/>
        <w:rPr>
          <w:rFonts w:ascii="仿宋" w:eastAsia="仿宋" w:hAnsi="仿宋" w:hint="eastAsia"/>
          <w:b/>
          <w:bCs/>
          <w:sz w:val="28"/>
          <w:szCs w:val="28"/>
        </w:rPr>
      </w:pPr>
      <w:r w:rsidRPr="00EC2575">
        <w:rPr>
          <w:rFonts w:ascii="仿宋" w:eastAsia="仿宋" w:hAnsi="仿宋" w:hint="eastAsia"/>
          <w:b/>
          <w:bCs/>
          <w:sz w:val="28"/>
          <w:szCs w:val="28"/>
        </w:rPr>
        <w:t>五</w:t>
      </w:r>
      <w:r w:rsidRPr="00EC2575">
        <w:rPr>
          <w:rFonts w:ascii="仿宋" w:eastAsia="仿宋" w:hAnsi="仿宋"/>
          <w:b/>
          <w:bCs/>
          <w:sz w:val="28"/>
          <w:szCs w:val="28"/>
        </w:rPr>
        <w:t>、现场踏勘及其他说明</w:t>
      </w:r>
    </w:p>
    <w:p w14:paraId="2889C64A" w14:textId="77777777" w:rsidR="000D3AF7" w:rsidRPr="00EA1479" w:rsidRDefault="00000000" w:rsidP="00EC2575">
      <w:pPr>
        <w:pStyle w:val="a3"/>
        <w:widowControl/>
        <w:numPr>
          <w:ilvl w:val="0"/>
          <w:numId w:val="9"/>
        </w:numPr>
        <w:spacing w:before="0" w:after="0" w:line="520" w:lineRule="exact"/>
        <w:ind w:firstLineChars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意向报名单位可在报名期限内，自行到裘都家园项目现场进行实地踏勘，了解项目现状、周边环境等情况；管理人可协助提供项目施工图纸电子版及工程量清单（需报名单位出具加盖公章的领取凭证）。</w:t>
      </w:r>
    </w:p>
    <w:p w14:paraId="2BDA9965" w14:textId="77777777" w:rsidR="000D3AF7" w:rsidRPr="00EA1479" w:rsidRDefault="00000000" w:rsidP="00EC2575">
      <w:pPr>
        <w:pStyle w:val="a3"/>
        <w:widowControl/>
        <w:numPr>
          <w:ilvl w:val="0"/>
          <w:numId w:val="9"/>
        </w:numPr>
        <w:spacing w:before="0" w:after="0" w:line="520" w:lineRule="exact"/>
        <w:ind w:firstLineChars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报名单位应根据现场踏勘情况、施工图纸及工程量清单，自行估算项目投资建设金额，确保报价及方案的合理性、可行性。</w:t>
      </w:r>
    </w:p>
    <w:p w14:paraId="54A1B72B" w14:textId="77777777" w:rsidR="000D3AF7" w:rsidRPr="00EA1479" w:rsidRDefault="00000000" w:rsidP="00EC2575">
      <w:pPr>
        <w:pStyle w:val="a3"/>
        <w:widowControl/>
        <w:numPr>
          <w:ilvl w:val="0"/>
          <w:numId w:val="9"/>
        </w:numPr>
        <w:spacing w:before="0" w:after="0" w:line="520" w:lineRule="exact"/>
        <w:ind w:firstLineChars="0"/>
        <w:rPr>
          <w:rFonts w:ascii="仿宋" w:eastAsia="仿宋" w:hAnsi="仿宋" w:hint="eastAsia"/>
          <w:color w:val="3370FF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若对本公告内容或项目情况有疑问，可在报名期限内与管理人联系咨询。</w:t>
      </w:r>
    </w:p>
    <w:p w14:paraId="5B764746" w14:textId="77777777" w:rsidR="000D3AF7" w:rsidRPr="00EC2575" w:rsidRDefault="00000000" w:rsidP="00EC2575">
      <w:pPr>
        <w:pStyle w:val="1"/>
        <w:widowControl/>
        <w:spacing w:before="0" w:line="520" w:lineRule="exact"/>
        <w:rPr>
          <w:rFonts w:ascii="仿宋" w:eastAsia="仿宋" w:hAnsi="仿宋" w:hint="eastAsia"/>
          <w:b/>
          <w:bCs/>
          <w:sz w:val="28"/>
          <w:szCs w:val="28"/>
        </w:rPr>
      </w:pPr>
      <w:r w:rsidRPr="00EC2575">
        <w:rPr>
          <w:rFonts w:ascii="仿宋" w:eastAsia="仿宋" w:hAnsi="仿宋" w:hint="eastAsia"/>
          <w:b/>
          <w:bCs/>
          <w:sz w:val="28"/>
          <w:szCs w:val="28"/>
        </w:rPr>
        <w:t>六</w:t>
      </w:r>
      <w:r w:rsidRPr="00EC2575">
        <w:rPr>
          <w:rFonts w:ascii="仿宋" w:eastAsia="仿宋" w:hAnsi="仿宋"/>
          <w:b/>
          <w:bCs/>
          <w:sz w:val="28"/>
          <w:szCs w:val="28"/>
        </w:rPr>
        <w:t>、其他</w:t>
      </w:r>
    </w:p>
    <w:p w14:paraId="1069E839" w14:textId="77777777" w:rsidR="000D3AF7" w:rsidRPr="00EC2575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color w:val="000000" w:themeColor="text1"/>
          <w:sz w:val="28"/>
          <w:szCs w:val="28"/>
        </w:rPr>
      </w:pPr>
      <w:r w:rsidRPr="00EC2575">
        <w:rPr>
          <w:rFonts w:ascii="仿宋" w:eastAsia="仿宋" w:hAnsi="仿宋"/>
          <w:color w:val="000000" w:themeColor="text1"/>
          <w:sz w:val="28"/>
          <w:szCs w:val="28"/>
        </w:rPr>
        <w:t>1.本公告由肃宁县万成房地产开发有限公司管理人制作并负责解释。</w:t>
      </w:r>
    </w:p>
    <w:p w14:paraId="27DF0B26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C2575">
        <w:rPr>
          <w:rFonts w:ascii="仿宋" w:eastAsia="仿宋" w:hAnsi="仿宋"/>
          <w:color w:val="000000" w:themeColor="text1"/>
          <w:sz w:val="28"/>
          <w:szCs w:val="28"/>
        </w:rPr>
        <w:t>2.</w:t>
      </w:r>
      <w:r w:rsidRPr="00EA1479">
        <w:rPr>
          <w:rFonts w:ascii="仿宋" w:eastAsia="仿宋" w:hAnsi="仿宋"/>
          <w:sz w:val="28"/>
          <w:szCs w:val="28"/>
        </w:rPr>
        <w:t>本公告内容若与后续发布的补充公告不一致，以补充公告为准；管理人有权根据项目实际情况调整招募事项，并及时发布公告通知。</w:t>
      </w:r>
    </w:p>
    <w:p w14:paraId="40AC0A2B" w14:textId="02A9354C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 w:hint="eastAsia"/>
          <w:sz w:val="28"/>
          <w:szCs w:val="28"/>
        </w:rPr>
        <w:t>3.本次招募</w:t>
      </w:r>
      <w:r w:rsidR="00EA1479" w:rsidRPr="00EA1479">
        <w:rPr>
          <w:rFonts w:ascii="仿宋" w:eastAsia="仿宋" w:hAnsi="仿宋" w:hint="eastAsia"/>
          <w:sz w:val="28"/>
          <w:szCs w:val="28"/>
        </w:rPr>
        <w:t>不适用《招标投标法》及《政府采购法》的有关规定</w:t>
      </w:r>
      <w:r w:rsidRPr="00EA1479">
        <w:rPr>
          <w:rFonts w:ascii="仿宋" w:eastAsia="仿宋" w:hAnsi="仿宋" w:hint="eastAsia"/>
          <w:sz w:val="28"/>
          <w:szCs w:val="28"/>
        </w:rPr>
        <w:t>。</w:t>
      </w:r>
    </w:p>
    <w:p w14:paraId="71B89708" w14:textId="77777777" w:rsidR="000D3AF7" w:rsidRPr="00EA1479" w:rsidRDefault="00000000" w:rsidP="00EC2575">
      <w:pPr>
        <w:pStyle w:val="a3"/>
        <w:widowControl/>
        <w:spacing w:before="0" w:after="0" w:line="520" w:lineRule="exact"/>
        <w:ind w:firstLine="560"/>
        <w:rPr>
          <w:rFonts w:ascii="仿宋" w:eastAsia="仿宋" w:hAnsi="仿宋" w:hint="eastAsia"/>
          <w:sz w:val="28"/>
          <w:szCs w:val="28"/>
        </w:rPr>
      </w:pPr>
      <w:r w:rsidRPr="00EA1479">
        <w:rPr>
          <w:rFonts w:ascii="仿宋" w:eastAsia="仿宋" w:hAnsi="仿宋"/>
          <w:sz w:val="28"/>
          <w:szCs w:val="28"/>
        </w:rPr>
        <w:t>特此公告。</w:t>
      </w:r>
    </w:p>
    <w:p w14:paraId="4B15CF14" w14:textId="77777777" w:rsidR="000D3AF7" w:rsidRPr="00EA1479" w:rsidRDefault="00000000" w:rsidP="00EC2575">
      <w:pPr>
        <w:pStyle w:val="Style13"/>
        <w:spacing w:before="0" w:after="0" w:line="520" w:lineRule="exact"/>
        <w:ind w:firstLineChars="1500" w:firstLine="4200"/>
        <w:rPr>
          <w:rFonts w:ascii="仿宋" w:eastAsia="仿宋" w:hAnsi="仿宋" w:cs="Times New Roman" w:hint="eastAsia"/>
          <w:sz w:val="28"/>
          <w:szCs w:val="28"/>
        </w:rPr>
      </w:pPr>
      <w:r w:rsidRPr="00EA1479">
        <w:rPr>
          <w:rFonts w:ascii="仿宋" w:eastAsia="仿宋" w:hAnsi="仿宋" w:cs="Times New Roman"/>
          <w:sz w:val="28"/>
          <w:szCs w:val="28"/>
        </w:rPr>
        <w:t>肃宁县万成房地产开发有限公司管理人</w:t>
      </w:r>
    </w:p>
    <w:p w14:paraId="4828375E" w14:textId="6CD9C925" w:rsidR="000D3AF7" w:rsidRPr="00EC2575" w:rsidRDefault="00531434" w:rsidP="00EC2575">
      <w:pPr>
        <w:pStyle w:val="Style13"/>
        <w:spacing w:before="0" w:after="0" w:line="520" w:lineRule="exact"/>
        <w:ind w:firstLineChars="1900" w:firstLine="5320"/>
        <w:rPr>
          <w:rFonts w:ascii="仿宋" w:eastAsia="仿宋" w:hAnsi="仿宋" w:cs="Times New Roman" w:hint="eastAsia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二〇二五</w:t>
      </w:r>
      <w:r w:rsidRPr="00EA1479">
        <w:rPr>
          <w:rFonts w:ascii="仿宋" w:eastAsia="仿宋" w:hAnsi="仿宋" w:cs="Times New Roman"/>
          <w:sz w:val="28"/>
          <w:szCs w:val="28"/>
        </w:rPr>
        <w:t>年</w:t>
      </w:r>
      <w:r>
        <w:rPr>
          <w:rFonts w:ascii="仿宋" w:eastAsia="仿宋" w:hAnsi="仿宋" w:cs="Times New Roman" w:hint="eastAsia"/>
          <w:sz w:val="28"/>
          <w:szCs w:val="28"/>
        </w:rPr>
        <w:t>九</w:t>
      </w:r>
      <w:r w:rsidRPr="00EA1479">
        <w:rPr>
          <w:rFonts w:ascii="仿宋" w:eastAsia="仿宋" w:hAnsi="仿宋" w:cs="Times New Roman"/>
          <w:sz w:val="28"/>
          <w:szCs w:val="28"/>
        </w:rPr>
        <w:t>月</w:t>
      </w:r>
      <w:r>
        <w:rPr>
          <w:rFonts w:ascii="仿宋" w:eastAsia="仿宋" w:hAnsi="仿宋" w:cs="Times New Roman" w:hint="eastAsia"/>
          <w:sz w:val="28"/>
          <w:szCs w:val="28"/>
        </w:rPr>
        <w:t>二十九</w:t>
      </w:r>
      <w:r w:rsidRPr="00EA1479">
        <w:rPr>
          <w:rFonts w:ascii="仿宋" w:eastAsia="仿宋" w:hAnsi="仿宋" w:cs="Times New Roman"/>
          <w:sz w:val="28"/>
          <w:szCs w:val="28"/>
        </w:rPr>
        <w:t>日</w:t>
      </w:r>
    </w:p>
    <w:sectPr w:rsidR="000D3AF7" w:rsidRPr="00EC25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E076C" w14:textId="77777777" w:rsidR="00753988" w:rsidRDefault="00753988" w:rsidP="00F21D27">
      <w:r>
        <w:separator/>
      </w:r>
    </w:p>
  </w:endnote>
  <w:endnote w:type="continuationSeparator" w:id="0">
    <w:p w14:paraId="0552E8C6" w14:textId="77777777" w:rsidR="00753988" w:rsidRDefault="00753988" w:rsidP="00F2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56466" w14:textId="77777777" w:rsidR="00987682" w:rsidRDefault="00987682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85460381"/>
      <w:docPartObj>
        <w:docPartGallery w:val="Page Numbers (Bottom of Page)"/>
        <w:docPartUnique/>
      </w:docPartObj>
    </w:sdtPr>
    <w:sdtContent>
      <w:p w14:paraId="65A4487C" w14:textId="327301CD" w:rsidR="00987682" w:rsidRDefault="00987682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A8CC07D" w14:textId="77777777" w:rsidR="00987682" w:rsidRDefault="00987682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C9D1E" w14:textId="77777777" w:rsidR="00987682" w:rsidRDefault="00987682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01F6C" w14:textId="77777777" w:rsidR="00753988" w:rsidRDefault="00753988" w:rsidP="00F21D27">
      <w:r>
        <w:separator/>
      </w:r>
    </w:p>
  </w:footnote>
  <w:footnote w:type="continuationSeparator" w:id="0">
    <w:p w14:paraId="60E3F8EC" w14:textId="77777777" w:rsidR="00753988" w:rsidRDefault="00753988" w:rsidP="00F21D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04D14" w14:textId="77777777" w:rsidR="00987682" w:rsidRDefault="00987682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42DB0" w14:textId="77777777" w:rsidR="00987682" w:rsidRDefault="00987682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4524F" w14:textId="77777777" w:rsidR="00987682" w:rsidRDefault="00987682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03B741B"/>
    <w:multiLevelType w:val="singleLevel"/>
    <w:tmpl w:val="A03B741B"/>
    <w:lvl w:ilvl="0"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1" w15:restartNumberingAfterBreak="0">
    <w:nsid w:val="A3915AD1"/>
    <w:multiLevelType w:val="singleLevel"/>
    <w:tmpl w:val="0E901240"/>
    <w:lvl w:ilvl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  <w:color w:val="000000" w:themeColor="text1"/>
      </w:rPr>
    </w:lvl>
  </w:abstractNum>
  <w:abstractNum w:abstractNumId="2" w15:restartNumberingAfterBreak="0">
    <w:nsid w:val="A9680E32"/>
    <w:multiLevelType w:val="singleLevel"/>
    <w:tmpl w:val="A9680E32"/>
    <w:lvl w:ilvl="0"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3" w15:restartNumberingAfterBreak="0">
    <w:nsid w:val="B5CBE46D"/>
    <w:multiLevelType w:val="singleLevel"/>
    <w:tmpl w:val="B5CBE46D"/>
    <w:lvl w:ilvl="0"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4" w15:restartNumberingAfterBreak="0">
    <w:nsid w:val="CC2C6E4A"/>
    <w:multiLevelType w:val="singleLevel"/>
    <w:tmpl w:val="6A9EB9BA"/>
    <w:lvl w:ilvl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  <w:color w:val="000000" w:themeColor="text1"/>
      </w:rPr>
    </w:lvl>
  </w:abstractNum>
  <w:abstractNum w:abstractNumId="5" w15:restartNumberingAfterBreak="0">
    <w:nsid w:val="04D16DC0"/>
    <w:multiLevelType w:val="singleLevel"/>
    <w:tmpl w:val="04D16DC0"/>
    <w:lvl w:ilvl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 w15:restartNumberingAfterBreak="0">
    <w:nsid w:val="0F58F733"/>
    <w:multiLevelType w:val="singleLevel"/>
    <w:tmpl w:val="0F58F733"/>
    <w:lvl w:ilvl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7" w15:restartNumberingAfterBreak="0">
    <w:nsid w:val="18EF3B9B"/>
    <w:multiLevelType w:val="hybridMultilevel"/>
    <w:tmpl w:val="26004868"/>
    <w:lvl w:ilvl="0" w:tplc="8C062454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F9AFB1F"/>
    <w:multiLevelType w:val="singleLevel"/>
    <w:tmpl w:val="1F9AFB1F"/>
    <w:lvl w:ilvl="0"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abstractNum w:abstractNumId="9" w15:restartNumberingAfterBreak="0">
    <w:nsid w:val="53B57C33"/>
    <w:multiLevelType w:val="singleLevel"/>
    <w:tmpl w:val="53B57C33"/>
    <w:lvl w:ilvl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num w:numId="1" w16cid:durableId="1119639539">
    <w:abstractNumId w:val="3"/>
  </w:num>
  <w:num w:numId="2" w16cid:durableId="844636856">
    <w:abstractNumId w:val="1"/>
  </w:num>
  <w:num w:numId="3" w16cid:durableId="1523780243">
    <w:abstractNumId w:val="8"/>
  </w:num>
  <w:num w:numId="4" w16cid:durableId="132142830">
    <w:abstractNumId w:val="9"/>
  </w:num>
  <w:num w:numId="5" w16cid:durableId="2079591305">
    <w:abstractNumId w:val="0"/>
  </w:num>
  <w:num w:numId="6" w16cid:durableId="1370061206">
    <w:abstractNumId w:val="6"/>
  </w:num>
  <w:num w:numId="7" w16cid:durableId="1564373187">
    <w:abstractNumId w:val="5"/>
  </w:num>
  <w:num w:numId="8" w16cid:durableId="675577093">
    <w:abstractNumId w:val="2"/>
  </w:num>
  <w:num w:numId="9" w16cid:durableId="692920278">
    <w:abstractNumId w:val="4"/>
  </w:num>
  <w:num w:numId="10" w16cid:durableId="3331444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AF7"/>
    <w:rsid w:val="000D3AF7"/>
    <w:rsid w:val="002B4C76"/>
    <w:rsid w:val="002D026D"/>
    <w:rsid w:val="00454071"/>
    <w:rsid w:val="004C055F"/>
    <w:rsid w:val="00531434"/>
    <w:rsid w:val="005C1B6D"/>
    <w:rsid w:val="00676E95"/>
    <w:rsid w:val="00753988"/>
    <w:rsid w:val="007B2A80"/>
    <w:rsid w:val="007C7929"/>
    <w:rsid w:val="007E3D5D"/>
    <w:rsid w:val="00976BAB"/>
    <w:rsid w:val="00987682"/>
    <w:rsid w:val="00A8388C"/>
    <w:rsid w:val="00AF2DB1"/>
    <w:rsid w:val="00D64263"/>
    <w:rsid w:val="00E16FEB"/>
    <w:rsid w:val="00E838A5"/>
    <w:rsid w:val="00EA1479"/>
    <w:rsid w:val="00EC2575"/>
    <w:rsid w:val="00F21D27"/>
    <w:rsid w:val="00F5143C"/>
    <w:rsid w:val="4402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74BE60"/>
  <w15:docId w15:val="{BB4974FD-6176-4040-966C-76BA6E0EB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/>
    <w:lsdException w:name="footer" w:uiPriority="99"/>
    <w:lsdException w:name="caption" w:semiHidden="1" w:unhideWhenUsed="1" w:qFormat="1"/>
    <w:lsdException w:name="footnote reference" w:semiHidden="1" w:uiPriority="99" w:unhideWhenUsed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1">
    <w:name w:val="heading 1"/>
    <w:next w:val="a"/>
    <w:qFormat/>
    <w:pPr>
      <w:widowControl w:val="0"/>
      <w:adjustRightInd w:val="0"/>
      <w:spacing w:before="320" w:line="300" w:lineRule="auto"/>
      <w:jc w:val="both"/>
      <w:outlineLvl w:val="0"/>
    </w:pPr>
    <w:rPr>
      <w:rFonts w:ascii="Times New Roman" w:eastAsia="黑体" w:hAnsi="Times New Roman" w:cs="Times New Roman"/>
      <w:color w:val="000000"/>
      <w:kern w:val="44"/>
      <w:sz w:val="32"/>
      <w:szCs w:val="44"/>
    </w:rPr>
  </w:style>
  <w:style w:type="paragraph" w:styleId="2">
    <w:name w:val="heading 2"/>
    <w:next w:val="a"/>
    <w:qFormat/>
    <w:pPr>
      <w:widowControl w:val="0"/>
      <w:adjustRightInd w:val="0"/>
      <w:spacing w:before="280" w:line="300" w:lineRule="auto"/>
      <w:jc w:val="both"/>
      <w:outlineLvl w:val="1"/>
    </w:pPr>
    <w:rPr>
      <w:rFonts w:ascii="Times New Roman" w:eastAsia="黑体" w:hAnsi="Times New Roman" w:cs="Times New Roman"/>
      <w:kern w:val="2"/>
      <w:sz w:val="30"/>
      <w:szCs w:val="32"/>
    </w:rPr>
  </w:style>
  <w:style w:type="paragraph" w:styleId="3">
    <w:name w:val="heading 3"/>
    <w:next w:val="a"/>
    <w:qFormat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eastAsia="黑体" w:hAnsi="Times New Roman" w:cs="Times New Roman"/>
      <w:kern w:val="2"/>
      <w:sz w:val="30"/>
      <w:szCs w:val="24"/>
    </w:rPr>
  </w:style>
  <w:style w:type="paragraph" w:styleId="4">
    <w:name w:val="heading 4"/>
    <w:next w:val="a"/>
    <w:qFormat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eastAsia="黑体" w:hAnsi="Times New Roman" w:cs="Times New Roman"/>
      <w:bCs/>
      <w:kern w:val="2"/>
      <w:sz w:val="28"/>
      <w:szCs w:val="28"/>
    </w:rPr>
  </w:style>
  <w:style w:type="paragraph" w:styleId="5">
    <w:name w:val="heading 5"/>
    <w:next w:val="a"/>
    <w:qFormat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eastAsia="黑体" w:hAnsi="Times New Roman" w:cs="Times New Roman"/>
      <w:bCs/>
      <w:kern w:val="2"/>
      <w:sz w:val="28"/>
      <w:szCs w:val="28"/>
    </w:rPr>
  </w:style>
  <w:style w:type="paragraph" w:styleId="6">
    <w:name w:val="heading 6"/>
    <w:next w:val="a"/>
    <w:qFormat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eastAsia="黑体" w:hAnsi="Times New Roman" w:cs="Times New Roman"/>
      <w:bCs/>
      <w:kern w:val="2"/>
      <w:sz w:val="28"/>
      <w:szCs w:val="24"/>
    </w:rPr>
  </w:style>
  <w:style w:type="paragraph" w:styleId="7">
    <w:name w:val="heading 7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eastAsia="黑体" w:hAnsi="Times New Roman" w:cs="Times New Roman"/>
      <w:bCs/>
      <w:kern w:val="2"/>
      <w:sz w:val="24"/>
      <w:szCs w:val="24"/>
    </w:rPr>
  </w:style>
  <w:style w:type="paragraph" w:styleId="8">
    <w:name w:val="heading 8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eastAsia="黑体" w:hAnsi="Times New Roman" w:cs="Times New Roman"/>
      <w:kern w:val="2"/>
      <w:sz w:val="24"/>
      <w:szCs w:val="24"/>
    </w:rPr>
  </w:style>
  <w:style w:type="paragraph" w:styleId="9">
    <w:name w:val="heading 9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eastAsia="黑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pPr>
      <w:widowControl w:val="0"/>
      <w:adjustRightInd w:val="0"/>
      <w:spacing w:before="100" w:after="100" w:line="300" w:lineRule="auto"/>
      <w:ind w:firstLineChars="200" w:firstLine="1044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a4">
    <w:name w:val="Subtitle"/>
    <w:qFormat/>
    <w:pPr>
      <w:widowControl w:val="0"/>
      <w:adjustRightInd w:val="0"/>
      <w:spacing w:before="100" w:after="100"/>
      <w:jc w:val="center"/>
    </w:pPr>
    <w:rPr>
      <w:rFonts w:ascii="Times New Roman" w:eastAsia="黑体" w:hAnsi="Times New Roman" w:cs="Times New Roman"/>
      <w:kern w:val="28"/>
      <w:sz w:val="32"/>
      <w:szCs w:val="24"/>
    </w:rPr>
  </w:style>
  <w:style w:type="paragraph" w:styleId="a5">
    <w:name w:val="footnote text"/>
    <w:link w:val="a6"/>
    <w:uiPriority w:val="99"/>
    <w:semiHidden/>
    <w:unhideWhenUsed/>
  </w:style>
  <w:style w:type="paragraph" w:styleId="a7">
    <w:name w:val="Title"/>
    <w:qFormat/>
    <w:pPr>
      <w:widowControl w:val="0"/>
      <w:adjustRightInd w:val="0"/>
      <w:spacing w:before="100" w:after="100"/>
      <w:jc w:val="center"/>
    </w:pPr>
    <w:rPr>
      <w:rFonts w:ascii="Times New Roman" w:eastAsia="黑体" w:hAnsi="Times New Roman" w:cs="Times New Roman"/>
      <w:kern w:val="2"/>
      <w:sz w:val="36"/>
      <w:szCs w:val="24"/>
    </w:rPr>
  </w:style>
  <w:style w:type="character" w:styleId="a8">
    <w:name w:val="Hyperlink"/>
    <w:uiPriority w:val="99"/>
    <w:unhideWhenUsed/>
    <w:rPr>
      <w:color w:val="0563C1"/>
      <w:u w:val="single"/>
    </w:rPr>
  </w:style>
  <w:style w:type="character" w:styleId="a9">
    <w:name w:val="footnote reference"/>
    <w:uiPriority w:val="99"/>
    <w:semiHidden/>
    <w:unhideWhenUsed/>
    <w:rPr>
      <w:vertAlign w:val="superscript"/>
    </w:rPr>
  </w:style>
  <w:style w:type="paragraph" w:styleId="aa">
    <w:name w:val="List Paragraph"/>
    <w:qFormat/>
    <w:rPr>
      <w:sz w:val="21"/>
      <w:szCs w:val="22"/>
    </w:rPr>
  </w:style>
  <w:style w:type="character" w:customStyle="1" w:styleId="a6">
    <w:name w:val="脚注文本 字符"/>
    <w:link w:val="a5"/>
    <w:uiPriority w:val="99"/>
    <w:semiHidden/>
    <w:unhideWhenUsed/>
    <w:rPr>
      <w:sz w:val="20"/>
      <w:szCs w:val="20"/>
    </w:rPr>
  </w:style>
  <w:style w:type="paragraph" w:customStyle="1" w:styleId="Style13">
    <w:name w:val="_Style 13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styleId="ab">
    <w:name w:val="header"/>
    <w:basedOn w:val="a"/>
    <w:link w:val="ac"/>
    <w:rsid w:val="00F21D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F21D27"/>
    <w:rPr>
      <w:sz w:val="18"/>
      <w:szCs w:val="18"/>
    </w:rPr>
  </w:style>
  <w:style w:type="paragraph" w:styleId="ad">
    <w:name w:val="footer"/>
    <w:basedOn w:val="a"/>
    <w:link w:val="ae"/>
    <w:uiPriority w:val="99"/>
    <w:rsid w:val="00F21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F21D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1513</Words>
  <Characters>1574</Characters>
  <Application>Microsoft Office Word</Application>
  <DocSecurity>0</DocSecurity>
  <Lines>68</Lines>
  <Paragraphs>64</Paragraphs>
  <ScaleCrop>false</ScaleCrop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瑟 萧</cp:lastModifiedBy>
  <cp:revision>18</cp:revision>
  <dcterms:created xsi:type="dcterms:W3CDTF">2025-09-30T09:06:00Z</dcterms:created>
  <dcterms:modified xsi:type="dcterms:W3CDTF">2025-10-01T08:04:00Z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eyJoZGlkIjoiM2Y5ZGQyNTg4NDAyZTRiNjk1NzY2YzdjZGNmNmI1NDUiLCJ1c2VySWQiOiIzMTk4MjM2NzUifQ==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05756720BD3D4CFDB297A9414E2AE4AA_12</vt:lpwstr>
  </property>
</Properties>
</file>