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BB15B49">
      <w:pPr>
        <w:pStyle w:val="2"/>
        <w:keepNext w:val="0"/>
        <w:keepLines w:val="0"/>
        <w:pageBreakBefore w:val="0"/>
        <w:kinsoku/>
        <w:wordWrap/>
        <w:overflowPunct/>
        <w:topLinePunct w:val="0"/>
        <w:autoSpaceDE/>
        <w:autoSpaceDN/>
        <w:bidi w:val="0"/>
        <w:adjustRightInd/>
        <w:snapToGrid/>
        <w:spacing w:beforeAutospacing="0" w:afterAutospacing="0" w:line="520" w:lineRule="exact"/>
        <w:jc w:val="center"/>
        <w:textAlignment w:val="auto"/>
        <w:rPr>
          <w:rFonts w:cs="宋体"/>
          <w:color w:val="000000" w:themeColor="text1"/>
          <w:spacing w:val="11"/>
          <w:sz w:val="44"/>
          <w:szCs w:val="44"/>
          <w14:textFill>
            <w14:solidFill>
              <w14:schemeClr w14:val="tx1"/>
            </w14:solidFill>
          </w14:textFill>
        </w:rPr>
      </w:pPr>
      <w:r>
        <w:rPr>
          <w:rFonts w:hint="eastAsia" w:cs="宋体"/>
          <w:color w:val="000000" w:themeColor="text1"/>
          <w:spacing w:val="11"/>
          <w:sz w:val="44"/>
          <w:szCs w:val="44"/>
          <w:lang w:val="en-US" w:eastAsia="zh-CN"/>
          <w14:textFill>
            <w14:solidFill>
              <w14:schemeClr w14:val="tx1"/>
            </w14:solidFill>
          </w14:textFill>
        </w:rPr>
        <w:t>贵州天谋一品装饰有限公司</w:t>
      </w:r>
      <w:r>
        <w:rPr>
          <w:rFonts w:cs="宋体"/>
          <w:color w:val="000000" w:themeColor="text1"/>
          <w:spacing w:val="11"/>
          <w:sz w:val="44"/>
          <w:szCs w:val="44"/>
          <w14:textFill>
            <w14:solidFill>
              <w14:schemeClr w14:val="tx1"/>
            </w14:solidFill>
          </w14:textFill>
        </w:rPr>
        <w:t>管理人</w:t>
      </w:r>
    </w:p>
    <w:p w14:paraId="0116CB7E">
      <w:pPr>
        <w:pStyle w:val="2"/>
        <w:keepNext w:val="0"/>
        <w:keepLines w:val="0"/>
        <w:pageBreakBefore w:val="0"/>
        <w:kinsoku/>
        <w:wordWrap/>
        <w:overflowPunct/>
        <w:topLinePunct w:val="0"/>
        <w:autoSpaceDE/>
        <w:autoSpaceDN/>
        <w:bidi w:val="0"/>
        <w:adjustRightInd/>
        <w:snapToGrid/>
        <w:spacing w:beforeAutospacing="0" w:afterAutospacing="0" w:line="520" w:lineRule="exact"/>
        <w:jc w:val="center"/>
        <w:textAlignment w:val="auto"/>
        <w:rPr>
          <w:rFonts w:hint="default" w:cs="宋体"/>
          <w:color w:val="000000" w:themeColor="text1"/>
          <w14:textFill>
            <w14:solidFill>
              <w14:schemeClr w14:val="tx1"/>
            </w14:solidFill>
          </w14:textFill>
        </w:rPr>
      </w:pPr>
      <w:r>
        <w:rPr>
          <w:rFonts w:cs="宋体"/>
          <w:color w:val="000000" w:themeColor="text1"/>
          <w:spacing w:val="11"/>
          <w:sz w:val="44"/>
          <w:szCs w:val="44"/>
          <w14:textFill>
            <w14:solidFill>
              <w14:schemeClr w14:val="tx1"/>
            </w14:solidFill>
          </w14:textFill>
        </w:rPr>
        <w:t>债权申报公告</w:t>
      </w:r>
    </w:p>
    <w:p w14:paraId="6F640E98">
      <w:pPr>
        <w:pStyle w:val="5"/>
        <w:keepNext w:val="0"/>
        <w:keepLines w:val="0"/>
        <w:pageBreakBefore w:val="0"/>
        <w:kinsoku/>
        <w:wordWrap/>
        <w:overflowPunct/>
        <w:topLinePunct w:val="0"/>
        <w:autoSpaceDE/>
        <w:autoSpaceDN/>
        <w:bidi w:val="0"/>
        <w:adjustRightInd/>
        <w:snapToGrid/>
        <w:spacing w:beforeAutospacing="0" w:afterAutospacing="0" w:line="520" w:lineRule="exact"/>
        <w:jc w:val="right"/>
        <w:textAlignment w:val="auto"/>
        <w:rPr>
          <w:rFonts w:ascii="宋体" w:hAnsi="宋体" w:eastAsia="宋体" w:cs="宋体"/>
          <w:color w:val="000000" w:themeColor="text1"/>
          <w:sz w:val="28"/>
          <w:lang w:eastAsia="zh-Hans"/>
          <w14:textFill>
            <w14:solidFill>
              <w14:schemeClr w14:val="tx1"/>
            </w14:solidFill>
          </w14:textFill>
        </w:rPr>
      </w:pPr>
    </w:p>
    <w:p w14:paraId="294DD6E7">
      <w:pPr>
        <w:pStyle w:val="5"/>
        <w:keepNext w:val="0"/>
        <w:keepLines w:val="0"/>
        <w:pageBreakBefore w:val="0"/>
        <w:kinsoku/>
        <w:wordWrap/>
        <w:overflowPunct/>
        <w:topLinePunct w:val="0"/>
        <w:autoSpaceDE/>
        <w:autoSpaceDN/>
        <w:bidi w:val="0"/>
        <w:adjustRightInd/>
        <w:snapToGrid/>
        <w:spacing w:beforeAutospacing="0" w:afterAutospacing="0" w:line="520" w:lineRule="exact"/>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贵州天谋一品装饰有限公司</w:t>
      </w:r>
      <w:r>
        <w:rPr>
          <w:rFonts w:hint="eastAsia" w:ascii="宋体" w:hAnsi="宋体" w:eastAsia="宋体" w:cs="宋体"/>
          <w:color w:val="000000" w:themeColor="text1"/>
          <w:szCs w:val="24"/>
          <w:lang w:eastAsia="zh-Hans"/>
          <w14:textFill>
            <w14:solidFill>
              <w14:schemeClr w14:val="tx1"/>
            </w14:solidFill>
          </w14:textFill>
        </w:rPr>
        <w:t>债权人：</w:t>
      </w:r>
    </w:p>
    <w:p w14:paraId="096538D6">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color w:val="000000" w:themeColor="text1"/>
          <w:sz w:val="24"/>
          <w:szCs w:val="24"/>
          <w:lang w:eastAsia="zh-Hans"/>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Hans"/>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eastAsia="zh-Hans"/>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28</w:t>
      </w:r>
      <w:r>
        <w:rPr>
          <w:rFonts w:hint="eastAsia" w:ascii="宋体" w:hAnsi="宋体" w:eastAsia="宋体" w:cs="宋体"/>
          <w:color w:val="000000" w:themeColor="text1"/>
          <w:sz w:val="24"/>
          <w:szCs w:val="24"/>
          <w:lang w:eastAsia="zh-Hans"/>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贵阳市云岩区人民法院作出（2025）黔0103破申29号民事裁定</w:t>
      </w:r>
      <w:r>
        <w:rPr>
          <w:rFonts w:hint="eastAsia" w:ascii="宋体" w:hAnsi="宋体" w:eastAsia="宋体" w:cs="宋体"/>
          <w:color w:val="000000" w:themeColor="text1"/>
          <w:sz w:val="24"/>
          <w:szCs w:val="24"/>
          <w:lang w:eastAsia="zh-Hans"/>
          <w14:textFill>
            <w14:solidFill>
              <w14:schemeClr w14:val="tx1"/>
            </w14:solidFill>
          </w14:textFill>
        </w:rPr>
        <w:t>书，裁定受理</w:t>
      </w:r>
      <w:r>
        <w:rPr>
          <w:rFonts w:hint="eastAsia" w:ascii="宋体" w:hAnsi="宋体" w:eastAsia="宋体" w:cs="宋体"/>
          <w:color w:val="000000" w:themeColor="text1"/>
          <w:sz w:val="24"/>
          <w:szCs w:val="24"/>
          <w:lang w:val="en-US" w:eastAsia="zh-CN"/>
          <w14:textFill>
            <w14:solidFill>
              <w14:schemeClr w14:val="tx1"/>
            </w14:solidFill>
          </w14:textFill>
        </w:rPr>
        <w:t>熊建勤对</w:t>
      </w:r>
      <w:r>
        <w:rPr>
          <w:rFonts w:hint="eastAsia" w:ascii="宋体" w:hAnsi="宋体" w:eastAsia="宋体" w:cs="宋体"/>
          <w:color w:val="000000" w:themeColor="text1"/>
          <w:sz w:val="24"/>
          <w:szCs w:val="24"/>
          <w:lang w:val="en-US" w:eastAsia="zh-Hans"/>
          <w14:textFill>
            <w14:solidFill>
              <w14:schemeClr w14:val="tx1"/>
            </w14:solidFill>
          </w14:textFill>
        </w:rPr>
        <w:t>贵州天谋一品装饰有限公司</w:t>
      </w:r>
      <w:r>
        <w:rPr>
          <w:rFonts w:hint="eastAsia" w:ascii="宋体" w:hAnsi="宋体" w:eastAsia="宋体" w:cs="宋体"/>
          <w:color w:val="000000" w:themeColor="text1"/>
          <w:sz w:val="24"/>
          <w:szCs w:val="24"/>
          <w:lang w:val="en-US" w:eastAsia="zh-CN"/>
          <w14:textFill>
            <w14:solidFill>
              <w14:schemeClr w14:val="tx1"/>
            </w14:solidFill>
          </w14:textFill>
        </w:rPr>
        <w:t>（以下简称“天谋一品公司”）的</w:t>
      </w:r>
      <w:r>
        <w:rPr>
          <w:rFonts w:hint="eastAsia" w:ascii="宋体" w:hAnsi="宋体" w:eastAsia="宋体" w:cs="宋体"/>
          <w:color w:val="000000" w:themeColor="text1"/>
          <w:sz w:val="24"/>
          <w:szCs w:val="24"/>
          <w:lang w:eastAsia="zh-Hans"/>
          <w14:textFill>
            <w14:solidFill>
              <w14:schemeClr w14:val="tx1"/>
            </w14:solidFill>
          </w14:textFill>
        </w:rPr>
        <w:t>破产</w:t>
      </w:r>
      <w:r>
        <w:rPr>
          <w:rFonts w:hint="eastAsia" w:ascii="宋体" w:hAnsi="宋体" w:eastAsia="宋体" w:cs="宋体"/>
          <w:color w:val="000000" w:themeColor="text1"/>
          <w:sz w:val="24"/>
          <w:szCs w:val="24"/>
          <w:lang w:val="en-US" w:eastAsia="zh-CN"/>
          <w14:textFill>
            <w14:solidFill>
              <w14:schemeClr w14:val="tx1"/>
            </w14:solidFill>
          </w14:textFill>
        </w:rPr>
        <w:t>清算</w:t>
      </w:r>
      <w:r>
        <w:rPr>
          <w:rFonts w:hint="eastAsia" w:ascii="宋体" w:hAnsi="宋体" w:eastAsia="宋体" w:cs="宋体"/>
          <w:color w:val="000000" w:themeColor="text1"/>
          <w:sz w:val="24"/>
          <w:szCs w:val="24"/>
          <w:lang w:eastAsia="zh-Hans"/>
          <w14:textFill>
            <w14:solidFill>
              <w14:schemeClr w14:val="tx1"/>
            </w14:solidFill>
          </w14:textFill>
        </w:rPr>
        <w:t>申请，并于</w:t>
      </w:r>
      <w:r>
        <w:rPr>
          <w:rFonts w:hint="eastAsia" w:ascii="宋体" w:hAnsi="宋体" w:eastAsia="宋体" w:cs="宋体"/>
          <w:color w:val="000000" w:themeColor="text1"/>
          <w:sz w:val="24"/>
          <w:szCs w:val="24"/>
          <w:lang w:val="en-US" w:eastAsia="zh-CN"/>
          <w14:textFill>
            <w14:solidFill>
              <w14:schemeClr w14:val="tx1"/>
            </w14:solidFill>
          </w14:textFill>
        </w:rPr>
        <w:t>2025年11月11日作出（2025）黔0103破16号之一</w:t>
      </w:r>
      <w:r>
        <w:rPr>
          <w:rFonts w:hint="eastAsia" w:ascii="宋体" w:hAnsi="宋体" w:eastAsia="宋体" w:cs="宋体"/>
          <w:color w:val="000000" w:themeColor="text1"/>
          <w:sz w:val="24"/>
          <w:szCs w:val="24"/>
          <w:lang w:eastAsia="zh-Hans"/>
          <w14:textFill>
            <w14:solidFill>
              <w14:schemeClr w14:val="tx1"/>
            </w14:solidFill>
          </w14:textFill>
        </w:rPr>
        <w:t>决定书，指定贵州天筑律师事务所担任</w:t>
      </w:r>
      <w:r>
        <w:rPr>
          <w:rFonts w:hint="eastAsia" w:ascii="宋体" w:hAnsi="宋体" w:eastAsia="宋体" w:cs="宋体"/>
          <w:color w:val="000000" w:themeColor="text1"/>
          <w:sz w:val="24"/>
          <w:szCs w:val="24"/>
          <w:lang w:val="en-US" w:eastAsia="zh-CN"/>
          <w14:textFill>
            <w14:solidFill>
              <w14:schemeClr w14:val="tx1"/>
            </w14:solidFill>
          </w14:textFill>
        </w:rPr>
        <w:t>天谋一品公司破产管理人（以下简称“管理人”）</w:t>
      </w:r>
      <w:r>
        <w:rPr>
          <w:rFonts w:hint="eastAsia" w:ascii="宋体" w:hAnsi="宋体" w:eastAsia="宋体" w:cs="宋体"/>
          <w:color w:val="000000" w:themeColor="text1"/>
          <w:sz w:val="24"/>
          <w:szCs w:val="24"/>
          <w:lang w:eastAsia="zh-Hans"/>
          <w14:textFill>
            <w14:solidFill>
              <w14:schemeClr w14:val="tx1"/>
            </w14:solidFill>
          </w14:textFill>
        </w:rPr>
        <w:t>。</w:t>
      </w:r>
    </w:p>
    <w:p w14:paraId="50F7CE55">
      <w:pPr>
        <w:pStyle w:val="5"/>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管理人现依据《中华人民共和国企业破产法》（下称</w:t>
      </w:r>
      <w:r>
        <w:rPr>
          <w:rFonts w:hint="eastAsia" w:ascii="宋体" w:hAnsi="宋体" w:eastAsia="宋体" w:cs="宋体"/>
          <w:color w:val="000000" w:themeColor="text1"/>
          <w:szCs w:val="24"/>
          <w:lang w:eastAsia="zh-Hans"/>
          <w14:textFill>
            <w14:solidFill>
              <w14:schemeClr w14:val="tx1"/>
            </w14:solidFill>
          </w14:textFill>
        </w:rPr>
        <w:t>《</w:t>
      </w:r>
      <w:r>
        <w:rPr>
          <w:rFonts w:hint="eastAsia" w:ascii="宋体" w:hAnsi="宋体" w:eastAsia="宋体" w:cs="宋体"/>
          <w:color w:val="000000" w:themeColor="text1"/>
          <w:szCs w:val="24"/>
          <w14:textFill>
            <w14:solidFill>
              <w14:schemeClr w14:val="tx1"/>
            </w14:solidFill>
          </w14:textFill>
        </w:rPr>
        <w:t>企业破产法</w:t>
      </w:r>
      <w:r>
        <w:rPr>
          <w:rFonts w:hint="eastAsia" w:ascii="宋体" w:hAnsi="宋体" w:eastAsia="宋体" w:cs="宋体"/>
          <w:color w:val="000000" w:themeColor="text1"/>
          <w:szCs w:val="24"/>
          <w:lang w:eastAsia="zh-Hans"/>
          <w14:textFill>
            <w14:solidFill>
              <w14:schemeClr w14:val="tx1"/>
            </w14:solidFill>
          </w14:textFill>
        </w:rPr>
        <w:t>》</w:t>
      </w:r>
      <w:r>
        <w:rPr>
          <w:rFonts w:hint="eastAsia" w:ascii="宋体" w:hAnsi="宋体" w:eastAsia="宋体" w:cs="宋体"/>
          <w:color w:val="000000" w:themeColor="text1"/>
          <w:szCs w:val="24"/>
          <w14:textFill>
            <w14:solidFill>
              <w14:schemeClr w14:val="tx1"/>
            </w14:solidFill>
          </w14:textFill>
        </w:rPr>
        <w:t>）</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14:textFill>
            <w14:solidFill>
              <w14:schemeClr w14:val="tx1"/>
            </w14:solidFill>
          </w14:textFill>
        </w:rPr>
        <w:t>贵州省高级人民法院破产审判工作实务操作指引（试行）》及相关法律、行政法规、司法解释之规定，就债权申报相关事宜公告如下：</w:t>
      </w:r>
    </w:p>
    <w:p w14:paraId="1254EBD2">
      <w:pPr>
        <w:pStyle w:val="5"/>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both"/>
        <w:textAlignment w:val="auto"/>
        <w:rPr>
          <w:rFonts w:ascii="宋体" w:hAnsi="宋体" w:eastAsia="宋体" w:cs="宋体"/>
          <w:color w:val="000000" w:themeColor="text1"/>
          <w:szCs w:val="24"/>
          <w14:textFill>
            <w14:solidFill>
              <w14:schemeClr w14:val="tx1"/>
            </w14:solidFill>
          </w14:textFill>
        </w:rPr>
      </w:pPr>
      <w:r>
        <w:rPr>
          <w:rStyle w:val="8"/>
          <w:rFonts w:hint="eastAsia" w:ascii="宋体" w:hAnsi="宋体" w:eastAsia="宋体" w:cs="宋体"/>
          <w:color w:val="000000" w:themeColor="text1"/>
          <w:szCs w:val="24"/>
          <w:lang w:eastAsia="zh-Hans"/>
          <w14:textFill>
            <w14:solidFill>
              <w14:schemeClr w14:val="tx1"/>
            </w14:solidFill>
          </w14:textFill>
        </w:rPr>
        <w:t xml:space="preserve">第一部分  </w:t>
      </w:r>
      <w:r>
        <w:rPr>
          <w:rStyle w:val="8"/>
          <w:rFonts w:hint="eastAsia" w:ascii="宋体" w:hAnsi="宋体" w:eastAsia="宋体" w:cs="宋体"/>
          <w:color w:val="000000" w:themeColor="text1"/>
          <w:szCs w:val="24"/>
          <w14:textFill>
            <w14:solidFill>
              <w14:schemeClr w14:val="tx1"/>
            </w14:solidFill>
          </w14:textFill>
        </w:rPr>
        <w:t>债权申报</w:t>
      </w:r>
    </w:p>
    <w:p w14:paraId="4BC43B74">
      <w:pPr>
        <w:pStyle w:val="5"/>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天谋一品公司</w:t>
      </w:r>
      <w:r>
        <w:rPr>
          <w:rFonts w:hint="eastAsia" w:ascii="宋体" w:hAnsi="宋体" w:eastAsia="宋体" w:cs="宋体"/>
          <w:color w:val="000000" w:themeColor="text1"/>
          <w:szCs w:val="24"/>
          <w14:textFill>
            <w14:solidFill>
              <w14:schemeClr w14:val="tx1"/>
            </w14:solidFill>
          </w14:textFill>
        </w:rPr>
        <w:t>债权人应根据债权申报公告的要求向管理人申报债权。</w:t>
      </w:r>
    </w:p>
    <w:p w14:paraId="3A5A0F21">
      <w:pPr>
        <w:pStyle w:val="5"/>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both"/>
        <w:textAlignment w:val="auto"/>
        <w:rPr>
          <w:rFonts w:ascii="宋体" w:hAnsi="宋体" w:eastAsia="宋体" w:cs="宋体"/>
          <w:color w:val="000000" w:themeColor="text1"/>
          <w:szCs w:val="24"/>
          <w14:textFill>
            <w14:solidFill>
              <w14:schemeClr w14:val="tx1"/>
            </w14:solidFill>
          </w14:textFill>
        </w:rPr>
      </w:pPr>
      <w:r>
        <w:rPr>
          <w:rStyle w:val="8"/>
          <w:rFonts w:hint="eastAsia" w:ascii="宋体" w:hAnsi="宋体" w:eastAsia="宋体" w:cs="宋体"/>
          <w:color w:val="000000" w:themeColor="text1"/>
          <w:szCs w:val="24"/>
          <w14:textFill>
            <w14:solidFill>
              <w14:schemeClr w14:val="tx1"/>
            </w14:solidFill>
          </w14:textFill>
        </w:rPr>
        <w:t>（一）申报时间</w:t>
      </w:r>
    </w:p>
    <w:p w14:paraId="70685024">
      <w:pPr>
        <w:pStyle w:val="5"/>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1.现场申报时间：202</w:t>
      </w:r>
      <w:r>
        <w:rPr>
          <w:rFonts w:hint="eastAsia" w:ascii="宋体" w:hAnsi="宋体" w:eastAsia="宋体" w:cs="宋体"/>
          <w:color w:val="000000" w:themeColor="text1"/>
          <w:szCs w:val="24"/>
          <w:lang w:val="en-US" w:eastAsia="zh-CN"/>
          <w14:textFill>
            <w14:solidFill>
              <w14:schemeClr w14:val="tx1"/>
            </w14:solidFill>
          </w14:textFill>
        </w:rPr>
        <w:t>5</w:t>
      </w:r>
      <w:r>
        <w:rPr>
          <w:rFonts w:hint="eastAsia" w:ascii="宋体" w:hAnsi="宋体" w:eastAsia="宋体" w:cs="宋体"/>
          <w:color w:val="000000" w:themeColor="text1"/>
          <w:szCs w:val="24"/>
          <w14:textFill>
            <w14:solidFill>
              <w14:schemeClr w14:val="tx1"/>
            </w14:solidFill>
          </w14:textFill>
        </w:rPr>
        <w:t>年</w:t>
      </w:r>
      <w:r>
        <w:rPr>
          <w:rFonts w:ascii="宋体" w:hAnsi="宋体" w:eastAsia="宋体" w:cs="宋体"/>
          <w:color w:val="000000" w:themeColor="text1"/>
          <w:szCs w:val="24"/>
          <w14:textFill>
            <w14:solidFill>
              <w14:schemeClr w14:val="tx1"/>
            </w14:solidFill>
          </w14:textFill>
        </w:rPr>
        <w:t>11</w:t>
      </w:r>
      <w:r>
        <w:rPr>
          <w:rFonts w:hint="eastAsia" w:ascii="宋体" w:hAnsi="宋体" w:eastAsia="宋体" w:cs="宋体"/>
          <w:color w:val="000000" w:themeColor="text1"/>
          <w:szCs w:val="24"/>
          <w14:textFill>
            <w14:solidFill>
              <w14:schemeClr w14:val="tx1"/>
            </w14:solidFill>
          </w14:textFill>
        </w:rPr>
        <w:t>月</w:t>
      </w:r>
      <w:r>
        <w:rPr>
          <w:rFonts w:hint="eastAsia" w:ascii="宋体" w:hAnsi="宋体" w:eastAsia="宋体" w:cs="宋体"/>
          <w:color w:val="000000" w:themeColor="text1"/>
          <w:szCs w:val="24"/>
          <w:lang w:val="en-US" w:eastAsia="zh-CN"/>
          <w14:textFill>
            <w14:solidFill>
              <w14:schemeClr w14:val="tx1"/>
            </w14:solidFill>
          </w14:textFill>
        </w:rPr>
        <w:t>13</w:t>
      </w:r>
      <w:r>
        <w:rPr>
          <w:rFonts w:hint="eastAsia" w:ascii="宋体" w:hAnsi="宋体" w:eastAsia="宋体" w:cs="宋体"/>
          <w:color w:val="000000" w:themeColor="text1"/>
          <w:szCs w:val="24"/>
          <w14:textFill>
            <w14:solidFill>
              <w14:schemeClr w14:val="tx1"/>
            </w14:solidFill>
          </w14:textFill>
        </w:rPr>
        <w:t>日</w:t>
      </w:r>
      <w:r>
        <w:rPr>
          <w:rFonts w:hint="eastAsia" w:ascii="宋体" w:hAnsi="宋体" w:eastAsia="宋体" w:cs="宋体"/>
          <w:color w:val="000000" w:themeColor="text1"/>
          <w:szCs w:val="24"/>
          <w:lang w:val="en-US" w:eastAsia="zh-CN"/>
          <w14:textFill>
            <w14:solidFill>
              <w14:schemeClr w14:val="tx1"/>
            </w14:solidFill>
          </w14:textFill>
        </w:rPr>
        <w:t>至2025年12月13日，</w:t>
      </w:r>
      <w:r>
        <w:rPr>
          <w:rFonts w:hint="eastAsia" w:ascii="宋体" w:hAnsi="宋体" w:eastAsia="宋体" w:cs="宋体"/>
          <w:color w:val="000000" w:themeColor="text1"/>
          <w:szCs w:val="24"/>
          <w14:textFill>
            <w14:solidFill>
              <w14:schemeClr w14:val="tx1"/>
            </w14:solidFill>
          </w14:textFill>
        </w:rPr>
        <w:t>工作日上午9:00至12:00、</w:t>
      </w:r>
      <w:r>
        <w:rPr>
          <w:rFonts w:hint="eastAsia" w:ascii="宋体" w:hAnsi="宋体" w:eastAsia="宋体" w:cs="宋体"/>
          <w:color w:val="000000" w:themeColor="text1"/>
          <w:szCs w:val="24"/>
          <w:lang w:val="en-US" w:eastAsia="zh-CN"/>
          <w14:textFill>
            <w14:solidFill>
              <w14:schemeClr w14:val="tx1"/>
            </w14:solidFill>
          </w14:textFill>
        </w:rPr>
        <w:t>下午</w:t>
      </w:r>
      <w:r>
        <w:rPr>
          <w:rFonts w:hint="eastAsia" w:ascii="宋体" w:hAnsi="宋体" w:eastAsia="宋体" w:cs="宋体"/>
          <w:color w:val="000000" w:themeColor="text1"/>
          <w:szCs w:val="24"/>
          <w:lang w:eastAsia="zh-CN"/>
          <w14:textFill>
            <w14:solidFill>
              <w14:schemeClr w14:val="tx1"/>
            </w14:solidFill>
          </w14:textFill>
        </w:rPr>
        <w:t>14:00</w:t>
      </w:r>
      <w:r>
        <w:rPr>
          <w:rFonts w:hint="eastAsia" w:ascii="宋体" w:hAnsi="宋体" w:eastAsia="宋体" w:cs="宋体"/>
          <w:color w:val="000000" w:themeColor="text1"/>
          <w:szCs w:val="24"/>
          <w14:textFill>
            <w14:solidFill>
              <w14:schemeClr w14:val="tx1"/>
            </w14:solidFill>
          </w14:textFill>
        </w:rPr>
        <w:t>至17:00。</w:t>
      </w:r>
    </w:p>
    <w:p w14:paraId="05158805">
      <w:pPr>
        <w:pStyle w:val="5"/>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2.邮寄申报时间：确保于202</w:t>
      </w:r>
      <w:r>
        <w:rPr>
          <w:rFonts w:hint="eastAsia" w:ascii="宋体" w:hAnsi="宋体" w:eastAsia="宋体" w:cs="宋体"/>
          <w:color w:val="000000" w:themeColor="text1"/>
          <w:szCs w:val="24"/>
          <w:lang w:val="en-US" w:eastAsia="zh-CN"/>
          <w14:textFill>
            <w14:solidFill>
              <w14:schemeClr w14:val="tx1"/>
            </w14:solidFill>
          </w14:textFill>
        </w:rPr>
        <w:t>5</w:t>
      </w:r>
      <w:r>
        <w:rPr>
          <w:rFonts w:hint="eastAsia" w:ascii="宋体" w:hAnsi="宋体" w:eastAsia="宋体" w:cs="宋体"/>
          <w:color w:val="000000" w:themeColor="text1"/>
          <w:szCs w:val="24"/>
          <w14:textFill>
            <w14:solidFill>
              <w14:schemeClr w14:val="tx1"/>
            </w14:solidFill>
          </w14:textFill>
        </w:rPr>
        <w:t>年</w:t>
      </w:r>
      <w:r>
        <w:rPr>
          <w:rFonts w:ascii="宋体" w:hAnsi="宋体" w:eastAsia="宋体" w:cs="宋体"/>
          <w:color w:val="000000" w:themeColor="text1"/>
          <w:szCs w:val="24"/>
          <w14:textFill>
            <w14:solidFill>
              <w14:schemeClr w14:val="tx1"/>
            </w14:solidFill>
          </w14:textFill>
        </w:rPr>
        <w:t>1</w:t>
      </w:r>
      <w:r>
        <w:rPr>
          <w:rFonts w:hint="eastAsia" w:ascii="宋体" w:hAnsi="宋体" w:eastAsia="宋体" w:cs="宋体"/>
          <w:color w:val="000000" w:themeColor="text1"/>
          <w:szCs w:val="24"/>
          <w:lang w:val="en-US" w:eastAsia="zh-CN"/>
          <w14:textFill>
            <w14:solidFill>
              <w14:schemeClr w14:val="tx1"/>
            </w14:solidFill>
          </w14:textFill>
        </w:rPr>
        <w:t>2</w:t>
      </w:r>
      <w:r>
        <w:rPr>
          <w:rFonts w:hint="eastAsia" w:ascii="宋体" w:hAnsi="宋体" w:eastAsia="宋体" w:cs="宋体"/>
          <w:color w:val="000000" w:themeColor="text1"/>
          <w:szCs w:val="24"/>
          <w14:textFill>
            <w14:solidFill>
              <w14:schemeClr w14:val="tx1"/>
            </w14:solidFill>
          </w14:textFill>
        </w:rPr>
        <w:t>月</w:t>
      </w:r>
      <w:r>
        <w:rPr>
          <w:rFonts w:hint="eastAsia" w:ascii="宋体" w:hAnsi="宋体" w:eastAsia="宋体" w:cs="宋体"/>
          <w:color w:val="000000" w:themeColor="text1"/>
          <w:szCs w:val="24"/>
          <w:lang w:val="en-US" w:eastAsia="zh-CN"/>
          <w14:textFill>
            <w14:solidFill>
              <w14:schemeClr w14:val="tx1"/>
            </w14:solidFill>
          </w14:textFill>
        </w:rPr>
        <w:t>13</w:t>
      </w:r>
      <w:r>
        <w:rPr>
          <w:rFonts w:hint="eastAsia" w:ascii="宋体" w:hAnsi="宋体" w:eastAsia="宋体" w:cs="宋体"/>
          <w:color w:val="000000" w:themeColor="text1"/>
          <w:szCs w:val="24"/>
          <w14:textFill>
            <w14:solidFill>
              <w14:schemeClr w14:val="tx1"/>
            </w14:solidFill>
          </w14:textFill>
        </w:rPr>
        <w:t>日</w:t>
      </w:r>
      <w:r>
        <w:rPr>
          <w:rFonts w:ascii="宋体" w:hAnsi="宋体" w:eastAsia="宋体" w:cs="宋体"/>
          <w:color w:val="000000" w:themeColor="text1"/>
          <w:szCs w:val="24"/>
          <w14:textFill>
            <w14:solidFill>
              <w14:schemeClr w14:val="tx1"/>
            </w14:solidFill>
          </w14:textFill>
        </w:rPr>
        <w:t>17</w:t>
      </w:r>
      <w:r>
        <w:rPr>
          <w:rFonts w:hint="eastAsia" w:ascii="宋体" w:hAnsi="宋体" w:eastAsia="宋体" w:cs="宋体"/>
          <w:color w:val="000000" w:themeColor="text1"/>
          <w:szCs w:val="24"/>
          <w14:textFill>
            <w14:solidFill>
              <w14:schemeClr w14:val="tx1"/>
            </w14:solidFill>
          </w14:textFill>
        </w:rPr>
        <w:t>:</w:t>
      </w:r>
      <w:r>
        <w:rPr>
          <w:rFonts w:hint="eastAsia" w:ascii="宋体" w:hAnsi="宋体" w:eastAsia="宋体" w:cs="宋体"/>
          <w:color w:val="000000" w:themeColor="text1"/>
          <w:szCs w:val="24"/>
          <w:lang w:eastAsia="zh-CN"/>
          <w14:textFill>
            <w14:solidFill>
              <w14:schemeClr w14:val="tx1"/>
            </w14:solidFill>
          </w14:textFill>
        </w:rPr>
        <w:t>00</w:t>
      </w:r>
      <w:r>
        <w:rPr>
          <w:rFonts w:hint="eastAsia" w:ascii="宋体" w:hAnsi="宋体" w:eastAsia="宋体" w:cs="宋体"/>
          <w:color w:val="000000" w:themeColor="text1"/>
          <w:szCs w:val="24"/>
          <w14:textFill>
            <w14:solidFill>
              <w14:schemeClr w14:val="tx1"/>
            </w14:solidFill>
          </w14:textFill>
        </w:rPr>
        <w:t>前邮件到达管理人办公室。</w:t>
      </w:r>
    </w:p>
    <w:p w14:paraId="7B6C7E10">
      <w:pPr>
        <w:pStyle w:val="5"/>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both"/>
        <w:textAlignment w:val="auto"/>
        <w:rPr>
          <w:rFonts w:ascii="宋体" w:hAnsi="宋体" w:eastAsia="宋体" w:cs="宋体"/>
          <w:color w:val="000000" w:themeColor="text1"/>
          <w:szCs w:val="24"/>
          <w14:textFill>
            <w14:solidFill>
              <w14:schemeClr w14:val="tx1"/>
            </w14:solidFill>
          </w14:textFill>
        </w:rPr>
      </w:pPr>
      <w:r>
        <w:rPr>
          <w:rStyle w:val="8"/>
          <w:rFonts w:hint="eastAsia" w:ascii="宋体" w:hAnsi="宋体" w:eastAsia="宋体" w:cs="宋体"/>
          <w:color w:val="000000" w:themeColor="text1"/>
          <w:szCs w:val="24"/>
          <w14:textFill>
            <w14:solidFill>
              <w14:schemeClr w14:val="tx1"/>
            </w14:solidFill>
          </w14:textFill>
        </w:rPr>
        <w:t>（二）申报方式</w:t>
      </w:r>
    </w:p>
    <w:p w14:paraId="60F746E1">
      <w:pPr>
        <w:pStyle w:val="5"/>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各债权人可以根据自身情况任选下列一种方式申报债权，</w:t>
      </w:r>
      <w:r>
        <w:rPr>
          <w:rFonts w:hint="eastAsia" w:ascii="宋体" w:hAnsi="宋体" w:eastAsia="宋体" w:cs="宋体"/>
          <w:b/>
          <w:bCs/>
          <w:color w:val="000000" w:themeColor="text1"/>
          <w:szCs w:val="24"/>
          <w14:textFill>
            <w14:solidFill>
              <w14:schemeClr w14:val="tx1"/>
            </w14:solidFill>
          </w14:textFill>
        </w:rPr>
        <w:t>但不得重复申报</w:t>
      </w:r>
      <w:r>
        <w:rPr>
          <w:rFonts w:hint="eastAsia" w:ascii="宋体" w:hAnsi="宋体" w:eastAsia="宋体" w:cs="宋体"/>
          <w:color w:val="000000" w:themeColor="text1"/>
          <w:szCs w:val="24"/>
          <w14:textFill>
            <w14:solidFill>
              <w14:schemeClr w14:val="tx1"/>
            </w14:solidFill>
          </w14:textFill>
        </w:rPr>
        <w:t>：</w:t>
      </w:r>
    </w:p>
    <w:p w14:paraId="6DAA713F">
      <w:pPr>
        <w:pStyle w:val="5"/>
        <w:keepNext w:val="0"/>
        <w:keepLines w:val="0"/>
        <w:pageBreakBefore w:val="0"/>
        <w:numPr>
          <w:ilvl w:val="0"/>
          <w:numId w:val="1"/>
        </w:numPr>
        <w:kinsoku/>
        <w:wordWrap/>
        <w:overflowPunct/>
        <w:topLinePunct w:val="0"/>
        <w:autoSpaceDE/>
        <w:autoSpaceDN/>
        <w:bidi w:val="0"/>
        <w:adjustRightInd/>
        <w:snapToGrid/>
        <w:spacing w:beforeAutospacing="0" w:afterAutospacing="0" w:line="520" w:lineRule="exact"/>
        <w:ind w:left="0" w:leftChars="0"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现场申报</w:t>
      </w:r>
    </w:p>
    <w:p w14:paraId="1FF27BB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color w:val="000000" w:themeColor="text1"/>
          <w:sz w:val="24"/>
          <w:szCs w:val="24"/>
          <w:lang w:eastAsia="zh-Han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各债权人根据本公告第</w:t>
      </w:r>
      <w:r>
        <w:rPr>
          <w:rFonts w:hint="eastAsia" w:ascii="宋体" w:hAnsi="宋体" w:eastAsia="宋体" w:cs="宋体"/>
          <w:color w:val="000000" w:themeColor="text1"/>
          <w:sz w:val="24"/>
          <w:szCs w:val="24"/>
          <w:lang w:eastAsia="zh-Hans"/>
          <w14:textFill>
            <w14:solidFill>
              <w14:schemeClr w14:val="tx1"/>
            </w14:solidFill>
          </w14:textFill>
        </w:rPr>
        <w:t>二</w:t>
      </w:r>
      <w:r>
        <w:rPr>
          <w:rFonts w:hint="eastAsia" w:ascii="宋体" w:hAnsi="宋体" w:eastAsia="宋体" w:cs="宋体"/>
          <w:color w:val="000000" w:themeColor="text1"/>
          <w:sz w:val="24"/>
          <w:szCs w:val="24"/>
          <w14:textFill>
            <w14:solidFill>
              <w14:schemeClr w14:val="tx1"/>
            </w14:solidFill>
          </w14:textFill>
        </w:rPr>
        <w:t>部分“债权申报材料”的要求准备好申报资料，携带相关证据原件到管理人办公室现场申报</w:t>
      </w:r>
      <w:r>
        <w:rPr>
          <w:rFonts w:hint="eastAsia" w:ascii="宋体" w:hAnsi="宋体" w:eastAsia="宋体" w:cs="宋体"/>
          <w:color w:val="000000" w:themeColor="text1"/>
          <w:sz w:val="24"/>
          <w:szCs w:val="24"/>
          <w:lang w:eastAsia="zh-Hans"/>
          <w14:textFill>
            <w14:solidFill>
              <w14:schemeClr w14:val="tx1"/>
            </w14:solidFill>
          </w14:textFill>
        </w:rPr>
        <w:t>。</w:t>
      </w:r>
    </w:p>
    <w:p w14:paraId="4EBDAB85">
      <w:pPr>
        <w:pStyle w:val="5"/>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20" w:lineRule="exact"/>
        <w:ind w:left="0" w:leftChars="0" w:firstLine="480" w:firstLineChars="200"/>
        <w:jc w:val="both"/>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eastAsia="zh-Hans"/>
          <w14:textFill>
            <w14:solidFill>
              <w14:schemeClr w14:val="tx1"/>
            </w14:solidFill>
          </w14:textFill>
        </w:rPr>
        <w:t>邮寄</w:t>
      </w:r>
      <w:r>
        <w:rPr>
          <w:rFonts w:hint="eastAsia" w:ascii="宋体" w:hAnsi="宋体" w:eastAsia="宋体" w:cs="宋体"/>
          <w:color w:val="000000" w:themeColor="text1"/>
          <w:szCs w:val="24"/>
          <w14:textFill>
            <w14:solidFill>
              <w14:schemeClr w14:val="tx1"/>
            </w14:solidFill>
          </w14:textFill>
        </w:rPr>
        <w:t>申报</w:t>
      </w:r>
    </w:p>
    <w:p w14:paraId="6B3F2538">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50" w:firstLineChars="250"/>
        <w:jc w:val="both"/>
        <w:textAlignment w:val="auto"/>
        <w:rPr>
          <w:rFonts w:ascii="宋体" w:hAnsi="宋体" w:eastAsia="宋体" w:cs="宋体"/>
          <w:color w:val="000000"/>
          <w:spacing w:val="10"/>
          <w:szCs w:val="24"/>
          <w:lang w:eastAsia="zh-Hans"/>
        </w:rPr>
      </w:pPr>
      <w:r>
        <w:rPr>
          <w:rFonts w:hint="eastAsia" w:ascii="宋体" w:hAnsi="宋体" w:eastAsia="宋体" w:cs="宋体"/>
          <w:color w:val="000000"/>
          <w:spacing w:val="10"/>
          <w:szCs w:val="24"/>
          <w:lang w:eastAsia="zh-Hans"/>
        </w:rPr>
        <w:t>各债权人无法进行现场申报的，</w:t>
      </w:r>
      <w:r>
        <w:rPr>
          <w:rFonts w:hint="eastAsia" w:ascii="宋体" w:hAnsi="宋体" w:eastAsia="宋体" w:cs="宋体"/>
          <w:color w:val="000000"/>
          <w:spacing w:val="10"/>
          <w:szCs w:val="24"/>
        </w:rPr>
        <w:t>根据本公告第二部分“债权申报材料”的要求准备好申报资料</w:t>
      </w:r>
      <w:r>
        <w:rPr>
          <w:rFonts w:hint="eastAsia" w:ascii="宋体" w:hAnsi="宋体" w:eastAsia="宋体" w:cs="宋体"/>
          <w:color w:val="000000"/>
          <w:spacing w:val="10"/>
          <w:szCs w:val="24"/>
          <w:lang w:eastAsia="zh-Hans"/>
        </w:rPr>
        <w:t>，并邮寄至管理人办公室，债权人应自行关注邮件信息，邮件信息显示到达时应联系管理人确认是否收到申报材料。</w:t>
      </w:r>
    </w:p>
    <w:p w14:paraId="7D73D729">
      <w:pPr>
        <w:pStyle w:val="5"/>
        <w:keepNext w:val="0"/>
        <w:keepLines w:val="0"/>
        <w:pageBreakBefore w:val="0"/>
        <w:widowControl/>
        <w:kinsoku/>
        <w:wordWrap/>
        <w:overflowPunct/>
        <w:topLinePunct w:val="0"/>
        <w:autoSpaceDE/>
        <w:autoSpaceDN/>
        <w:bidi w:val="0"/>
        <w:adjustRightInd/>
        <w:snapToGrid/>
        <w:spacing w:beforeAutospacing="0" w:afterAutospacing="0" w:line="520" w:lineRule="exact"/>
        <w:ind w:firstLine="650" w:firstLineChars="250"/>
        <w:jc w:val="both"/>
        <w:textAlignment w:val="auto"/>
        <w:rPr>
          <w:rFonts w:ascii="宋体" w:hAnsi="宋体" w:eastAsia="宋体" w:cs="宋体"/>
          <w:color w:val="000000"/>
          <w:spacing w:val="10"/>
          <w:szCs w:val="24"/>
          <w:lang w:eastAsia="zh-Hans"/>
        </w:rPr>
      </w:pPr>
      <w:r>
        <w:rPr>
          <w:rFonts w:hint="eastAsia" w:ascii="宋体" w:hAnsi="宋体" w:eastAsia="宋体" w:cs="宋体"/>
          <w:color w:val="000000"/>
          <w:spacing w:val="10"/>
          <w:szCs w:val="24"/>
          <w:lang w:val="en-US" w:eastAsia="zh-CN"/>
        </w:rPr>
        <w:t>现场申报/</w:t>
      </w:r>
      <w:r>
        <w:rPr>
          <w:rFonts w:hint="eastAsia" w:ascii="宋体" w:hAnsi="宋体" w:eastAsia="宋体" w:cs="宋体"/>
          <w:color w:val="000000"/>
          <w:spacing w:val="10"/>
          <w:szCs w:val="24"/>
          <w:lang w:eastAsia="zh-Hans"/>
        </w:rPr>
        <w:t>邮寄申报地址：贵州省贵阳市观山湖区贵州金融城MAX•B座4楼，贵州天筑律师事务所</w:t>
      </w:r>
      <w:r>
        <w:rPr>
          <w:rFonts w:hint="eastAsia" w:ascii="宋体" w:hAnsi="宋体" w:eastAsia="宋体" w:cs="宋体"/>
          <w:color w:val="000000"/>
          <w:spacing w:val="10"/>
          <w:szCs w:val="24"/>
          <w:lang w:eastAsia="zh-CN"/>
        </w:rPr>
        <w:t>。</w:t>
      </w:r>
      <w:r>
        <w:rPr>
          <w:rFonts w:hint="eastAsia" w:ascii="宋体" w:hAnsi="宋体" w:eastAsia="宋体" w:cs="宋体"/>
          <w:color w:val="000000"/>
          <w:spacing w:val="10"/>
          <w:szCs w:val="24"/>
          <w:lang w:eastAsia="zh-Hans"/>
        </w:rPr>
        <w:t>联系人：</w:t>
      </w:r>
      <w:r>
        <w:rPr>
          <w:rFonts w:hint="eastAsia" w:ascii="宋体" w:hAnsi="宋体" w:eastAsia="宋体" w:cs="宋体"/>
          <w:color w:val="000000" w:themeColor="text1"/>
          <w:sz w:val="24"/>
          <w:szCs w:val="24"/>
          <w:lang w:val="en-US" w:eastAsia="zh-CN"/>
          <w14:textFill>
            <w14:solidFill>
              <w14:schemeClr w14:val="tx1"/>
            </w14:solidFill>
          </w14:textFill>
        </w:rPr>
        <w:t>龙</w:t>
      </w:r>
      <w:r>
        <w:rPr>
          <w:rFonts w:hint="eastAsia" w:ascii="宋体" w:hAnsi="宋体" w:eastAsia="宋体" w:cs="宋体"/>
          <w:color w:val="000000" w:themeColor="text1"/>
          <w:sz w:val="24"/>
          <w:szCs w:val="24"/>
          <w:lang w:eastAsia="zh-Hans"/>
          <w14:textFill>
            <w14:solidFill>
              <w14:schemeClr w14:val="tx1"/>
            </w14:solidFill>
          </w14:textFill>
        </w:rPr>
        <w:t>律师，电话：</w:t>
      </w:r>
      <w:r>
        <w:rPr>
          <w:rFonts w:hint="eastAsia" w:ascii="宋体" w:hAnsi="宋体" w:eastAsia="宋体" w:cs="宋体"/>
          <w:color w:val="000000" w:themeColor="text1"/>
          <w:sz w:val="24"/>
          <w:szCs w:val="24"/>
          <w:lang w:val="en-US" w:eastAsia="zh-CN"/>
          <w14:textFill>
            <w14:solidFill>
              <w14:schemeClr w14:val="tx1"/>
            </w14:solidFill>
          </w14:textFill>
        </w:rPr>
        <w:t>15185359223；</w:t>
      </w:r>
      <w:r>
        <w:rPr>
          <w:rFonts w:hint="eastAsia" w:ascii="宋体" w:hAnsi="宋体" w:eastAsia="宋体" w:cs="宋体"/>
          <w:color w:val="000000" w:themeColor="text1"/>
          <w:sz w:val="24"/>
          <w:szCs w:val="24"/>
          <w:lang w:eastAsia="zh-Hans"/>
          <w14:textFill>
            <w14:solidFill>
              <w14:schemeClr w14:val="tx1"/>
            </w14:solidFill>
          </w14:textFill>
        </w:rPr>
        <w:t>联系人：</w:t>
      </w:r>
      <w:r>
        <w:rPr>
          <w:rFonts w:hint="eastAsia" w:ascii="宋体" w:hAnsi="宋体" w:eastAsia="宋体" w:cs="宋体"/>
          <w:color w:val="000000" w:themeColor="text1"/>
          <w:sz w:val="24"/>
          <w:szCs w:val="24"/>
          <w:lang w:val="en-US" w:eastAsia="zh-CN"/>
          <w14:textFill>
            <w14:solidFill>
              <w14:schemeClr w14:val="tx1"/>
            </w14:solidFill>
          </w14:textFill>
        </w:rPr>
        <w:t>胡</w:t>
      </w:r>
      <w:r>
        <w:rPr>
          <w:rFonts w:hint="eastAsia" w:ascii="宋体" w:hAnsi="宋体" w:eastAsia="宋体" w:cs="宋体"/>
          <w:color w:val="000000" w:themeColor="text1"/>
          <w:sz w:val="24"/>
          <w:szCs w:val="24"/>
          <w:lang w:eastAsia="zh-Hans"/>
          <w14:textFill>
            <w14:solidFill>
              <w14:schemeClr w14:val="tx1"/>
            </w14:solidFill>
          </w14:textFill>
        </w:rPr>
        <w:t>律师，电话：</w:t>
      </w:r>
      <w:r>
        <w:rPr>
          <w:rFonts w:hint="eastAsia" w:ascii="宋体" w:hAnsi="宋体" w:eastAsia="宋体" w:cs="宋体"/>
          <w:color w:val="000000" w:themeColor="text1"/>
          <w:sz w:val="24"/>
          <w:szCs w:val="24"/>
          <w:lang w:val="en-US" w:eastAsia="zh-CN"/>
          <w14:textFill>
            <w14:solidFill>
              <w14:schemeClr w14:val="tx1"/>
            </w14:solidFill>
          </w14:textFill>
        </w:rPr>
        <w:t>18085772008</w:t>
      </w:r>
      <w:r>
        <w:rPr>
          <w:rFonts w:hint="eastAsia" w:ascii="宋体" w:hAnsi="宋体" w:eastAsia="宋体" w:cs="宋体"/>
          <w:color w:val="000000"/>
          <w:spacing w:val="10"/>
          <w:szCs w:val="24"/>
          <w:lang w:eastAsia="zh-Hans"/>
        </w:rPr>
        <w:t>。</w:t>
      </w:r>
    </w:p>
    <w:p w14:paraId="38FC237F">
      <w:pPr>
        <w:pStyle w:val="5"/>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both"/>
        <w:textAlignment w:val="auto"/>
        <w:rPr>
          <w:rStyle w:val="8"/>
          <w:rFonts w:ascii="宋体" w:hAnsi="宋体" w:eastAsia="宋体" w:cs="宋体"/>
          <w:color w:val="000000" w:themeColor="text1"/>
          <w:szCs w:val="24"/>
          <w14:textFill>
            <w14:solidFill>
              <w14:schemeClr w14:val="tx1"/>
            </w14:solidFill>
          </w14:textFill>
        </w:rPr>
      </w:pPr>
      <w:r>
        <w:rPr>
          <w:rStyle w:val="8"/>
          <w:rFonts w:hint="eastAsia" w:ascii="宋体" w:hAnsi="宋体" w:eastAsia="宋体" w:cs="宋体"/>
          <w:color w:val="000000" w:themeColor="text1"/>
          <w:szCs w:val="24"/>
          <w14:textFill>
            <w14:solidFill>
              <w14:schemeClr w14:val="tx1"/>
            </w14:solidFill>
          </w14:textFill>
        </w:rPr>
        <w:t>各债权人对于上述方式仍有不清楚、不理解的，</w:t>
      </w:r>
      <w:r>
        <w:rPr>
          <w:rStyle w:val="8"/>
          <w:rFonts w:hint="eastAsia" w:ascii="宋体" w:hAnsi="宋体" w:eastAsia="宋体" w:cs="宋体"/>
          <w:color w:val="000000" w:themeColor="text1"/>
          <w:szCs w:val="24"/>
          <w:lang w:eastAsia="zh-Hans"/>
          <w14:textFill>
            <w14:solidFill>
              <w14:schemeClr w14:val="tx1"/>
            </w14:solidFill>
          </w14:textFill>
        </w:rPr>
        <w:t>请与管理人联系</w:t>
      </w:r>
      <w:r>
        <w:rPr>
          <w:rStyle w:val="8"/>
          <w:rFonts w:hint="eastAsia" w:ascii="宋体" w:hAnsi="宋体" w:eastAsia="宋体" w:cs="宋体"/>
          <w:color w:val="000000" w:themeColor="text1"/>
          <w:szCs w:val="24"/>
          <w14:textFill>
            <w14:solidFill>
              <w14:schemeClr w14:val="tx1"/>
            </w14:solidFill>
          </w14:textFill>
        </w:rPr>
        <w:t>。</w:t>
      </w:r>
    </w:p>
    <w:p w14:paraId="28A8DC93">
      <w:pPr>
        <w:pStyle w:val="5"/>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both"/>
        <w:textAlignment w:val="auto"/>
        <w:rPr>
          <w:rFonts w:ascii="宋体" w:hAnsi="宋体" w:eastAsia="宋体" w:cs="宋体"/>
          <w:color w:val="000000" w:themeColor="text1"/>
          <w:szCs w:val="24"/>
          <w14:textFill>
            <w14:solidFill>
              <w14:schemeClr w14:val="tx1"/>
            </w14:solidFill>
          </w14:textFill>
        </w:rPr>
      </w:pPr>
      <w:r>
        <w:rPr>
          <w:rStyle w:val="8"/>
          <w:rFonts w:hint="eastAsia" w:ascii="宋体" w:hAnsi="宋体" w:eastAsia="宋体" w:cs="宋体"/>
          <w:color w:val="000000" w:themeColor="text1"/>
          <w:szCs w:val="24"/>
          <w:lang w:eastAsia="zh-Hans"/>
          <w14:textFill>
            <w14:solidFill>
              <w14:schemeClr w14:val="tx1"/>
            </w14:solidFill>
          </w14:textFill>
        </w:rPr>
        <w:t>第</w:t>
      </w:r>
      <w:r>
        <w:rPr>
          <w:rStyle w:val="8"/>
          <w:rFonts w:hint="eastAsia" w:ascii="宋体" w:hAnsi="宋体" w:eastAsia="宋体" w:cs="宋体"/>
          <w:color w:val="000000" w:themeColor="text1"/>
          <w:szCs w:val="24"/>
          <w14:textFill>
            <w14:solidFill>
              <w14:schemeClr w14:val="tx1"/>
            </w14:solidFill>
          </w14:textFill>
        </w:rPr>
        <w:t>二</w:t>
      </w:r>
      <w:r>
        <w:rPr>
          <w:rStyle w:val="8"/>
          <w:rFonts w:hint="eastAsia" w:ascii="宋体" w:hAnsi="宋体" w:eastAsia="宋体" w:cs="宋体"/>
          <w:color w:val="000000" w:themeColor="text1"/>
          <w:szCs w:val="24"/>
          <w:lang w:eastAsia="zh-Hans"/>
          <w14:textFill>
            <w14:solidFill>
              <w14:schemeClr w14:val="tx1"/>
            </w14:solidFill>
          </w14:textFill>
        </w:rPr>
        <w:t xml:space="preserve">部分  </w:t>
      </w:r>
      <w:r>
        <w:rPr>
          <w:rStyle w:val="8"/>
          <w:rFonts w:hint="eastAsia" w:ascii="宋体" w:hAnsi="宋体" w:eastAsia="宋体" w:cs="宋体"/>
          <w:color w:val="000000" w:themeColor="text1"/>
          <w:szCs w:val="24"/>
          <w14:textFill>
            <w14:solidFill>
              <w14:schemeClr w14:val="tx1"/>
            </w14:solidFill>
          </w14:textFill>
        </w:rPr>
        <w:t>债权申报材料</w:t>
      </w:r>
    </w:p>
    <w:p w14:paraId="562A7EF3">
      <w:pPr>
        <w:pStyle w:val="5"/>
        <w:keepNext w:val="0"/>
        <w:keepLines w:val="0"/>
        <w:pageBreakBefore w:val="0"/>
        <w:numPr>
          <w:ilvl w:val="0"/>
          <w:numId w:val="2"/>
        </w:numPr>
        <w:kinsoku/>
        <w:wordWrap/>
        <w:overflowPunct/>
        <w:topLinePunct w:val="0"/>
        <w:autoSpaceDE/>
        <w:autoSpaceDN/>
        <w:bidi w:val="0"/>
        <w:adjustRightInd/>
        <w:snapToGrid/>
        <w:spacing w:beforeAutospacing="0" w:afterAutospacing="0" w:line="520" w:lineRule="exact"/>
        <w:ind w:left="0" w:leftChars="0" w:firstLine="420" w:firstLineChars="0"/>
        <w:jc w:val="both"/>
        <w:textAlignment w:val="auto"/>
        <w:rPr>
          <w:rFonts w:ascii="宋体" w:hAnsi="宋体" w:eastAsia="宋体" w:cs="宋体"/>
          <w:color w:val="000000" w:themeColor="text1"/>
          <w:szCs w:val="24"/>
          <w14:textFill>
            <w14:solidFill>
              <w14:schemeClr w14:val="tx1"/>
            </w14:solidFill>
          </w14:textFill>
        </w:rPr>
      </w:pPr>
      <w:r>
        <w:rPr>
          <w:rStyle w:val="8"/>
          <w:rFonts w:hint="eastAsia" w:ascii="宋体" w:hAnsi="宋体" w:eastAsia="宋体" w:cs="宋体"/>
          <w:color w:val="000000" w:themeColor="text1"/>
          <w:szCs w:val="24"/>
          <w14:textFill>
            <w14:solidFill>
              <w14:schemeClr w14:val="tx1"/>
            </w14:solidFill>
          </w14:textFill>
        </w:rPr>
        <w:t>债权申报所需材料（按顺序整理排列）</w:t>
      </w:r>
    </w:p>
    <w:p w14:paraId="50B6FCDA">
      <w:pPr>
        <w:pStyle w:val="5"/>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债权人向管理人申报债权时，需提供下列资料：</w:t>
      </w:r>
    </w:p>
    <w:p w14:paraId="10062260">
      <w:pPr>
        <w:pStyle w:val="5"/>
        <w:keepNext w:val="0"/>
        <w:keepLines w:val="0"/>
        <w:pageBreakBefore w:val="0"/>
        <w:numPr>
          <w:ilvl w:val="0"/>
          <w:numId w:val="3"/>
        </w:numPr>
        <w:kinsoku/>
        <w:wordWrap/>
        <w:overflowPunct/>
        <w:topLinePunct w:val="0"/>
        <w:autoSpaceDE/>
        <w:autoSpaceDN/>
        <w:bidi w:val="0"/>
        <w:adjustRightInd/>
        <w:snapToGrid/>
        <w:spacing w:beforeAutospacing="0" w:afterAutospacing="0" w:line="520" w:lineRule="exact"/>
        <w:ind w:left="0" w:leftChars="0"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《债权申报表》</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文本格式详见附件1）</w:t>
      </w:r>
      <w:r>
        <w:rPr>
          <w:rFonts w:hint="eastAsia" w:ascii="宋体" w:hAnsi="宋体" w:eastAsia="宋体" w:cs="宋体"/>
          <w:color w:val="000000" w:themeColor="text1"/>
          <w:szCs w:val="24"/>
          <w14:textFill>
            <w14:solidFill>
              <w14:schemeClr w14:val="tx1"/>
            </w14:solidFill>
          </w14:textFill>
        </w:rPr>
        <w:t>；</w:t>
      </w:r>
    </w:p>
    <w:p w14:paraId="6FFAA43A">
      <w:pPr>
        <w:pStyle w:val="5"/>
        <w:keepNext w:val="0"/>
        <w:keepLines w:val="0"/>
        <w:pageBreakBefore w:val="0"/>
        <w:numPr>
          <w:ilvl w:val="0"/>
          <w:numId w:val="3"/>
        </w:numPr>
        <w:kinsoku/>
        <w:wordWrap/>
        <w:overflowPunct/>
        <w:topLinePunct w:val="0"/>
        <w:autoSpaceDE/>
        <w:autoSpaceDN/>
        <w:bidi w:val="0"/>
        <w:adjustRightInd/>
        <w:snapToGrid/>
        <w:spacing w:beforeAutospacing="0" w:afterAutospacing="0" w:line="520" w:lineRule="exact"/>
        <w:ind w:left="0" w:leftChars="0" w:firstLine="480" w:firstLineChars="200"/>
        <w:jc w:val="both"/>
        <w:textAlignment w:val="auto"/>
        <w:rPr>
          <w:rFonts w:ascii="宋体" w:hAnsi="宋体" w:eastAsia="宋体" w:cs="宋体"/>
          <w:color w:val="000000" w:themeColor="text1"/>
          <w:szCs w:val="24"/>
          <w:lang w:eastAsia="zh-Hans"/>
          <w14:textFill>
            <w14:solidFill>
              <w14:schemeClr w14:val="tx1"/>
            </w14:solidFill>
          </w14:textFill>
        </w:rPr>
      </w:pPr>
      <w:r>
        <w:rPr>
          <w:rFonts w:hint="eastAsia" w:ascii="宋体" w:hAnsi="宋体" w:eastAsia="宋体" w:cs="宋体"/>
          <w:color w:val="000000" w:themeColor="text1"/>
          <w:szCs w:val="24"/>
          <w:lang w:eastAsia="zh-Hans"/>
          <w14:textFill>
            <w14:solidFill>
              <w14:schemeClr w14:val="tx1"/>
            </w14:solidFill>
          </w14:textFill>
        </w:rPr>
        <w:t>债权申报材料清单</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文本格式详见附件2）</w:t>
      </w:r>
      <w:r>
        <w:rPr>
          <w:rFonts w:ascii="宋体" w:hAnsi="宋体" w:eastAsia="宋体" w:cs="宋体"/>
          <w:color w:val="000000" w:themeColor="text1"/>
          <w:szCs w:val="24"/>
          <w:lang w:eastAsia="zh-Hans"/>
          <w14:textFill>
            <w14:solidFill>
              <w14:schemeClr w14:val="tx1"/>
            </w14:solidFill>
          </w14:textFill>
        </w:rPr>
        <w:t>；</w:t>
      </w:r>
    </w:p>
    <w:p w14:paraId="526D516A">
      <w:pPr>
        <w:pStyle w:val="5"/>
        <w:keepNext w:val="0"/>
        <w:keepLines w:val="0"/>
        <w:pageBreakBefore w:val="0"/>
        <w:numPr>
          <w:ilvl w:val="0"/>
          <w:numId w:val="3"/>
        </w:numPr>
        <w:kinsoku/>
        <w:wordWrap/>
        <w:overflowPunct/>
        <w:topLinePunct w:val="0"/>
        <w:autoSpaceDE/>
        <w:autoSpaceDN/>
        <w:bidi w:val="0"/>
        <w:adjustRightInd/>
        <w:snapToGrid/>
        <w:spacing w:beforeAutospacing="0" w:afterAutospacing="0" w:line="520" w:lineRule="exact"/>
        <w:ind w:left="0" w:leftChars="0"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债权人身份证明</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14:textFill>
            <w14:solidFill>
              <w14:schemeClr w14:val="tx1"/>
            </w14:solidFill>
          </w14:textFill>
        </w:rPr>
        <w:t>债权人是单位的，需提交营业执照或统一社会信用代码证（复印件加盖公章）、法定代表人身份证明书（原件</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文本格式详见附件3</w:t>
      </w:r>
      <w:r>
        <w:rPr>
          <w:rFonts w:hint="eastAsia" w:ascii="宋体" w:hAnsi="宋体" w:eastAsia="宋体" w:cs="宋体"/>
          <w:color w:val="000000" w:themeColor="text1"/>
          <w:szCs w:val="24"/>
          <w14:textFill>
            <w14:solidFill>
              <w14:schemeClr w14:val="tx1"/>
            </w14:solidFill>
          </w14:textFill>
        </w:rPr>
        <w:t>）、法定代表人身份证（复印件加盖公章）；债权人为自然人的，应提供个人身份证复印件</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复印件</w:t>
      </w:r>
      <w:r>
        <w:rPr>
          <w:rFonts w:hint="eastAsia" w:ascii="宋体" w:hAnsi="宋体" w:eastAsia="宋体" w:cs="宋体"/>
          <w:color w:val="000000" w:themeColor="text1"/>
          <w:szCs w:val="24"/>
          <w14:textFill>
            <w14:solidFill>
              <w14:schemeClr w14:val="tx1"/>
            </w14:solidFill>
          </w14:textFill>
        </w:rPr>
        <w:t>签字</w:t>
      </w:r>
      <w:r>
        <w:rPr>
          <w:rFonts w:hint="eastAsia" w:ascii="宋体" w:hAnsi="宋体" w:eastAsia="宋体" w:cs="宋体"/>
          <w:color w:val="000000" w:themeColor="text1"/>
          <w:szCs w:val="24"/>
          <w:lang w:val="en-US" w:eastAsia="zh-CN"/>
          <w14:textFill>
            <w14:solidFill>
              <w14:schemeClr w14:val="tx1"/>
            </w14:solidFill>
          </w14:textFill>
        </w:rPr>
        <w:t>按手印</w:t>
      </w:r>
      <w:r>
        <w:rPr>
          <w:rFonts w:hint="eastAsia" w:ascii="宋体" w:hAnsi="宋体" w:eastAsia="宋体" w:cs="宋体"/>
          <w:color w:val="000000" w:themeColor="text1"/>
          <w:szCs w:val="24"/>
          <w14:textFill>
            <w14:solidFill>
              <w14:schemeClr w14:val="tx1"/>
            </w14:solidFill>
          </w14:textFill>
        </w:rPr>
        <w:t>）</w:t>
      </w:r>
      <w:r>
        <w:rPr>
          <w:rFonts w:hint="eastAsia" w:ascii="宋体" w:hAnsi="宋体" w:eastAsia="宋体" w:cs="宋体"/>
          <w:color w:val="000000" w:themeColor="text1"/>
          <w:szCs w:val="24"/>
          <w:lang w:eastAsia="zh-CN"/>
          <w14:textFill>
            <w14:solidFill>
              <w14:schemeClr w14:val="tx1"/>
            </w14:solidFill>
          </w14:textFill>
        </w:rPr>
        <w:t>；</w:t>
      </w:r>
    </w:p>
    <w:p w14:paraId="3643D6D9">
      <w:pPr>
        <w:pStyle w:val="5"/>
        <w:keepNext w:val="0"/>
        <w:keepLines w:val="0"/>
        <w:pageBreakBefore w:val="0"/>
        <w:numPr>
          <w:ilvl w:val="0"/>
          <w:numId w:val="3"/>
        </w:numPr>
        <w:kinsoku/>
        <w:wordWrap/>
        <w:overflowPunct/>
        <w:topLinePunct w:val="0"/>
        <w:autoSpaceDE/>
        <w:autoSpaceDN/>
        <w:bidi w:val="0"/>
        <w:adjustRightInd/>
        <w:snapToGrid/>
        <w:spacing w:beforeAutospacing="0" w:afterAutospacing="0" w:line="520" w:lineRule="exact"/>
        <w:ind w:left="0" w:leftChars="0"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授权委托书</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文本格式详见附件4）：</w:t>
      </w:r>
      <w:r>
        <w:rPr>
          <w:rFonts w:hint="eastAsia" w:ascii="宋体" w:hAnsi="宋体" w:eastAsia="宋体" w:cs="宋体"/>
          <w:color w:val="000000" w:themeColor="text1"/>
          <w:szCs w:val="24"/>
          <w14:textFill>
            <w14:solidFill>
              <w14:schemeClr w14:val="tx1"/>
            </w14:solidFill>
          </w14:textFill>
        </w:rPr>
        <w:t>委托代理人申报的，需提交授权委托书（原件）及代理人身份证明（复印件）；委托代理人是律师的还应提交律师事务所的指派函（原件）及律师执业证（复印件）；债权人本人或者法定代表人、负责人申报的，无需提供授权委托书；</w:t>
      </w:r>
    </w:p>
    <w:p w14:paraId="04D7D691">
      <w:pPr>
        <w:pStyle w:val="5"/>
        <w:keepNext w:val="0"/>
        <w:keepLines w:val="0"/>
        <w:pageBreakBefore w:val="0"/>
        <w:numPr>
          <w:ilvl w:val="0"/>
          <w:numId w:val="3"/>
        </w:numPr>
        <w:kinsoku/>
        <w:wordWrap/>
        <w:overflowPunct/>
        <w:topLinePunct w:val="0"/>
        <w:autoSpaceDE/>
        <w:autoSpaceDN/>
        <w:bidi w:val="0"/>
        <w:adjustRightInd/>
        <w:snapToGrid/>
        <w:spacing w:beforeAutospacing="0" w:afterAutospacing="0" w:line="520" w:lineRule="exact"/>
        <w:ind w:left="0" w:leftChars="0"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送达地址及银行账户确认书</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文本格式详见附件5）</w:t>
      </w:r>
      <w:r>
        <w:rPr>
          <w:rFonts w:hint="eastAsia" w:ascii="宋体" w:hAnsi="宋体" w:eastAsia="宋体" w:cs="宋体"/>
          <w:color w:val="000000" w:themeColor="text1"/>
          <w:szCs w:val="24"/>
          <w14:textFill>
            <w14:solidFill>
              <w14:schemeClr w14:val="tx1"/>
            </w14:solidFill>
          </w14:textFill>
        </w:rPr>
        <w:t>；</w:t>
      </w:r>
    </w:p>
    <w:p w14:paraId="077D5C60">
      <w:pPr>
        <w:pStyle w:val="5"/>
        <w:keepNext w:val="0"/>
        <w:keepLines w:val="0"/>
        <w:pageBreakBefore w:val="0"/>
        <w:numPr>
          <w:ilvl w:val="0"/>
          <w:numId w:val="3"/>
        </w:numPr>
        <w:kinsoku/>
        <w:wordWrap/>
        <w:overflowPunct/>
        <w:topLinePunct w:val="0"/>
        <w:autoSpaceDE/>
        <w:autoSpaceDN/>
        <w:bidi w:val="0"/>
        <w:adjustRightInd/>
        <w:snapToGrid/>
        <w:spacing w:beforeAutospacing="0" w:afterAutospacing="0" w:line="520" w:lineRule="exact"/>
        <w:ind w:left="0" w:leftChars="0"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证明债权的证据材料</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债权人自行准备）：</w:t>
      </w:r>
      <w:r>
        <w:rPr>
          <w:rFonts w:hint="eastAsia" w:ascii="宋体" w:hAnsi="宋体" w:eastAsia="宋体" w:cs="宋体"/>
          <w:color w:val="000000" w:themeColor="text1"/>
          <w:szCs w:val="24"/>
          <w14:textFill>
            <w14:solidFill>
              <w14:schemeClr w14:val="tx1"/>
            </w14:solidFill>
          </w14:textFill>
        </w:rPr>
        <w:t>债权人应当以与证据原件核对无误的复印件（请自行复印，且在复印件上注明与原件核对</w:t>
      </w:r>
      <w:r>
        <w:rPr>
          <w:rFonts w:hint="eastAsia" w:ascii="宋体" w:hAnsi="宋体" w:eastAsia="宋体" w:cs="宋体"/>
          <w:color w:val="000000" w:themeColor="text1"/>
          <w:szCs w:val="24"/>
          <w:lang w:eastAsia="zh-CN"/>
          <w14:textFill>
            <w14:solidFill>
              <w14:schemeClr w14:val="tx1"/>
            </w14:solidFill>
          </w14:textFill>
        </w:rPr>
        <w:t>无误</w:t>
      </w:r>
      <w:r>
        <w:rPr>
          <w:rFonts w:hint="eastAsia" w:ascii="宋体" w:hAnsi="宋体" w:eastAsia="宋体" w:cs="宋体"/>
          <w:color w:val="000000" w:themeColor="text1"/>
          <w:szCs w:val="24"/>
          <w14:textFill>
            <w14:solidFill>
              <w14:schemeClr w14:val="tx1"/>
            </w14:solidFill>
          </w14:textFill>
        </w:rPr>
        <w:t>并签名或盖章）申报，证据材料包括但不限于：</w:t>
      </w:r>
    </w:p>
    <w:p w14:paraId="38C1567E">
      <w:pPr>
        <w:pStyle w:val="5"/>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（1）各类合同及票据、交货凭证、付款凭证等履行凭证；</w:t>
      </w:r>
    </w:p>
    <w:p w14:paraId="55FA35EA">
      <w:pPr>
        <w:pStyle w:val="5"/>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（2）债权如有建设工程价款优先受偿权、财产担保等优先权的，还须提交证明优先权的材料；</w:t>
      </w:r>
    </w:p>
    <w:p w14:paraId="1D4B4B29">
      <w:pPr>
        <w:pStyle w:val="5"/>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3）债权如有生效法律文书支持的，须提交该生效法律文书，并提交有关机关出具的法律文书生效证明；如果经过两级法院审理的，一、二审法院的法律文书皆需提供；仲裁机关出具的生效法律文书应附上仲裁机关关于法律文书已经生效的函件或双方当事人已签收的送达回执；行政机关出具的生效行政法律文书应附上当事人已签收的送达回执以及证据材料。如已申请人民法院强制执行的，还须提交人民法院执行立案通知书、中止执行裁定书等相关文件；</w:t>
      </w:r>
    </w:p>
    <w:p w14:paraId="57D1DF0F">
      <w:pPr>
        <w:pStyle w:val="5"/>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（4）债权人在诉讼或仲裁程序中申请财产保全的，须提交人民法院作出的保全裁定书等相关文件；</w:t>
      </w:r>
    </w:p>
    <w:p w14:paraId="65E89B08">
      <w:pPr>
        <w:pStyle w:val="5"/>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（5）能够证明债权发生、变更、存续的债权金额证明材料及诉讼时效中止、中断、延长的证明材料；</w:t>
      </w:r>
    </w:p>
    <w:p w14:paraId="136DB01C">
      <w:pPr>
        <w:pStyle w:val="5"/>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（6）债权如有偿还或其他抵债情形的，则须提供偿债凭证、协议或以物抵债协议等。如该等偿债或以物抵债是由执行法院裁定认可的，须同时提交裁定书等相关文件；</w:t>
      </w:r>
    </w:p>
    <w:p w14:paraId="6FAFD26D">
      <w:pPr>
        <w:pStyle w:val="5"/>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both"/>
        <w:textAlignment w:val="auto"/>
        <w:rPr>
          <w:rFonts w:ascii="宋体" w:hAnsi="宋体" w:eastAsia="宋体" w:cs="宋体"/>
          <w:color w:val="000000" w:themeColor="text1"/>
          <w:szCs w:val="24"/>
          <w:lang w:eastAsia="zh-Hans"/>
          <w14:textFill>
            <w14:solidFill>
              <w14:schemeClr w14:val="tx1"/>
            </w14:solidFill>
          </w14:textFill>
        </w:rPr>
      </w:pPr>
      <w:r>
        <w:rPr>
          <w:rFonts w:hint="eastAsia" w:ascii="宋体" w:hAnsi="宋体" w:eastAsia="宋体" w:cs="宋体"/>
          <w:color w:val="000000" w:themeColor="text1"/>
          <w:szCs w:val="24"/>
          <w:lang w:eastAsia="zh-Hans"/>
          <w14:textFill>
            <w14:solidFill>
              <w14:schemeClr w14:val="tx1"/>
            </w14:solidFill>
          </w14:textFill>
        </w:rPr>
        <w:t>（</w:t>
      </w:r>
      <w:r>
        <w:rPr>
          <w:rFonts w:ascii="宋体" w:hAnsi="宋体" w:eastAsia="宋体" w:cs="宋体"/>
          <w:color w:val="000000" w:themeColor="text1"/>
          <w:szCs w:val="24"/>
          <w:lang w:eastAsia="zh-Hans"/>
          <w14:textFill>
            <w14:solidFill>
              <w14:schemeClr w14:val="tx1"/>
            </w14:solidFill>
          </w14:textFill>
        </w:rPr>
        <w:t>7</w:t>
      </w:r>
      <w:r>
        <w:rPr>
          <w:rFonts w:hint="eastAsia" w:ascii="宋体" w:hAnsi="宋体" w:eastAsia="宋体" w:cs="宋体"/>
          <w:color w:val="000000" w:themeColor="text1"/>
          <w:szCs w:val="24"/>
          <w:lang w:eastAsia="zh-Hans"/>
          <w14:textFill>
            <w14:solidFill>
              <w14:schemeClr w14:val="tx1"/>
            </w14:solidFill>
          </w14:textFill>
        </w:rPr>
        <w:t>）</w:t>
      </w:r>
      <w:r>
        <w:rPr>
          <w:rFonts w:hint="eastAsia" w:ascii="宋体" w:hAnsi="宋体" w:eastAsia="宋体" w:cs="宋体"/>
          <w:b/>
          <w:bCs/>
          <w:color w:val="000000" w:themeColor="text1"/>
          <w:szCs w:val="24"/>
          <w:lang w:eastAsia="zh-Hans"/>
          <w14:textFill>
            <w14:solidFill>
              <w14:schemeClr w14:val="tx1"/>
            </w14:solidFill>
          </w14:textFill>
        </w:rPr>
        <w:t>申报的债权涉及利息、罚息、违约金、滞纳金的，根据《企业破产法》第四十六条第二款之规定，计算至</w:t>
      </w:r>
      <w:r>
        <w:rPr>
          <w:rFonts w:hint="eastAsia" w:ascii="宋体" w:hAnsi="宋体" w:eastAsia="宋体" w:cs="宋体"/>
          <w:b/>
          <w:bCs/>
          <w:color w:val="000000" w:themeColor="text1"/>
          <w:szCs w:val="24"/>
          <w:lang w:val="en-US" w:eastAsia="zh-CN"/>
          <w14:textFill>
            <w14:solidFill>
              <w14:schemeClr w14:val="tx1"/>
            </w14:solidFill>
          </w14:textFill>
        </w:rPr>
        <w:t>贵阳市云岩区人民法院</w:t>
      </w:r>
      <w:r>
        <w:rPr>
          <w:rFonts w:hint="eastAsia" w:ascii="宋体" w:hAnsi="宋体" w:eastAsia="宋体" w:cs="宋体"/>
          <w:b/>
          <w:bCs/>
          <w:color w:val="000000" w:themeColor="text1"/>
          <w:szCs w:val="24"/>
          <w:lang w:eastAsia="zh-Hans"/>
          <w14:textFill>
            <w14:solidFill>
              <w14:schemeClr w14:val="tx1"/>
            </w14:solidFill>
          </w14:textFill>
        </w:rPr>
        <w:t>裁定受理</w:t>
      </w:r>
      <w:r>
        <w:rPr>
          <w:rFonts w:hint="eastAsia" w:ascii="宋体" w:hAnsi="宋体" w:eastAsia="宋体" w:cs="宋体"/>
          <w:b/>
          <w:bCs/>
          <w:color w:val="000000" w:themeColor="text1"/>
          <w:szCs w:val="24"/>
          <w:lang w:val="en-US" w:eastAsia="zh-CN"/>
          <w14:textFill>
            <w14:solidFill>
              <w14:schemeClr w14:val="tx1"/>
            </w14:solidFill>
          </w14:textFill>
        </w:rPr>
        <w:t>天谋一品公司</w:t>
      </w:r>
      <w:r>
        <w:rPr>
          <w:rFonts w:hint="eastAsia" w:ascii="宋体" w:hAnsi="宋体" w:eastAsia="宋体" w:cs="宋体"/>
          <w:b/>
          <w:bCs/>
          <w:color w:val="000000" w:themeColor="text1"/>
          <w:szCs w:val="24"/>
          <w:lang w:eastAsia="zh-Hans"/>
          <w14:textFill>
            <w14:solidFill>
              <w14:schemeClr w14:val="tx1"/>
            </w14:solidFill>
          </w14:textFill>
        </w:rPr>
        <w:t>破产</w:t>
      </w:r>
      <w:r>
        <w:rPr>
          <w:rFonts w:hint="eastAsia" w:ascii="宋体" w:hAnsi="宋体" w:eastAsia="宋体" w:cs="宋体"/>
          <w:b/>
          <w:bCs/>
          <w:color w:val="000000" w:themeColor="text1"/>
          <w:szCs w:val="24"/>
          <w:lang w:val="en-US" w:eastAsia="zh-CN"/>
          <w14:textFill>
            <w14:solidFill>
              <w14:schemeClr w14:val="tx1"/>
            </w14:solidFill>
          </w14:textFill>
        </w:rPr>
        <w:t>清算</w:t>
      </w:r>
      <w:r>
        <w:rPr>
          <w:rFonts w:hint="eastAsia" w:ascii="宋体" w:hAnsi="宋体" w:eastAsia="宋体" w:cs="宋体"/>
          <w:b/>
          <w:bCs/>
          <w:color w:val="000000" w:themeColor="text1"/>
          <w:szCs w:val="24"/>
          <w:lang w:eastAsia="zh-Hans"/>
          <w14:textFill>
            <w14:solidFill>
              <w14:schemeClr w14:val="tx1"/>
            </w14:solidFill>
          </w14:textFill>
        </w:rPr>
        <w:t>之日（即202</w:t>
      </w:r>
      <w:r>
        <w:rPr>
          <w:rFonts w:hint="eastAsia" w:ascii="宋体" w:hAnsi="宋体" w:eastAsia="宋体" w:cs="宋体"/>
          <w:b/>
          <w:bCs/>
          <w:color w:val="000000" w:themeColor="text1"/>
          <w:szCs w:val="24"/>
          <w:lang w:val="en-US" w:eastAsia="zh-CN"/>
          <w14:textFill>
            <w14:solidFill>
              <w14:schemeClr w14:val="tx1"/>
            </w14:solidFill>
          </w14:textFill>
        </w:rPr>
        <w:t>5</w:t>
      </w:r>
      <w:r>
        <w:rPr>
          <w:rFonts w:hint="eastAsia" w:ascii="宋体" w:hAnsi="宋体" w:eastAsia="宋体" w:cs="宋体"/>
          <w:b/>
          <w:bCs/>
          <w:color w:val="000000" w:themeColor="text1"/>
          <w:szCs w:val="24"/>
          <w:lang w:eastAsia="zh-Hans"/>
          <w14:textFill>
            <w14:solidFill>
              <w14:schemeClr w14:val="tx1"/>
            </w14:solidFill>
          </w14:textFill>
        </w:rPr>
        <w:t>年</w:t>
      </w:r>
      <w:r>
        <w:rPr>
          <w:rFonts w:hint="eastAsia" w:ascii="宋体" w:hAnsi="宋体" w:eastAsia="宋体" w:cs="宋体"/>
          <w:b/>
          <w:bCs/>
          <w:color w:val="000000" w:themeColor="text1"/>
          <w:szCs w:val="24"/>
          <w:lang w:val="en-US" w:eastAsia="zh-CN"/>
          <w14:textFill>
            <w14:solidFill>
              <w14:schemeClr w14:val="tx1"/>
            </w14:solidFill>
          </w14:textFill>
        </w:rPr>
        <w:t>10</w:t>
      </w:r>
      <w:r>
        <w:rPr>
          <w:rFonts w:hint="eastAsia" w:ascii="宋体" w:hAnsi="宋体" w:eastAsia="宋体" w:cs="宋体"/>
          <w:b/>
          <w:bCs/>
          <w:color w:val="000000" w:themeColor="text1"/>
          <w:szCs w:val="24"/>
          <w:lang w:eastAsia="zh-Hans"/>
          <w14:textFill>
            <w14:solidFill>
              <w14:schemeClr w14:val="tx1"/>
            </w14:solidFill>
          </w14:textFill>
        </w:rPr>
        <w:t>月</w:t>
      </w:r>
      <w:r>
        <w:rPr>
          <w:rFonts w:hint="eastAsia" w:ascii="宋体" w:hAnsi="宋体" w:eastAsia="宋体" w:cs="宋体"/>
          <w:b/>
          <w:bCs/>
          <w:color w:val="000000" w:themeColor="text1"/>
          <w:szCs w:val="24"/>
          <w:lang w:val="en-US" w:eastAsia="zh-CN"/>
          <w14:textFill>
            <w14:solidFill>
              <w14:schemeClr w14:val="tx1"/>
            </w14:solidFill>
          </w14:textFill>
        </w:rPr>
        <w:t>28</w:t>
      </w:r>
      <w:r>
        <w:rPr>
          <w:rFonts w:hint="eastAsia" w:ascii="宋体" w:hAnsi="宋体" w:eastAsia="宋体" w:cs="宋体"/>
          <w:b/>
          <w:bCs/>
          <w:color w:val="000000" w:themeColor="text1"/>
          <w:szCs w:val="24"/>
          <w:lang w:eastAsia="zh-Hans"/>
          <w14:textFill>
            <w14:solidFill>
              <w14:schemeClr w14:val="tx1"/>
            </w14:solidFill>
          </w14:textFill>
        </w:rPr>
        <w:t>日止）。债权人应提供利息、罚息、违约金、滞纳金计算表，说明计算依据、计算方法和计算结果；</w:t>
      </w:r>
    </w:p>
    <w:p w14:paraId="2E12E8D8">
      <w:pPr>
        <w:pStyle w:val="5"/>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w:t>
      </w:r>
      <w:r>
        <w:rPr>
          <w:rFonts w:ascii="宋体" w:hAnsi="宋体" w:eastAsia="宋体" w:cs="宋体"/>
          <w:color w:val="000000" w:themeColor="text1"/>
          <w:szCs w:val="24"/>
          <w14:textFill>
            <w14:solidFill>
              <w14:schemeClr w14:val="tx1"/>
            </w14:solidFill>
          </w14:textFill>
        </w:rPr>
        <w:t>8</w:t>
      </w:r>
      <w:r>
        <w:rPr>
          <w:rFonts w:hint="eastAsia" w:ascii="宋体" w:hAnsi="宋体" w:eastAsia="宋体" w:cs="宋体"/>
          <w:color w:val="000000" w:themeColor="text1"/>
          <w:szCs w:val="24"/>
          <w14:textFill>
            <w14:solidFill>
              <w14:schemeClr w14:val="tx1"/>
            </w14:solidFill>
          </w14:textFill>
        </w:rPr>
        <w:t>）其他能够证明债权成立、有效的证据；</w:t>
      </w:r>
    </w:p>
    <w:p w14:paraId="7EA7D171">
      <w:pPr>
        <w:pStyle w:val="5"/>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w:t>
      </w:r>
      <w:r>
        <w:rPr>
          <w:rFonts w:ascii="宋体" w:hAnsi="宋体" w:eastAsia="宋体" w:cs="宋体"/>
          <w:color w:val="000000" w:themeColor="text1"/>
          <w:szCs w:val="24"/>
          <w14:textFill>
            <w14:solidFill>
              <w14:schemeClr w14:val="tx1"/>
            </w14:solidFill>
          </w14:textFill>
        </w:rPr>
        <w:t>9</w:t>
      </w:r>
      <w:r>
        <w:rPr>
          <w:rFonts w:hint="eastAsia" w:ascii="宋体" w:hAnsi="宋体" w:eastAsia="宋体" w:cs="宋体"/>
          <w:color w:val="000000" w:themeColor="text1"/>
          <w:szCs w:val="24"/>
          <w14:textFill>
            <w14:solidFill>
              <w14:schemeClr w14:val="tx1"/>
            </w14:solidFill>
          </w14:textFill>
        </w:rPr>
        <w:t>）债权人申报的债权还有其他债务人的，应当说明其他债务人的履行情况。</w:t>
      </w:r>
    </w:p>
    <w:p w14:paraId="18CFD547">
      <w:pPr>
        <w:pStyle w:val="5"/>
        <w:keepNext w:val="0"/>
        <w:keepLines w:val="0"/>
        <w:pageBreakBefore w:val="0"/>
        <w:numPr>
          <w:ilvl w:val="0"/>
          <w:numId w:val="2"/>
        </w:numPr>
        <w:kinsoku/>
        <w:wordWrap/>
        <w:overflowPunct/>
        <w:topLinePunct w:val="0"/>
        <w:autoSpaceDE/>
        <w:autoSpaceDN/>
        <w:bidi w:val="0"/>
        <w:adjustRightInd/>
        <w:snapToGrid/>
        <w:spacing w:beforeAutospacing="0" w:afterAutospacing="0" w:line="520" w:lineRule="exact"/>
        <w:ind w:left="0" w:leftChars="0" w:firstLine="420" w:firstLineChars="0"/>
        <w:jc w:val="both"/>
        <w:textAlignment w:val="auto"/>
        <w:rPr>
          <w:rStyle w:val="8"/>
          <w:rFonts w:hint="eastAsia" w:ascii="宋体" w:hAnsi="宋体" w:eastAsia="宋体" w:cs="宋体"/>
          <w:color w:val="000000" w:themeColor="text1"/>
          <w:szCs w:val="24"/>
          <w14:textFill>
            <w14:solidFill>
              <w14:schemeClr w14:val="tx1"/>
            </w14:solidFill>
          </w14:textFill>
        </w:rPr>
      </w:pPr>
      <w:r>
        <w:rPr>
          <w:rStyle w:val="8"/>
          <w:rFonts w:hint="eastAsia" w:ascii="宋体" w:hAnsi="宋体" w:eastAsia="宋体" w:cs="宋体"/>
          <w:color w:val="000000" w:themeColor="text1"/>
          <w:szCs w:val="24"/>
          <w:lang w:eastAsia="zh-Hans"/>
          <w14:textFill>
            <w14:solidFill>
              <w14:schemeClr w14:val="tx1"/>
            </w14:solidFill>
          </w14:textFill>
        </w:rPr>
        <w:t>提交材料</w:t>
      </w:r>
      <w:r>
        <w:rPr>
          <w:rStyle w:val="8"/>
          <w:rFonts w:hint="eastAsia" w:ascii="宋体" w:hAnsi="宋体" w:eastAsia="宋体" w:cs="宋体"/>
          <w:color w:val="000000" w:themeColor="text1"/>
          <w:szCs w:val="24"/>
          <w14:textFill>
            <w14:solidFill>
              <w14:schemeClr w14:val="tx1"/>
            </w14:solidFill>
          </w14:textFill>
        </w:rPr>
        <w:t>注意事项</w:t>
      </w:r>
    </w:p>
    <w:p w14:paraId="230C3B49">
      <w:pPr>
        <w:pStyle w:val="5"/>
        <w:keepNext w:val="0"/>
        <w:keepLines w:val="0"/>
        <w:pageBreakBefore w:val="0"/>
        <w:numPr>
          <w:ilvl w:val="0"/>
          <w:numId w:val="4"/>
        </w:numPr>
        <w:kinsoku/>
        <w:wordWrap/>
        <w:overflowPunct/>
        <w:topLinePunct w:val="0"/>
        <w:autoSpaceDE/>
        <w:autoSpaceDN/>
        <w:bidi w:val="0"/>
        <w:adjustRightInd/>
        <w:snapToGrid/>
        <w:spacing w:beforeAutospacing="0" w:afterAutospacing="0" w:line="520" w:lineRule="exact"/>
        <w:ind w:left="0" w:leftChars="0"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申报材料必须符合本公告“申报债权所需材料”要求，按照规定的顺序整理，并按照本公告“申报方式”提交给管理人。现场申报的，需现场提交申报材料</w:t>
      </w:r>
      <w:r>
        <w:rPr>
          <w:rFonts w:hint="eastAsia" w:ascii="宋体" w:hAnsi="宋体" w:eastAsia="宋体" w:cs="宋体"/>
          <w:b/>
          <w:bCs/>
          <w:color w:val="000000" w:themeColor="text1"/>
          <w:szCs w:val="24"/>
          <w14:textFill>
            <w14:solidFill>
              <w14:schemeClr w14:val="tx1"/>
            </w14:solidFill>
          </w14:textFill>
        </w:rPr>
        <w:t>一式二份</w:t>
      </w:r>
      <w:r>
        <w:rPr>
          <w:rFonts w:hint="eastAsia" w:ascii="宋体" w:hAnsi="宋体" w:eastAsia="宋体" w:cs="宋体"/>
          <w:color w:val="000000" w:themeColor="text1"/>
          <w:szCs w:val="24"/>
          <w14:textFill>
            <w14:solidFill>
              <w14:schemeClr w14:val="tx1"/>
            </w14:solidFill>
          </w14:textFill>
        </w:rPr>
        <w:t>，并提供申报材料原件供管理人核实；</w:t>
      </w:r>
      <w:r>
        <w:rPr>
          <w:rFonts w:hint="eastAsia" w:ascii="宋体" w:hAnsi="宋体" w:eastAsia="宋体" w:cs="宋体"/>
          <w:color w:val="000000" w:themeColor="text1"/>
          <w:szCs w:val="24"/>
          <w:lang w:eastAsia="zh-Hans"/>
          <w14:textFill>
            <w14:solidFill>
              <w14:schemeClr w14:val="tx1"/>
            </w14:solidFill>
          </w14:textFill>
        </w:rPr>
        <w:t>邮寄</w:t>
      </w:r>
      <w:r>
        <w:rPr>
          <w:rFonts w:hint="eastAsia" w:ascii="宋体" w:hAnsi="宋体" w:eastAsia="宋体" w:cs="宋体"/>
          <w:color w:val="000000" w:themeColor="text1"/>
          <w:szCs w:val="24"/>
          <w14:textFill>
            <w14:solidFill>
              <w14:schemeClr w14:val="tx1"/>
            </w14:solidFill>
          </w14:textFill>
        </w:rPr>
        <w:t>申报的，</w:t>
      </w:r>
      <w:r>
        <w:rPr>
          <w:rFonts w:hint="eastAsia" w:ascii="宋体" w:hAnsi="宋体" w:eastAsia="宋体" w:cs="宋体"/>
          <w:color w:val="000000" w:themeColor="text1"/>
          <w:szCs w:val="24"/>
          <w:lang w:eastAsia="zh-Hans"/>
          <w14:textFill>
            <w14:solidFill>
              <w14:schemeClr w14:val="tx1"/>
            </w14:solidFill>
          </w14:textFill>
        </w:rPr>
        <w:t>应在规定时间前邮寄</w:t>
      </w:r>
      <w:r>
        <w:rPr>
          <w:rFonts w:hint="eastAsia" w:ascii="宋体" w:hAnsi="宋体" w:eastAsia="宋体" w:cs="宋体"/>
          <w:b/>
          <w:bCs/>
          <w:color w:val="000000" w:themeColor="text1"/>
          <w:szCs w:val="24"/>
          <w:lang w:eastAsia="zh-Hans"/>
          <w14:textFill>
            <w14:solidFill>
              <w14:schemeClr w14:val="tx1"/>
            </w14:solidFill>
          </w14:textFill>
        </w:rPr>
        <w:t>一式两份</w:t>
      </w:r>
      <w:r>
        <w:rPr>
          <w:rFonts w:hint="eastAsia" w:ascii="宋体" w:hAnsi="宋体" w:eastAsia="宋体" w:cs="宋体"/>
          <w:color w:val="000000" w:themeColor="text1"/>
          <w:szCs w:val="24"/>
          <w:lang w:eastAsia="zh-Hans"/>
          <w14:textFill>
            <w14:solidFill>
              <w14:schemeClr w14:val="tx1"/>
            </w14:solidFill>
          </w14:textFill>
        </w:rPr>
        <w:t>申报材料至管理人，</w:t>
      </w:r>
      <w:r>
        <w:rPr>
          <w:rFonts w:hint="eastAsia" w:ascii="宋体" w:hAnsi="宋体" w:eastAsia="宋体" w:cs="宋体"/>
          <w:color w:val="000000" w:themeColor="text1"/>
          <w:szCs w:val="24"/>
          <w14:textFill>
            <w14:solidFill>
              <w14:schemeClr w14:val="tx1"/>
            </w14:solidFill>
          </w14:textFill>
        </w:rPr>
        <w:t>根据管理人要求及时提供申报材料原件供管理人核实，逾期未提供的，管理人将不予确认或暂缓确认。</w:t>
      </w:r>
    </w:p>
    <w:p w14:paraId="4DB86F13">
      <w:pPr>
        <w:pStyle w:val="5"/>
        <w:keepNext w:val="0"/>
        <w:keepLines w:val="0"/>
        <w:pageBreakBefore w:val="0"/>
        <w:numPr>
          <w:ilvl w:val="0"/>
          <w:numId w:val="4"/>
        </w:numPr>
        <w:kinsoku/>
        <w:wordWrap/>
        <w:overflowPunct/>
        <w:topLinePunct w:val="0"/>
        <w:autoSpaceDE/>
        <w:autoSpaceDN/>
        <w:bidi w:val="0"/>
        <w:adjustRightInd/>
        <w:snapToGrid/>
        <w:spacing w:beforeAutospacing="0" w:afterAutospacing="0" w:line="520" w:lineRule="exact"/>
        <w:ind w:left="0" w:leftChars="0"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债权人申报债权时应当明确是否主张对</w:t>
      </w:r>
      <w:r>
        <w:rPr>
          <w:rFonts w:hint="eastAsia" w:ascii="宋体" w:hAnsi="宋体" w:eastAsia="宋体" w:cs="宋体"/>
          <w:color w:val="000000" w:themeColor="text1"/>
          <w:szCs w:val="24"/>
          <w:lang w:val="en-US" w:eastAsia="zh-CN"/>
          <w14:textFill>
            <w14:solidFill>
              <w14:schemeClr w14:val="tx1"/>
            </w14:solidFill>
          </w14:textFill>
        </w:rPr>
        <w:t>天谋一品公司</w:t>
      </w:r>
      <w:r>
        <w:rPr>
          <w:rFonts w:hint="eastAsia" w:ascii="宋体" w:hAnsi="宋体" w:eastAsia="宋体" w:cs="宋体"/>
          <w:color w:val="000000" w:themeColor="text1"/>
          <w:szCs w:val="24"/>
          <w14:textFill>
            <w14:solidFill>
              <w14:schemeClr w14:val="tx1"/>
            </w14:solidFill>
          </w14:textFill>
        </w:rPr>
        <w:t>特定财产享有的担保权、建设工程价款优先受偿权等优先权，并明确说明优先权的标的物、债权额等情况。申报债权时未主张优先权的，视为放弃优先权。</w:t>
      </w:r>
    </w:p>
    <w:p w14:paraId="78FBD6F2">
      <w:pPr>
        <w:pStyle w:val="5"/>
        <w:keepNext w:val="0"/>
        <w:keepLines w:val="0"/>
        <w:pageBreakBefore w:val="0"/>
        <w:numPr>
          <w:ilvl w:val="0"/>
          <w:numId w:val="4"/>
        </w:numPr>
        <w:kinsoku/>
        <w:wordWrap/>
        <w:overflowPunct/>
        <w:topLinePunct w:val="0"/>
        <w:autoSpaceDE/>
        <w:autoSpaceDN/>
        <w:bidi w:val="0"/>
        <w:adjustRightInd/>
        <w:snapToGrid/>
        <w:spacing w:beforeAutospacing="0" w:afterAutospacing="0" w:line="520" w:lineRule="exact"/>
        <w:ind w:left="0" w:leftChars="0" w:firstLine="456" w:firstLineChars="200"/>
        <w:jc w:val="both"/>
        <w:textAlignment w:val="auto"/>
        <w:rPr>
          <w:rFonts w:ascii="宋体" w:hAnsi="宋体" w:eastAsia="宋体" w:cs="宋体"/>
          <w:color w:val="000000" w:themeColor="text1"/>
          <w:spacing w:val="-6"/>
          <w:szCs w:val="24"/>
          <w14:textFill>
            <w14:solidFill>
              <w14:schemeClr w14:val="tx1"/>
            </w14:solidFill>
          </w14:textFill>
        </w:rPr>
      </w:pPr>
      <w:r>
        <w:rPr>
          <w:rFonts w:hint="eastAsia" w:ascii="宋体" w:hAnsi="宋体" w:eastAsia="宋体" w:cs="宋体"/>
          <w:color w:val="000000" w:themeColor="text1"/>
          <w:spacing w:val="-6"/>
          <w:szCs w:val="24"/>
          <w14:textFill>
            <w14:solidFill>
              <w14:schemeClr w14:val="tx1"/>
            </w14:solidFill>
          </w14:textFill>
        </w:rPr>
        <w:t>申报债权数额必须具体明确，同一债权人只能申报一个债权总额。</w:t>
      </w:r>
    </w:p>
    <w:p w14:paraId="14990D36">
      <w:pPr>
        <w:pStyle w:val="5"/>
        <w:keepNext w:val="0"/>
        <w:keepLines w:val="0"/>
        <w:pageBreakBefore w:val="0"/>
        <w:numPr>
          <w:ilvl w:val="0"/>
          <w:numId w:val="4"/>
        </w:numPr>
        <w:kinsoku/>
        <w:wordWrap/>
        <w:overflowPunct/>
        <w:topLinePunct w:val="0"/>
        <w:autoSpaceDE/>
        <w:autoSpaceDN/>
        <w:bidi w:val="0"/>
        <w:adjustRightInd/>
        <w:snapToGrid/>
        <w:spacing w:beforeAutospacing="0" w:afterAutospacing="0" w:line="520" w:lineRule="exact"/>
        <w:ind w:left="0" w:leftChars="0" w:firstLine="436" w:firstLineChars="200"/>
        <w:jc w:val="both"/>
        <w:textAlignment w:val="auto"/>
        <w:rPr>
          <w:rFonts w:ascii="宋体" w:hAnsi="宋体" w:eastAsia="宋体" w:cs="宋体"/>
          <w:color w:val="000000" w:themeColor="text1"/>
          <w:spacing w:val="-11"/>
          <w:szCs w:val="24"/>
          <w14:textFill>
            <w14:solidFill>
              <w14:schemeClr w14:val="tx1"/>
            </w14:solidFill>
          </w14:textFill>
        </w:rPr>
      </w:pPr>
      <w:r>
        <w:rPr>
          <w:rFonts w:hint="eastAsia" w:ascii="宋体" w:hAnsi="宋体" w:eastAsia="宋体" w:cs="宋体"/>
          <w:color w:val="000000" w:themeColor="text1"/>
          <w:spacing w:val="-11"/>
          <w:szCs w:val="24"/>
          <w14:textFill>
            <w14:solidFill>
              <w14:schemeClr w14:val="tx1"/>
            </w14:solidFill>
          </w14:textFill>
        </w:rPr>
        <w:t>申报债权时未申报的利息、罚息、违约金、滞纳金，视为放弃主张。</w:t>
      </w:r>
    </w:p>
    <w:p w14:paraId="21D73273">
      <w:pPr>
        <w:pStyle w:val="5"/>
        <w:keepNext w:val="0"/>
        <w:keepLines w:val="0"/>
        <w:pageBreakBefore w:val="0"/>
        <w:numPr>
          <w:ilvl w:val="0"/>
          <w:numId w:val="4"/>
        </w:numPr>
        <w:kinsoku/>
        <w:wordWrap/>
        <w:overflowPunct/>
        <w:topLinePunct w:val="0"/>
        <w:autoSpaceDE/>
        <w:autoSpaceDN/>
        <w:bidi w:val="0"/>
        <w:adjustRightInd/>
        <w:snapToGrid/>
        <w:spacing w:beforeAutospacing="0" w:afterAutospacing="0" w:line="520" w:lineRule="exact"/>
        <w:ind w:left="0" w:leftChars="0"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申报债权中包含法院案件受理费、诉讼保全费的，债权人应确保申报的案件受理费、诉讼保全费未向人民法院申请退回。</w:t>
      </w:r>
    </w:p>
    <w:p w14:paraId="66B421C2">
      <w:pPr>
        <w:pStyle w:val="5"/>
        <w:keepNext w:val="0"/>
        <w:keepLines w:val="0"/>
        <w:pageBreakBefore w:val="0"/>
        <w:numPr>
          <w:ilvl w:val="0"/>
          <w:numId w:val="4"/>
        </w:numPr>
        <w:kinsoku/>
        <w:wordWrap/>
        <w:overflowPunct/>
        <w:topLinePunct w:val="0"/>
        <w:autoSpaceDE/>
        <w:autoSpaceDN/>
        <w:bidi w:val="0"/>
        <w:adjustRightInd/>
        <w:snapToGrid/>
        <w:spacing w:beforeAutospacing="0" w:afterAutospacing="0" w:line="520" w:lineRule="exact"/>
        <w:ind w:left="0" w:leftChars="0"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债权人提交的资料不是简体中文版本的，需提供有翻译资质的翻译机构作出的简体中文译本。</w:t>
      </w:r>
    </w:p>
    <w:p w14:paraId="1B06E1CF">
      <w:pPr>
        <w:pStyle w:val="5"/>
        <w:keepNext w:val="0"/>
        <w:keepLines w:val="0"/>
        <w:pageBreakBefore w:val="0"/>
        <w:numPr>
          <w:ilvl w:val="0"/>
          <w:numId w:val="4"/>
        </w:numPr>
        <w:kinsoku/>
        <w:wordWrap/>
        <w:overflowPunct/>
        <w:topLinePunct w:val="0"/>
        <w:autoSpaceDE/>
        <w:autoSpaceDN/>
        <w:bidi w:val="0"/>
        <w:adjustRightInd/>
        <w:snapToGrid/>
        <w:spacing w:beforeAutospacing="0" w:afterAutospacing="0" w:line="520" w:lineRule="exact"/>
        <w:ind w:left="0" w:leftChars="0" w:firstLine="480" w:firstLineChars="200"/>
        <w:jc w:val="both"/>
        <w:textAlignment w:val="auto"/>
        <w:rPr>
          <w:rFonts w:ascii="宋体" w:hAnsi="宋体" w:eastAsia="宋体" w:cs="宋体"/>
          <w:b/>
          <w:bCs/>
          <w:color w:val="000000" w:themeColor="text1"/>
          <w:szCs w:val="24"/>
          <w14:textFill>
            <w14:solidFill>
              <w14:schemeClr w14:val="tx1"/>
            </w14:solidFill>
          </w14:textFill>
        </w:rPr>
      </w:pPr>
      <w:r>
        <w:rPr>
          <w:rFonts w:hint="eastAsia" w:ascii="宋体" w:hAnsi="宋体" w:eastAsia="宋体" w:cs="宋体"/>
          <w:b/>
          <w:bCs/>
          <w:color w:val="000000" w:themeColor="text1"/>
          <w:szCs w:val="24"/>
          <w14:textFill>
            <w14:solidFill>
              <w14:schemeClr w14:val="tx1"/>
            </w14:solidFill>
          </w14:textFill>
        </w:rPr>
        <w:t>管理人不收取证明债权的证据材料原件，债权人通过邮寄等方式提供原件的，应自行承担毁损灭失的风险。</w:t>
      </w:r>
    </w:p>
    <w:p w14:paraId="7695D7D4">
      <w:pPr>
        <w:pStyle w:val="5"/>
        <w:keepNext w:val="0"/>
        <w:keepLines w:val="0"/>
        <w:pageBreakBefore w:val="0"/>
        <w:numPr>
          <w:ilvl w:val="0"/>
          <w:numId w:val="4"/>
        </w:numPr>
        <w:kinsoku/>
        <w:wordWrap/>
        <w:overflowPunct/>
        <w:topLinePunct w:val="0"/>
        <w:autoSpaceDE/>
        <w:autoSpaceDN/>
        <w:bidi w:val="0"/>
        <w:adjustRightInd/>
        <w:snapToGrid/>
        <w:spacing w:beforeAutospacing="0" w:afterAutospacing="0" w:line="520" w:lineRule="exact"/>
        <w:ind w:left="0" w:leftChars="0"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债权人如提交伪造、变造等虚假证据及相关材料，以及对重要事实虚假、隐瞒陈述或拒绝陈述的，将承担相应的法律责任，如构成犯罪的，管理人将移交司法机关进行处理。</w:t>
      </w:r>
    </w:p>
    <w:p w14:paraId="3AC15832">
      <w:pPr>
        <w:pStyle w:val="5"/>
        <w:keepNext w:val="0"/>
        <w:keepLines w:val="0"/>
        <w:pageBreakBefore w:val="0"/>
        <w:numPr>
          <w:ilvl w:val="0"/>
          <w:numId w:val="2"/>
        </w:numPr>
        <w:kinsoku/>
        <w:wordWrap/>
        <w:overflowPunct/>
        <w:topLinePunct w:val="0"/>
        <w:autoSpaceDE/>
        <w:autoSpaceDN/>
        <w:bidi w:val="0"/>
        <w:adjustRightInd/>
        <w:snapToGrid/>
        <w:spacing w:beforeAutospacing="0" w:afterAutospacing="0" w:line="520" w:lineRule="exact"/>
        <w:ind w:left="0" w:leftChars="0" w:firstLine="420" w:firstLineChars="0"/>
        <w:jc w:val="both"/>
        <w:textAlignment w:val="auto"/>
        <w:rPr>
          <w:rStyle w:val="8"/>
          <w:rFonts w:hint="eastAsia" w:ascii="宋体" w:hAnsi="宋体" w:eastAsia="宋体" w:cs="宋体"/>
          <w:color w:val="000000" w:themeColor="text1"/>
          <w:szCs w:val="24"/>
          <w14:textFill>
            <w14:solidFill>
              <w14:schemeClr w14:val="tx1"/>
            </w14:solidFill>
          </w14:textFill>
        </w:rPr>
      </w:pPr>
      <w:r>
        <w:rPr>
          <w:rStyle w:val="8"/>
          <w:rFonts w:hint="eastAsia" w:ascii="宋体" w:hAnsi="宋体" w:eastAsia="宋体" w:cs="宋体"/>
          <w:color w:val="000000" w:themeColor="text1"/>
          <w:szCs w:val="24"/>
          <w14:textFill>
            <w14:solidFill>
              <w14:schemeClr w14:val="tx1"/>
            </w14:solidFill>
          </w14:textFill>
        </w:rPr>
        <w:t>特别提示</w:t>
      </w:r>
    </w:p>
    <w:p w14:paraId="4448A9AD">
      <w:pPr>
        <w:pStyle w:val="5"/>
        <w:keepNext w:val="0"/>
        <w:keepLines w:val="0"/>
        <w:pageBreakBefore w:val="0"/>
        <w:numPr>
          <w:ilvl w:val="0"/>
          <w:numId w:val="5"/>
        </w:numPr>
        <w:kinsoku/>
        <w:wordWrap/>
        <w:overflowPunct/>
        <w:topLinePunct w:val="0"/>
        <w:autoSpaceDE/>
        <w:autoSpaceDN/>
        <w:bidi w:val="0"/>
        <w:adjustRightInd/>
        <w:snapToGrid/>
        <w:spacing w:beforeAutospacing="0" w:afterAutospacing="0" w:line="520" w:lineRule="exact"/>
        <w:ind w:left="0" w:leftChars="0"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未到期的债权，在</w:t>
      </w:r>
      <w:r>
        <w:rPr>
          <w:rFonts w:hint="eastAsia" w:ascii="宋体" w:hAnsi="宋体" w:eastAsia="宋体" w:cs="宋体"/>
          <w:color w:val="000000" w:themeColor="text1"/>
          <w:szCs w:val="24"/>
          <w:lang w:eastAsia="zh-Hans"/>
          <w14:textFill>
            <w14:solidFill>
              <w14:schemeClr w14:val="tx1"/>
            </w14:solidFill>
          </w14:textFill>
        </w:rPr>
        <w:t>裁定受理破产清算、破产重整</w:t>
      </w:r>
      <w:r>
        <w:rPr>
          <w:rFonts w:hint="eastAsia" w:ascii="宋体" w:hAnsi="宋体" w:eastAsia="宋体" w:cs="宋体"/>
          <w:color w:val="000000" w:themeColor="text1"/>
          <w:szCs w:val="24"/>
          <w14:textFill>
            <w14:solidFill>
              <w14:schemeClr w14:val="tx1"/>
            </w14:solidFill>
          </w14:textFill>
        </w:rPr>
        <w:t>时视为到期。附条件、附期限的债权和诉讼、仲裁未决的债权，债权人可以申报。</w:t>
      </w:r>
    </w:p>
    <w:p w14:paraId="4E3C1C07">
      <w:pPr>
        <w:pStyle w:val="5"/>
        <w:keepNext w:val="0"/>
        <w:keepLines w:val="0"/>
        <w:pageBreakBefore w:val="0"/>
        <w:numPr>
          <w:ilvl w:val="0"/>
          <w:numId w:val="5"/>
        </w:numPr>
        <w:kinsoku/>
        <w:wordWrap/>
        <w:overflowPunct/>
        <w:topLinePunct w:val="0"/>
        <w:autoSpaceDE/>
        <w:autoSpaceDN/>
        <w:bidi w:val="0"/>
        <w:adjustRightInd/>
        <w:snapToGrid/>
        <w:spacing w:beforeAutospacing="0" w:afterAutospacing="0" w:line="520" w:lineRule="exact"/>
        <w:ind w:left="0" w:leftChars="0"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连带债权人可以由其中一人代表全体连带债权人申报债权，也可以共同申报债权。</w:t>
      </w:r>
    </w:p>
    <w:p w14:paraId="46FE636E">
      <w:pPr>
        <w:pStyle w:val="5"/>
        <w:keepNext w:val="0"/>
        <w:keepLines w:val="0"/>
        <w:pageBreakBefore w:val="0"/>
        <w:numPr>
          <w:ilvl w:val="0"/>
          <w:numId w:val="5"/>
        </w:numPr>
        <w:kinsoku/>
        <w:wordWrap/>
        <w:overflowPunct/>
        <w:topLinePunct w:val="0"/>
        <w:autoSpaceDE/>
        <w:autoSpaceDN/>
        <w:bidi w:val="0"/>
        <w:adjustRightInd/>
        <w:snapToGrid/>
        <w:spacing w:beforeAutospacing="0" w:afterAutospacing="0" w:line="520" w:lineRule="exact"/>
        <w:ind w:left="0" w:leftChars="0"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天谋一品公司</w:t>
      </w:r>
      <w:r>
        <w:rPr>
          <w:rFonts w:hint="eastAsia" w:ascii="宋体" w:hAnsi="宋体" w:eastAsia="宋体" w:cs="宋体"/>
          <w:color w:val="000000" w:themeColor="text1"/>
          <w:szCs w:val="24"/>
          <w14:textFill>
            <w14:solidFill>
              <w14:schemeClr w14:val="tx1"/>
            </w14:solidFill>
          </w14:textFill>
        </w:rPr>
        <w:t>的保证人或者其他连带债务人已经代替</w:t>
      </w:r>
      <w:r>
        <w:rPr>
          <w:rFonts w:hint="eastAsia" w:ascii="宋体" w:hAnsi="宋体" w:eastAsia="宋体" w:cs="宋体"/>
          <w:color w:val="000000" w:themeColor="text1"/>
          <w:szCs w:val="24"/>
          <w:lang w:val="en-US" w:eastAsia="zh-CN"/>
          <w14:textFill>
            <w14:solidFill>
              <w14:schemeClr w14:val="tx1"/>
            </w14:solidFill>
          </w14:textFill>
        </w:rPr>
        <w:t>天谋一品公司</w:t>
      </w:r>
      <w:r>
        <w:rPr>
          <w:rFonts w:hint="eastAsia" w:ascii="宋体" w:hAnsi="宋体" w:eastAsia="宋体" w:cs="宋体"/>
          <w:color w:val="000000" w:themeColor="text1"/>
          <w:szCs w:val="24"/>
          <w14:textFill>
            <w14:solidFill>
              <w14:schemeClr w14:val="tx1"/>
            </w14:solidFill>
          </w14:textFill>
        </w:rPr>
        <w:t>清偿债务的，以其对</w:t>
      </w:r>
      <w:r>
        <w:rPr>
          <w:rFonts w:hint="eastAsia" w:ascii="宋体" w:hAnsi="宋体" w:eastAsia="宋体" w:cs="宋体"/>
          <w:color w:val="000000" w:themeColor="text1"/>
          <w:szCs w:val="24"/>
          <w:lang w:val="en-US" w:eastAsia="zh-CN"/>
          <w14:textFill>
            <w14:solidFill>
              <w14:schemeClr w14:val="tx1"/>
            </w14:solidFill>
          </w14:textFill>
        </w:rPr>
        <w:t>天谋一品公司</w:t>
      </w:r>
      <w:r>
        <w:rPr>
          <w:rFonts w:hint="eastAsia" w:ascii="宋体" w:hAnsi="宋体" w:eastAsia="宋体" w:cs="宋体"/>
          <w:color w:val="000000" w:themeColor="text1"/>
          <w:szCs w:val="24"/>
          <w14:textFill>
            <w14:solidFill>
              <w14:schemeClr w14:val="tx1"/>
            </w14:solidFill>
          </w14:textFill>
        </w:rPr>
        <w:t>的求偿权申报债权。</w:t>
      </w:r>
    </w:p>
    <w:p w14:paraId="55BB861B">
      <w:pPr>
        <w:pStyle w:val="5"/>
        <w:keepNext w:val="0"/>
        <w:keepLines w:val="0"/>
        <w:pageBreakBefore w:val="0"/>
        <w:numPr>
          <w:ilvl w:val="0"/>
          <w:numId w:val="5"/>
        </w:numPr>
        <w:kinsoku/>
        <w:wordWrap/>
        <w:overflowPunct/>
        <w:topLinePunct w:val="0"/>
        <w:autoSpaceDE/>
        <w:autoSpaceDN/>
        <w:bidi w:val="0"/>
        <w:adjustRightInd/>
        <w:snapToGrid/>
        <w:spacing w:beforeAutospacing="0" w:afterAutospacing="0" w:line="520" w:lineRule="exact"/>
        <w:ind w:left="0" w:leftChars="0"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天谋一品公司</w:t>
      </w:r>
      <w:r>
        <w:rPr>
          <w:rFonts w:hint="eastAsia" w:ascii="宋体" w:hAnsi="宋体" w:eastAsia="宋体" w:cs="宋体"/>
          <w:color w:val="000000" w:themeColor="text1"/>
          <w:szCs w:val="24"/>
          <w14:textFill>
            <w14:solidFill>
              <w14:schemeClr w14:val="tx1"/>
            </w14:solidFill>
          </w14:textFill>
        </w:rPr>
        <w:t>的保证人或者其他连带债务人尚未代替</w:t>
      </w:r>
      <w:r>
        <w:rPr>
          <w:rFonts w:hint="eastAsia" w:ascii="宋体" w:hAnsi="宋体" w:eastAsia="宋体" w:cs="宋体"/>
          <w:color w:val="000000" w:themeColor="text1"/>
          <w:szCs w:val="24"/>
          <w:lang w:val="en-US" w:eastAsia="zh-CN"/>
          <w14:textFill>
            <w14:solidFill>
              <w14:schemeClr w14:val="tx1"/>
            </w14:solidFill>
          </w14:textFill>
        </w:rPr>
        <w:t>天谋一品公司</w:t>
      </w:r>
      <w:r>
        <w:rPr>
          <w:rFonts w:hint="eastAsia" w:ascii="宋体" w:hAnsi="宋体" w:eastAsia="宋体" w:cs="宋体"/>
          <w:color w:val="000000" w:themeColor="text1"/>
          <w:szCs w:val="24"/>
          <w14:textFill>
            <w14:solidFill>
              <w14:schemeClr w14:val="tx1"/>
            </w14:solidFill>
          </w14:textFill>
        </w:rPr>
        <w:t>清偿债务的，以其对</w:t>
      </w:r>
      <w:r>
        <w:rPr>
          <w:rFonts w:hint="eastAsia" w:ascii="宋体" w:hAnsi="宋体" w:eastAsia="宋体" w:cs="宋体"/>
          <w:color w:val="000000" w:themeColor="text1"/>
          <w:szCs w:val="24"/>
          <w:lang w:val="en-US" w:eastAsia="zh-CN"/>
          <w14:textFill>
            <w14:solidFill>
              <w14:schemeClr w14:val="tx1"/>
            </w14:solidFill>
          </w14:textFill>
        </w:rPr>
        <w:t>天谋一品公司</w:t>
      </w:r>
      <w:r>
        <w:rPr>
          <w:rFonts w:hint="eastAsia" w:ascii="宋体" w:hAnsi="宋体" w:eastAsia="宋体" w:cs="宋体"/>
          <w:color w:val="000000" w:themeColor="text1"/>
          <w:szCs w:val="24"/>
          <w14:textFill>
            <w14:solidFill>
              <w14:schemeClr w14:val="tx1"/>
            </w14:solidFill>
          </w14:textFill>
        </w:rPr>
        <w:t>的将来求偿权申报债权。但是，债权人已经向管理人申报全部债权的除外。</w:t>
      </w:r>
    </w:p>
    <w:p w14:paraId="5F5F9E91">
      <w:pPr>
        <w:pStyle w:val="5"/>
        <w:keepNext w:val="0"/>
        <w:keepLines w:val="0"/>
        <w:pageBreakBefore w:val="0"/>
        <w:numPr>
          <w:ilvl w:val="0"/>
          <w:numId w:val="5"/>
        </w:numPr>
        <w:kinsoku/>
        <w:wordWrap/>
        <w:overflowPunct/>
        <w:topLinePunct w:val="0"/>
        <w:autoSpaceDE/>
        <w:autoSpaceDN/>
        <w:bidi w:val="0"/>
        <w:adjustRightInd/>
        <w:snapToGrid/>
        <w:spacing w:beforeAutospacing="0" w:afterAutospacing="0" w:line="520" w:lineRule="exact"/>
        <w:ind w:left="0" w:leftChars="0"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连带债务人数人被裁定适用企业破产法规定的程序的，其债权人有权就全部债权分别在各破产案件中申报债权。</w:t>
      </w:r>
    </w:p>
    <w:p w14:paraId="538A6E25">
      <w:pPr>
        <w:pStyle w:val="5"/>
        <w:keepNext w:val="0"/>
        <w:keepLines w:val="0"/>
        <w:pageBreakBefore w:val="0"/>
        <w:numPr>
          <w:ilvl w:val="0"/>
          <w:numId w:val="5"/>
        </w:numPr>
        <w:kinsoku/>
        <w:wordWrap/>
        <w:overflowPunct/>
        <w:topLinePunct w:val="0"/>
        <w:autoSpaceDE/>
        <w:autoSpaceDN/>
        <w:bidi w:val="0"/>
        <w:adjustRightInd/>
        <w:snapToGrid/>
        <w:spacing w:beforeAutospacing="0" w:afterAutospacing="0" w:line="520" w:lineRule="exact"/>
        <w:ind w:left="0" w:leftChars="0"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管理人或者</w:t>
      </w:r>
      <w:r>
        <w:rPr>
          <w:rFonts w:hint="eastAsia" w:ascii="宋体" w:hAnsi="宋体" w:eastAsia="宋体" w:cs="宋体"/>
          <w:color w:val="000000" w:themeColor="text1"/>
          <w:szCs w:val="24"/>
          <w:lang w:val="en-US" w:eastAsia="zh-CN"/>
          <w14:textFill>
            <w14:solidFill>
              <w14:schemeClr w14:val="tx1"/>
            </w14:solidFill>
          </w14:textFill>
        </w:rPr>
        <w:t>天谋一品公司</w:t>
      </w:r>
      <w:r>
        <w:rPr>
          <w:rFonts w:hint="eastAsia" w:ascii="宋体" w:hAnsi="宋体" w:eastAsia="宋体" w:cs="宋体"/>
          <w:color w:val="000000" w:themeColor="text1"/>
          <w:szCs w:val="24"/>
          <w14:textFill>
            <w14:solidFill>
              <w14:schemeClr w14:val="tx1"/>
            </w14:solidFill>
          </w14:textFill>
        </w:rPr>
        <w:t>依照企业破产法的规定解除合同的，对方当事人以因合同解除所产生的损害赔偿请求权申报债权。</w:t>
      </w:r>
    </w:p>
    <w:p w14:paraId="5E821C3F">
      <w:pPr>
        <w:pStyle w:val="5"/>
        <w:keepNext w:val="0"/>
        <w:keepLines w:val="0"/>
        <w:pageBreakBefore w:val="0"/>
        <w:numPr>
          <w:ilvl w:val="0"/>
          <w:numId w:val="5"/>
        </w:numPr>
        <w:kinsoku/>
        <w:wordWrap/>
        <w:overflowPunct/>
        <w:topLinePunct w:val="0"/>
        <w:autoSpaceDE/>
        <w:autoSpaceDN/>
        <w:bidi w:val="0"/>
        <w:adjustRightInd/>
        <w:snapToGrid/>
        <w:spacing w:beforeAutospacing="0" w:afterAutospacing="0" w:line="520" w:lineRule="exact"/>
        <w:ind w:left="0" w:leftChars="0"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天谋一品公司</w:t>
      </w:r>
      <w:r>
        <w:rPr>
          <w:rFonts w:hint="eastAsia" w:ascii="宋体" w:hAnsi="宋体" w:eastAsia="宋体" w:cs="宋体"/>
          <w:color w:val="000000" w:themeColor="text1"/>
          <w:szCs w:val="24"/>
          <w14:textFill>
            <w14:solidFill>
              <w14:schemeClr w14:val="tx1"/>
            </w14:solidFill>
          </w14:textFill>
        </w:rPr>
        <w:t>是委托合同的委托人，受托人不知</w:t>
      </w:r>
      <w:r>
        <w:rPr>
          <w:rFonts w:hint="eastAsia" w:ascii="宋体" w:hAnsi="宋体" w:eastAsia="宋体" w:cs="宋体"/>
          <w:color w:val="000000" w:themeColor="text1"/>
          <w:szCs w:val="24"/>
          <w:lang w:val="en-US" w:eastAsia="zh-CN"/>
          <w14:textFill>
            <w14:solidFill>
              <w14:schemeClr w14:val="tx1"/>
            </w14:solidFill>
          </w14:textFill>
        </w:rPr>
        <w:t>天谋一品公司</w:t>
      </w:r>
      <w:r>
        <w:rPr>
          <w:rFonts w:hint="eastAsia" w:ascii="宋体" w:hAnsi="宋体" w:eastAsia="宋体" w:cs="宋体"/>
          <w:color w:val="000000" w:themeColor="text1"/>
          <w:szCs w:val="24"/>
          <w14:textFill>
            <w14:solidFill>
              <w14:schemeClr w14:val="tx1"/>
            </w14:solidFill>
          </w14:textFill>
        </w:rPr>
        <w:t>被裁定破产清算事实而继续处理委托事务的，受托人以由此产生的请求权申报债权。</w:t>
      </w:r>
    </w:p>
    <w:p w14:paraId="58CA5988">
      <w:pPr>
        <w:pStyle w:val="5"/>
        <w:keepNext w:val="0"/>
        <w:keepLines w:val="0"/>
        <w:pageBreakBefore w:val="0"/>
        <w:numPr>
          <w:ilvl w:val="0"/>
          <w:numId w:val="5"/>
        </w:numPr>
        <w:kinsoku/>
        <w:wordWrap/>
        <w:overflowPunct/>
        <w:topLinePunct w:val="0"/>
        <w:autoSpaceDE/>
        <w:autoSpaceDN/>
        <w:bidi w:val="0"/>
        <w:adjustRightInd/>
        <w:snapToGrid/>
        <w:spacing w:beforeAutospacing="0" w:afterAutospacing="0" w:line="520" w:lineRule="exact"/>
        <w:ind w:left="0" w:leftChars="0"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天谋一品公司</w:t>
      </w:r>
      <w:r>
        <w:rPr>
          <w:rFonts w:hint="eastAsia" w:ascii="宋体" w:hAnsi="宋体" w:eastAsia="宋体" w:cs="宋体"/>
          <w:color w:val="000000" w:themeColor="text1"/>
          <w:szCs w:val="24"/>
          <w14:textFill>
            <w14:solidFill>
              <w14:schemeClr w14:val="tx1"/>
            </w14:solidFill>
          </w14:textFill>
        </w:rPr>
        <w:t>是票据的出票人，该票据的付款人继续付款或者承兑的，付款人以由此产生的请求权申报债权。</w:t>
      </w:r>
    </w:p>
    <w:p w14:paraId="0E2E0254">
      <w:pPr>
        <w:pStyle w:val="5"/>
        <w:keepNext w:val="0"/>
        <w:keepLines w:val="0"/>
        <w:pageBreakBefore w:val="0"/>
        <w:numPr>
          <w:ilvl w:val="0"/>
          <w:numId w:val="5"/>
        </w:numPr>
        <w:kinsoku/>
        <w:wordWrap/>
        <w:overflowPunct/>
        <w:topLinePunct w:val="0"/>
        <w:autoSpaceDE/>
        <w:autoSpaceDN/>
        <w:bidi w:val="0"/>
        <w:adjustRightInd/>
        <w:snapToGrid/>
        <w:spacing w:beforeAutospacing="0" w:afterAutospacing="0" w:line="520" w:lineRule="exact"/>
        <w:ind w:left="0" w:leftChars="0"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债权人申报的债权如系自他人处受让，债权人申报债权时，应当提交相关证据材料。</w:t>
      </w:r>
    </w:p>
    <w:p w14:paraId="57C7452E">
      <w:pPr>
        <w:pStyle w:val="5"/>
        <w:keepNext w:val="0"/>
        <w:keepLines w:val="0"/>
        <w:pageBreakBefore w:val="0"/>
        <w:numPr>
          <w:ilvl w:val="0"/>
          <w:numId w:val="5"/>
        </w:numPr>
        <w:kinsoku/>
        <w:wordWrap/>
        <w:overflowPunct/>
        <w:topLinePunct w:val="0"/>
        <w:autoSpaceDE/>
        <w:autoSpaceDN/>
        <w:bidi w:val="0"/>
        <w:adjustRightInd/>
        <w:snapToGrid/>
        <w:spacing w:beforeAutospacing="0" w:afterAutospacing="0" w:line="520" w:lineRule="exact"/>
        <w:ind w:left="0" w:leftChars="0"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天谋一品公司</w:t>
      </w:r>
      <w:r>
        <w:rPr>
          <w:rFonts w:hint="eastAsia" w:ascii="宋体" w:hAnsi="宋体" w:eastAsia="宋体" w:cs="宋体"/>
          <w:color w:val="000000" w:themeColor="text1"/>
          <w:szCs w:val="24"/>
          <w14:textFill>
            <w14:solidFill>
              <w14:schemeClr w14:val="tx1"/>
            </w14:solidFill>
          </w14:textFill>
        </w:rPr>
        <w:t>的债务人或财产持有人应当向管理人清偿债务或交付财产。</w:t>
      </w:r>
    </w:p>
    <w:p w14:paraId="5BE1D4FA">
      <w:pPr>
        <w:pStyle w:val="5"/>
        <w:keepNext w:val="0"/>
        <w:keepLines w:val="0"/>
        <w:pageBreakBefore w:val="0"/>
        <w:numPr>
          <w:ilvl w:val="0"/>
          <w:numId w:val="2"/>
        </w:numPr>
        <w:kinsoku/>
        <w:wordWrap/>
        <w:overflowPunct/>
        <w:topLinePunct w:val="0"/>
        <w:autoSpaceDE/>
        <w:autoSpaceDN/>
        <w:bidi w:val="0"/>
        <w:adjustRightInd/>
        <w:snapToGrid/>
        <w:spacing w:beforeAutospacing="0" w:afterAutospacing="0" w:line="520" w:lineRule="exact"/>
        <w:ind w:left="0" w:leftChars="0" w:firstLine="420" w:firstLineChars="0"/>
        <w:jc w:val="both"/>
        <w:textAlignment w:val="auto"/>
        <w:rPr>
          <w:rStyle w:val="8"/>
          <w:rFonts w:hint="eastAsia" w:ascii="宋体" w:hAnsi="宋体" w:eastAsia="宋体" w:cs="宋体"/>
          <w:color w:val="000000" w:themeColor="text1"/>
          <w:szCs w:val="24"/>
          <w14:textFill>
            <w14:solidFill>
              <w14:schemeClr w14:val="tx1"/>
            </w14:solidFill>
          </w14:textFill>
        </w:rPr>
      </w:pPr>
      <w:r>
        <w:rPr>
          <w:rStyle w:val="8"/>
          <w:rFonts w:hint="eastAsia" w:ascii="宋体" w:hAnsi="宋体" w:eastAsia="宋体" w:cs="宋体"/>
          <w:color w:val="000000" w:themeColor="text1"/>
          <w:szCs w:val="24"/>
          <w14:textFill>
            <w14:solidFill>
              <w14:schemeClr w14:val="tx1"/>
            </w14:solidFill>
          </w14:textFill>
        </w:rPr>
        <w:t>关于境外债权人的法律要求</w:t>
      </w:r>
    </w:p>
    <w:p w14:paraId="5A5A94BF">
      <w:pPr>
        <w:pStyle w:val="5"/>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如债权人为境外或属境外企业（注册地为台湾、香港、澳门地区的参照境外债权人规定），债权人提交的所有资料需符合民事诉讼法的规定。</w:t>
      </w:r>
    </w:p>
    <w:p w14:paraId="315219FC">
      <w:pPr>
        <w:pStyle w:val="5"/>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both"/>
        <w:textAlignment w:val="auto"/>
        <w:rPr>
          <w:rFonts w:ascii="宋体" w:hAnsi="宋体" w:eastAsia="宋体" w:cs="宋体"/>
          <w:color w:val="000000" w:themeColor="text1"/>
          <w:szCs w:val="24"/>
          <w14:textFill>
            <w14:solidFill>
              <w14:schemeClr w14:val="tx1"/>
            </w14:solidFill>
          </w14:textFill>
        </w:rPr>
      </w:pPr>
      <w:r>
        <w:rPr>
          <w:rStyle w:val="8"/>
          <w:rFonts w:hint="eastAsia" w:ascii="宋体" w:hAnsi="宋体" w:eastAsia="宋体" w:cs="宋体"/>
          <w:color w:val="000000" w:themeColor="text1"/>
          <w:szCs w:val="24"/>
          <w:lang w:eastAsia="zh-Hans"/>
          <w14:textFill>
            <w14:solidFill>
              <w14:schemeClr w14:val="tx1"/>
            </w14:solidFill>
          </w14:textFill>
        </w:rPr>
        <w:t>第</w:t>
      </w:r>
      <w:r>
        <w:rPr>
          <w:rStyle w:val="8"/>
          <w:rFonts w:hint="eastAsia" w:ascii="宋体" w:hAnsi="宋体" w:eastAsia="宋体" w:cs="宋体"/>
          <w:color w:val="000000" w:themeColor="text1"/>
          <w:szCs w:val="24"/>
          <w14:textFill>
            <w14:solidFill>
              <w14:schemeClr w14:val="tx1"/>
            </w14:solidFill>
          </w14:textFill>
        </w:rPr>
        <w:t>三</w:t>
      </w:r>
      <w:r>
        <w:rPr>
          <w:rStyle w:val="8"/>
          <w:rFonts w:hint="eastAsia" w:ascii="宋体" w:hAnsi="宋体" w:eastAsia="宋体" w:cs="宋体"/>
          <w:color w:val="000000" w:themeColor="text1"/>
          <w:szCs w:val="24"/>
          <w:lang w:eastAsia="zh-Hans"/>
          <w14:textFill>
            <w14:solidFill>
              <w14:schemeClr w14:val="tx1"/>
            </w14:solidFill>
          </w14:textFill>
        </w:rPr>
        <w:t xml:space="preserve">部分  </w:t>
      </w:r>
      <w:r>
        <w:rPr>
          <w:rStyle w:val="8"/>
          <w:rFonts w:hint="eastAsia" w:ascii="宋体" w:hAnsi="宋体" w:eastAsia="宋体" w:cs="宋体"/>
          <w:color w:val="000000" w:themeColor="text1"/>
          <w:szCs w:val="24"/>
          <w14:textFill>
            <w14:solidFill>
              <w14:schemeClr w14:val="tx1"/>
            </w14:solidFill>
          </w14:textFill>
        </w:rPr>
        <w:t>未按期申报的法律后果</w:t>
      </w:r>
    </w:p>
    <w:p w14:paraId="46C4ECE3">
      <w:pPr>
        <w:pStyle w:val="5"/>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both"/>
        <w:textAlignment w:val="auto"/>
        <w:rPr>
          <w:rFonts w:ascii="宋体" w:hAnsi="宋体" w:eastAsia="宋体" w:cs="宋体"/>
          <w:bCs/>
          <w:color w:val="000000" w:themeColor="text1"/>
          <w:szCs w:val="24"/>
          <w14:textFill>
            <w14:solidFill>
              <w14:schemeClr w14:val="tx1"/>
            </w14:solidFill>
          </w14:textFill>
        </w:rPr>
      </w:pPr>
      <w:r>
        <w:rPr>
          <w:rStyle w:val="8"/>
          <w:rFonts w:hint="eastAsia" w:ascii="宋体" w:hAnsi="宋体" w:eastAsia="宋体" w:cs="宋体"/>
          <w:b w:val="0"/>
          <w:bCs/>
          <w:color w:val="000000" w:themeColor="text1"/>
          <w:szCs w:val="24"/>
          <w14:textFill>
            <w14:solidFill>
              <w14:schemeClr w14:val="tx1"/>
            </w14:solidFill>
          </w14:textFill>
        </w:rPr>
        <w:t>债权人未申报或逾期申报债权的法律后果包括但不限于：</w:t>
      </w:r>
    </w:p>
    <w:p w14:paraId="6B5F2FCC">
      <w:pPr>
        <w:pStyle w:val="5"/>
        <w:keepNext w:val="0"/>
        <w:keepLines w:val="0"/>
        <w:pageBreakBefore w:val="0"/>
        <w:numPr>
          <w:ilvl w:val="0"/>
          <w:numId w:val="6"/>
        </w:numPr>
        <w:kinsoku/>
        <w:wordWrap/>
        <w:overflowPunct/>
        <w:topLinePunct w:val="0"/>
        <w:autoSpaceDE/>
        <w:autoSpaceDN/>
        <w:bidi w:val="0"/>
        <w:adjustRightInd/>
        <w:snapToGrid/>
        <w:spacing w:beforeAutospacing="0" w:afterAutospacing="0" w:line="520" w:lineRule="exact"/>
        <w:ind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天谋一品公司债权人</w:t>
      </w:r>
      <w:r>
        <w:rPr>
          <w:rFonts w:hint="eastAsia" w:ascii="宋体" w:hAnsi="宋体" w:eastAsia="宋体" w:cs="宋体"/>
          <w:color w:val="000000" w:themeColor="text1"/>
          <w:szCs w:val="24"/>
          <w:lang w:eastAsia="zh-Hans"/>
          <w14:textFill>
            <w14:solidFill>
              <w14:schemeClr w14:val="tx1"/>
            </w14:solidFill>
          </w14:textFill>
        </w:rPr>
        <w:t>未按照《企业破产法》及本公告申报债权</w:t>
      </w:r>
      <w:r>
        <w:rPr>
          <w:rFonts w:hint="eastAsia" w:ascii="宋体" w:hAnsi="宋体" w:eastAsia="宋体" w:cs="宋体"/>
          <w:color w:val="000000" w:themeColor="text1"/>
          <w:szCs w:val="24"/>
          <w14:textFill>
            <w14:solidFill>
              <w14:schemeClr w14:val="tx1"/>
            </w14:solidFill>
          </w14:textFill>
        </w:rPr>
        <w:t>的，可以在破产财产最后分配前补充申报，但此前已进行的分配部分，不再对其补充分配。为审查和确认补充申报债权产生的费用，由补充申报债权人承担。</w:t>
      </w:r>
    </w:p>
    <w:p w14:paraId="2DEBFD23">
      <w:pPr>
        <w:pStyle w:val="5"/>
        <w:keepNext w:val="0"/>
        <w:keepLines w:val="0"/>
        <w:pageBreakBefore w:val="0"/>
        <w:numPr>
          <w:ilvl w:val="0"/>
          <w:numId w:val="6"/>
        </w:numPr>
        <w:kinsoku/>
        <w:wordWrap/>
        <w:overflowPunct/>
        <w:topLinePunct w:val="0"/>
        <w:autoSpaceDE/>
        <w:autoSpaceDN/>
        <w:bidi w:val="0"/>
        <w:adjustRightInd/>
        <w:snapToGrid/>
        <w:spacing w:beforeAutospacing="0" w:afterAutospacing="0" w:line="520" w:lineRule="exact"/>
        <w:ind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为审查和确认补充申报的债权产生的费用收费参照《诉讼费用交纳办法》第十四条规定的强制执行申请费的标准执行，且每份债权不低于300元。</w:t>
      </w:r>
    </w:p>
    <w:p w14:paraId="6858198E">
      <w:pPr>
        <w:pStyle w:val="5"/>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both"/>
        <w:textAlignment w:val="auto"/>
        <w:rPr>
          <w:rFonts w:ascii="宋体" w:hAnsi="宋体" w:eastAsia="宋体" w:cs="宋体"/>
          <w:color w:val="000000" w:themeColor="text1"/>
          <w:szCs w:val="24"/>
          <w14:textFill>
            <w14:solidFill>
              <w14:schemeClr w14:val="tx1"/>
            </w14:solidFill>
          </w14:textFill>
        </w:rPr>
      </w:pPr>
      <w:r>
        <w:rPr>
          <w:rStyle w:val="8"/>
          <w:rFonts w:hint="eastAsia" w:ascii="宋体" w:hAnsi="宋体" w:eastAsia="宋体" w:cs="宋体"/>
          <w:color w:val="000000" w:themeColor="text1"/>
          <w:szCs w:val="24"/>
          <w:lang w:eastAsia="zh-Hans"/>
          <w14:textFill>
            <w14:solidFill>
              <w14:schemeClr w14:val="tx1"/>
            </w14:solidFill>
          </w14:textFill>
        </w:rPr>
        <w:t>第</w:t>
      </w:r>
      <w:r>
        <w:rPr>
          <w:rStyle w:val="8"/>
          <w:rFonts w:hint="eastAsia" w:ascii="宋体" w:hAnsi="宋体" w:eastAsia="宋体" w:cs="宋体"/>
          <w:color w:val="000000" w:themeColor="text1"/>
          <w:szCs w:val="24"/>
          <w14:textFill>
            <w14:solidFill>
              <w14:schemeClr w14:val="tx1"/>
            </w14:solidFill>
          </w14:textFill>
        </w:rPr>
        <w:t>四</w:t>
      </w:r>
      <w:r>
        <w:rPr>
          <w:rStyle w:val="8"/>
          <w:rFonts w:hint="eastAsia" w:ascii="宋体" w:hAnsi="宋体" w:eastAsia="宋体" w:cs="宋体"/>
          <w:color w:val="000000" w:themeColor="text1"/>
          <w:szCs w:val="24"/>
          <w:lang w:eastAsia="zh-Hans"/>
          <w14:textFill>
            <w14:solidFill>
              <w14:schemeClr w14:val="tx1"/>
            </w14:solidFill>
          </w14:textFill>
        </w:rPr>
        <w:t xml:space="preserve">部分  </w:t>
      </w:r>
      <w:r>
        <w:rPr>
          <w:rStyle w:val="8"/>
          <w:rFonts w:hint="eastAsia" w:ascii="宋体" w:hAnsi="宋体" w:eastAsia="宋体" w:cs="宋体"/>
          <w:color w:val="000000" w:themeColor="text1"/>
          <w:szCs w:val="24"/>
          <w14:textFill>
            <w14:solidFill>
              <w14:schemeClr w14:val="tx1"/>
            </w14:solidFill>
          </w14:textFill>
        </w:rPr>
        <w:t>第一次债权人会议</w:t>
      </w:r>
    </w:p>
    <w:p w14:paraId="004EC358">
      <w:pPr>
        <w:pStyle w:val="5"/>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both"/>
        <w:textAlignment w:val="auto"/>
        <w:rPr>
          <w:rFonts w:ascii="宋体" w:hAnsi="宋体" w:eastAsia="宋体" w:cs="宋体"/>
          <w:color w:val="000000" w:themeColor="text1"/>
          <w:szCs w:val="24"/>
          <w:lang w:eastAsia="zh-Hans"/>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天谋一品公司</w:t>
      </w:r>
      <w:r>
        <w:rPr>
          <w:rFonts w:hint="eastAsia" w:ascii="宋体" w:hAnsi="宋体" w:eastAsia="宋体" w:cs="宋体"/>
          <w:color w:val="000000" w:themeColor="text1"/>
          <w:szCs w:val="24"/>
          <w:lang w:eastAsia="zh-Hans"/>
          <w14:textFill>
            <w14:solidFill>
              <w14:schemeClr w14:val="tx1"/>
            </w14:solidFill>
          </w14:textFill>
        </w:rPr>
        <w:t>公司</w:t>
      </w:r>
      <w:r>
        <w:rPr>
          <w:rFonts w:hint="eastAsia" w:ascii="宋体" w:hAnsi="宋体" w:eastAsia="宋体" w:cs="宋体"/>
          <w:color w:val="000000" w:themeColor="text1"/>
          <w:szCs w:val="24"/>
          <w14:textFill>
            <w14:solidFill>
              <w14:schemeClr w14:val="tx1"/>
            </w14:solidFill>
          </w14:textFill>
        </w:rPr>
        <w:t>第一次债权人会议定于202</w:t>
      </w:r>
      <w:r>
        <w:rPr>
          <w:rFonts w:hint="eastAsia" w:ascii="宋体" w:hAnsi="宋体" w:eastAsia="宋体" w:cs="宋体"/>
          <w:color w:val="000000" w:themeColor="text1"/>
          <w:szCs w:val="24"/>
          <w:lang w:val="en-US" w:eastAsia="zh-CN"/>
          <w14:textFill>
            <w14:solidFill>
              <w14:schemeClr w14:val="tx1"/>
            </w14:solidFill>
          </w14:textFill>
        </w:rPr>
        <w:t>5</w:t>
      </w:r>
      <w:r>
        <w:rPr>
          <w:rFonts w:hint="eastAsia" w:ascii="宋体" w:hAnsi="宋体" w:eastAsia="宋体" w:cs="宋体"/>
          <w:color w:val="000000" w:themeColor="text1"/>
          <w:szCs w:val="24"/>
          <w14:textFill>
            <w14:solidFill>
              <w14:schemeClr w14:val="tx1"/>
            </w14:solidFill>
          </w14:textFill>
        </w:rPr>
        <w:t>年</w:t>
      </w:r>
      <w:r>
        <w:rPr>
          <w:rFonts w:ascii="宋体" w:hAnsi="宋体" w:eastAsia="宋体" w:cs="宋体"/>
          <w:color w:val="000000" w:themeColor="text1"/>
          <w:szCs w:val="24"/>
          <w14:textFill>
            <w14:solidFill>
              <w14:schemeClr w14:val="tx1"/>
            </w14:solidFill>
          </w14:textFill>
        </w:rPr>
        <w:t>12</w:t>
      </w:r>
      <w:r>
        <w:rPr>
          <w:rFonts w:hint="eastAsia" w:ascii="宋体" w:hAnsi="宋体" w:eastAsia="宋体" w:cs="宋体"/>
          <w:color w:val="000000" w:themeColor="text1"/>
          <w:szCs w:val="24"/>
          <w14:textFill>
            <w14:solidFill>
              <w14:schemeClr w14:val="tx1"/>
            </w14:solidFill>
          </w14:textFill>
        </w:rPr>
        <w:t>月</w:t>
      </w:r>
      <w:r>
        <w:rPr>
          <w:rFonts w:hint="eastAsia" w:ascii="宋体" w:hAnsi="宋体" w:eastAsia="宋体" w:cs="宋体"/>
          <w:color w:val="000000" w:themeColor="text1"/>
          <w:szCs w:val="24"/>
          <w:lang w:val="en-US" w:eastAsia="zh-CN"/>
          <w14:textFill>
            <w14:solidFill>
              <w14:schemeClr w14:val="tx1"/>
            </w14:solidFill>
          </w14:textFill>
        </w:rPr>
        <w:t>16日14</w:t>
      </w:r>
      <w:r>
        <w:rPr>
          <w:rFonts w:hint="eastAsia" w:ascii="宋体" w:hAnsi="宋体" w:eastAsia="宋体" w:cs="宋体"/>
          <w:color w:val="000000" w:themeColor="text1"/>
          <w:szCs w:val="24"/>
          <w14:textFill>
            <w14:solidFill>
              <w14:schemeClr w14:val="tx1"/>
            </w14:solidFill>
          </w14:textFill>
        </w:rPr>
        <w:t>时</w:t>
      </w:r>
      <w:r>
        <w:rPr>
          <w:rFonts w:ascii="宋体" w:hAnsi="宋体" w:eastAsia="宋体" w:cs="宋体"/>
          <w:color w:val="000000" w:themeColor="text1"/>
          <w:szCs w:val="24"/>
          <w14:textFill>
            <w14:solidFill>
              <w14:schemeClr w14:val="tx1"/>
            </w14:solidFill>
          </w14:textFill>
        </w:rPr>
        <w:t>30</w:t>
      </w:r>
      <w:r>
        <w:rPr>
          <w:rFonts w:hint="eastAsia" w:ascii="宋体" w:hAnsi="宋体" w:eastAsia="宋体" w:cs="宋体"/>
          <w:color w:val="000000" w:themeColor="text1"/>
          <w:szCs w:val="24"/>
          <w:lang w:eastAsia="zh-Hans"/>
          <w14:textFill>
            <w14:solidFill>
              <w14:schemeClr w14:val="tx1"/>
            </w14:solidFill>
          </w14:textFill>
        </w:rPr>
        <w:t>分在</w:t>
      </w:r>
      <w:r>
        <w:rPr>
          <w:rFonts w:hint="eastAsia" w:ascii="宋体" w:hAnsi="宋体" w:eastAsia="宋体" w:cs="宋体"/>
          <w:color w:val="000000" w:themeColor="text1"/>
          <w:szCs w:val="24"/>
          <w:lang w:val="en-US" w:eastAsia="zh-CN"/>
          <w14:textFill>
            <w14:solidFill>
              <w14:schemeClr w14:val="tx1"/>
            </w14:solidFill>
          </w14:textFill>
        </w:rPr>
        <w:t>贵阳市云岩区人民法院第六法庭</w:t>
      </w:r>
      <w:r>
        <w:rPr>
          <w:rFonts w:hint="eastAsia" w:ascii="宋体" w:hAnsi="宋体" w:eastAsia="宋体" w:cs="宋体"/>
          <w:color w:val="000000" w:themeColor="text1"/>
          <w:szCs w:val="24"/>
          <w14:textFill>
            <w14:solidFill>
              <w14:schemeClr w14:val="tx1"/>
            </w14:solidFill>
          </w14:textFill>
        </w:rPr>
        <w:t>召开</w:t>
      </w:r>
      <w:r>
        <w:rPr>
          <w:rFonts w:hint="eastAsia" w:ascii="宋体" w:hAnsi="宋体" w:eastAsia="宋体" w:cs="宋体"/>
          <w:color w:val="000000" w:themeColor="text1"/>
          <w:szCs w:val="24"/>
          <w:lang w:eastAsia="zh-Hans"/>
          <w14:textFill>
            <w14:solidFill>
              <w14:schemeClr w14:val="tx1"/>
            </w14:solidFill>
          </w14:textFill>
        </w:rPr>
        <w:t>。</w:t>
      </w:r>
    </w:p>
    <w:p w14:paraId="2F06CF9D">
      <w:pPr>
        <w:pStyle w:val="5"/>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依法申报债权的债权人为债权人会议的成员，有权参加债权人会议。参加会议的债权人系法人或其他组织的，应提交营业执照、法定代表人或负责人身份证明书，如委托代理人出席会议的，应提交特别授权委托书、委托人的身份证件或者律师执业证，委托代理人是律师的还应提交律师事务所的指派函。债权人系自然人的，应提交个人身份证明，如委托代理人出席会议的，应提交特别授权委托书、委托代理人的身份证件或者律师执业证，委托代理人是律师的还应提交律师事务所的指派函。</w:t>
      </w:r>
    </w:p>
    <w:p w14:paraId="51BB4DE4">
      <w:pPr>
        <w:pStyle w:val="5"/>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特此公告。</w:t>
      </w:r>
    </w:p>
    <w:p w14:paraId="237F9019">
      <w:pPr>
        <w:pStyle w:val="5"/>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both"/>
        <w:textAlignment w:val="auto"/>
        <w:rPr>
          <w:rFonts w:ascii="宋体" w:hAnsi="宋体" w:eastAsia="宋体" w:cs="宋体"/>
          <w:color w:val="000000" w:themeColor="text1"/>
          <w:szCs w:val="24"/>
          <w14:textFill>
            <w14:solidFill>
              <w14:schemeClr w14:val="tx1"/>
            </w14:solidFill>
          </w14:textFill>
        </w:rPr>
      </w:pPr>
    </w:p>
    <w:p w14:paraId="44D3A0C9">
      <w:pPr>
        <w:pStyle w:val="5"/>
        <w:keepNext w:val="0"/>
        <w:keepLines w:val="0"/>
        <w:pageBreakBefore w:val="0"/>
        <w:kinsoku/>
        <w:wordWrap/>
        <w:overflowPunct/>
        <w:topLinePunct w:val="0"/>
        <w:autoSpaceDE/>
        <w:autoSpaceDN/>
        <w:bidi w:val="0"/>
        <w:adjustRightInd/>
        <w:snapToGrid/>
        <w:spacing w:beforeAutospacing="0" w:afterAutospacing="0" w:line="520" w:lineRule="exact"/>
        <w:jc w:val="right"/>
        <w:textAlignment w:val="auto"/>
        <w:rPr>
          <w:rFonts w:ascii="宋体" w:hAnsi="宋体" w:eastAsia="宋体" w:cs="宋体"/>
          <w:color w:val="000000" w:themeColor="text1"/>
          <w:szCs w:val="24"/>
          <w:lang w:eastAsia="zh-Hans"/>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贵州天谋一品装饰有限公司</w:t>
      </w:r>
      <w:r>
        <w:rPr>
          <w:rFonts w:hint="eastAsia" w:ascii="宋体" w:hAnsi="宋体" w:eastAsia="宋体" w:cs="宋体"/>
          <w:color w:val="000000" w:themeColor="text1"/>
          <w:szCs w:val="24"/>
          <w:lang w:eastAsia="zh-Hans"/>
          <w14:textFill>
            <w14:solidFill>
              <w14:schemeClr w14:val="tx1"/>
            </w14:solidFill>
          </w14:textFill>
        </w:rPr>
        <w:t>破产管理人</w:t>
      </w:r>
    </w:p>
    <w:p w14:paraId="042CE549">
      <w:pPr>
        <w:pStyle w:val="5"/>
        <w:keepNext w:val="0"/>
        <w:keepLines w:val="0"/>
        <w:pageBreakBefore w:val="0"/>
        <w:kinsoku/>
        <w:wordWrap/>
        <w:overflowPunct/>
        <w:topLinePunct w:val="0"/>
        <w:autoSpaceDE/>
        <w:autoSpaceDN/>
        <w:bidi w:val="0"/>
        <w:adjustRightInd/>
        <w:snapToGrid/>
        <w:spacing w:beforeAutospacing="0" w:afterAutospacing="0" w:line="520" w:lineRule="exact"/>
        <w:jc w:val="right"/>
        <w:textAlignment w:val="auto"/>
        <w:rPr>
          <w:rFonts w:ascii="宋体" w:hAnsi="宋体" w:eastAsia="宋体" w:cs="宋体"/>
          <w:b/>
          <w:bCs/>
          <w:color w:val="000000" w:themeColor="text1"/>
          <w:szCs w:val="24"/>
          <w14:textFill>
            <w14:solidFill>
              <w14:schemeClr w14:val="tx1"/>
            </w14:solidFill>
          </w14:textFill>
        </w:rPr>
      </w:pPr>
      <w:r>
        <w:rPr>
          <w:rFonts w:hint="eastAsia" w:ascii="宋体" w:hAnsi="宋体" w:eastAsia="宋体" w:cs="宋体"/>
          <w:b/>
          <w:bCs/>
          <w:color w:val="000000" w:themeColor="text1"/>
          <w:szCs w:val="24"/>
          <w14:textFill>
            <w14:solidFill>
              <w14:schemeClr w14:val="tx1"/>
            </w14:solidFill>
          </w14:textFill>
        </w:rPr>
        <w:t>二〇二</w:t>
      </w:r>
      <w:r>
        <w:rPr>
          <w:rFonts w:hint="eastAsia" w:ascii="宋体" w:hAnsi="宋体" w:eastAsia="宋体" w:cs="宋体"/>
          <w:b/>
          <w:bCs/>
          <w:color w:val="000000" w:themeColor="text1"/>
          <w:szCs w:val="24"/>
          <w:lang w:val="en-US" w:eastAsia="zh-CN"/>
          <w14:textFill>
            <w14:solidFill>
              <w14:schemeClr w14:val="tx1"/>
            </w14:solidFill>
          </w14:textFill>
        </w:rPr>
        <w:t>五</w:t>
      </w:r>
      <w:r>
        <w:rPr>
          <w:rFonts w:hint="eastAsia" w:ascii="宋体" w:hAnsi="宋体" w:eastAsia="宋体" w:cs="宋体"/>
          <w:b/>
          <w:bCs/>
          <w:color w:val="000000" w:themeColor="text1"/>
          <w:szCs w:val="24"/>
          <w14:textFill>
            <w14:solidFill>
              <w14:schemeClr w14:val="tx1"/>
            </w14:solidFill>
          </w14:textFill>
        </w:rPr>
        <w:t>年</w:t>
      </w:r>
      <w:r>
        <w:rPr>
          <w:rFonts w:hint="eastAsia" w:ascii="宋体" w:hAnsi="宋体" w:eastAsia="宋体" w:cs="宋体"/>
          <w:b/>
          <w:bCs/>
          <w:color w:val="000000" w:themeColor="text1"/>
          <w:szCs w:val="24"/>
          <w:lang w:val="en-US" w:eastAsia="zh-CN"/>
          <w14:textFill>
            <w14:solidFill>
              <w14:schemeClr w14:val="tx1"/>
            </w14:solidFill>
          </w14:textFill>
        </w:rPr>
        <w:t>十一</w:t>
      </w:r>
      <w:r>
        <w:rPr>
          <w:rFonts w:hint="eastAsia" w:ascii="宋体" w:hAnsi="宋体" w:eastAsia="宋体" w:cs="宋体"/>
          <w:b/>
          <w:bCs/>
          <w:color w:val="000000" w:themeColor="text1"/>
          <w:szCs w:val="24"/>
          <w14:textFill>
            <w14:solidFill>
              <w14:schemeClr w14:val="tx1"/>
            </w14:solidFill>
          </w14:textFill>
        </w:rPr>
        <w:t>月</w:t>
      </w:r>
      <w:r>
        <w:rPr>
          <w:rFonts w:hint="eastAsia" w:ascii="宋体" w:hAnsi="宋体" w:eastAsia="宋体" w:cs="宋体"/>
          <w:b/>
          <w:bCs/>
          <w:color w:val="000000" w:themeColor="text1"/>
          <w:szCs w:val="24"/>
          <w:lang w:val="en-US" w:eastAsia="zh-CN"/>
          <w14:textFill>
            <w14:solidFill>
              <w14:schemeClr w14:val="tx1"/>
            </w14:solidFill>
          </w14:textFill>
        </w:rPr>
        <w:t>十三</w:t>
      </w:r>
      <w:r>
        <w:rPr>
          <w:rFonts w:hint="eastAsia" w:ascii="宋体" w:hAnsi="宋体" w:eastAsia="宋体" w:cs="宋体"/>
          <w:b/>
          <w:bCs/>
          <w:color w:val="000000" w:themeColor="text1"/>
          <w:szCs w:val="24"/>
          <w14:textFill>
            <w14:solidFill>
              <w14:schemeClr w14:val="tx1"/>
            </w14:solidFill>
          </w14:textFill>
        </w:rPr>
        <w:t>日</w:t>
      </w:r>
    </w:p>
    <w:p w14:paraId="16DC6BB1">
      <w:pPr>
        <w:pStyle w:val="5"/>
        <w:keepNext w:val="0"/>
        <w:keepLines w:val="0"/>
        <w:pageBreakBefore w:val="0"/>
        <w:kinsoku/>
        <w:wordWrap/>
        <w:overflowPunct/>
        <w:topLinePunct w:val="0"/>
        <w:autoSpaceDE/>
        <w:autoSpaceDN/>
        <w:bidi w:val="0"/>
        <w:adjustRightInd/>
        <w:snapToGrid/>
        <w:spacing w:beforeAutospacing="0" w:afterAutospacing="0" w:line="520" w:lineRule="exact"/>
        <w:jc w:val="both"/>
        <w:textAlignment w:val="auto"/>
        <w:rPr>
          <w:rStyle w:val="8"/>
          <w:rFonts w:ascii="宋体" w:hAnsi="宋体" w:eastAsia="宋体" w:cs="宋体"/>
          <w:color w:val="000000" w:themeColor="text1"/>
          <w:szCs w:val="24"/>
          <w14:textFill>
            <w14:solidFill>
              <w14:schemeClr w14:val="tx1"/>
            </w14:solidFill>
          </w14:textFill>
        </w:rPr>
      </w:pPr>
    </w:p>
    <w:p w14:paraId="4F0B2732">
      <w:pPr>
        <w:pStyle w:val="5"/>
        <w:keepNext w:val="0"/>
        <w:keepLines w:val="0"/>
        <w:pageBreakBefore w:val="0"/>
        <w:kinsoku/>
        <w:wordWrap/>
        <w:overflowPunct/>
        <w:topLinePunct w:val="0"/>
        <w:autoSpaceDE/>
        <w:autoSpaceDN/>
        <w:bidi w:val="0"/>
        <w:adjustRightInd/>
        <w:snapToGrid/>
        <w:spacing w:beforeAutospacing="0" w:afterAutospacing="0" w:line="520" w:lineRule="exact"/>
        <w:jc w:val="both"/>
        <w:textAlignment w:val="auto"/>
        <w:rPr>
          <w:rStyle w:val="8"/>
          <w:rFonts w:ascii="宋体" w:hAnsi="宋体" w:eastAsia="宋体" w:cs="宋体"/>
          <w:color w:val="000000" w:themeColor="text1"/>
          <w:szCs w:val="24"/>
          <w14:textFill>
            <w14:solidFill>
              <w14:schemeClr w14:val="tx1"/>
            </w14:solidFill>
          </w14:textFill>
        </w:rPr>
      </w:pPr>
    </w:p>
    <w:p w14:paraId="231BE0A4">
      <w:pPr>
        <w:pStyle w:val="5"/>
        <w:keepNext w:val="0"/>
        <w:keepLines w:val="0"/>
        <w:pageBreakBefore w:val="0"/>
        <w:kinsoku/>
        <w:wordWrap/>
        <w:overflowPunct/>
        <w:topLinePunct w:val="0"/>
        <w:autoSpaceDE/>
        <w:autoSpaceDN/>
        <w:bidi w:val="0"/>
        <w:adjustRightInd/>
        <w:snapToGrid/>
        <w:spacing w:beforeAutospacing="0" w:afterAutospacing="0" w:line="520" w:lineRule="exact"/>
        <w:jc w:val="both"/>
        <w:textAlignment w:val="auto"/>
        <w:rPr>
          <w:rStyle w:val="8"/>
          <w:rFonts w:ascii="宋体" w:hAnsi="宋体" w:eastAsia="宋体" w:cs="宋体"/>
          <w:color w:val="000000" w:themeColor="text1"/>
          <w:szCs w:val="24"/>
          <w14:textFill>
            <w14:solidFill>
              <w14:schemeClr w14:val="tx1"/>
            </w14:solidFill>
          </w14:textFill>
        </w:rPr>
      </w:pPr>
    </w:p>
    <w:p w14:paraId="1E03EEA7">
      <w:pPr>
        <w:pStyle w:val="5"/>
        <w:keepNext w:val="0"/>
        <w:keepLines w:val="0"/>
        <w:pageBreakBefore w:val="0"/>
        <w:kinsoku/>
        <w:wordWrap/>
        <w:overflowPunct/>
        <w:topLinePunct w:val="0"/>
        <w:autoSpaceDE/>
        <w:autoSpaceDN/>
        <w:bidi w:val="0"/>
        <w:adjustRightInd/>
        <w:snapToGrid/>
        <w:spacing w:beforeAutospacing="0" w:afterAutospacing="0" w:line="520" w:lineRule="exact"/>
        <w:jc w:val="both"/>
        <w:textAlignment w:val="auto"/>
        <w:rPr>
          <w:rStyle w:val="8"/>
          <w:rFonts w:ascii="宋体" w:hAnsi="宋体" w:eastAsia="宋体" w:cs="宋体"/>
          <w:color w:val="000000" w:themeColor="text1"/>
          <w:szCs w:val="24"/>
          <w14:textFill>
            <w14:solidFill>
              <w14:schemeClr w14:val="tx1"/>
            </w14:solidFill>
          </w14:textFill>
        </w:rPr>
      </w:pPr>
    </w:p>
    <w:p w14:paraId="1C671F4E">
      <w:pPr>
        <w:pStyle w:val="5"/>
        <w:keepNext w:val="0"/>
        <w:keepLines w:val="0"/>
        <w:pageBreakBefore w:val="0"/>
        <w:kinsoku/>
        <w:wordWrap/>
        <w:overflowPunct/>
        <w:topLinePunct w:val="0"/>
        <w:autoSpaceDE/>
        <w:autoSpaceDN/>
        <w:bidi w:val="0"/>
        <w:adjustRightInd/>
        <w:snapToGrid/>
        <w:spacing w:beforeAutospacing="0" w:afterAutospacing="0" w:line="520" w:lineRule="exact"/>
        <w:jc w:val="both"/>
        <w:textAlignment w:val="auto"/>
        <w:rPr>
          <w:rStyle w:val="8"/>
          <w:rFonts w:ascii="宋体" w:hAnsi="宋体" w:eastAsia="宋体" w:cs="宋体"/>
          <w:color w:val="000000" w:themeColor="text1"/>
          <w:szCs w:val="24"/>
          <w14:textFill>
            <w14:solidFill>
              <w14:schemeClr w14:val="tx1"/>
            </w14:solidFill>
          </w14:textFill>
        </w:rPr>
      </w:pPr>
    </w:p>
    <w:p w14:paraId="4F7E4245">
      <w:pPr>
        <w:pStyle w:val="5"/>
        <w:keepNext w:val="0"/>
        <w:keepLines w:val="0"/>
        <w:pageBreakBefore w:val="0"/>
        <w:kinsoku/>
        <w:wordWrap/>
        <w:overflowPunct/>
        <w:topLinePunct w:val="0"/>
        <w:autoSpaceDE/>
        <w:autoSpaceDN/>
        <w:bidi w:val="0"/>
        <w:adjustRightInd/>
        <w:snapToGrid/>
        <w:spacing w:beforeAutospacing="0" w:afterAutospacing="0" w:line="520" w:lineRule="exact"/>
        <w:jc w:val="both"/>
        <w:textAlignment w:val="auto"/>
        <w:rPr>
          <w:rFonts w:ascii="宋体" w:hAnsi="宋体" w:eastAsia="宋体" w:cs="宋体"/>
          <w:color w:val="000000" w:themeColor="text1"/>
          <w:szCs w:val="24"/>
          <w14:textFill>
            <w14:solidFill>
              <w14:schemeClr w14:val="tx1"/>
            </w14:solidFill>
          </w14:textFill>
        </w:rPr>
      </w:pPr>
      <w:r>
        <w:rPr>
          <w:rStyle w:val="8"/>
          <w:rFonts w:hint="eastAsia" w:ascii="宋体" w:hAnsi="宋体" w:eastAsia="宋体" w:cs="宋体"/>
          <w:color w:val="000000" w:themeColor="text1"/>
          <w:szCs w:val="24"/>
          <w14:textFill>
            <w14:solidFill>
              <w14:schemeClr w14:val="tx1"/>
            </w14:solidFill>
          </w14:textFill>
        </w:rPr>
        <w:t>附</w:t>
      </w:r>
      <w:r>
        <w:rPr>
          <w:rStyle w:val="8"/>
          <w:rFonts w:hint="eastAsia" w:ascii="宋体" w:hAnsi="宋体" w:eastAsia="宋体" w:cs="宋体"/>
          <w:color w:val="000000" w:themeColor="text1"/>
          <w:szCs w:val="24"/>
          <w:lang w:eastAsia="zh-Hans"/>
          <w14:textFill>
            <w14:solidFill>
              <w14:schemeClr w14:val="tx1"/>
            </w14:solidFill>
          </w14:textFill>
        </w:rPr>
        <w:t>件</w:t>
      </w:r>
      <w:r>
        <w:rPr>
          <w:rStyle w:val="8"/>
          <w:rFonts w:hint="eastAsia" w:ascii="宋体" w:hAnsi="宋体" w:eastAsia="宋体" w:cs="宋体"/>
          <w:color w:val="000000" w:themeColor="text1"/>
          <w:szCs w:val="24"/>
          <w14:textFill>
            <w14:solidFill>
              <w14:schemeClr w14:val="tx1"/>
            </w14:solidFill>
          </w14:textFill>
        </w:rPr>
        <w:t>：</w:t>
      </w:r>
    </w:p>
    <w:p w14:paraId="2CA9D271">
      <w:pPr>
        <w:pStyle w:val="5"/>
        <w:keepNext w:val="0"/>
        <w:keepLines w:val="0"/>
        <w:pageBreakBefore w:val="0"/>
        <w:kinsoku/>
        <w:wordWrap/>
        <w:overflowPunct/>
        <w:topLinePunct w:val="0"/>
        <w:autoSpaceDE/>
        <w:autoSpaceDN/>
        <w:bidi w:val="0"/>
        <w:adjustRightInd/>
        <w:snapToGrid/>
        <w:spacing w:beforeAutospacing="0" w:afterAutospacing="0" w:line="520" w:lineRule="exact"/>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1.《债权申报表》；</w:t>
      </w:r>
    </w:p>
    <w:p w14:paraId="4B816FB9">
      <w:pPr>
        <w:pStyle w:val="5"/>
        <w:keepNext w:val="0"/>
        <w:keepLines w:val="0"/>
        <w:pageBreakBefore w:val="0"/>
        <w:kinsoku/>
        <w:wordWrap/>
        <w:overflowPunct/>
        <w:topLinePunct w:val="0"/>
        <w:autoSpaceDE/>
        <w:autoSpaceDN/>
        <w:bidi w:val="0"/>
        <w:adjustRightInd/>
        <w:snapToGrid/>
        <w:spacing w:beforeAutospacing="0" w:afterAutospacing="0" w:line="520" w:lineRule="exact"/>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2.</w:t>
      </w:r>
      <w:r>
        <w:rPr>
          <w:rFonts w:hint="eastAsia" w:ascii="宋体" w:hAnsi="宋体" w:eastAsia="宋体" w:cs="宋体"/>
          <w:color w:val="000000" w:themeColor="text1"/>
          <w:szCs w:val="24"/>
          <w:lang w:eastAsia="zh-Hans"/>
          <w14:textFill>
            <w14:solidFill>
              <w14:schemeClr w14:val="tx1"/>
            </w14:solidFill>
          </w14:textFill>
        </w:rPr>
        <w:t>债权申报材料清单</w:t>
      </w:r>
    </w:p>
    <w:p w14:paraId="61729FC0">
      <w:pPr>
        <w:pStyle w:val="5"/>
        <w:keepNext w:val="0"/>
        <w:keepLines w:val="0"/>
        <w:pageBreakBefore w:val="0"/>
        <w:kinsoku/>
        <w:wordWrap/>
        <w:overflowPunct/>
        <w:topLinePunct w:val="0"/>
        <w:autoSpaceDE/>
        <w:autoSpaceDN/>
        <w:bidi w:val="0"/>
        <w:adjustRightInd/>
        <w:snapToGrid/>
        <w:spacing w:beforeAutospacing="0" w:afterAutospacing="0" w:line="520" w:lineRule="exact"/>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3.法定代表人身份证明书；</w:t>
      </w:r>
    </w:p>
    <w:p w14:paraId="7E81BE28">
      <w:pPr>
        <w:pStyle w:val="5"/>
        <w:keepNext w:val="0"/>
        <w:keepLines w:val="0"/>
        <w:pageBreakBefore w:val="0"/>
        <w:kinsoku/>
        <w:wordWrap/>
        <w:overflowPunct/>
        <w:topLinePunct w:val="0"/>
        <w:autoSpaceDE/>
        <w:autoSpaceDN/>
        <w:bidi w:val="0"/>
        <w:adjustRightInd/>
        <w:snapToGrid/>
        <w:spacing w:beforeAutospacing="0" w:afterAutospacing="0" w:line="520" w:lineRule="exact"/>
        <w:jc w:val="both"/>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4.授权委托书；</w:t>
      </w:r>
    </w:p>
    <w:p w14:paraId="18FD5A8C">
      <w:pPr>
        <w:pStyle w:val="5"/>
        <w:keepNext w:val="0"/>
        <w:keepLines w:val="0"/>
        <w:pageBreakBefore w:val="0"/>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5.送达地址及银行账户确认书。</w:t>
      </w:r>
    </w:p>
    <w:p w14:paraId="522DC043">
      <w:pPr>
        <w:rPr>
          <w:rFonts w:hint="eastAsia" w:ascii="宋体" w:hAnsi="宋体" w:eastAsia="宋体" w:cs="宋体"/>
          <w:color w:val="000000" w:themeColor="text1"/>
          <w:szCs w:val="24"/>
          <w14:textFill>
            <w14:solidFill>
              <w14:schemeClr w14:val="tx1"/>
            </w14:solidFill>
          </w14:textFill>
        </w:rPr>
      </w:pPr>
      <w:bookmarkStart w:id="0" w:name="_GoBack"/>
      <w:bookmarkEnd w:id="0"/>
    </w:p>
    <w:sectPr>
      <w:headerReference r:id="rId3" w:type="default"/>
      <w:footerReference r:id="rId4" w:type="default"/>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ongti SC">
    <w:panose1 w:val="02010800040101010101"/>
    <w:charset w:val="86"/>
    <w:family w:val="auto"/>
    <w:pitch w:val="default"/>
    <w:sig w:usb0="00000001" w:usb1="080F0000" w:usb2="00000000" w:usb3="00000000" w:csb0="00040000" w:csb1="00000000"/>
  </w:font>
  <w:font w:name="DejaVu Sans">
    <w:altName w:val="苹方-简"/>
    <w:panose1 w:val="00000000000000000000"/>
    <w:charset w:val="00"/>
    <w:family w:val="roman"/>
    <w:pitch w:val="default"/>
    <w:sig w:usb0="00000000" w:usb1="00000000" w:usb2="00000008" w:usb3="00000000" w:csb0="000001F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C75A9">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92C72">
    <w:pPr>
      <w:pStyle w:val="4"/>
      <w:pBdr>
        <w:bottom w:val="single" w:color="auto" w:sz="4" w:space="0"/>
      </w:pBdr>
      <w:tabs>
        <w:tab w:val="left" w:pos="2867"/>
        <w:tab w:val="clear" w:pos="4153"/>
      </w:tabs>
      <w:jc w:val="right"/>
      <w:rPr>
        <w:sz w:val="18"/>
        <w:szCs w:val="18"/>
        <w:lang w:val="en-US" w:eastAsia="zh-Hans"/>
      </w:rPr>
    </w:pPr>
    <w:r>
      <w:rPr>
        <w:lang w:val="en-US"/>
      </w:rPr>
      <w:t xml:space="preserve">  </w:t>
    </w:r>
    <w:r>
      <w:rPr>
        <w:rFonts w:hint="eastAsia"/>
        <w:lang w:val="en-US"/>
      </w:rPr>
      <w:t xml:space="preserve">                   </w:t>
    </w:r>
    <w:r>
      <w:rPr>
        <w:rFonts w:hint="eastAsia"/>
        <w:sz w:val="18"/>
        <w:szCs w:val="18"/>
        <w:lang w:eastAsia="zh-CN"/>
      </w:rPr>
      <w:t>贵州天谋一品装饰有限公司</w:t>
    </w:r>
    <w:r>
      <w:rPr>
        <w:rFonts w:hint="eastAsia"/>
        <w:sz w:val="18"/>
        <w:szCs w:val="18"/>
        <w:lang w:val="en-US" w:eastAsia="zh-Hans"/>
      </w:rPr>
      <w:t>管理人制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ACFCD"/>
    <w:multiLevelType w:val="singleLevel"/>
    <w:tmpl w:val="DFFACFCD"/>
    <w:lvl w:ilvl="0" w:tentative="0">
      <w:start w:val="1"/>
      <w:numFmt w:val="decimal"/>
      <w:suff w:val="space"/>
      <w:lvlText w:val="%1."/>
      <w:lvlJc w:val="left"/>
    </w:lvl>
  </w:abstractNum>
  <w:abstractNum w:abstractNumId="1">
    <w:nsid w:val="EFCF320E"/>
    <w:multiLevelType w:val="singleLevel"/>
    <w:tmpl w:val="EFCF320E"/>
    <w:lvl w:ilvl="0" w:tentative="0">
      <w:start w:val="1"/>
      <w:numFmt w:val="decimal"/>
      <w:suff w:val="nothing"/>
      <w:lvlText w:val="%1．"/>
      <w:lvlJc w:val="left"/>
      <w:pPr>
        <w:ind w:left="0" w:firstLine="400"/>
      </w:pPr>
      <w:rPr>
        <w:rFonts w:hint="default"/>
      </w:rPr>
    </w:lvl>
  </w:abstractNum>
  <w:abstractNum w:abstractNumId="2">
    <w:nsid w:val="EFFEEB22"/>
    <w:multiLevelType w:val="singleLevel"/>
    <w:tmpl w:val="EFFEEB22"/>
    <w:lvl w:ilvl="0" w:tentative="0">
      <w:start w:val="1"/>
      <w:numFmt w:val="decimal"/>
      <w:suff w:val="nothing"/>
      <w:lvlText w:val="%1．"/>
      <w:lvlJc w:val="left"/>
      <w:pPr>
        <w:ind w:left="0" w:firstLine="400"/>
      </w:pPr>
      <w:rPr>
        <w:rFonts w:hint="default"/>
      </w:rPr>
    </w:lvl>
  </w:abstractNum>
  <w:abstractNum w:abstractNumId="3">
    <w:nsid w:val="FFFA1EA0"/>
    <w:multiLevelType w:val="singleLevel"/>
    <w:tmpl w:val="FFFA1EA0"/>
    <w:lvl w:ilvl="0" w:tentative="0">
      <w:start w:val="1"/>
      <w:numFmt w:val="chineseCounting"/>
      <w:suff w:val="nothing"/>
      <w:lvlText w:val="（%1）"/>
      <w:lvlJc w:val="left"/>
      <w:pPr>
        <w:ind w:left="0" w:firstLine="420"/>
      </w:pPr>
      <w:rPr>
        <w:rFonts w:hint="eastAsia"/>
      </w:rPr>
    </w:lvl>
  </w:abstractNum>
  <w:abstractNum w:abstractNumId="4">
    <w:nsid w:val="5FDDE2B6"/>
    <w:multiLevelType w:val="singleLevel"/>
    <w:tmpl w:val="5FDDE2B6"/>
    <w:lvl w:ilvl="0" w:tentative="0">
      <w:start w:val="1"/>
      <w:numFmt w:val="decimal"/>
      <w:suff w:val="nothing"/>
      <w:lvlText w:val="%1．"/>
      <w:lvlJc w:val="left"/>
      <w:pPr>
        <w:ind w:left="0" w:firstLine="400"/>
      </w:pPr>
      <w:rPr>
        <w:rFonts w:hint="default"/>
      </w:rPr>
    </w:lvl>
  </w:abstractNum>
  <w:abstractNum w:abstractNumId="5">
    <w:nsid w:val="7BDA9CFF"/>
    <w:multiLevelType w:val="singleLevel"/>
    <w:tmpl w:val="7BDA9CFF"/>
    <w:lvl w:ilvl="0" w:tentative="0">
      <w:start w:val="1"/>
      <w:numFmt w:val="decimal"/>
      <w:suff w:val="nothing"/>
      <w:lvlText w:val="%1．"/>
      <w:lvlJc w:val="left"/>
      <w:pPr>
        <w:ind w:left="0" w:firstLine="400"/>
      </w:pPr>
      <w:rPr>
        <w:rFonts w:hint="default"/>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NDVkMGFmNGUyNzU5YjU2NGYwODhjMWMyM2RlMjIifQ=="/>
  </w:docVars>
  <w:rsids>
    <w:rsidRoot w:val="7F7F332A"/>
    <w:rsid w:val="00235423"/>
    <w:rsid w:val="005F605F"/>
    <w:rsid w:val="00DA52D0"/>
    <w:rsid w:val="0FD79532"/>
    <w:rsid w:val="1B756178"/>
    <w:rsid w:val="1B973959"/>
    <w:rsid w:val="1EBE5728"/>
    <w:rsid w:val="201B703B"/>
    <w:rsid w:val="27AF3191"/>
    <w:rsid w:val="2DFF8658"/>
    <w:rsid w:val="2F5D1CE1"/>
    <w:rsid w:val="33E76F31"/>
    <w:rsid w:val="347C35CD"/>
    <w:rsid w:val="37BE763B"/>
    <w:rsid w:val="37EF642A"/>
    <w:rsid w:val="3FD5DC6B"/>
    <w:rsid w:val="3FEF1CCE"/>
    <w:rsid w:val="3FFF6977"/>
    <w:rsid w:val="53CF2BE7"/>
    <w:rsid w:val="58FB5114"/>
    <w:rsid w:val="5CDB88FC"/>
    <w:rsid w:val="5F5D1A42"/>
    <w:rsid w:val="5FDFCE9B"/>
    <w:rsid w:val="5FFB61B7"/>
    <w:rsid w:val="5FFD097E"/>
    <w:rsid w:val="5FFDB37F"/>
    <w:rsid w:val="657EAEE9"/>
    <w:rsid w:val="67FFB530"/>
    <w:rsid w:val="6AEDC8B7"/>
    <w:rsid w:val="6B6FC6C7"/>
    <w:rsid w:val="6D063BD5"/>
    <w:rsid w:val="6DDA54AE"/>
    <w:rsid w:val="6F6CBC8A"/>
    <w:rsid w:val="6F6D1665"/>
    <w:rsid w:val="716B3052"/>
    <w:rsid w:val="74DDAE05"/>
    <w:rsid w:val="7772CFD2"/>
    <w:rsid w:val="77F222F2"/>
    <w:rsid w:val="7B57C5C2"/>
    <w:rsid w:val="7B5D887E"/>
    <w:rsid w:val="7BFFAF81"/>
    <w:rsid w:val="7DAB2B4B"/>
    <w:rsid w:val="7E784A9C"/>
    <w:rsid w:val="7EC300C6"/>
    <w:rsid w:val="7EF47FBC"/>
    <w:rsid w:val="7F7F332A"/>
    <w:rsid w:val="7FBFC125"/>
    <w:rsid w:val="7FDD69D6"/>
    <w:rsid w:val="7FFDB543"/>
    <w:rsid w:val="8E778D50"/>
    <w:rsid w:val="8F5B250D"/>
    <w:rsid w:val="96E053F3"/>
    <w:rsid w:val="97BB00E8"/>
    <w:rsid w:val="9DFF6734"/>
    <w:rsid w:val="9F9FE90E"/>
    <w:rsid w:val="B6FEC20F"/>
    <w:rsid w:val="B77F321B"/>
    <w:rsid w:val="BBF57EE0"/>
    <w:rsid w:val="BDBE0596"/>
    <w:rsid w:val="BEFA4709"/>
    <w:rsid w:val="C29526A7"/>
    <w:rsid w:val="CBF5B9BB"/>
    <w:rsid w:val="DEE383DF"/>
    <w:rsid w:val="DFBF4821"/>
    <w:rsid w:val="E6C33288"/>
    <w:rsid w:val="EBD91BE6"/>
    <w:rsid w:val="ECA5213B"/>
    <w:rsid w:val="ECE99C79"/>
    <w:rsid w:val="ECEAC52A"/>
    <w:rsid w:val="EEB23F5F"/>
    <w:rsid w:val="EEDFEB52"/>
    <w:rsid w:val="EFD7C348"/>
    <w:rsid w:val="F09B0BF3"/>
    <w:rsid w:val="F4E6B394"/>
    <w:rsid w:val="F4EF4957"/>
    <w:rsid w:val="F9DC9E6C"/>
    <w:rsid w:val="FB4FB7D8"/>
    <w:rsid w:val="FCFD5AEA"/>
    <w:rsid w:val="FCFF2DE8"/>
    <w:rsid w:val="FDB707EA"/>
    <w:rsid w:val="FDFCC57A"/>
    <w:rsid w:val="FE1F7669"/>
    <w:rsid w:val="FEEDB62A"/>
    <w:rsid w:val="FEEE620B"/>
    <w:rsid w:val="FEEEBBCA"/>
    <w:rsid w:val="FEFD63F9"/>
    <w:rsid w:val="FF5F1DFD"/>
    <w:rsid w:val="FF7D84D4"/>
    <w:rsid w:val="FFAD3F8A"/>
    <w:rsid w:val="FFE39C54"/>
    <w:rsid w:val="FFE3C88C"/>
    <w:rsid w:val="FFEF3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Songti SC" w:asciiTheme="minorHAnsi" w:hAnsiTheme="minorHAnsi" w:eastAsiaTheme="minorEastAsia"/>
      <w:kern w:val="2"/>
      <w:sz w:val="28"/>
      <w:szCs w:val="28"/>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663</Words>
  <Characters>3785</Characters>
  <Lines>31</Lines>
  <Paragraphs>8</Paragraphs>
  <TotalTime>3</TotalTime>
  <ScaleCrop>false</ScaleCrop>
  <LinksUpToDate>false</LinksUpToDate>
  <CharactersWithSpaces>4440</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2021-10-23T15:06:00Z</dcterms:created>
  <dc:creator>杨刚</dc:creator>
  <cp:lastModifiedBy>longhuaiyu</cp:lastModifiedBy>
  <dcterms:modified xsi:type="dcterms:W3CDTF">2025-11-13T14:49:36Z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A217E169585DA3CB3E521469F1C24D35_43</vt:lpwstr>
  </property>
</Properties>
</file>