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4C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新疆新联铭城美旅游客运集散有限公司破产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169AF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723" w:firstLineChars="20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债权申报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材料目录</w:t>
      </w:r>
    </w:p>
    <w:p w14:paraId="100F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723" w:firstLineChars="20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 w14:paraId="30AA2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58" w:firstLineChars="200"/>
        <w:jc w:val="both"/>
        <w:textAlignment w:val="auto"/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  <w:t xml:space="preserve">债权人：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>编号：</w:t>
      </w:r>
    </w:p>
    <w:tbl>
      <w:tblPr>
        <w:tblStyle w:val="10"/>
        <w:tblW w:w="49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845"/>
        <w:gridCol w:w="634"/>
        <w:gridCol w:w="597"/>
        <w:gridCol w:w="1793"/>
        <w:gridCol w:w="634"/>
      </w:tblGrid>
      <w:tr w14:paraId="4791C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19" w:type="pct"/>
            <w:vAlign w:val="center"/>
          </w:tcPr>
          <w:p w14:paraId="2FE79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序 号</w:t>
            </w:r>
          </w:p>
        </w:tc>
        <w:tc>
          <w:tcPr>
            <w:tcW w:w="2878" w:type="pct"/>
            <w:vAlign w:val="center"/>
          </w:tcPr>
          <w:p w14:paraId="3129D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2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申报材料名称</w:t>
            </w:r>
          </w:p>
        </w:tc>
        <w:tc>
          <w:tcPr>
            <w:tcW w:w="312" w:type="pct"/>
            <w:vAlign w:val="center"/>
          </w:tcPr>
          <w:p w14:paraId="12CE0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份数</w:t>
            </w:r>
          </w:p>
        </w:tc>
        <w:tc>
          <w:tcPr>
            <w:tcW w:w="294" w:type="pct"/>
            <w:vAlign w:val="center"/>
          </w:tcPr>
          <w:p w14:paraId="4EEEB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页数</w:t>
            </w:r>
          </w:p>
        </w:tc>
        <w:tc>
          <w:tcPr>
            <w:tcW w:w="883" w:type="pct"/>
            <w:vAlign w:val="center"/>
          </w:tcPr>
          <w:p w14:paraId="730CC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312" w:type="pct"/>
            <w:vAlign w:val="center"/>
          </w:tcPr>
          <w:p w14:paraId="0EFDE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17E7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059BE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2878" w:type="pct"/>
            <w:vAlign w:val="center"/>
          </w:tcPr>
          <w:p w14:paraId="50240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债权申报登记表</w:t>
            </w:r>
          </w:p>
        </w:tc>
        <w:tc>
          <w:tcPr>
            <w:tcW w:w="312" w:type="pct"/>
            <w:vAlign w:val="center"/>
          </w:tcPr>
          <w:p w14:paraId="6A255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52BB4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1A92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7793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413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D3B0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71977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债权人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承诺函</w:t>
            </w:r>
          </w:p>
        </w:tc>
        <w:tc>
          <w:tcPr>
            <w:tcW w:w="312" w:type="pct"/>
            <w:vAlign w:val="center"/>
          </w:tcPr>
          <w:p w14:paraId="78335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5739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4494E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2E80B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76AB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5EFE2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CD730E4">
            <w:pPr>
              <w:keepNext w:val="0"/>
              <w:keepLines w:val="0"/>
              <w:pageBreakBefore w:val="0"/>
              <w:widowControl w:val="0"/>
              <w:tabs>
                <w:tab w:val="center" w:pos="25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破产清算案证据清单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及相关证据</w:t>
            </w:r>
          </w:p>
        </w:tc>
        <w:tc>
          <w:tcPr>
            <w:tcW w:w="312" w:type="pct"/>
            <w:vAlign w:val="center"/>
          </w:tcPr>
          <w:p w14:paraId="44A0F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DFA8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DE38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6706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4031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19" w:type="pct"/>
            <w:vAlign w:val="center"/>
          </w:tcPr>
          <w:p w14:paraId="1C60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360D170A">
            <w:pPr>
              <w:keepNext w:val="0"/>
              <w:keepLines w:val="0"/>
              <w:pageBreakBefore w:val="0"/>
              <w:widowControl w:val="0"/>
              <w:tabs>
                <w:tab w:val="center" w:pos="25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身份证（自然人）</w:t>
            </w:r>
          </w:p>
        </w:tc>
        <w:tc>
          <w:tcPr>
            <w:tcW w:w="312" w:type="pct"/>
            <w:vAlign w:val="center"/>
          </w:tcPr>
          <w:p w14:paraId="47E7B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19BB3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1A08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1EC9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8852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19" w:type="pct"/>
            <w:vAlign w:val="center"/>
          </w:tcPr>
          <w:p w14:paraId="44B43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5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7A45E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授权委托书</w:t>
            </w:r>
          </w:p>
        </w:tc>
        <w:tc>
          <w:tcPr>
            <w:tcW w:w="312" w:type="pct"/>
            <w:vAlign w:val="center"/>
          </w:tcPr>
          <w:p w14:paraId="58CF6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53D0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7CEAF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0318A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6F58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03144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6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21D7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受托人身份证复印件</w:t>
            </w:r>
          </w:p>
        </w:tc>
        <w:tc>
          <w:tcPr>
            <w:tcW w:w="312" w:type="pct"/>
            <w:vAlign w:val="center"/>
          </w:tcPr>
          <w:p w14:paraId="64746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5400A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5F6A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9CC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3297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5DBF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7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11C44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律师事务所函及律师执业证（委托律师的）</w:t>
            </w:r>
          </w:p>
        </w:tc>
        <w:tc>
          <w:tcPr>
            <w:tcW w:w="312" w:type="pct"/>
            <w:vAlign w:val="center"/>
          </w:tcPr>
          <w:p w14:paraId="4F71A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F0A1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072AB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297EA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3B95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37E9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8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3960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送达地址确认书</w:t>
            </w:r>
          </w:p>
        </w:tc>
        <w:tc>
          <w:tcPr>
            <w:tcW w:w="312" w:type="pct"/>
            <w:vAlign w:val="center"/>
          </w:tcPr>
          <w:p w14:paraId="50F83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4AAC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4B31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61604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96E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4E7C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9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43990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债权人收款账户确认表</w:t>
            </w:r>
          </w:p>
        </w:tc>
        <w:tc>
          <w:tcPr>
            <w:tcW w:w="312" w:type="pct"/>
            <w:vAlign w:val="center"/>
          </w:tcPr>
          <w:p w14:paraId="54457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AA1F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7061C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840F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159CD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450A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注：1.请将债权申报材料按清单顺序放好，所有材料（含本表）均一式两份。</w:t>
      </w:r>
    </w:p>
    <w:p w14:paraId="473B8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2.申报人应确保本次提交的所有债权申报材料与原件一致，否则应承担由此产生的法律责任。</w:t>
      </w:r>
    </w:p>
    <w:p w14:paraId="309C6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3.“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序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号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是否与原件核对一致”和“备注”无须填写。</w:t>
      </w:r>
    </w:p>
    <w:p w14:paraId="6234E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36E70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21124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0B797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提交人签字：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                      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b/>
          <w:bCs/>
          <w:color w:val="FF0000"/>
          <w:sz w:val="28"/>
          <w:szCs w:val="28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接收人签字：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</w:t>
      </w:r>
    </w:p>
    <w:p w14:paraId="4186F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3E836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2" w:firstLineChars="2000"/>
        <w:jc w:val="righ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提交日期： 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年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月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日</w:t>
      </w:r>
    </w:p>
    <w:p w14:paraId="2CEB3CD7">
      <w:pPr>
        <w:spacing w:before="160" w:beforeLines="0" w:line="288" w:lineRule="auto"/>
        <w:ind w:firstLine="534" w:firstLineChars="200"/>
        <w:jc w:val="both"/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  <w:br w:type="page"/>
      </w:r>
    </w:p>
    <w:p w14:paraId="295F9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附件1</w:t>
      </w:r>
    </w:p>
    <w:p w14:paraId="25C78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新疆新联铭城美旅游客运集散有限公司破产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7408E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申报登记</w:t>
      </w:r>
      <w:r>
        <w:rPr>
          <w:rFonts w:hint="eastAsia" w:ascii="宋体" w:hAnsi="宋体" w:eastAsia="宋体" w:cs="宋体"/>
          <w:b/>
          <w:sz w:val="36"/>
          <w:szCs w:val="36"/>
        </w:rPr>
        <w:t>表</w:t>
      </w:r>
    </w:p>
    <w:p w14:paraId="3E0EB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每笔债权分别提交本申报</w:t>
      </w:r>
      <w:r>
        <w:rPr>
          <w:rFonts w:hint="eastAsia" w:ascii="宋体" w:hAnsi="宋体" w:cs="楷体_GB2312"/>
          <w:kern w:val="1"/>
          <w:sz w:val="28"/>
          <w:szCs w:val="28"/>
        </w:rPr>
        <w:t>登记表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）</w:t>
      </w:r>
    </w:p>
    <w:p w14:paraId="2389E99C">
      <w:pPr>
        <w:spacing w:before="160" w:beforeLines="0" w:after="2" w:line="288" w:lineRule="auto"/>
        <w:ind w:right="0" w:firstLine="6410" w:firstLineChars="2800"/>
        <w:jc w:val="both"/>
        <w:rPr>
          <w:rFonts w:hint="default" w:ascii="Times New Roman" w:hAnsi="Times New Roman" w:eastAsia="仿宋" w:cs="Times New Roman"/>
          <w:b/>
          <w:sz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</w:rPr>
        <w:t>编号：</w:t>
      </w:r>
    </w:p>
    <w:tbl>
      <w:tblPr>
        <w:tblStyle w:val="10"/>
        <w:tblW w:w="10098" w:type="dxa"/>
        <w:tblInd w:w="-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617"/>
        <w:gridCol w:w="412"/>
        <w:gridCol w:w="1316"/>
        <w:gridCol w:w="90"/>
        <w:gridCol w:w="2232"/>
        <w:gridCol w:w="506"/>
        <w:gridCol w:w="2225"/>
      </w:tblGrid>
      <w:tr w14:paraId="193D7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3" w:hRule="atLeast"/>
        </w:trPr>
        <w:tc>
          <w:tcPr>
            <w:tcW w:w="1700" w:type="dxa"/>
          </w:tcPr>
          <w:p w14:paraId="2230734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债权人</w:t>
            </w:r>
          </w:p>
          <w:p w14:paraId="70BF41D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2029" w:type="dxa"/>
            <w:gridSpan w:val="2"/>
          </w:tcPr>
          <w:p w14:paraId="40A716D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638" w:type="dxa"/>
            <w:gridSpan w:val="3"/>
            <w:vAlign w:val="center"/>
          </w:tcPr>
          <w:p w14:paraId="53527C0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身份证号</w:t>
            </w:r>
          </w:p>
        </w:tc>
        <w:tc>
          <w:tcPr>
            <w:tcW w:w="2731" w:type="dxa"/>
            <w:gridSpan w:val="2"/>
          </w:tcPr>
          <w:p w14:paraId="3E651AC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2F9F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23" w:hRule="atLeast"/>
        </w:trPr>
        <w:tc>
          <w:tcPr>
            <w:tcW w:w="1700" w:type="dxa"/>
            <w:vAlign w:val="center"/>
          </w:tcPr>
          <w:p w14:paraId="54263D7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8398" w:type="dxa"/>
            <w:gridSpan w:val="7"/>
          </w:tcPr>
          <w:p w14:paraId="1DBAD04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C10D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98" w:hRule="atLeast"/>
        </w:trPr>
        <w:tc>
          <w:tcPr>
            <w:tcW w:w="1700" w:type="dxa"/>
            <w:vAlign w:val="center"/>
          </w:tcPr>
          <w:p w14:paraId="23BA283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委托代理人</w:t>
            </w:r>
          </w:p>
        </w:tc>
        <w:tc>
          <w:tcPr>
            <w:tcW w:w="2029" w:type="dxa"/>
            <w:gridSpan w:val="2"/>
          </w:tcPr>
          <w:p w14:paraId="5A99614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638" w:type="dxa"/>
            <w:gridSpan w:val="3"/>
            <w:vAlign w:val="center"/>
          </w:tcPr>
          <w:p w14:paraId="26AC9436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2731" w:type="dxa"/>
            <w:gridSpan w:val="2"/>
          </w:tcPr>
          <w:p w14:paraId="1BA3E8A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AFAC2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2" w:hRule="atLeast"/>
        </w:trPr>
        <w:tc>
          <w:tcPr>
            <w:tcW w:w="1700" w:type="dxa"/>
            <w:vAlign w:val="center"/>
          </w:tcPr>
          <w:p w14:paraId="5481937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债务人性质</w:t>
            </w:r>
          </w:p>
        </w:tc>
        <w:tc>
          <w:tcPr>
            <w:tcW w:w="2029" w:type="dxa"/>
            <w:gridSpan w:val="2"/>
            <w:vAlign w:val="center"/>
          </w:tcPr>
          <w:p w14:paraId="4043F5D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□主债务人</w:t>
            </w:r>
          </w:p>
          <w:p w14:paraId="349758B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□担保人</w:t>
            </w:r>
          </w:p>
        </w:tc>
        <w:tc>
          <w:tcPr>
            <w:tcW w:w="6369" w:type="dxa"/>
            <w:gridSpan w:val="5"/>
            <w:vAlign w:val="center"/>
          </w:tcPr>
          <w:p w14:paraId="13D2AA7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主债务人名称：</w:t>
            </w:r>
          </w:p>
        </w:tc>
      </w:tr>
      <w:tr w14:paraId="7CD6F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62" w:hRule="atLeast"/>
        </w:trPr>
        <w:tc>
          <w:tcPr>
            <w:tcW w:w="1700" w:type="dxa"/>
            <w:vMerge w:val="restart"/>
            <w:vAlign w:val="center"/>
          </w:tcPr>
          <w:p w14:paraId="58DA9D0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申报债权金额</w:t>
            </w:r>
          </w:p>
        </w:tc>
        <w:tc>
          <w:tcPr>
            <w:tcW w:w="1617" w:type="dxa"/>
            <w:tcBorders>
              <w:right w:val="nil"/>
            </w:tcBorders>
            <w:shd w:val="clear" w:color="auto" w:fill="auto"/>
            <w:vAlign w:val="center"/>
          </w:tcPr>
          <w:p w14:paraId="42FD44F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本金：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（币种）</w:t>
            </w:r>
          </w:p>
        </w:tc>
        <w:tc>
          <w:tcPr>
            <w:tcW w:w="1728" w:type="dxa"/>
            <w:gridSpan w:val="2"/>
            <w:tcBorders>
              <w:left w:val="nil"/>
              <w:right w:val="nil"/>
            </w:tcBorders>
            <w:vAlign w:val="center"/>
          </w:tcPr>
          <w:p w14:paraId="1C7D0FF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" w:type="dxa"/>
            <w:tcBorders>
              <w:left w:val="nil"/>
              <w:right w:val="nil"/>
            </w:tcBorders>
            <w:vAlign w:val="center"/>
          </w:tcPr>
          <w:p w14:paraId="1AA8E55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738" w:type="dxa"/>
            <w:gridSpan w:val="2"/>
            <w:tcBorders>
              <w:left w:val="nil"/>
              <w:right w:val="nil"/>
            </w:tcBorders>
            <w:vAlign w:val="center"/>
          </w:tcPr>
          <w:p w14:paraId="244E538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25" w:type="dxa"/>
            <w:tcBorders>
              <w:left w:val="nil"/>
            </w:tcBorders>
            <w:vAlign w:val="center"/>
          </w:tcPr>
          <w:p w14:paraId="77763FC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1120" w:firstLineChars="4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A886E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02" w:hRule="atLeast"/>
        </w:trPr>
        <w:tc>
          <w:tcPr>
            <w:tcW w:w="1700" w:type="dxa"/>
            <w:vMerge w:val="continue"/>
            <w:vAlign w:val="center"/>
          </w:tcPr>
          <w:p w14:paraId="22508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shd w:val="clear" w:color="auto" w:fill="auto"/>
            <w:vAlign w:val="center"/>
          </w:tcPr>
          <w:p w14:paraId="68D5225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利息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滞纳金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074ADC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09FBF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73BDBF0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违约金：</w:t>
            </w:r>
          </w:p>
        </w:tc>
      </w:tr>
      <w:tr w14:paraId="2C978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10E19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41F0D37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迟延履行期间的债务利息：</w:t>
            </w:r>
          </w:p>
        </w:tc>
      </w:tr>
      <w:tr w14:paraId="69D3D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71D84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6A6B3EB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案件受理费：</w:t>
            </w:r>
          </w:p>
        </w:tc>
      </w:tr>
      <w:tr w14:paraId="56DC7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58BA2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489764C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公告、邮寄费：</w:t>
            </w:r>
          </w:p>
        </w:tc>
      </w:tr>
      <w:tr w14:paraId="6562B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73069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1A49E1D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其他：</w:t>
            </w:r>
          </w:p>
        </w:tc>
      </w:tr>
      <w:tr w14:paraId="05B42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0" w:hRule="atLeast"/>
        </w:trPr>
        <w:tc>
          <w:tcPr>
            <w:tcW w:w="1700" w:type="dxa"/>
            <w:vMerge w:val="continue"/>
            <w:vAlign w:val="center"/>
          </w:tcPr>
          <w:p w14:paraId="11B6A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8" w:type="dxa"/>
            <w:gridSpan w:val="7"/>
            <w:vAlign w:val="center"/>
          </w:tcPr>
          <w:p w14:paraId="4E57882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总额：</w:t>
            </w:r>
          </w:p>
        </w:tc>
      </w:tr>
      <w:tr w14:paraId="5A49B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271" w:hRule="atLeast"/>
        </w:trPr>
        <w:tc>
          <w:tcPr>
            <w:tcW w:w="1700" w:type="dxa"/>
          </w:tcPr>
          <w:p w14:paraId="1669AEA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03A670F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7CE332D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债权依据及事实与理由</w:t>
            </w:r>
          </w:p>
        </w:tc>
        <w:tc>
          <w:tcPr>
            <w:tcW w:w="8398" w:type="dxa"/>
            <w:gridSpan w:val="7"/>
          </w:tcPr>
          <w:p w14:paraId="05B98FE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5FFB6B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6B96C8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33283BB9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D421AD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848F46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DC5299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910AA5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3DD8EE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10D72B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F983BC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9040C1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5A8BFD6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324832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AA173D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B2D7079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BE8D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99" w:hRule="atLeast"/>
        </w:trPr>
        <w:tc>
          <w:tcPr>
            <w:tcW w:w="1700" w:type="dxa"/>
            <w:vMerge w:val="restart"/>
            <w:vAlign w:val="center"/>
          </w:tcPr>
          <w:p w14:paraId="1B8C228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7174718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有无担保（请勾选，下同）</w:t>
            </w:r>
          </w:p>
        </w:tc>
        <w:tc>
          <w:tcPr>
            <w:tcW w:w="2029" w:type="dxa"/>
            <w:gridSpan w:val="2"/>
            <w:vMerge w:val="restart"/>
          </w:tcPr>
          <w:p w14:paraId="6BF2032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7094206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21F8D55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</w:p>
          <w:p w14:paraId="52C5F5E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3FC2F0A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1316" w:type="dxa"/>
            <w:vAlign w:val="center"/>
          </w:tcPr>
          <w:p w14:paraId="3ABD28B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担保人</w:t>
            </w:r>
          </w:p>
          <w:p w14:paraId="5C543C7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5053" w:type="dxa"/>
            <w:gridSpan w:val="4"/>
            <w:vAlign w:val="center"/>
          </w:tcPr>
          <w:p w14:paraId="45FFBA8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02430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20" w:hRule="atLeast"/>
        </w:trPr>
        <w:tc>
          <w:tcPr>
            <w:tcW w:w="1700" w:type="dxa"/>
            <w:vMerge w:val="continue"/>
            <w:tcBorders>
              <w:top w:val="nil"/>
            </w:tcBorders>
          </w:tcPr>
          <w:p w14:paraId="6E67A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nil"/>
            </w:tcBorders>
          </w:tcPr>
          <w:p w14:paraId="620A1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7C5FB72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担保金额</w:t>
            </w:r>
          </w:p>
        </w:tc>
        <w:tc>
          <w:tcPr>
            <w:tcW w:w="5053" w:type="dxa"/>
            <w:gridSpan w:val="4"/>
            <w:vAlign w:val="center"/>
          </w:tcPr>
          <w:p w14:paraId="49983D4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3920" w:firstLineChars="14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（小写）</w:t>
            </w:r>
          </w:p>
        </w:tc>
      </w:tr>
      <w:tr w14:paraId="3B6E10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12" w:hRule="atLeast"/>
        </w:trPr>
        <w:tc>
          <w:tcPr>
            <w:tcW w:w="1700" w:type="dxa"/>
            <w:vMerge w:val="continue"/>
            <w:tcBorders>
              <w:top w:val="nil"/>
            </w:tcBorders>
          </w:tcPr>
          <w:p w14:paraId="53920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nil"/>
            </w:tcBorders>
          </w:tcPr>
          <w:p w14:paraId="7F6D0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295E6BE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担保形式</w:t>
            </w:r>
          </w:p>
        </w:tc>
        <w:tc>
          <w:tcPr>
            <w:tcW w:w="5053" w:type="dxa"/>
            <w:gridSpan w:val="4"/>
            <w:vAlign w:val="center"/>
          </w:tcPr>
          <w:p w14:paraId="05DA536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183"/>
                <w:tab w:val="left" w:pos="2263"/>
                <w:tab w:val="left" w:pos="334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□抵押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□质押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□保证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□其他：</w:t>
            </w:r>
          </w:p>
        </w:tc>
      </w:tr>
      <w:tr w14:paraId="172371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70" w:hRule="atLeast"/>
        </w:trPr>
        <w:tc>
          <w:tcPr>
            <w:tcW w:w="1700" w:type="dxa"/>
            <w:vMerge w:val="continue"/>
            <w:tcBorders>
              <w:top w:val="nil"/>
            </w:tcBorders>
          </w:tcPr>
          <w:p w14:paraId="65ADA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nil"/>
            </w:tcBorders>
          </w:tcPr>
          <w:p w14:paraId="735FE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39478D0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091752B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担保范围</w:t>
            </w:r>
          </w:p>
        </w:tc>
        <w:tc>
          <w:tcPr>
            <w:tcW w:w="5053" w:type="dxa"/>
            <w:gridSpan w:val="4"/>
            <w:vAlign w:val="center"/>
          </w:tcPr>
          <w:p w14:paraId="3A55B29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284"/>
                <w:tab w:val="left" w:pos="2225"/>
                <w:tab w:val="left" w:pos="340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□主债权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□利息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pacing w:val="-3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违约金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□损害赔偿金</w:t>
            </w:r>
          </w:p>
          <w:p w14:paraId="4ED5BAD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2472"/>
                <w:tab w:val="left" w:pos="43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□实现担保权的费用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□担保物保管费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</w:t>
            </w:r>
          </w:p>
          <w:p w14:paraId="6FF5297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他：</w:t>
            </w:r>
          </w:p>
        </w:tc>
      </w:tr>
      <w:tr w14:paraId="5B513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60" w:hRule="atLeast"/>
        </w:trPr>
        <w:tc>
          <w:tcPr>
            <w:tcW w:w="1700" w:type="dxa"/>
          </w:tcPr>
          <w:p w14:paraId="69396D7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有无生效</w:t>
            </w:r>
          </w:p>
          <w:p w14:paraId="2941870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8"/>
                <w:szCs w:val="28"/>
              </w:rPr>
              <w:t>判决、裁定</w:t>
            </w:r>
          </w:p>
          <w:p w14:paraId="23CB03D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或仲裁裁决</w:t>
            </w:r>
          </w:p>
        </w:tc>
        <w:tc>
          <w:tcPr>
            <w:tcW w:w="3345" w:type="dxa"/>
            <w:gridSpan w:val="3"/>
          </w:tcPr>
          <w:p w14:paraId="6E03FA6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08525A1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66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2322" w:type="dxa"/>
            <w:gridSpan w:val="2"/>
          </w:tcPr>
          <w:p w14:paraId="743700D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1A4F84A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有无申请执行</w:t>
            </w:r>
          </w:p>
        </w:tc>
        <w:tc>
          <w:tcPr>
            <w:tcW w:w="2731" w:type="dxa"/>
            <w:gridSpan w:val="2"/>
          </w:tcPr>
          <w:p w14:paraId="5852937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56B02ED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31951B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96" w:hRule="atLeast"/>
        </w:trPr>
        <w:tc>
          <w:tcPr>
            <w:tcW w:w="5045" w:type="dxa"/>
            <w:gridSpan w:val="4"/>
            <w:vAlign w:val="center"/>
          </w:tcPr>
          <w:p w14:paraId="42A9CF3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有无未决诉讼或仲裁</w:t>
            </w:r>
          </w:p>
        </w:tc>
        <w:tc>
          <w:tcPr>
            <w:tcW w:w="5053" w:type="dxa"/>
            <w:gridSpan w:val="4"/>
            <w:vAlign w:val="center"/>
          </w:tcPr>
          <w:p w14:paraId="6414E82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5A815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84" w:hRule="atLeast"/>
        </w:trPr>
        <w:tc>
          <w:tcPr>
            <w:tcW w:w="10098" w:type="dxa"/>
            <w:gridSpan w:val="8"/>
            <w:vAlign w:val="center"/>
          </w:tcPr>
          <w:p w14:paraId="7A48737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利息（滞纳金）计算明细：</w:t>
            </w:r>
          </w:p>
          <w:p w14:paraId="5002A7D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D1EA8A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417509A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467272A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638E0D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2D8A7E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84" w:hRule="atLeast"/>
        </w:trPr>
        <w:tc>
          <w:tcPr>
            <w:tcW w:w="10098" w:type="dxa"/>
            <w:gridSpan w:val="8"/>
            <w:vAlign w:val="center"/>
          </w:tcPr>
          <w:p w14:paraId="60AA5C1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迟延履行期间的债务利息计算明细：</w:t>
            </w:r>
          </w:p>
          <w:p w14:paraId="4080A519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7957D1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79EC91E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3A6DFDF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5F0013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5AFD8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29" w:hRule="atLeast"/>
        </w:trPr>
        <w:tc>
          <w:tcPr>
            <w:tcW w:w="10098" w:type="dxa"/>
            <w:gridSpan w:val="8"/>
            <w:vAlign w:val="center"/>
          </w:tcPr>
          <w:p w14:paraId="52FB34D2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特别事项：是否同意第一次债权人会议可通过现场结合网络会议的形式召开</w:t>
            </w:r>
          </w:p>
          <w:p w14:paraId="2D284DE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2240" w:firstLineChars="80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同意       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不同意</w:t>
            </w:r>
          </w:p>
        </w:tc>
      </w:tr>
      <w:tr w14:paraId="46E68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488" w:hRule="atLeast"/>
        </w:trPr>
        <w:tc>
          <w:tcPr>
            <w:tcW w:w="10098" w:type="dxa"/>
            <w:gridSpan w:val="8"/>
          </w:tcPr>
          <w:p w14:paraId="4B94D3E0">
            <w:pPr>
              <w:pStyle w:val="15"/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  <w:u w:val="single"/>
              </w:rPr>
              <w:t>债权人确认事项：</w:t>
            </w:r>
          </w:p>
          <w:p w14:paraId="1DCC3F02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债权人已收悉《民事裁定书》《通知书》《公告》《债权申报指引》及其附件。</w:t>
            </w:r>
          </w:p>
          <w:p w14:paraId="17D1E2D2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本《债权申报表》不构成无效债权（包括但不限于已过诉讼时效/除斥期间/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4"/>
                <w:sz w:val="28"/>
                <w:szCs w:val="28"/>
              </w:rPr>
              <w:t>申请执行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期间的债权等）的重新有效确认。申报债权总金额需另附明细及计算过程。</w:t>
            </w:r>
          </w:p>
          <w:p w14:paraId="022D4877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债权人确认上述填写的信息（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包括但不限于主体资格、委托代理人姓名、手机号码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等全部信息）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均真实有效，可作为</w:t>
            </w:r>
            <w:r>
              <w:rPr>
                <w:rFonts w:hint="default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管理人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在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新疆新联铭城美旅游客运集散有限公司破产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val="en-US" w:eastAsia="zh-CN"/>
              </w:rPr>
              <w:t>清算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案件中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核实债权人身份的有效信息，如因信息不全或信息有误造成任何不利后果，均由债权人自行承担。</w:t>
            </w:r>
          </w:p>
        </w:tc>
      </w:tr>
    </w:tbl>
    <w:p w14:paraId="249C7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480CF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债权人签字：</w:t>
      </w:r>
    </w:p>
    <w:p w14:paraId="00BD9CD9">
      <w:pPr>
        <w:keepNext w:val="0"/>
        <w:keepLines w:val="0"/>
        <w:pageBreakBefore w:val="0"/>
        <w:widowControl w:val="0"/>
        <w:tabs>
          <w:tab w:val="left" w:pos="5299"/>
          <w:tab w:val="left" w:pos="8180"/>
          <w:tab w:val="left" w:pos="87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委托代理人签字：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申报日期：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3E7E514E">
      <w:pPr>
        <w:spacing w:before="160" w:beforeLines="0" w:line="288" w:lineRule="auto"/>
        <w:ind w:firstLine="480" w:firstLineChars="200"/>
        <w:jc w:val="both"/>
        <w:rPr>
          <w:rFonts w:hint="default" w:ascii="Times New Roman" w:hAnsi="Times New Roman" w:eastAsia="仿宋" w:cs="Times New Roman"/>
          <w:sz w:val="24"/>
        </w:rPr>
        <w:sectPr>
          <w:headerReference r:id="rId3" w:type="default"/>
          <w:footerReference r:id="rId4" w:type="default"/>
          <w:pgSz w:w="11910" w:h="16840"/>
          <w:pgMar w:top="1440" w:right="918" w:bottom="1440" w:left="9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</w:sectPr>
      </w:pPr>
    </w:p>
    <w:p w14:paraId="2F0DA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2</w:t>
      </w:r>
    </w:p>
    <w:p w14:paraId="663E012B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新疆新联铭城美旅游客运集散有限公司破产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案</w:t>
      </w:r>
    </w:p>
    <w:p w14:paraId="09BAF55A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债权人承诺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函</w:t>
      </w:r>
    </w:p>
    <w:p w14:paraId="0BB753F5">
      <w:pPr>
        <w:pStyle w:val="5"/>
        <w:spacing w:before="13"/>
        <w:rPr>
          <w:rFonts w:hint="default" w:ascii="Times New Roman" w:hAnsi="Times New Roman" w:cs="Times New Roman"/>
          <w:b/>
          <w:sz w:val="42"/>
        </w:rPr>
      </w:pPr>
    </w:p>
    <w:p w14:paraId="5F116D09">
      <w:pPr>
        <w:pStyle w:val="5"/>
        <w:spacing w:line="360" w:lineRule="auto"/>
        <w:rPr>
          <w:rFonts w:hint="default"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>新疆新联铭城美旅游客运集散有限公司</w:t>
      </w:r>
      <w:r>
        <w:rPr>
          <w:rFonts w:hint="default" w:ascii="Times New Roman" w:hAnsi="Times New Roman" w:cs="Times New Roman"/>
          <w:b/>
          <w:bCs/>
          <w:lang w:eastAsia="zh-CN"/>
        </w:rPr>
        <w:t>管理人</w:t>
      </w:r>
      <w:r>
        <w:rPr>
          <w:rFonts w:hint="default" w:ascii="Times New Roman" w:hAnsi="Times New Roman" w:cs="Times New Roman"/>
          <w:b/>
          <w:bCs/>
        </w:rPr>
        <w:t>：</w:t>
      </w:r>
    </w:p>
    <w:p w14:paraId="571DDFDF">
      <w:pPr>
        <w:pStyle w:val="5"/>
        <w:spacing w:before="143" w:line="360" w:lineRule="auto"/>
        <w:ind w:right="493" w:firstLine="560" w:firstLineChars="2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本人承诺向</w:t>
      </w:r>
      <w:r>
        <w:rPr>
          <w:rFonts w:hint="default" w:ascii="Times New Roman" w:hAnsi="Times New Roman" w:cs="Times New Roman"/>
          <w:lang w:eastAsia="zh-CN"/>
        </w:rPr>
        <w:t>管理人</w:t>
      </w:r>
      <w:r>
        <w:rPr>
          <w:rFonts w:hint="default" w:ascii="Times New Roman" w:hAnsi="Times New Roman" w:cs="Times New Roman"/>
        </w:rPr>
        <w:t>提交的所有债权申报材料，无论盖章、签名与否，均真实、准确、完整、有效，不存在伪造、变造等虚假情形；所有复印件均与原件核对无异。</w:t>
      </w:r>
    </w:p>
    <w:p w14:paraId="19D088C7">
      <w:pPr>
        <w:pStyle w:val="5"/>
        <w:spacing w:before="5" w:line="360" w:lineRule="auto"/>
        <w:ind w:left="0" w:firstLine="560" w:firstLineChars="200"/>
        <w:rPr>
          <w:rFonts w:hint="eastAsia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cs="Times New Roman"/>
        </w:rPr>
        <w:t>特此承诺</w:t>
      </w:r>
      <w:r>
        <w:rPr>
          <w:rFonts w:hint="eastAsia" w:ascii="Times New Roman" w:hAnsi="Times New Roman" w:cs="Times New Roman"/>
          <w:lang w:eastAsia="zh-CN"/>
        </w:rPr>
        <w:t>。</w:t>
      </w:r>
    </w:p>
    <w:p w14:paraId="049FF43C">
      <w:pPr>
        <w:pStyle w:val="5"/>
        <w:rPr>
          <w:rFonts w:hint="default" w:ascii="Times New Roman" w:hAnsi="Times New Roman" w:cs="Times New Roman"/>
        </w:rPr>
      </w:pPr>
    </w:p>
    <w:p w14:paraId="656F1765">
      <w:pPr>
        <w:pStyle w:val="5"/>
        <w:rPr>
          <w:rFonts w:hint="default" w:ascii="Times New Roman" w:hAnsi="Times New Roman" w:cs="Times New Roman"/>
        </w:rPr>
      </w:pPr>
    </w:p>
    <w:p w14:paraId="2B21B8CB">
      <w:pPr>
        <w:pStyle w:val="5"/>
        <w:rPr>
          <w:rFonts w:hint="default" w:ascii="Times New Roman" w:hAnsi="Times New Roman" w:cs="Times New Roman"/>
          <w:sz w:val="33"/>
        </w:rPr>
      </w:pPr>
    </w:p>
    <w:p w14:paraId="174B50E4">
      <w:pPr>
        <w:pStyle w:val="5"/>
        <w:spacing w:line="667" w:lineRule="auto"/>
        <w:ind w:right="1611" w:firstLine="1120" w:firstLineChars="400"/>
        <w:rPr>
          <w:rFonts w:hint="default" w:ascii="Times New Roman" w:hAnsi="Times New Roman" w:cs="Times New Roman"/>
          <w:spacing w:val="-7"/>
        </w:rPr>
      </w:pPr>
      <w:r>
        <w:rPr>
          <w:rFonts w:hint="default" w:ascii="Times New Roman" w:hAnsi="Times New Roman" w:cs="Times New Roman"/>
        </w:rPr>
        <w:t>债权人</w:t>
      </w:r>
      <w:r>
        <w:rPr>
          <w:rFonts w:hint="default" w:ascii="Times New Roman" w:hAnsi="Times New Roman" w:cs="Times New Roman"/>
          <w:spacing w:val="-3"/>
        </w:rPr>
        <w:t>（</w:t>
      </w:r>
      <w:r>
        <w:rPr>
          <w:rFonts w:hint="default" w:ascii="Times New Roman" w:hAnsi="Times New Roman" w:cs="Times New Roman"/>
          <w:spacing w:val="-1"/>
        </w:rPr>
        <w:t>自然人签字</w:t>
      </w:r>
      <w:r>
        <w:rPr>
          <w:rFonts w:hint="default" w:ascii="Times New Roman" w:hAnsi="Times New Roman" w:cs="Times New Roman"/>
          <w:spacing w:val="-7"/>
        </w:rPr>
        <w:t xml:space="preserve">）： </w:t>
      </w:r>
    </w:p>
    <w:p w14:paraId="54D76885">
      <w:pPr>
        <w:pStyle w:val="5"/>
        <w:spacing w:line="667" w:lineRule="auto"/>
        <w:ind w:right="1611" w:firstLine="1120" w:firstLineChars="400"/>
        <w:rPr>
          <w:rFonts w:hint="default" w:ascii="Times New Roman" w:hAnsi="Times New Roman" w:cs="Times New Roman"/>
          <w:spacing w:val="-7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委托代理人签字：</w:t>
      </w:r>
    </w:p>
    <w:p w14:paraId="31CB9F26">
      <w:pPr>
        <w:pStyle w:val="5"/>
        <w:tabs>
          <w:tab w:val="left" w:pos="7611"/>
          <w:tab w:val="left" w:pos="8170"/>
        </w:tabs>
        <w:spacing w:before="5"/>
        <w:ind w:left="5931"/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>月</w:t>
      </w:r>
      <w:r>
        <w:rPr>
          <w:rFonts w:hint="default" w:ascii="Times New Roman" w:hAnsi="Times New Roman" w:cs="Times New Roman"/>
          <w:lang w:val="en-US" w:eastAsia="zh-CN"/>
        </w:rPr>
        <w:t xml:space="preserve">   日</w:t>
      </w:r>
    </w:p>
    <w:p w14:paraId="5F26494F">
      <w:pPr>
        <w:autoSpaceDE/>
        <w:autoSpaceDN/>
        <w:spacing w:before="0" w:beforeLines="-2147483648" w:line="240" w:lineRule="auto"/>
        <w:jc w:val="left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br w:type="page"/>
      </w:r>
    </w:p>
    <w:p w14:paraId="0BB66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3</w:t>
      </w:r>
    </w:p>
    <w:p w14:paraId="38703884">
      <w:pPr>
        <w:autoSpaceDE w:val="0"/>
        <w:autoSpaceDN w:val="0"/>
        <w:spacing w:before="0" w:beforeLines="0" w:line="240" w:lineRule="auto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新疆新联铭城美旅游客运集散有限公司</w:t>
      </w:r>
    </w:p>
    <w:p w14:paraId="6E4A45C6">
      <w:pPr>
        <w:autoSpaceDE w:val="0"/>
        <w:autoSpaceDN w:val="0"/>
        <w:spacing w:before="0" w:beforeLines="0" w:line="240" w:lineRule="auto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</w:pP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  <w:t>破产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eastAsia="zh-CN" w:bidi="ar-SA"/>
        </w:rPr>
        <w:t>清算案证据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  <w:t>清单</w:t>
      </w:r>
    </w:p>
    <w:p w14:paraId="14BE1BC5">
      <w:pPr>
        <w:autoSpaceDE/>
        <w:autoSpaceDN/>
        <w:spacing w:before="0" w:beforeLines="0" w:line="240" w:lineRule="auto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</w:t>
      </w:r>
      <w:r>
        <w:rPr>
          <w:rFonts w:hint="default" w:ascii="Times New Roman" w:hAnsi="Times New Roman" w:eastAsia="仿宋" w:cs="Times New Roman"/>
          <w:sz w:val="28"/>
          <w:szCs w:val="28"/>
        </w:rPr>
        <w:t>单独填写一张证据目录</w:t>
      </w: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）</w:t>
      </w:r>
    </w:p>
    <w:p w14:paraId="2D3E01FB">
      <w:pPr>
        <w:autoSpaceDE/>
        <w:autoSpaceDN/>
        <w:spacing w:before="160" w:beforeLines="0" w:line="288" w:lineRule="auto"/>
        <w:jc w:val="both"/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申报人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  <w:t>：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4539"/>
        <w:gridCol w:w="699"/>
        <w:gridCol w:w="2515"/>
      </w:tblGrid>
      <w:tr w14:paraId="419A9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EB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22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证据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名称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A4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页数</w:t>
            </w: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A2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证明事项</w:t>
            </w:r>
          </w:p>
        </w:tc>
      </w:tr>
      <w:tr w14:paraId="7A70A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7324B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F5BA0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69008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6E24C8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A9D3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0960A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60172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7A91C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58B676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29093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7E4CD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3E217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204A1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A756C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F343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B8198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7037D8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ED7BB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5CFF5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66485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587FC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CD418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F844D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BCDB4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532E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19804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63A41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BCDFE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C56AFB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33984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4FA49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64B54E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7A9BA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A020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6E069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C99D3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772F2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04816B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C2375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5276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ECE92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C287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B2F99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F5BA36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</w:tbl>
    <w:p w14:paraId="441B1C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</w:pPr>
    </w:p>
    <w:p w14:paraId="5DC61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债权人的声明和保证：本人保证所提交的上述文件材料均真实、有效。上述文件材料与原件相一致，不存在任何变造、伪造等情形，否则，本人自愿承担由此产生的一切法律责任。</w:t>
      </w:r>
    </w:p>
    <w:p w14:paraId="7E91C4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</w:t>
      </w:r>
    </w:p>
    <w:p w14:paraId="008D6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3080" w:firstLineChars="11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债权人（签名捺印）：</w:t>
      </w:r>
    </w:p>
    <w:p w14:paraId="2F5207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right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              </w:t>
      </w:r>
      <w:r>
        <w:rPr>
          <w:rFonts w:hint="default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年   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日     </w:t>
      </w:r>
    </w:p>
    <w:p w14:paraId="38F9677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填写说明：</w:t>
      </w:r>
    </w:p>
    <w:p w14:paraId="4A85AF9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</w:rPr>
        <w:t>.请按证据材料形成时间先后依次填写证据名称、页码（页码从1开始，在全部证据材料右下角连续编号）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及证明事项</w:t>
      </w:r>
      <w:r>
        <w:rPr>
          <w:rFonts w:hint="default" w:ascii="Times New Roman" w:hAnsi="Times New Roman" w:eastAsia="仿宋" w:cs="Times New Roman"/>
          <w:sz w:val="28"/>
          <w:szCs w:val="28"/>
        </w:rPr>
        <w:t>。如本页不够，可另续页。续页时请保持证据序号和页码连续。</w:t>
      </w:r>
    </w:p>
    <w:p w14:paraId="3568CB0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</w:rPr>
        <w:t>.债权人身份证件和申报债权而制作的送达地址确认书、授权委托书、债权申报表（含作为附页的债权形成基本事实或利息计算过程）不是证据，不需列入。</w:t>
      </w:r>
    </w:p>
    <w:p w14:paraId="096521CE">
      <w:pPr>
        <w:spacing w:before="160" w:beforeLines="0" w:line="288" w:lineRule="auto"/>
        <w:ind w:firstLine="562" w:firstLineChars="200"/>
        <w:jc w:val="both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3.后附证据材料。</w:t>
      </w:r>
    </w:p>
    <w:p w14:paraId="2213CF78">
      <w:pPr>
        <w:spacing w:before="0" w:beforeLines="-2147483648" w:line="240" w:lineRule="auto"/>
        <w:ind w:firstLine="0" w:firstLineChars="0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 w14:paraId="1853A7D4">
      <w:pPr>
        <w:spacing w:before="160" w:beforeLines="0" w:line="288" w:lineRule="auto"/>
        <w:ind w:firstLine="560" w:firstLineChars="200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  <w:sectPr>
          <w:pgSz w:w="11910" w:h="16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</w:sectPr>
      </w:pPr>
    </w:p>
    <w:p w14:paraId="7D185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4</w:t>
      </w:r>
    </w:p>
    <w:p w14:paraId="4C68A140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身份证（自然人）</w:t>
      </w:r>
    </w:p>
    <w:p w14:paraId="06CA7231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A5D9084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A8FEBC0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D65CA8C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76F81BE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ACFB454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9BAF4F6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95F3F0D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EA7F2E5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782880A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A688744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B9AD29C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451DA7C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D72E859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A35B61D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1E488CA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F1A74CD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D262966">
      <w:pPr>
        <w:autoSpaceDE/>
        <w:autoSpaceDN/>
        <w:spacing w:before="160" w:beforeLines="0" w:line="288" w:lineRule="auto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1D01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5</w:t>
      </w:r>
    </w:p>
    <w:p w14:paraId="52AFCC8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340" w:firstLineChars="200"/>
        <w:jc w:val="both"/>
        <w:textAlignment w:val="auto"/>
        <w:rPr>
          <w:rFonts w:hint="default" w:ascii="Times New Roman" w:hAnsi="Times New Roman" w:eastAsia="仿宋" w:cs="Times New Roman"/>
          <w:sz w:val="17"/>
        </w:rPr>
      </w:pPr>
    </w:p>
    <w:p w14:paraId="4DE5B458">
      <w:pPr>
        <w:pStyle w:val="2"/>
        <w:ind w:right="1411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授权委托书</w:t>
      </w:r>
    </w:p>
    <w:p w14:paraId="5FE0E816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11397B47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49E9854E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781F078C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住 所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地：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48595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55D03B19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3BDC2B58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5AE6C71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D4BBA51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431C86A2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36E1B47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25FAB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76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委托人就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新疆新联铭城美旅游客运集散有限公司破产</w:t>
      </w:r>
      <w:r>
        <w:rPr>
          <w:rFonts w:hint="eastAsia" w:ascii="Times New Roman" w:hAnsi="Times New Roman" w:cs="Times New Roman"/>
          <w:spacing w:val="4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案</w:t>
      </w:r>
      <w:r>
        <w:rPr>
          <w:rFonts w:hint="default" w:ascii="Times New Roman" w:hAnsi="Times New Roman" w:eastAsia="仿宋" w:cs="Times New Roman"/>
          <w:spacing w:val="6"/>
          <w:sz w:val="28"/>
          <w:szCs w:val="28"/>
        </w:rPr>
        <w:t>（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以下简称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b/>
          <w:spacing w:val="7"/>
          <w:sz w:val="28"/>
          <w:szCs w:val="28"/>
        </w:rPr>
        <w:t>本案</w:t>
      </w:r>
      <w:r>
        <w:rPr>
          <w:rFonts w:hint="eastAsia" w:ascii="Times New Roman" w:hAnsi="Times New Roman" w:cs="Times New Roman"/>
          <w:b/>
          <w:spacing w:val="7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pacing w:val="5"/>
          <w:sz w:val="28"/>
          <w:szCs w:val="28"/>
        </w:rPr>
        <w:t>）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，特委托上述受托人作为代理人，参加本案的</w:t>
      </w:r>
      <w:r>
        <w:rPr>
          <w:rFonts w:hint="eastAsia" w:ascii="Times New Roman" w:hAnsi="Times New Roman" w:cs="Times New Roman"/>
          <w:spacing w:val="3"/>
          <w:sz w:val="28"/>
          <w:szCs w:val="28"/>
          <w:lang w:eastAsia="zh-CN"/>
        </w:rPr>
        <w:t>破产</w:t>
      </w:r>
      <w:r>
        <w:rPr>
          <w:rFonts w:hint="eastAsia" w:ascii="Times New Roman" w:hAnsi="Times New Roman" w:cs="Times New Roman"/>
          <w:spacing w:val="3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程序。受托人的代理权限为特别授权，包括但不限于：</w:t>
      </w:r>
    </w:p>
    <w:p w14:paraId="34B6B29A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7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向本案</w:t>
      </w:r>
      <w:r>
        <w:rPr>
          <w:rFonts w:hint="default" w:ascii="Times New Roman" w:hAnsi="Times New Roman" w:cs="Times New Roman"/>
          <w:spacing w:val="3"/>
          <w:sz w:val="28"/>
          <w:szCs w:val="28"/>
          <w:lang w:eastAsia="zh-CN"/>
        </w:rPr>
        <w:t>管理人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申报债权、提交相关证明文件及资料，并处理与债权申报相关事宜；</w:t>
      </w:r>
    </w:p>
    <w:p w14:paraId="11CB97FC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签署、递交、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签</w:t>
      </w:r>
      <w:r>
        <w:rPr>
          <w:rFonts w:hint="default" w:ascii="Times New Roman" w:hAnsi="Times New Roman" w:eastAsia="仿宋" w:cs="Times New Roman"/>
          <w:sz w:val="28"/>
          <w:szCs w:val="28"/>
        </w:rPr>
        <w:t>收和转送有关本案的各类法律文件及其他文件资料；</w:t>
      </w:r>
    </w:p>
    <w:p w14:paraId="2EA3505F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参加本案的债权人会议并代表委托人发表意见和行使表决权；</w:t>
      </w:r>
    </w:p>
    <w:p w14:paraId="1C1EF37C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5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处理与本案相关的其他法律事务。</w:t>
      </w:r>
    </w:p>
    <w:p w14:paraId="0790DF03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default" w:ascii="Times New Roman" w:hAnsi="Times New Roman" w:eastAsia="仿宋" w:cs="Times New Roman"/>
          <w:spacing w:val="-2"/>
          <w:sz w:val="28"/>
          <w:szCs w:val="28"/>
        </w:rPr>
      </w:pPr>
    </w:p>
    <w:p w14:paraId="74E7ACBF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特此授权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 w14:paraId="27A2F4B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5C417B1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CC55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</w:rPr>
        <w:t>委托人（自然人签字</w:t>
      </w: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>）：</w:t>
      </w:r>
    </w:p>
    <w:p w14:paraId="50DF9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24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 xml:space="preserve"> </w:t>
      </w:r>
    </w:p>
    <w:p w14:paraId="47291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E4753BC">
      <w:pPr>
        <w:keepNext w:val="0"/>
        <w:keepLines w:val="0"/>
        <w:pageBreakBefore w:val="0"/>
        <w:widowControl w:val="0"/>
        <w:tabs>
          <w:tab w:val="left" w:pos="7133"/>
          <w:tab w:val="left" w:pos="78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3640" w:firstLineChars="13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1E14BFC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8CA408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1D886C7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2BA5908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0FF9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附：受托人身份证复印件（委托人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需</w:t>
      </w:r>
      <w:r>
        <w:rPr>
          <w:rFonts w:hint="default" w:ascii="Times New Roman" w:hAnsi="Times New Roman" w:eastAsia="仿宋" w:cs="Times New Roman"/>
          <w:sz w:val="28"/>
          <w:szCs w:val="28"/>
        </w:rPr>
        <w:t>签字）</w:t>
      </w:r>
    </w:p>
    <w:p w14:paraId="19F52AD8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25A6CF9E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53439313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7246A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6</w:t>
      </w:r>
    </w:p>
    <w:p w14:paraId="5F58C0D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受托人身份证复印件</w:t>
      </w:r>
    </w:p>
    <w:p w14:paraId="5369DA8B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52FA5D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1FEDE28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0E1C79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C538B1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E5C61A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C89E85B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AA5426D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5CF941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0044BE1">
      <w:pPr>
        <w:ind w:left="0" w:right="1411"/>
        <w:jc w:val="center"/>
        <w:rPr>
          <w:rFonts w:hint="eastAsia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本页用于附交</w:t>
      </w:r>
      <w:r>
        <w:rPr>
          <w:rFonts w:hint="default" w:ascii="Times New Roman" w:hAnsi="Times New Roman" w:cs="Times New Roman"/>
          <w:sz w:val="28"/>
          <w:szCs w:val="28"/>
        </w:rPr>
        <w:t>受托人身份证复印件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</w:p>
    <w:p w14:paraId="64150335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无受托人的无需提交</w:t>
      </w:r>
    </w:p>
    <w:p w14:paraId="2B9135FE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78C843AA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170746E9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7</w:t>
      </w:r>
    </w:p>
    <w:p w14:paraId="3242D74C">
      <w:pPr>
        <w:autoSpaceDE w:val="0"/>
        <w:autoSpaceDN w:val="0"/>
        <w:spacing w:before="0" w:beforeLines="0" w:line="240" w:lineRule="auto"/>
        <w:ind w:left="0" w:right="0" w:firstLine="0" w:firstLineChars="0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律师事务所函及律师执业证（委托律师的）</w:t>
      </w:r>
    </w:p>
    <w:p w14:paraId="2CF2131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49DAA7D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9951346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EDA8CC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9DB102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1587F0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F56EED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ACE661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03574E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CEFAFEE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本页用于委托律师作为代理人的，附交律师执业证</w:t>
      </w:r>
      <w:r>
        <w:rPr>
          <w:rFonts w:hint="default" w:ascii="Times New Roman" w:hAnsi="Times New Roman" w:cs="Times New Roman"/>
          <w:sz w:val="28"/>
          <w:szCs w:val="28"/>
        </w:rPr>
        <w:t>复印件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无代理律师的无需提交</w:t>
      </w:r>
    </w:p>
    <w:p w14:paraId="08AC5234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1F6108ED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52101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8</w:t>
      </w:r>
    </w:p>
    <w:p w14:paraId="003FF349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新疆新联铭城美旅游客运集散有限公司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613087F1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送达地址确认书</w:t>
      </w:r>
    </w:p>
    <w:tbl>
      <w:tblPr>
        <w:tblStyle w:val="10"/>
        <w:tblW w:w="8525" w:type="dxa"/>
        <w:tblInd w:w="-1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00"/>
        <w:gridCol w:w="3700"/>
        <w:gridCol w:w="3255"/>
      </w:tblGrid>
      <w:tr w14:paraId="35027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B4CEA8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债权人确认送达地址及方式告知事项</w:t>
            </w: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A55BC13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一、债权人应当向管理人如实提供、确认自己接受送达的信息和方式，并填写本确认书。若有信息变动，应及时以书面的形式告知管理人；未告知的视为送达地址、信息不变。</w:t>
            </w:r>
          </w:p>
        </w:tc>
      </w:tr>
      <w:tr w14:paraId="60DA5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BA1497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AB91D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二、债权人可指定代理人接受文件，但同时应提供自己本人或本单位的送达地址，代理关系解除或终止，应及时告知管理人。</w:t>
            </w:r>
          </w:p>
        </w:tc>
      </w:tr>
      <w:tr w14:paraId="6BE5A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1F632F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339E5BE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三、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因债权人提供或确认的送达地址不准确、拒不提供送达地址、送达地址变更未及时告知、受送达人本人或指定代理人拒绝签收，导致未被实际接收的，文书退回之日视为送达之日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74196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8AAA2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3DC3AB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四、</w:t>
            </w:r>
            <w:r>
              <w:rPr>
                <w:rFonts w:hint="eastAsia" w:ascii="仿宋" w:hAnsi="仿宋" w:eastAsia="仿宋"/>
                <w:sz w:val="24"/>
              </w:rPr>
              <w:t>为提高送达效率，管理人可以采用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电子送达方式</w:t>
            </w:r>
            <w:r>
              <w:rPr>
                <w:rFonts w:hint="eastAsia" w:ascii="仿宋" w:hAnsi="仿宋" w:eastAsia="仿宋"/>
                <w:sz w:val="24"/>
              </w:rPr>
              <w:t>（包括但不限于</w:t>
            </w:r>
            <w:r>
              <w:rPr>
                <w:rFonts w:hint="eastAsia"/>
                <w:sz w:val="24"/>
                <w:lang w:val="en-US" w:eastAsia="zh-CN"/>
              </w:rPr>
              <w:t>短信</w:t>
            </w:r>
            <w:r>
              <w:rPr>
                <w:rFonts w:hint="eastAsia" w:ascii="仿宋" w:hAnsi="仿宋" w:eastAsia="仿宋"/>
                <w:sz w:val="24"/>
              </w:rPr>
              <w:t>、微信、电子邮件等）向您送达文书。以发送方设备显示发送成功视为送达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5982B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D5DE9D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3DCAB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五、若不确定文书是否由管理人发出，或对内容有疑问，请联系管理人。</w:t>
            </w:r>
          </w:p>
        </w:tc>
      </w:tr>
      <w:tr w14:paraId="3B6C3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7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169E5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债权人提供的送达地址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03CD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的送达地址</w:t>
            </w:r>
          </w:p>
        </w:tc>
        <w:tc>
          <w:tcPr>
            <w:tcW w:w="6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8CE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债权人名称（姓名）：</w:t>
            </w:r>
          </w:p>
        </w:tc>
      </w:tr>
      <w:tr w14:paraId="7DA07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2F23D6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041E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6EA90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身份证号码：</w:t>
            </w:r>
          </w:p>
        </w:tc>
      </w:tr>
      <w:tr w14:paraId="6DA3D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E9AF3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54A4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6D43F34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59DEC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C4C5FC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EAA9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2DA9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D751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收件人（必填）：</w:t>
            </w:r>
          </w:p>
        </w:tc>
      </w:tr>
      <w:tr w14:paraId="63629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AF3428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081D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FF53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F8C0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QQ号：</w:t>
            </w:r>
          </w:p>
        </w:tc>
      </w:tr>
      <w:tr w14:paraId="2EE08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8E4EC1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F05A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受委托人（代理人）的送达地址</w:t>
            </w:r>
          </w:p>
        </w:tc>
        <w:tc>
          <w:tcPr>
            <w:tcW w:w="6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A9F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受委托人（代理人）姓名：</w:t>
            </w:r>
          </w:p>
        </w:tc>
      </w:tr>
      <w:tr w14:paraId="1459A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4F52A1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7E13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EE68A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身份证号码：</w:t>
            </w:r>
          </w:p>
        </w:tc>
      </w:tr>
      <w:tr w14:paraId="16E54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2CBA37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566B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BEB70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其他证号（如律师证号）：</w:t>
            </w:r>
          </w:p>
        </w:tc>
      </w:tr>
      <w:tr w14:paraId="7EF8F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020FE2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4C8E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077B562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0B19D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74630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5F7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AF04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8706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收件人（必填）：</w:t>
            </w:r>
          </w:p>
        </w:tc>
      </w:tr>
      <w:tr w14:paraId="38DE7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0A04BE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65AD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8A71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手机（必填）：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8EDB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QQ号：</w:t>
            </w:r>
          </w:p>
        </w:tc>
      </w:tr>
      <w:tr w14:paraId="65042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B532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债权人对送达地址及送达方式的确认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2B12B5"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我已收到并阅读债权人确认送达地址及方式告知事项，我保证上述地址、信息是真实、有效的。我明白管理人向以上任一地址送达均会发生法律效力。</w:t>
            </w:r>
          </w:p>
        </w:tc>
      </w:tr>
      <w:tr w14:paraId="1BEAB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FA86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4825541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债权人（申报人）签章：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58B7C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01D9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009BCE3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受委托人（代理人）签名：　</w:t>
            </w:r>
          </w:p>
        </w:tc>
      </w:tr>
      <w:tr w14:paraId="3BA01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7B15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B207F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 w14:paraId="40E89CBA">
      <w:pPr>
        <w:jc w:val="left"/>
        <w:rPr>
          <w:rFonts w:hint="eastAsia"/>
        </w:rPr>
      </w:pPr>
      <w:r>
        <w:rPr>
          <w:rFonts w:hint="eastAsia"/>
        </w:rPr>
        <w:t>注：债权人填写本表前应当仔细阅读表中内容。</w:t>
      </w:r>
    </w:p>
    <w:p w14:paraId="77A11F47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9</w:t>
      </w:r>
    </w:p>
    <w:p w14:paraId="4315F296">
      <w:pPr>
        <w:spacing w:beforeLines="0"/>
        <w:jc w:val="both"/>
        <w:rPr>
          <w:rFonts w:hint="default" w:ascii="宋体" w:hAnsi="宋体" w:eastAsia="宋体" w:cs="宋体"/>
          <w:b/>
          <w:kern w:val="0"/>
          <w:sz w:val="36"/>
          <w:szCs w:val="36"/>
          <w:lang w:bidi="ar-SA"/>
        </w:rPr>
      </w:pPr>
    </w:p>
    <w:p w14:paraId="49D2CA66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新疆新联铭城美旅游客运集散有限公司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41F6E5DA"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债权人收款账户确认表</w:t>
      </w:r>
    </w:p>
    <w:p w14:paraId="52FDF30F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</w:p>
    <w:p w14:paraId="1C6F8703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</w:p>
    <w:p w14:paraId="10137BAE">
      <w:pPr>
        <w:jc w:val="center"/>
        <w:rPr>
          <w:rFonts w:hint="eastAsia"/>
          <w:sz w:val="24"/>
          <w:szCs w:val="24"/>
        </w:rPr>
      </w:pPr>
    </w:p>
    <w:tbl>
      <w:tblPr>
        <w:tblStyle w:val="10"/>
        <w:tblW w:w="0" w:type="auto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7494"/>
      </w:tblGrid>
      <w:tr w14:paraId="7B5EB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91" w:type="dxa"/>
            <w:vMerge w:val="restart"/>
            <w:noWrap w:val="0"/>
            <w:vAlign w:val="top"/>
          </w:tcPr>
          <w:p w14:paraId="0FE2E68A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0D4E3EB9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6E75F520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1D744884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收</w:t>
            </w:r>
          </w:p>
          <w:p w14:paraId="6A4DEA0B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款</w:t>
            </w:r>
          </w:p>
          <w:p w14:paraId="0EB47EB1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7494" w:type="dxa"/>
            <w:noWrap w:val="0"/>
            <w:vAlign w:val="top"/>
          </w:tcPr>
          <w:p w14:paraId="11854FB7">
            <w:pPr>
              <w:rPr>
                <w:rFonts w:hint="eastAsia"/>
              </w:rPr>
            </w:pPr>
          </w:p>
          <w:p w14:paraId="427A4847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户    名：</w:t>
            </w:r>
          </w:p>
        </w:tc>
      </w:tr>
      <w:tr w14:paraId="372CF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191" w:type="dxa"/>
            <w:vMerge w:val="continue"/>
            <w:noWrap w:val="0"/>
            <w:vAlign w:val="top"/>
          </w:tcPr>
          <w:p w14:paraId="2F68A2C7"/>
        </w:tc>
        <w:tc>
          <w:tcPr>
            <w:tcW w:w="7494" w:type="dxa"/>
            <w:noWrap w:val="0"/>
            <w:vAlign w:val="top"/>
          </w:tcPr>
          <w:p w14:paraId="0F1238B3">
            <w:pPr>
              <w:rPr>
                <w:rFonts w:hint="eastAsia"/>
              </w:rPr>
            </w:pPr>
          </w:p>
          <w:p w14:paraId="7875CFD0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收款帐号：</w:t>
            </w:r>
          </w:p>
        </w:tc>
      </w:tr>
      <w:tr w14:paraId="58620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91" w:type="dxa"/>
            <w:vMerge w:val="continue"/>
            <w:noWrap w:val="0"/>
            <w:vAlign w:val="top"/>
          </w:tcPr>
          <w:p w14:paraId="06D20BE4"/>
        </w:tc>
        <w:tc>
          <w:tcPr>
            <w:tcW w:w="7494" w:type="dxa"/>
            <w:noWrap w:val="0"/>
            <w:vAlign w:val="top"/>
          </w:tcPr>
          <w:p w14:paraId="5C5318AD">
            <w:pPr>
              <w:rPr>
                <w:rFonts w:hint="eastAsia"/>
                <w:sz w:val="24"/>
                <w:szCs w:val="24"/>
              </w:rPr>
            </w:pPr>
          </w:p>
          <w:p w14:paraId="14A206A7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开户银行：</w:t>
            </w:r>
          </w:p>
          <w:p w14:paraId="6A5D489E">
            <w:pPr>
              <w:rPr>
                <w:rFonts w:hint="eastAsia"/>
              </w:rPr>
            </w:pPr>
          </w:p>
        </w:tc>
      </w:tr>
      <w:tr w14:paraId="51A91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91" w:type="dxa"/>
            <w:vMerge w:val="continue"/>
            <w:noWrap w:val="0"/>
            <w:vAlign w:val="top"/>
          </w:tcPr>
          <w:p w14:paraId="390F3B41"/>
        </w:tc>
        <w:tc>
          <w:tcPr>
            <w:tcW w:w="7494" w:type="dxa"/>
            <w:noWrap w:val="0"/>
            <w:vAlign w:val="top"/>
          </w:tcPr>
          <w:p w14:paraId="31C42F91">
            <w:pPr>
              <w:rPr>
                <w:rFonts w:hint="eastAsia"/>
              </w:rPr>
            </w:pPr>
          </w:p>
          <w:p w14:paraId="6EB542CC">
            <w:pPr>
              <w:rPr>
                <w:rFonts w:hint="eastAsia"/>
              </w:rPr>
            </w:pPr>
            <w:r>
              <w:rPr>
                <w:rFonts w:ascii="仿宋" w:hAnsi="仿宋" w:eastAsia="仿宋"/>
                <w:sz w:val="24"/>
              </w:rPr>
              <w:t>开户行行号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65CF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1191" w:type="dxa"/>
            <w:noWrap w:val="0"/>
            <w:vAlign w:val="top"/>
          </w:tcPr>
          <w:p w14:paraId="3F665989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确  认</w:t>
            </w:r>
          </w:p>
          <w:p w14:paraId="0D8441F5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签  名</w:t>
            </w:r>
          </w:p>
          <w:p w14:paraId="7C0A587C">
            <w:pPr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盖  章</w:t>
            </w:r>
          </w:p>
        </w:tc>
        <w:tc>
          <w:tcPr>
            <w:tcW w:w="7494" w:type="dxa"/>
            <w:noWrap w:val="0"/>
            <w:vAlign w:val="top"/>
          </w:tcPr>
          <w:p w14:paraId="1F9F6CBD"/>
          <w:p w14:paraId="56306D24"/>
          <w:p w14:paraId="1384871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</w:t>
            </w:r>
          </w:p>
          <w:p w14:paraId="5EAE3725">
            <w:pPr>
              <w:ind w:firstLine="3080" w:firstLineChars="14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 xml:space="preserve">  年   月   日</w:t>
            </w:r>
          </w:p>
        </w:tc>
      </w:tr>
    </w:tbl>
    <w:p w14:paraId="7B2C4AD1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092F0C6E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1ED4BFB2">
      <w:pPr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</w:p>
    <w:sectPr>
      <w:pgSz w:w="11910" w:h="16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8AAE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F4E87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F4F09"/>
    <w:multiLevelType w:val="singleLevel"/>
    <w:tmpl w:val="ECFF4F0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829" w:hanging="241"/>
      </w:pPr>
      <w:rPr>
        <w:rFonts w:hint="default" w:ascii="仿宋" w:hAnsi="仿宋" w:eastAsia="仿宋" w:cs="仿宋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0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2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22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23" w:hanging="24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23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YTcxZWRjZTBhYTQ2NjRhYmRlNmFhMjgyMTg4YzMifQ=="/>
  </w:docVars>
  <w:rsids>
    <w:rsidRoot w:val="00600445"/>
    <w:rsid w:val="001C03DF"/>
    <w:rsid w:val="001E489B"/>
    <w:rsid w:val="002073B8"/>
    <w:rsid w:val="002A25D6"/>
    <w:rsid w:val="00361C04"/>
    <w:rsid w:val="003A6756"/>
    <w:rsid w:val="00411B25"/>
    <w:rsid w:val="00456A32"/>
    <w:rsid w:val="00535A5A"/>
    <w:rsid w:val="00545F1B"/>
    <w:rsid w:val="00566C42"/>
    <w:rsid w:val="005B7C05"/>
    <w:rsid w:val="005F294A"/>
    <w:rsid w:val="00600445"/>
    <w:rsid w:val="00614E86"/>
    <w:rsid w:val="006D235A"/>
    <w:rsid w:val="00701591"/>
    <w:rsid w:val="00733C23"/>
    <w:rsid w:val="007D3857"/>
    <w:rsid w:val="00813AFC"/>
    <w:rsid w:val="00823E85"/>
    <w:rsid w:val="00840D0D"/>
    <w:rsid w:val="008C65E8"/>
    <w:rsid w:val="00913489"/>
    <w:rsid w:val="009F3949"/>
    <w:rsid w:val="00A221AC"/>
    <w:rsid w:val="00B710E8"/>
    <w:rsid w:val="00C07811"/>
    <w:rsid w:val="00C30EEB"/>
    <w:rsid w:val="00C33DA5"/>
    <w:rsid w:val="00C82269"/>
    <w:rsid w:val="00C85AAF"/>
    <w:rsid w:val="00E9059D"/>
    <w:rsid w:val="00E934F3"/>
    <w:rsid w:val="00ED5483"/>
    <w:rsid w:val="00F607D1"/>
    <w:rsid w:val="00F879E9"/>
    <w:rsid w:val="00FC5168"/>
    <w:rsid w:val="00FC55D4"/>
    <w:rsid w:val="028440C8"/>
    <w:rsid w:val="04D6338D"/>
    <w:rsid w:val="04DA26C6"/>
    <w:rsid w:val="099948FD"/>
    <w:rsid w:val="0AB01364"/>
    <w:rsid w:val="0C24444F"/>
    <w:rsid w:val="10C902B9"/>
    <w:rsid w:val="11BD336E"/>
    <w:rsid w:val="12486EC1"/>
    <w:rsid w:val="128B4FFF"/>
    <w:rsid w:val="13686DDA"/>
    <w:rsid w:val="1416226B"/>
    <w:rsid w:val="15C10D83"/>
    <w:rsid w:val="170D06D9"/>
    <w:rsid w:val="17372D1B"/>
    <w:rsid w:val="17B172B6"/>
    <w:rsid w:val="18A24E51"/>
    <w:rsid w:val="1AF916A0"/>
    <w:rsid w:val="1B7E1BA5"/>
    <w:rsid w:val="1CAE64BA"/>
    <w:rsid w:val="1DCF66E8"/>
    <w:rsid w:val="1E5E58F1"/>
    <w:rsid w:val="20131FD6"/>
    <w:rsid w:val="208732AA"/>
    <w:rsid w:val="20CB60FB"/>
    <w:rsid w:val="20F12E19"/>
    <w:rsid w:val="21270776"/>
    <w:rsid w:val="224D4A55"/>
    <w:rsid w:val="2261456D"/>
    <w:rsid w:val="22D72861"/>
    <w:rsid w:val="241C198B"/>
    <w:rsid w:val="24DF31C0"/>
    <w:rsid w:val="26AA668C"/>
    <w:rsid w:val="270A253F"/>
    <w:rsid w:val="27505A8D"/>
    <w:rsid w:val="278D4ACD"/>
    <w:rsid w:val="29122177"/>
    <w:rsid w:val="29347D47"/>
    <w:rsid w:val="296F1455"/>
    <w:rsid w:val="2AED4D9A"/>
    <w:rsid w:val="2B793AB4"/>
    <w:rsid w:val="2D214A86"/>
    <w:rsid w:val="2E0C3040"/>
    <w:rsid w:val="2F2F348A"/>
    <w:rsid w:val="2F990904"/>
    <w:rsid w:val="32B06690"/>
    <w:rsid w:val="344A041F"/>
    <w:rsid w:val="36B87BC5"/>
    <w:rsid w:val="3B763E14"/>
    <w:rsid w:val="3BFFC62B"/>
    <w:rsid w:val="3C8E0CE5"/>
    <w:rsid w:val="3F5B1263"/>
    <w:rsid w:val="3F5FD1A6"/>
    <w:rsid w:val="45AF76CB"/>
    <w:rsid w:val="478C3AE6"/>
    <w:rsid w:val="47D12A82"/>
    <w:rsid w:val="48C50B82"/>
    <w:rsid w:val="493D634C"/>
    <w:rsid w:val="4A7E6C1C"/>
    <w:rsid w:val="4ACB21BC"/>
    <w:rsid w:val="4C4C1952"/>
    <w:rsid w:val="4CBF5BCF"/>
    <w:rsid w:val="4EF31987"/>
    <w:rsid w:val="4F990CB0"/>
    <w:rsid w:val="50EC2B32"/>
    <w:rsid w:val="510E5B4A"/>
    <w:rsid w:val="53D54D0F"/>
    <w:rsid w:val="549A7195"/>
    <w:rsid w:val="577D0987"/>
    <w:rsid w:val="58456AC7"/>
    <w:rsid w:val="58953AAF"/>
    <w:rsid w:val="59DD570D"/>
    <w:rsid w:val="5AFA6655"/>
    <w:rsid w:val="5B510FA7"/>
    <w:rsid w:val="5C71213D"/>
    <w:rsid w:val="5DEF4FA1"/>
    <w:rsid w:val="5E645296"/>
    <w:rsid w:val="5E671A49"/>
    <w:rsid w:val="5F751F44"/>
    <w:rsid w:val="609F39E6"/>
    <w:rsid w:val="60A704C8"/>
    <w:rsid w:val="641A615C"/>
    <w:rsid w:val="6739286E"/>
    <w:rsid w:val="67CD03F7"/>
    <w:rsid w:val="68817BAC"/>
    <w:rsid w:val="689D2232"/>
    <w:rsid w:val="68A13DAA"/>
    <w:rsid w:val="697B3FD2"/>
    <w:rsid w:val="698A0CE2"/>
    <w:rsid w:val="69BD18E1"/>
    <w:rsid w:val="69FC1BE0"/>
    <w:rsid w:val="6A6F5114"/>
    <w:rsid w:val="6B6FB4FC"/>
    <w:rsid w:val="6E3F1A16"/>
    <w:rsid w:val="6EA91C0A"/>
    <w:rsid w:val="717C53B4"/>
    <w:rsid w:val="71FC02A3"/>
    <w:rsid w:val="74D06143"/>
    <w:rsid w:val="76AE6010"/>
    <w:rsid w:val="771E306E"/>
    <w:rsid w:val="77822FF8"/>
    <w:rsid w:val="77FFDA3E"/>
    <w:rsid w:val="7851122E"/>
    <w:rsid w:val="7A4F47B2"/>
    <w:rsid w:val="7C855A65"/>
    <w:rsid w:val="7D47BACE"/>
    <w:rsid w:val="7EE774F0"/>
    <w:rsid w:val="7EEFA7C5"/>
    <w:rsid w:val="7EFD8D72"/>
    <w:rsid w:val="7F093F77"/>
    <w:rsid w:val="7F1906E6"/>
    <w:rsid w:val="7F1C1F84"/>
    <w:rsid w:val="7F602B14"/>
    <w:rsid w:val="7FEFB9E4"/>
    <w:rsid w:val="96DDC30D"/>
    <w:rsid w:val="B7FD24B4"/>
    <w:rsid w:val="BF771930"/>
    <w:rsid w:val="BFFB2BE8"/>
    <w:rsid w:val="DF3D43D9"/>
    <w:rsid w:val="E6E7D8A2"/>
    <w:rsid w:val="EFEFD82A"/>
    <w:rsid w:val="F77FCD5A"/>
    <w:rsid w:val="F9FCD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0"/>
      <w:ind w:left="1411" w:right="2328"/>
      <w:outlineLvl w:val="0"/>
    </w:pPr>
    <w:rPr>
      <w:rFonts w:ascii="华文中宋" w:hAnsi="华文中宋" w:eastAsia="华文中宋" w:cs="华文中宋"/>
      <w:b/>
      <w:bCs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1442"/>
      <w:outlineLvl w:val="1"/>
    </w:pPr>
    <w:rPr>
      <w:b/>
      <w:bCs/>
      <w:sz w:val="28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qFormat/>
    <w:uiPriority w:val="0"/>
  </w:style>
  <w:style w:type="paragraph" w:styleId="5">
    <w:name w:val="Body Text"/>
    <w:basedOn w:val="1"/>
    <w:qFormat/>
    <w:uiPriority w:val="1"/>
    <w:rPr>
      <w:sz w:val="28"/>
      <w:szCs w:val="28"/>
    </w:rPr>
  </w:style>
  <w:style w:type="paragraph" w:styleId="6">
    <w:name w:val="Balloon Text"/>
    <w:basedOn w:val="1"/>
    <w:link w:val="16"/>
    <w:qFormat/>
    <w:uiPriority w:val="0"/>
    <w:rPr>
      <w:rFonts w:ascii="宋体" w:eastAsia="宋体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annotation subject"/>
    <w:basedOn w:val="4"/>
    <w:next w:val="4"/>
    <w:link w:val="18"/>
    <w:qFormat/>
    <w:uiPriority w:val="0"/>
    <w:rPr>
      <w:b/>
      <w:bCs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table" w:customStyle="1" w:styleId="13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List Paragraph"/>
    <w:basedOn w:val="1"/>
    <w:qFormat/>
    <w:uiPriority w:val="1"/>
    <w:pPr>
      <w:spacing w:before="116"/>
      <w:ind w:left="880" w:firstLine="559"/>
    </w:p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字符"/>
    <w:basedOn w:val="11"/>
    <w:link w:val="6"/>
    <w:qFormat/>
    <w:uiPriority w:val="0"/>
    <w:rPr>
      <w:rFonts w:ascii="宋体" w:hAnsi="仿宋" w:eastAsia="宋体" w:cs="仿宋"/>
      <w:sz w:val="18"/>
      <w:szCs w:val="18"/>
      <w:lang w:val="zh-CN" w:bidi="zh-CN"/>
    </w:rPr>
  </w:style>
  <w:style w:type="character" w:customStyle="1" w:styleId="17">
    <w:name w:val="批注文字 字符"/>
    <w:basedOn w:val="11"/>
    <w:link w:val="4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8">
    <w:name w:val="批注主题 字符"/>
    <w:basedOn w:val="17"/>
    <w:link w:val="9"/>
    <w:qFormat/>
    <w:uiPriority w:val="0"/>
    <w:rPr>
      <w:rFonts w:ascii="仿宋" w:hAnsi="仿宋" w:eastAsia="仿宋" w:cs="仿宋"/>
      <w:b/>
      <w:bCs/>
      <w:sz w:val="22"/>
      <w:szCs w:val="22"/>
      <w:lang w:val="zh-CN" w:bidi="zh-CN"/>
    </w:rPr>
  </w:style>
  <w:style w:type="paragraph" w:customStyle="1" w:styleId="19">
    <w:name w:val="Body text|1"/>
    <w:basedOn w:val="1"/>
    <w:qFormat/>
    <w:uiPriority w:val="0"/>
    <w:pPr>
      <w:widowControl w:val="0"/>
      <w:shd w:val="clear" w:color="auto" w:fill="auto"/>
      <w:spacing w:after="480" w:line="430" w:lineRule="auto"/>
      <w:ind w:firstLine="400"/>
    </w:pPr>
    <w:rPr>
      <w:rFonts w:ascii="宋体" w:hAnsi="宋体" w:eastAsia="宋体" w:cs="宋体"/>
      <w:color w:val="242221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2008</Words>
  <Characters>2016</Characters>
  <Lines>55</Lines>
  <Paragraphs>15</Paragraphs>
  <TotalTime>2</TotalTime>
  <ScaleCrop>false</ScaleCrop>
  <LinksUpToDate>false</LinksUpToDate>
  <CharactersWithSpaces>2449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2021-03-30T11:50:00Z</dcterms:created>
  <dc:creator>ZC</dc:creator>
  <cp:keywords>blank</cp:keywords>
  <cp:lastModifiedBy>刘新宇</cp:lastModifiedBy>
  <dcterms:modified xsi:type="dcterms:W3CDTF">2025-11-05T07:22:56Z</dcterms:modified>
  <dc:subject>Blank Template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2021-03-25T00:00:00Z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3A5D532F3EBE26E8175C876872E5339C_43</vt:lpwstr>
  </property>
  <property fmtid="{D5CDD505-2E9C-101B-9397-08002B2CF9AE}" pid="7" name="KSOTemplateDocerSaveRecord">
    <vt:lpwstr>eyJoZGlkIjoiM2U3M2FjMTk2OWI2MTI0MmY4NTE1NDI0NzJhNzU3N2IiLCJ1c2VySWQiOiIxMTU0NzMzNjMzIn0=</vt:lpwstr>
  </property>
</Properties>
</file>