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208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2F2F2F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附件4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2F2F2F"/>
          <w:spacing w:val="0"/>
          <w:sz w:val="44"/>
          <w:szCs w:val="44"/>
          <w:shd w:val="clear" w:fill="FFFFFF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2F2F2F"/>
          <w:spacing w:val="0"/>
          <w:sz w:val="44"/>
          <w:szCs w:val="44"/>
          <w:shd w:val="clear" w:fill="FFFFFF"/>
          <w:lang w:val="en-US" w:eastAsia="zh-CN"/>
        </w:rPr>
        <w:t xml:space="preserve">   </w:t>
      </w:r>
    </w:p>
    <w:p w14:paraId="75AEC6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2F2F2F"/>
          <w:spacing w:val="0"/>
          <w:sz w:val="44"/>
          <w:szCs w:val="44"/>
        </w:rPr>
      </w:pPr>
      <w:r>
        <w:rPr>
          <w:rFonts w:ascii="宋体" w:hAnsi="宋体" w:eastAsia="宋体" w:cs="宋体"/>
          <w:i w:val="0"/>
          <w:iCs w:val="0"/>
          <w:caps w:val="0"/>
          <w:color w:val="2F2F2F"/>
          <w:spacing w:val="0"/>
          <w:sz w:val="44"/>
          <w:szCs w:val="44"/>
          <w:shd w:val="clear" w:fill="FFFFFF"/>
        </w:rPr>
        <w:t>送达地址确认书</w:t>
      </w:r>
    </w:p>
    <w:p w14:paraId="037D0E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ascii="宋体" w:hAnsi="宋体" w:eastAsia="宋体" w:cs="宋体"/>
          <w:i w:val="0"/>
          <w:iCs w:val="0"/>
          <w:caps w:val="0"/>
          <w:color w:val="2F2F2F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iCs w:val="0"/>
          <w:caps w:val="0"/>
          <w:color w:val="2F2F2F"/>
          <w:spacing w:val="0"/>
          <w:sz w:val="21"/>
          <w:szCs w:val="21"/>
          <w:shd w:val="clear" w:fill="FFFFFF"/>
        </w:rPr>
        <w:t> </w:t>
      </w:r>
    </w:p>
    <w:p w14:paraId="23C3486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ascii="宋体" w:hAnsi="宋体" w:eastAsia="宋体" w:cs="宋体"/>
          <w:i w:val="0"/>
          <w:iCs w:val="0"/>
          <w:caps w:val="0"/>
          <w:color w:val="2F2F2F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iCs w:val="0"/>
          <w:caps w:val="0"/>
          <w:color w:val="2F2F2F"/>
          <w:spacing w:val="0"/>
          <w:sz w:val="21"/>
          <w:szCs w:val="21"/>
          <w:shd w:val="clear" w:fill="FFFFFF"/>
        </w:rPr>
        <w:t> </w:t>
      </w:r>
    </w:p>
    <w:tbl>
      <w:tblPr>
        <w:tblStyle w:val="3"/>
        <w:tblW w:w="531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00000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5"/>
        <w:gridCol w:w="2588"/>
        <w:gridCol w:w="2429"/>
        <w:gridCol w:w="517"/>
        <w:gridCol w:w="513"/>
        <w:gridCol w:w="469"/>
        <w:gridCol w:w="1760"/>
      </w:tblGrid>
      <w:tr w14:paraId="45F13127">
        <w:trPr>
          <w:trHeight w:val="0" w:hRule="atLeast"/>
          <w:jc w:val="center"/>
        </w:trPr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9AC6B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告知</w:t>
            </w:r>
          </w:p>
          <w:p w14:paraId="29A5B1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事项</w:t>
            </w:r>
          </w:p>
        </w:tc>
        <w:tc>
          <w:tcPr>
            <w:tcW w:w="462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83341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1.为便于当事人及时收到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安徽大明园等三公司管理人相关文书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，保证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招募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程序顺利进行，当事人应当如实提供确切的送达地址。</w:t>
            </w:r>
          </w:p>
          <w:p w14:paraId="28AC4E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2．如果提供的地址不确切，或不及时告知变更后的地址，使文书无法送达或未及时送达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签收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视为自文书已送达。</w:t>
            </w:r>
          </w:p>
          <w:p w14:paraId="71A608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．确认的送达地址适用于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整个破产重整程序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。如果送达地址有变更，应当及时书面告知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管理人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变更后的送达地址。</w:t>
            </w:r>
          </w:p>
          <w:p w14:paraId="74ACBD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</w:tr>
      <w:tr w14:paraId="1856358C">
        <w:trPr>
          <w:trHeight w:val="0" w:hRule="atLeast"/>
          <w:jc w:val="center"/>
        </w:trPr>
        <w:tc>
          <w:tcPr>
            <w:tcW w:w="3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4D189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送达</w:t>
            </w:r>
          </w:p>
          <w:p w14:paraId="65CE5E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地址</w:t>
            </w:r>
          </w:p>
          <w:p w14:paraId="5B27B0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及方</w:t>
            </w:r>
          </w:p>
          <w:p w14:paraId="7080A4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式</w:t>
            </w:r>
          </w:p>
        </w:tc>
        <w:tc>
          <w:tcPr>
            <w:tcW w:w="1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29E8E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当事人名称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  <w:tc>
          <w:tcPr>
            <w:tcW w:w="31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F51F6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</w:tr>
      <w:tr w14:paraId="3D3FB594">
        <w:trPr>
          <w:trHeight w:val="0" w:hRule="atLeast"/>
          <w:jc w:val="center"/>
        </w:trPr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851EB96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F48AD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13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CDF44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  <w:tc>
          <w:tcPr>
            <w:tcW w:w="5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0A798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24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1906F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</w:tr>
      <w:tr w14:paraId="068BB1D6">
        <w:trPr>
          <w:trHeight w:val="0" w:hRule="atLeast"/>
          <w:jc w:val="center"/>
        </w:trPr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58E93EA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D076C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确认送达地址</w:t>
            </w:r>
          </w:p>
        </w:tc>
        <w:tc>
          <w:tcPr>
            <w:tcW w:w="31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B797B1A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3C5DC75">
        <w:trPr>
          <w:trHeight w:val="0" w:hRule="atLeast"/>
          <w:jc w:val="center"/>
        </w:trPr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15ADE14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678F7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是否接受</w:t>
            </w:r>
          </w:p>
          <w:p w14:paraId="095A6F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电子送达</w:t>
            </w:r>
          </w:p>
        </w:tc>
        <w:tc>
          <w:tcPr>
            <w:tcW w:w="31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65D4A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□是　□否</w:t>
            </w:r>
          </w:p>
          <w:p w14:paraId="5C6993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□手机号码：</w:t>
            </w:r>
          </w:p>
          <w:p w14:paraId="1FD689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□传真号码：</w:t>
            </w:r>
          </w:p>
          <w:p w14:paraId="1FF0E2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□电子邮件地址：</w:t>
            </w:r>
          </w:p>
        </w:tc>
      </w:tr>
      <w:tr w14:paraId="33083025">
        <w:trPr>
          <w:trHeight w:val="0" w:hRule="atLeast"/>
          <w:jc w:val="center"/>
        </w:trPr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D670C87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CB60F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手机号码</w:t>
            </w:r>
          </w:p>
        </w:tc>
        <w:tc>
          <w:tcPr>
            <w:tcW w:w="16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45491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  <w:tc>
          <w:tcPr>
            <w:tcW w:w="54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BAD26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邮编</w:t>
            </w:r>
          </w:p>
        </w:tc>
        <w:tc>
          <w:tcPr>
            <w:tcW w:w="9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B3B25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</w:tr>
      <w:tr w14:paraId="57727390">
        <w:trPr>
          <w:trHeight w:val="0" w:hRule="atLeast"/>
          <w:jc w:val="center"/>
        </w:trPr>
        <w:tc>
          <w:tcPr>
            <w:tcW w:w="3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3C5B4D3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6F1C0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其他联系方式</w:t>
            </w:r>
          </w:p>
        </w:tc>
        <w:tc>
          <w:tcPr>
            <w:tcW w:w="318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1C3475D">
            <w:pPr>
              <w:snapToGrid w:val="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16A329F">
        <w:trPr>
          <w:trHeight w:val="0" w:hRule="atLeast"/>
          <w:jc w:val="center"/>
        </w:trPr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F6E5C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受送</w:t>
            </w:r>
          </w:p>
          <w:p w14:paraId="0F27F7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达人</w:t>
            </w:r>
          </w:p>
          <w:p w14:paraId="57E19E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确认</w:t>
            </w:r>
          </w:p>
        </w:tc>
        <w:tc>
          <w:tcPr>
            <w:tcW w:w="462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E41FF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　　我已阅读(听明白)本确认书的告知事项，提供了上栏送达地址，确认了上栏送达方式，并保证所提供的送达地址各项内容是正确的、有效的。</w:t>
            </w:r>
          </w:p>
          <w:p w14:paraId="348C17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  <w:p w14:paraId="0F5FB9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 </w:t>
            </w:r>
          </w:p>
          <w:p w14:paraId="680670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                             受送达人(签名或者盖章)</w:t>
            </w:r>
          </w:p>
          <w:p w14:paraId="226B83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                                          年　月　日</w:t>
            </w:r>
          </w:p>
        </w:tc>
      </w:tr>
    </w:tbl>
    <w:p w14:paraId="166D7D8D"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471CB8"/>
    <w:rsid w:val="EFBFF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2025-11-23T12:49:00Z</dcterms:created>
  <dc:creator>62487</dc:creator>
  <cp:lastModifiedBy>盈科合肥-方华</cp:lastModifiedBy>
  <dcterms:modified xsi:type="dcterms:W3CDTF">2025-11-23T16:13:07Z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KSOTemplateDocerSaveRecord">
    <vt:lpwstr>eyJoZGlkIjoiZWM2ZWEyYjU4YzA4NDRkMjMzYTU0OGJhM2JkZjJjYzkiLCJ1c2VySWQiOiIzNDI4NTg4NzgifQ==</vt:lpwstr>
  </property>
  <property fmtid="{D5CDD505-2E9C-101B-9397-08002B2CF9AE}" pid="4" name="ICV">
    <vt:lpwstr>BF685C52529E6C0D13C222690A8CEA8F_43</vt:lpwstr>
  </property>
</Properties>
</file>