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676B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36"/>
          <w:szCs w:val="36"/>
        </w:rPr>
      </w:pPr>
      <w:bookmarkStart w:id="0" w:name="_GoBack"/>
      <w:bookmarkEnd w:id="0"/>
      <w:r>
        <w:rPr>
          <w:rStyle w:val="8"/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东莞市奥鸿达电子科技有限公司破产</w:t>
      </w:r>
      <w:r>
        <w:rPr>
          <w:rStyle w:val="8"/>
          <w:rFonts w:hint="eastAsia" w:ascii="仿宋" w:hAnsi="仿宋" w:eastAsia="仿宋" w:cs="仿宋"/>
          <w:sz w:val="36"/>
          <w:szCs w:val="36"/>
          <w:lang w:val="en-US" w:eastAsia="zh-CN"/>
        </w:rPr>
        <w:t>清算</w:t>
      </w:r>
      <w:r>
        <w:rPr>
          <w:rStyle w:val="8"/>
          <w:rFonts w:hint="eastAsia" w:ascii="仿宋" w:hAnsi="仿宋" w:eastAsia="仿宋" w:cs="仿宋"/>
          <w:sz w:val="36"/>
          <w:szCs w:val="36"/>
        </w:rPr>
        <w:t>案</w:t>
      </w:r>
    </w:p>
    <w:p w14:paraId="5A25BD25">
      <w:pPr>
        <w:spacing w:line="420" w:lineRule="exact"/>
        <w:ind w:firstLine="210" w:firstLineChars="58"/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ascii="仿宋" w:hAnsi="仿宋" w:eastAsia="仿宋"/>
          <w:b/>
          <w:bCs/>
          <w:sz w:val="36"/>
          <w:szCs w:val="36"/>
        </w:rPr>
        <w:t>送达方式确认书</w:t>
      </w:r>
    </w:p>
    <w:p w14:paraId="531D8EEF">
      <w:pPr>
        <w:spacing w:line="420" w:lineRule="exact"/>
        <w:ind w:firstLine="226"/>
        <w:rPr>
          <w:rFonts w:ascii="仿宋" w:hAnsi="仿宋" w:eastAsia="仿宋"/>
          <w:b/>
          <w:bCs/>
          <w:sz w:val="36"/>
          <w:szCs w:val="36"/>
        </w:rPr>
      </w:pPr>
    </w:p>
    <w:tbl>
      <w:tblPr>
        <w:tblStyle w:val="6"/>
        <w:tblW w:w="10039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559"/>
        <w:gridCol w:w="3260"/>
        <w:gridCol w:w="4085"/>
      </w:tblGrid>
      <w:tr w14:paraId="05EEC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Align w:val="center"/>
          </w:tcPr>
          <w:p w14:paraId="3A661B3C">
            <w:pPr>
              <w:spacing w:line="4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案号</w:t>
            </w:r>
          </w:p>
        </w:tc>
        <w:tc>
          <w:tcPr>
            <w:tcW w:w="8904" w:type="dxa"/>
            <w:gridSpan w:val="3"/>
            <w:vAlign w:val="center"/>
          </w:tcPr>
          <w:p w14:paraId="56EE15EE">
            <w:pPr>
              <w:spacing w:line="400" w:lineRule="exact"/>
              <w:ind w:left="227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F1D6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Align w:val="center"/>
          </w:tcPr>
          <w:p w14:paraId="0D073CA2">
            <w:pPr>
              <w:spacing w:line="4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告</w:t>
            </w:r>
          </w:p>
          <w:p w14:paraId="71EEDA1C">
            <w:pPr>
              <w:spacing w:line="4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知</w:t>
            </w:r>
          </w:p>
          <w:p w14:paraId="1C342ED8">
            <w:pPr>
              <w:spacing w:line="4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事</w:t>
            </w:r>
          </w:p>
          <w:p w14:paraId="483B45D4">
            <w:pPr>
              <w:spacing w:line="4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项</w:t>
            </w:r>
          </w:p>
        </w:tc>
        <w:tc>
          <w:tcPr>
            <w:tcW w:w="8904" w:type="dxa"/>
            <w:gridSpan w:val="3"/>
            <w:vAlign w:val="center"/>
          </w:tcPr>
          <w:p w14:paraId="159797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textAlignment w:val="auto"/>
              <w:rPr>
                <w:rFonts w:ascii="仿宋" w:hAnsi="仿宋" w:eastAsia="仿宋"/>
                <w:color w:val="232323"/>
                <w:kern w:val="0"/>
                <w:sz w:val="24"/>
              </w:rPr>
            </w:pP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为便于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债权人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接收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  <w:lang w:eastAsia="zh-CN"/>
              </w:rPr>
              <w:t>本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  <w:lang w:val="en-US" w:eastAsia="zh-CN"/>
              </w:rPr>
              <w:t>破产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  <w:lang w:eastAsia="zh-CN"/>
              </w:rPr>
              <w:t>清算案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相关材料，保证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  <w:lang w:val="en-US" w:eastAsia="zh-CN"/>
              </w:rPr>
              <w:t>破产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  <w:lang w:eastAsia="zh-CN"/>
              </w:rPr>
              <w:t>清算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案件顺利进行，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债权人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应当如实提供确切的送达地址。</w:t>
            </w:r>
          </w:p>
          <w:p w14:paraId="71BE0E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textAlignment w:val="auto"/>
              <w:rPr>
                <w:rFonts w:ascii="仿宋" w:hAnsi="仿宋" w:eastAsia="仿宋"/>
                <w:color w:val="23232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债权人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确认的送达地址适用于本案整个过程，自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  <w:lang w:eastAsia="zh-CN"/>
              </w:rPr>
              <w:t>债务人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被人民法院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裁定受理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  <w:lang w:eastAsia="zh-CN"/>
              </w:rPr>
              <w:t>破产清算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申请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之日起至本案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  <w:lang w:val="en-US" w:eastAsia="zh-CN"/>
              </w:rPr>
              <w:t>破产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  <w:lang w:eastAsia="zh-CN"/>
              </w:rPr>
              <w:t>清算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程序终结之日止。</w:t>
            </w:r>
          </w:p>
          <w:p w14:paraId="4D27D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textAlignment w:val="auto"/>
              <w:rPr>
                <w:rFonts w:ascii="仿宋" w:hAnsi="仿宋" w:eastAsia="仿宋"/>
                <w:color w:val="232323"/>
                <w:kern w:val="0"/>
                <w:sz w:val="24"/>
              </w:rPr>
            </w:pP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如果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债权人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送达地址在本案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  <w:lang w:val="en-US" w:eastAsia="zh-CN"/>
              </w:rPr>
              <w:t>破产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  <w:lang w:eastAsia="zh-CN"/>
              </w:rPr>
              <w:t>清算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程序终结前有变更，应当及时通过书面方式告知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  <w:lang w:val="en-US" w:eastAsia="zh-CN"/>
              </w:rPr>
              <w:t>破产管理人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变更后的送达地址。</w:t>
            </w:r>
          </w:p>
          <w:p w14:paraId="46B571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232323"/>
                <w:kern w:val="0"/>
                <w:sz w:val="24"/>
                <w:lang w:val="en-US" w:eastAsia="zh-CN"/>
              </w:rPr>
              <w:t>破产管理人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将通过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债权人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提供的送达方式向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债权人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送达本案相关材料，如果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债权人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提供的送达方式不确切或不及时告知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  <w:lang w:val="en-US" w:eastAsia="zh-CN"/>
              </w:rPr>
              <w:t>破产管理人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变更后的送达方式，导致本案相关材料无法送达，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债权人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应自行承担由此可能产生的法律后果。</w:t>
            </w:r>
          </w:p>
        </w:tc>
      </w:tr>
      <w:tr w14:paraId="2DC4E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restart"/>
            <w:vAlign w:val="center"/>
          </w:tcPr>
          <w:p w14:paraId="5564E50D">
            <w:pPr>
              <w:spacing w:line="4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送</w:t>
            </w:r>
          </w:p>
          <w:p w14:paraId="3FFC2724">
            <w:pPr>
              <w:spacing w:line="4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达</w:t>
            </w:r>
          </w:p>
          <w:p w14:paraId="601AA3AD">
            <w:pPr>
              <w:spacing w:line="4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方</w:t>
            </w:r>
          </w:p>
          <w:p w14:paraId="7F07127D">
            <w:pPr>
              <w:spacing w:line="4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式</w:t>
            </w:r>
          </w:p>
        </w:tc>
        <w:tc>
          <w:tcPr>
            <w:tcW w:w="8904" w:type="dxa"/>
            <w:gridSpan w:val="3"/>
            <w:vAlign w:val="center"/>
          </w:tcPr>
          <w:p w14:paraId="3F3FAB72">
            <w:pPr>
              <w:spacing w:line="4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</w:t>
            </w:r>
            <w:r>
              <w:rPr>
                <w:rFonts w:ascii="仿宋" w:hAnsi="仿宋" w:eastAsia="仿宋"/>
                <w:sz w:val="24"/>
              </w:rPr>
              <w:t>人</w:t>
            </w:r>
            <w:r>
              <w:rPr>
                <w:rFonts w:hint="eastAsia" w:ascii="仿宋" w:hAnsi="仿宋" w:eastAsia="仿宋"/>
                <w:sz w:val="24"/>
              </w:rPr>
              <w:t xml:space="preserve">：                                </w:t>
            </w:r>
          </w:p>
        </w:tc>
      </w:tr>
      <w:tr w14:paraId="2E315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vAlign w:val="center"/>
          </w:tcPr>
          <w:p w14:paraId="61381E5E">
            <w:pPr>
              <w:spacing w:line="4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7EE97CA">
            <w:pPr>
              <w:spacing w:line="4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邮寄送达</w:t>
            </w:r>
          </w:p>
          <w:p w14:paraId="28BAFE8E">
            <w:pPr>
              <w:spacing w:line="4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（必填）</w:t>
            </w:r>
          </w:p>
        </w:tc>
        <w:tc>
          <w:tcPr>
            <w:tcW w:w="3260" w:type="dxa"/>
            <w:vAlign w:val="center"/>
          </w:tcPr>
          <w:p w14:paraId="5516120D">
            <w:pPr>
              <w:spacing w:line="4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收件人：</w:t>
            </w:r>
          </w:p>
        </w:tc>
        <w:tc>
          <w:tcPr>
            <w:tcW w:w="4085" w:type="dxa"/>
            <w:vAlign w:val="center"/>
          </w:tcPr>
          <w:p w14:paraId="5639F0B8">
            <w:pPr>
              <w:spacing w:line="4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联系电话：</w:t>
            </w:r>
          </w:p>
        </w:tc>
      </w:tr>
      <w:tr w14:paraId="62A38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vAlign w:val="center"/>
          </w:tcPr>
          <w:p w14:paraId="349EBC15">
            <w:pPr>
              <w:spacing w:line="420" w:lineRule="exact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441249E">
            <w:pPr>
              <w:spacing w:line="4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7345" w:type="dxa"/>
            <w:gridSpan w:val="2"/>
            <w:vAlign w:val="center"/>
          </w:tcPr>
          <w:p w14:paraId="1895491B">
            <w:pPr>
              <w:spacing w:line="4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收件地址：</w:t>
            </w:r>
          </w:p>
        </w:tc>
      </w:tr>
      <w:tr w14:paraId="616A5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vAlign w:val="center"/>
          </w:tcPr>
          <w:p w14:paraId="00342A00">
            <w:pPr>
              <w:spacing w:line="420" w:lineRule="exact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724FBA7">
            <w:pPr>
              <w:spacing w:line="4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通讯</w:t>
            </w:r>
            <w:r>
              <w:rPr>
                <w:rFonts w:ascii="仿宋" w:hAnsi="仿宋" w:eastAsia="仿宋"/>
                <w:b/>
                <w:bCs/>
                <w:sz w:val="24"/>
              </w:rPr>
              <w:t>送达</w:t>
            </w:r>
          </w:p>
          <w:p w14:paraId="14434E1A">
            <w:pPr>
              <w:spacing w:line="4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（必填）</w:t>
            </w:r>
          </w:p>
        </w:tc>
        <w:tc>
          <w:tcPr>
            <w:tcW w:w="7345" w:type="dxa"/>
            <w:gridSpan w:val="2"/>
            <w:vAlign w:val="center"/>
          </w:tcPr>
          <w:p w14:paraId="35E4CB5A">
            <w:pPr>
              <w:spacing w:line="420" w:lineRule="exact"/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电子</w:t>
            </w:r>
            <w:r>
              <w:rPr>
                <w:rFonts w:ascii="仿宋" w:hAnsi="仿宋" w:eastAsia="仿宋"/>
                <w:sz w:val="24"/>
              </w:rPr>
              <w:t xml:space="preserve">邮箱：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微信号：</w:t>
            </w:r>
          </w:p>
        </w:tc>
      </w:tr>
      <w:tr w14:paraId="7545E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Align w:val="center"/>
          </w:tcPr>
          <w:p w14:paraId="6D7E20AF">
            <w:pPr>
              <w:spacing w:line="4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债</w:t>
            </w:r>
          </w:p>
          <w:p w14:paraId="77C4CC85">
            <w:pPr>
              <w:spacing w:line="4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权</w:t>
            </w:r>
          </w:p>
          <w:p w14:paraId="398F64D7">
            <w:pPr>
              <w:spacing w:line="4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人</w:t>
            </w:r>
          </w:p>
          <w:p w14:paraId="3D30F9F0">
            <w:pPr>
              <w:spacing w:line="4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确</w:t>
            </w:r>
          </w:p>
          <w:p w14:paraId="748E0BFE">
            <w:pPr>
              <w:spacing w:line="4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认</w:t>
            </w:r>
          </w:p>
        </w:tc>
        <w:tc>
          <w:tcPr>
            <w:tcW w:w="8904" w:type="dxa"/>
            <w:gridSpan w:val="3"/>
            <w:tcBorders>
              <w:bottom w:val="single" w:color="auto" w:sz="4" w:space="0"/>
            </w:tcBorders>
            <w:vAlign w:val="center"/>
          </w:tcPr>
          <w:p w14:paraId="62FA1F51">
            <w:pPr>
              <w:spacing w:line="420" w:lineRule="exact"/>
              <w:ind w:firstLine="480" w:firstLineChars="200"/>
              <w:rPr>
                <w:rFonts w:ascii="仿宋" w:hAnsi="仿宋" w:eastAsia="仿宋"/>
                <w:color w:val="232323"/>
                <w:kern w:val="0"/>
                <w:sz w:val="24"/>
              </w:rPr>
            </w:pP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本人/本单位已认真阅读本确认书的告知事项，提供了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以上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送达方式，并保证所提供的送达方式各项内容是正确的、有效的。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  <w:lang w:eastAsia="zh-CN"/>
              </w:rPr>
              <w:t>破产管理人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按照上栏送达方式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  <w:lang w:eastAsia="zh"/>
              </w:rPr>
              <w:t>之一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送达本案相关材料的，视为送达；如果因本人/本单位提供的送达方式不确切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、不准确、拒绝签收或者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未及时告知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  <w:lang w:eastAsia="zh-CN"/>
              </w:rPr>
              <w:t>破产管理人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变更后的送达方式，使本案相关材料通过上述方式无法送达的，本人/本单位自愿确认：</w:t>
            </w:r>
          </w:p>
          <w:p w14:paraId="4EF1EAB3">
            <w:pPr>
              <w:numPr>
                <w:ilvl w:val="0"/>
                <w:numId w:val="2"/>
              </w:numPr>
              <w:spacing w:line="400" w:lineRule="exact"/>
              <w:rPr>
                <w:rFonts w:ascii="仿宋" w:hAnsi="仿宋" w:eastAsia="仿宋"/>
                <w:color w:val="23232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232323"/>
                <w:kern w:val="0"/>
                <w:sz w:val="24"/>
                <w:lang w:eastAsia="zh-CN"/>
              </w:rPr>
              <w:t>破产管理人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通过邮寄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送达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方式送达的，相关文书退回之日视为送达之日；</w:t>
            </w:r>
          </w:p>
          <w:p w14:paraId="6F8387AB">
            <w:pPr>
              <w:numPr>
                <w:ilvl w:val="0"/>
                <w:numId w:val="2"/>
              </w:numPr>
              <w:spacing w:line="400" w:lineRule="exact"/>
              <w:rPr>
                <w:rFonts w:ascii="仿宋" w:hAnsi="仿宋" w:eastAsia="仿宋"/>
                <w:color w:val="23232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232323"/>
                <w:kern w:val="0"/>
                <w:sz w:val="24"/>
                <w:lang w:eastAsia="zh-CN"/>
              </w:rPr>
              <w:t>破产管理人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通过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通讯送达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方式送达的，以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  <w:lang w:eastAsia="zh-CN"/>
              </w:rPr>
              <w:t>破产管理人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发出邮件/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短信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的当日作为送达之日。</w:t>
            </w:r>
          </w:p>
          <w:p w14:paraId="0B4E6DBF">
            <w:pPr>
              <w:spacing w:line="400" w:lineRule="exact"/>
              <w:rPr>
                <w:rFonts w:ascii="仿宋" w:hAnsi="仿宋" w:eastAsia="仿宋"/>
                <w:color w:val="23232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因此造成的法律后果由本人/本单位自行承担。</w:t>
            </w:r>
          </w:p>
          <w:p w14:paraId="4EAB2876">
            <w:pPr>
              <w:spacing w:line="420" w:lineRule="exact"/>
              <w:jc w:val="left"/>
              <w:rPr>
                <w:rFonts w:ascii="仿宋" w:hAnsi="仿宋" w:eastAsia="仿宋"/>
                <w:color w:val="23232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 xml:space="preserve">                   </w:t>
            </w:r>
            <w:r>
              <w:rPr>
                <w:rFonts w:hint="eastAsia" w:ascii="仿宋" w:hAnsi="仿宋" w:eastAsia="仿宋"/>
                <w:sz w:val="24"/>
              </w:rPr>
              <w:t>申报</w:t>
            </w:r>
            <w:r>
              <w:rPr>
                <w:rFonts w:ascii="仿宋" w:hAnsi="仿宋" w:eastAsia="仿宋"/>
                <w:sz w:val="24"/>
              </w:rPr>
              <w:t>人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或授权代理人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（签名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/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盖章）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：</w:t>
            </w:r>
          </w:p>
          <w:p w14:paraId="3F6A02F5">
            <w:pPr>
              <w:spacing w:line="420" w:lineRule="exact"/>
              <w:jc w:val="left"/>
              <w:rPr>
                <w:rFonts w:ascii="仿宋" w:hAnsi="仿宋" w:eastAsia="仿宋"/>
                <w:color w:val="232323"/>
                <w:kern w:val="0"/>
                <w:sz w:val="24"/>
              </w:rPr>
            </w:pPr>
          </w:p>
          <w:p w14:paraId="2A82FD01">
            <w:pPr>
              <w:spacing w:line="420" w:lineRule="exact"/>
              <w:jc w:val="right"/>
              <w:rPr>
                <w:rFonts w:ascii="仿宋" w:hAnsi="仿宋" w:eastAsia="仿宋"/>
                <w:color w:val="232323"/>
                <w:kern w:val="0"/>
                <w:sz w:val="24"/>
              </w:rPr>
            </w:pP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年    月    日</w:t>
            </w:r>
          </w:p>
        </w:tc>
      </w:tr>
    </w:tbl>
    <w:p w14:paraId="3A66F058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BED0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4E235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7D92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C2579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0F203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D5B8C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386CFF"/>
    <w:multiLevelType w:val="multilevel"/>
    <w:tmpl w:val="40386CFF"/>
    <w:lvl w:ilvl="0" w:tentative="0">
      <w:start w:val="1"/>
      <w:numFmt w:val="decimal"/>
      <w:suff w:val="space"/>
      <w:lvlText w:val="%1."/>
      <w:lvlJc w:val="left"/>
      <w:pPr>
        <w:ind w:left="227" w:hanging="22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5312CA7"/>
    <w:multiLevelType w:val="multilevel"/>
    <w:tmpl w:val="45312CA7"/>
    <w:lvl w:ilvl="0" w:tentative="0">
      <w:start w:val="1"/>
      <w:numFmt w:val="decimal"/>
      <w:suff w:val="space"/>
      <w:lvlText w:val="%1."/>
      <w:lvlJc w:val="left"/>
      <w:pPr>
        <w:ind w:left="227" w:hanging="22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VmMjYyZTU1YmUzNjg3NGU4OTcyZDQwYWJkY2Y0NTkifQ=="/>
  </w:docVars>
  <w:rsids>
    <w:rsidRoot w:val="00DB29EC"/>
    <w:rsid w:val="00081F75"/>
    <w:rsid w:val="001E61F8"/>
    <w:rsid w:val="00355535"/>
    <w:rsid w:val="00890BF8"/>
    <w:rsid w:val="00CE38C6"/>
    <w:rsid w:val="00DB29EC"/>
    <w:rsid w:val="05115D48"/>
    <w:rsid w:val="0AE778EA"/>
    <w:rsid w:val="12E34F7A"/>
    <w:rsid w:val="13C800B1"/>
    <w:rsid w:val="153E5631"/>
    <w:rsid w:val="23BD35F7"/>
    <w:rsid w:val="25300790"/>
    <w:rsid w:val="35F72E10"/>
    <w:rsid w:val="43C024AB"/>
    <w:rsid w:val="441F5424"/>
    <w:rsid w:val="4A15157A"/>
    <w:rsid w:val="5169448E"/>
    <w:rsid w:val="543F0F7E"/>
    <w:rsid w:val="569C2904"/>
    <w:rsid w:val="6C134FBF"/>
    <w:rsid w:val="6E18373D"/>
    <w:rsid w:val="6FAE2F0E"/>
    <w:rsid w:val="73922158"/>
    <w:rsid w:val="7FEA4E7F"/>
    <w:rsid w:val="D7FD6269"/>
    <w:rsid w:val="EDFD1BAB"/>
    <w:rsid w:val="EFFE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unhideWhenUsed/>
    <w:qFormat/>
    <w:uiPriority w:val="0"/>
    <w:rPr>
      <w:sz w:val="24"/>
    </w:rPr>
  </w:style>
  <w:style w:type="character" w:styleId="8">
    <w:name w:val="Strong"/>
    <w:qFormat/>
    <w:uiPriority w:val="0"/>
    <w:rPr>
      <w:b/>
      <w:bCs/>
    </w:rPr>
  </w:style>
  <w:style w:type="character" w:customStyle="1" w:styleId="9">
    <w:name w:val="页脚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</w:rPr>
  </w:style>
  <w:style w:type="character" w:customStyle="1" w:styleId="10">
    <w:name w:val="页眉 字符"/>
    <w:basedOn w:val="7"/>
    <w:link w:val="4"/>
    <w:autoRedefine/>
    <w:qFormat/>
    <w:uiPriority w:val="0"/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617</Words>
  <Characters>617</Characters>
  <Lines>5</Lines>
  <Paragraphs>1</Paragraphs>
  <TotalTime>1</TotalTime>
  <ScaleCrop>false</ScaleCrop>
  <LinksUpToDate>false</LinksUpToDate>
  <CharactersWithSpaces>703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2023-11-16T07:54:00Z</dcterms:created>
  <dc:creator>洋 吴</dc:creator>
  <cp:lastModifiedBy>林爱娣</cp:lastModifiedBy>
  <dcterms:modified xsi:type="dcterms:W3CDTF">2025-11-26T08:16:46Z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98C80054A6C6C3E825D52467EE0B2582_43</vt:lpwstr>
  </property>
  <property fmtid="{D5CDD505-2E9C-101B-9397-08002B2CF9AE}" pid="4" name="KSOTemplateDocerSaveRecord">
    <vt:lpwstr>eyJoZGlkIjoiMmY5MTIwZjk1MzE3OWY5NTQzMWQ1ZGZlNDExODJhODUiLCJ1c2VySWQiOiIyNDg5OTI1MzAifQ==</vt:lpwstr>
  </property>
</Properties>
</file>