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3166">
      <w:pPr>
        <w:jc w:val="center"/>
        <w:rPr>
          <w:rFonts w:ascii="黑体" w:hAnsi="黑体" w:eastAsia="黑体" w:cs="宋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lang w:val="en-US" w:eastAsia="zh-CN"/>
        </w:rPr>
        <w:t>广东聚利新材料有限公司</w:t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破产清算案</w:t>
      </w:r>
    </w:p>
    <w:p w14:paraId="6F09A55B">
      <w:pPr>
        <w:jc w:val="center"/>
        <w:rPr>
          <w:rFonts w:ascii="黑体" w:hAnsi="黑体" w:eastAsia="黑体" w:cs="宋体"/>
          <w:bCs/>
          <w:color w:val="auto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sz w:val="36"/>
          <w:szCs w:val="36"/>
        </w:rPr>
        <w:t>债权申报表</w:t>
      </w:r>
    </w:p>
    <w:p w14:paraId="4282D33F">
      <w:pPr>
        <w:jc w:val="center"/>
        <w:rPr>
          <w:rFonts w:ascii="仿宋" w:hAnsi="仿宋" w:eastAsia="仿宋" w:cs="宋体"/>
          <w:b/>
          <w:color w:val="auto"/>
          <w:sz w:val="24"/>
        </w:rPr>
      </w:pPr>
    </w:p>
    <w:p w14:paraId="32D55A74">
      <w:pPr>
        <w:ind w:left="3" w:leftChars="-295" w:hanging="622" w:hangingChars="295"/>
        <w:rPr>
          <w:rFonts w:ascii="仿宋" w:hAnsi="仿宋" w:eastAsia="仿宋" w:cs="宋体"/>
          <w:b/>
          <w:bCs/>
          <w:color w:val="auto"/>
          <w:szCs w:val="21"/>
        </w:rPr>
      </w:pPr>
      <w:r>
        <w:rPr>
          <w:rFonts w:hint="eastAsia" w:ascii="仿宋" w:hAnsi="仿宋" w:eastAsia="仿宋" w:cs="宋体"/>
          <w:b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宋体"/>
          <w:b/>
          <w:bCs/>
          <w:color w:val="auto"/>
          <w:sz w:val="24"/>
        </w:rPr>
        <w:t xml:space="preserve">以下内容请用电脑填写或用正楷字填写，涂改无效。          </w:t>
      </w:r>
      <w:r>
        <w:rPr>
          <w:rFonts w:hint="eastAsia" w:ascii="仿宋" w:hAnsi="仿宋" w:eastAsia="仿宋" w:cs="宋体"/>
          <w:b/>
          <w:bCs/>
          <w:color w:val="auto"/>
          <w:szCs w:val="21"/>
        </w:rPr>
        <w:t xml:space="preserve">     </w:t>
      </w:r>
      <w:r>
        <w:rPr>
          <w:rFonts w:hint="eastAsia" w:ascii="仿宋" w:hAnsi="仿宋" w:eastAsia="仿宋" w:cs="宋体"/>
          <w:b/>
          <w:bCs/>
          <w:color w:val="auto"/>
          <w:sz w:val="24"/>
        </w:rPr>
        <w:t>债权编号: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1593"/>
        <w:gridCol w:w="893"/>
        <w:gridCol w:w="886"/>
        <w:gridCol w:w="903"/>
        <w:gridCol w:w="231"/>
        <w:gridCol w:w="2268"/>
      </w:tblGrid>
      <w:tr w14:paraId="7CF0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498" w:type="dxa"/>
            <w:gridSpan w:val="7"/>
            <w:shd w:val="clear" w:color="auto" w:fill="D8D8D8" w:themeFill="background1" w:themeFillShade="D9"/>
          </w:tcPr>
          <w:p w14:paraId="0FA801A6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一、债权人信息</w:t>
            </w:r>
          </w:p>
        </w:tc>
      </w:tr>
      <w:tr w14:paraId="3DCE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Align w:val="center"/>
          </w:tcPr>
          <w:p w14:paraId="40E8E96F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债权人名称</w:t>
            </w:r>
          </w:p>
        </w:tc>
        <w:tc>
          <w:tcPr>
            <w:tcW w:w="2486" w:type="dxa"/>
            <w:gridSpan w:val="2"/>
            <w:vAlign w:val="center"/>
          </w:tcPr>
          <w:p w14:paraId="40D6DB5E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27B4DC4B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电话</w:t>
            </w:r>
          </w:p>
        </w:tc>
        <w:tc>
          <w:tcPr>
            <w:tcW w:w="2268" w:type="dxa"/>
            <w:vAlign w:val="center"/>
          </w:tcPr>
          <w:p w14:paraId="52D343EB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6577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Merge w:val="restart"/>
            <w:vAlign w:val="center"/>
          </w:tcPr>
          <w:p w14:paraId="26CEB7BC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债权人类型</w:t>
            </w:r>
          </w:p>
        </w:tc>
        <w:tc>
          <w:tcPr>
            <w:tcW w:w="1593" w:type="dxa"/>
            <w:vMerge w:val="restart"/>
            <w:vAlign w:val="center"/>
          </w:tcPr>
          <w:p w14:paraId="2B009D3D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□自然人</w:t>
            </w:r>
          </w:p>
        </w:tc>
        <w:tc>
          <w:tcPr>
            <w:tcW w:w="5181" w:type="dxa"/>
            <w:gridSpan w:val="5"/>
            <w:vAlign w:val="center"/>
          </w:tcPr>
          <w:p w14:paraId="1B6BF3EA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身份证号码：</w:t>
            </w:r>
          </w:p>
        </w:tc>
      </w:tr>
      <w:tr w14:paraId="12B3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Merge w:val="continue"/>
            <w:vAlign w:val="center"/>
          </w:tcPr>
          <w:p w14:paraId="5D0C980A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564F59B5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01CBD7EB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联系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  <w:t>电话：</w:t>
            </w:r>
          </w:p>
        </w:tc>
      </w:tr>
      <w:tr w14:paraId="43F6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Merge w:val="continue"/>
            <w:vAlign w:val="center"/>
          </w:tcPr>
          <w:p w14:paraId="22D5148C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43A11F44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□机构</w:t>
            </w:r>
          </w:p>
        </w:tc>
        <w:tc>
          <w:tcPr>
            <w:tcW w:w="5181" w:type="dxa"/>
            <w:gridSpan w:val="5"/>
            <w:vAlign w:val="center"/>
          </w:tcPr>
          <w:p w14:paraId="4425C903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统一社会信用代码：</w:t>
            </w:r>
          </w:p>
        </w:tc>
      </w:tr>
      <w:tr w14:paraId="4BAF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Merge w:val="continue"/>
            <w:vAlign w:val="center"/>
          </w:tcPr>
          <w:p w14:paraId="3B1DE161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964339E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0F522275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法定代表人姓名：</w:t>
            </w:r>
          </w:p>
        </w:tc>
      </w:tr>
      <w:tr w14:paraId="1234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Merge w:val="continue"/>
            <w:vAlign w:val="center"/>
          </w:tcPr>
          <w:p w14:paraId="1A61DD6F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A1C18C9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527F653E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法定代表人身份证号码：</w:t>
            </w:r>
          </w:p>
        </w:tc>
      </w:tr>
      <w:tr w14:paraId="3311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Merge w:val="continue"/>
            <w:vAlign w:val="center"/>
          </w:tcPr>
          <w:p w14:paraId="786A363D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CB539F5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2505F36F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法定代表人电话号码：</w:t>
            </w:r>
          </w:p>
        </w:tc>
      </w:tr>
      <w:tr w14:paraId="3950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Merge w:val="restart"/>
            <w:vAlign w:val="center"/>
          </w:tcPr>
          <w:p w14:paraId="1A8814D5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是否有委托代理人</w:t>
            </w:r>
          </w:p>
        </w:tc>
        <w:tc>
          <w:tcPr>
            <w:tcW w:w="1593" w:type="dxa"/>
            <w:vMerge w:val="restart"/>
            <w:vAlign w:val="center"/>
          </w:tcPr>
          <w:p w14:paraId="51B07442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□是</w:t>
            </w:r>
          </w:p>
        </w:tc>
        <w:tc>
          <w:tcPr>
            <w:tcW w:w="5181" w:type="dxa"/>
            <w:gridSpan w:val="5"/>
            <w:vAlign w:val="center"/>
          </w:tcPr>
          <w:p w14:paraId="7D90B774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代理人姓名：</w:t>
            </w:r>
          </w:p>
        </w:tc>
      </w:tr>
      <w:tr w14:paraId="2781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Merge w:val="continue"/>
            <w:vAlign w:val="center"/>
          </w:tcPr>
          <w:p w14:paraId="02F24F24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85B4406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6AC24FAA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代理人身份证号码：</w:t>
            </w:r>
          </w:p>
        </w:tc>
      </w:tr>
      <w:tr w14:paraId="4680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Merge w:val="continue"/>
            <w:vAlign w:val="center"/>
          </w:tcPr>
          <w:p w14:paraId="5BBE4E8C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09F5C28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4A4D2360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代理人电话号码：</w:t>
            </w:r>
          </w:p>
        </w:tc>
      </w:tr>
      <w:tr w14:paraId="3BBE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Merge w:val="continue"/>
            <w:vAlign w:val="center"/>
          </w:tcPr>
          <w:p w14:paraId="01F0BFF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6774" w:type="dxa"/>
            <w:gridSpan w:val="6"/>
            <w:vAlign w:val="center"/>
          </w:tcPr>
          <w:p w14:paraId="64051271">
            <w:pPr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□否</w:t>
            </w:r>
          </w:p>
        </w:tc>
      </w:tr>
      <w:tr w14:paraId="0B56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Align w:val="center"/>
          </w:tcPr>
          <w:p w14:paraId="5A082FF2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债权人联系地址</w:t>
            </w:r>
          </w:p>
        </w:tc>
        <w:tc>
          <w:tcPr>
            <w:tcW w:w="6774" w:type="dxa"/>
            <w:gridSpan w:val="6"/>
            <w:vAlign w:val="center"/>
          </w:tcPr>
          <w:p w14:paraId="76EE3D39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5342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24" w:type="dxa"/>
            <w:vAlign w:val="center"/>
          </w:tcPr>
          <w:p w14:paraId="7A261596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6774" w:type="dxa"/>
            <w:gridSpan w:val="6"/>
            <w:vAlign w:val="center"/>
          </w:tcPr>
          <w:p w14:paraId="7C3AB42E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2053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498" w:type="dxa"/>
            <w:gridSpan w:val="7"/>
            <w:shd w:val="clear" w:color="auto" w:fill="D8D8D8" w:themeFill="background1" w:themeFillShade="D9"/>
            <w:vAlign w:val="center"/>
          </w:tcPr>
          <w:p w14:paraId="22C3F672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二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债权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  <w:t>信息</w:t>
            </w:r>
          </w:p>
        </w:tc>
      </w:tr>
      <w:tr w14:paraId="213E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Align w:val="center"/>
          </w:tcPr>
          <w:p w14:paraId="7C0870B8"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性质</w:t>
            </w:r>
          </w:p>
        </w:tc>
        <w:tc>
          <w:tcPr>
            <w:tcW w:w="6774" w:type="dxa"/>
            <w:gridSpan w:val="6"/>
            <w:vAlign w:val="center"/>
          </w:tcPr>
          <w:p w14:paraId="67D85565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有财产担保的债权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普通债权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 xml:space="preserve">税款债权 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社保债权</w:t>
            </w:r>
          </w:p>
        </w:tc>
      </w:tr>
      <w:tr w14:paraId="042F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restart"/>
            <w:vAlign w:val="center"/>
          </w:tcPr>
          <w:p w14:paraId="74D5BC65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有无担保</w:t>
            </w:r>
          </w:p>
        </w:tc>
        <w:tc>
          <w:tcPr>
            <w:tcW w:w="1593" w:type="dxa"/>
            <w:vMerge w:val="restart"/>
            <w:vAlign w:val="center"/>
          </w:tcPr>
          <w:p w14:paraId="0601D746">
            <w:pPr>
              <w:rPr>
                <w:rFonts w:ascii="仿宋" w:hAnsi="仿宋" w:eastAsia="仿宋" w:cs="宋体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有</w:t>
            </w:r>
          </w:p>
        </w:tc>
        <w:tc>
          <w:tcPr>
            <w:tcW w:w="5181" w:type="dxa"/>
            <w:gridSpan w:val="5"/>
            <w:vAlign w:val="center"/>
          </w:tcPr>
          <w:p w14:paraId="5E1E6B31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担保人名称：</w:t>
            </w:r>
          </w:p>
        </w:tc>
      </w:tr>
      <w:tr w14:paraId="7C53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  <w:vAlign w:val="center"/>
          </w:tcPr>
          <w:p w14:paraId="2396526C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BEEE86A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5558DA43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担保金额：</w:t>
            </w:r>
          </w:p>
        </w:tc>
      </w:tr>
      <w:tr w14:paraId="6FCF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  <w:vAlign w:val="center"/>
          </w:tcPr>
          <w:p w14:paraId="3D1CE89F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350D25ED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71934650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担保形式：1.保证 □  2.抵押 □  3.质押 □</w:t>
            </w:r>
          </w:p>
        </w:tc>
      </w:tr>
      <w:tr w14:paraId="53E1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  <w:vAlign w:val="center"/>
          </w:tcPr>
          <w:p w14:paraId="775CD272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6774" w:type="dxa"/>
            <w:gridSpan w:val="6"/>
            <w:vAlign w:val="center"/>
          </w:tcPr>
          <w:p w14:paraId="3865280D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无</w:t>
            </w:r>
          </w:p>
        </w:tc>
      </w:tr>
      <w:tr w14:paraId="2D14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Align w:val="center"/>
          </w:tcPr>
          <w:p w14:paraId="0ACCF65C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是否属连带债权人</w:t>
            </w:r>
          </w:p>
        </w:tc>
        <w:tc>
          <w:tcPr>
            <w:tcW w:w="6774" w:type="dxa"/>
            <w:gridSpan w:val="6"/>
            <w:vAlign w:val="center"/>
          </w:tcPr>
          <w:p w14:paraId="5E2E700F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1.□是（连带债权人名称：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 2.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□否</w:t>
            </w:r>
          </w:p>
        </w:tc>
      </w:tr>
      <w:tr w14:paraId="45E3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Align w:val="center"/>
          </w:tcPr>
          <w:p w14:paraId="103A2F3F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是否有连带债务人</w:t>
            </w:r>
          </w:p>
        </w:tc>
        <w:tc>
          <w:tcPr>
            <w:tcW w:w="6774" w:type="dxa"/>
            <w:gridSpan w:val="6"/>
            <w:vAlign w:val="center"/>
          </w:tcPr>
          <w:p w14:paraId="1FAE06EB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1.□是（连带债务人名称：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 xml:space="preserve"> 2.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□否</w:t>
            </w:r>
          </w:p>
        </w:tc>
      </w:tr>
      <w:tr w14:paraId="4F63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Align w:val="center"/>
          </w:tcPr>
          <w:p w14:paraId="79DD0F51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所申报债权是否附条件</w:t>
            </w:r>
          </w:p>
        </w:tc>
        <w:tc>
          <w:tcPr>
            <w:tcW w:w="2486" w:type="dxa"/>
            <w:gridSpan w:val="2"/>
            <w:vAlign w:val="center"/>
          </w:tcPr>
          <w:p w14:paraId="707EFC02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□是  □否</w:t>
            </w:r>
          </w:p>
        </w:tc>
        <w:tc>
          <w:tcPr>
            <w:tcW w:w="2020" w:type="dxa"/>
            <w:gridSpan w:val="3"/>
            <w:vAlign w:val="center"/>
          </w:tcPr>
          <w:p w14:paraId="1D96C14A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债权是否附期限</w:t>
            </w:r>
          </w:p>
        </w:tc>
        <w:tc>
          <w:tcPr>
            <w:tcW w:w="2268" w:type="dxa"/>
            <w:vAlign w:val="center"/>
          </w:tcPr>
          <w:p w14:paraId="2A1902EB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□是  □否</w:t>
            </w:r>
          </w:p>
        </w:tc>
      </w:tr>
      <w:tr w14:paraId="50CF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restart"/>
            <w:vAlign w:val="center"/>
          </w:tcPr>
          <w:p w14:paraId="24202133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是否起诉/申请仲裁</w:t>
            </w:r>
          </w:p>
        </w:tc>
        <w:tc>
          <w:tcPr>
            <w:tcW w:w="1593" w:type="dxa"/>
            <w:vMerge w:val="restart"/>
            <w:vAlign w:val="center"/>
          </w:tcPr>
          <w:p w14:paraId="1C1F0737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□是</w:t>
            </w:r>
          </w:p>
        </w:tc>
        <w:tc>
          <w:tcPr>
            <w:tcW w:w="5181" w:type="dxa"/>
            <w:gridSpan w:val="5"/>
            <w:vAlign w:val="center"/>
          </w:tcPr>
          <w:p w14:paraId="0086EB76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受理法院/仲裁机构：</w:t>
            </w:r>
          </w:p>
        </w:tc>
      </w:tr>
      <w:tr w14:paraId="1DC6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  <w:vAlign w:val="center"/>
          </w:tcPr>
          <w:p w14:paraId="491BF2BC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298CE302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59BD04F3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案由：</w:t>
            </w:r>
          </w:p>
        </w:tc>
      </w:tr>
      <w:tr w14:paraId="3B35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  <w:vAlign w:val="center"/>
          </w:tcPr>
          <w:p w14:paraId="61E161EE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1AC24F9F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107C6FB0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案件进展情况：</w:t>
            </w:r>
          </w:p>
        </w:tc>
      </w:tr>
      <w:tr w14:paraId="2808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  <w:vAlign w:val="center"/>
          </w:tcPr>
          <w:p w14:paraId="05C88301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3CD8075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2537573C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债权有无生效法律文书确认：</w:t>
            </w:r>
          </w:p>
        </w:tc>
      </w:tr>
      <w:tr w14:paraId="1CFD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  <w:vAlign w:val="center"/>
          </w:tcPr>
          <w:p w14:paraId="15122D9F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AEF4E06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7762191E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生效法律文书名称：</w:t>
            </w:r>
          </w:p>
        </w:tc>
      </w:tr>
      <w:tr w14:paraId="1ACD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  <w:vAlign w:val="center"/>
          </w:tcPr>
          <w:p w14:paraId="658CA27E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09CA8694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22C5AF72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法律文书生效时间：</w:t>
            </w:r>
          </w:p>
        </w:tc>
      </w:tr>
      <w:tr w14:paraId="0FBD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  <w:vAlign w:val="center"/>
          </w:tcPr>
          <w:p w14:paraId="1B8C569C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6774" w:type="dxa"/>
            <w:gridSpan w:val="6"/>
            <w:vAlign w:val="center"/>
          </w:tcPr>
          <w:p w14:paraId="7BF934FA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□否</w:t>
            </w:r>
          </w:p>
        </w:tc>
      </w:tr>
      <w:tr w14:paraId="47EF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restart"/>
            <w:vAlign w:val="center"/>
          </w:tcPr>
          <w:p w14:paraId="1601DF0E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是否申请强制执行</w:t>
            </w:r>
          </w:p>
        </w:tc>
        <w:tc>
          <w:tcPr>
            <w:tcW w:w="1593" w:type="dxa"/>
            <w:vMerge w:val="restart"/>
            <w:vAlign w:val="center"/>
          </w:tcPr>
          <w:p w14:paraId="0431FBD9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□是</w:t>
            </w:r>
          </w:p>
        </w:tc>
        <w:tc>
          <w:tcPr>
            <w:tcW w:w="5181" w:type="dxa"/>
            <w:gridSpan w:val="5"/>
            <w:vAlign w:val="center"/>
          </w:tcPr>
          <w:p w14:paraId="197E8276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执行法院：</w:t>
            </w:r>
          </w:p>
        </w:tc>
      </w:tr>
      <w:tr w14:paraId="0B6F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</w:tcPr>
          <w:p w14:paraId="4A04B73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352AEA3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181" w:type="dxa"/>
            <w:gridSpan w:val="5"/>
            <w:vAlign w:val="center"/>
          </w:tcPr>
          <w:p w14:paraId="203A1EA6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申请执行时间：</w:t>
            </w:r>
          </w:p>
        </w:tc>
      </w:tr>
      <w:tr w14:paraId="2354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2724" w:type="dxa"/>
            <w:vMerge w:val="continue"/>
          </w:tcPr>
          <w:p w14:paraId="3288578A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7F4C966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5917342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已执行到款项数额（列明何时执行多少款项）</w:t>
            </w:r>
          </w:p>
        </w:tc>
        <w:tc>
          <w:tcPr>
            <w:tcW w:w="3402" w:type="dxa"/>
            <w:gridSpan w:val="3"/>
            <w:vAlign w:val="center"/>
          </w:tcPr>
          <w:p w14:paraId="2AE80B04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7559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</w:tcPr>
          <w:p w14:paraId="4941B028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6774" w:type="dxa"/>
            <w:gridSpan w:val="6"/>
            <w:vAlign w:val="center"/>
          </w:tcPr>
          <w:p w14:paraId="572F675A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□否</w:t>
            </w:r>
          </w:p>
        </w:tc>
      </w:tr>
      <w:tr w14:paraId="3335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restart"/>
            <w:vAlign w:val="center"/>
          </w:tcPr>
          <w:p w14:paraId="67A4D3B9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申报债权总额</w:t>
            </w:r>
          </w:p>
          <w:p w14:paraId="6EB3CB19">
            <w:pPr>
              <w:rPr>
                <w:rFonts w:ascii="仿宋" w:hAnsi="仿宋" w:eastAsia="仿宋" w:cs="宋体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人民币：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4"/>
                <w:u w:val="single"/>
              </w:rPr>
              <w:t xml:space="preserve">            </w:t>
            </w:r>
          </w:p>
          <w:p w14:paraId="01941832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（大写：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1593" w:type="dxa"/>
            <w:vAlign w:val="center"/>
          </w:tcPr>
          <w:p w14:paraId="28095AD3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本金</w:t>
            </w:r>
          </w:p>
        </w:tc>
        <w:tc>
          <w:tcPr>
            <w:tcW w:w="5181" w:type="dxa"/>
            <w:gridSpan w:val="5"/>
            <w:vAlign w:val="center"/>
          </w:tcPr>
          <w:p w14:paraId="4949880A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416E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</w:tcPr>
          <w:p w14:paraId="10BAE291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3252671B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利息、迟延利息、违约金、滞纳金等</w:t>
            </w:r>
          </w:p>
        </w:tc>
        <w:tc>
          <w:tcPr>
            <w:tcW w:w="2682" w:type="dxa"/>
            <w:gridSpan w:val="3"/>
            <w:vAlign w:val="center"/>
          </w:tcPr>
          <w:p w14:paraId="7B19FBA6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11858E78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</w:rPr>
              <w:t>计算至破产申请受理日即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Cs w:val="21"/>
              </w:rPr>
              <w:t>日</w:t>
            </w:r>
          </w:p>
        </w:tc>
      </w:tr>
      <w:tr w14:paraId="3A68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24" w:type="dxa"/>
            <w:vMerge w:val="continue"/>
          </w:tcPr>
          <w:p w14:paraId="46BECD4B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2F45CC48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诉讼费、保全费、律师费等其他费用</w:t>
            </w:r>
          </w:p>
        </w:tc>
        <w:tc>
          <w:tcPr>
            <w:tcW w:w="5181" w:type="dxa"/>
            <w:gridSpan w:val="5"/>
            <w:vAlign w:val="center"/>
          </w:tcPr>
          <w:p w14:paraId="20C510E6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4F07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498" w:type="dxa"/>
            <w:gridSpan w:val="7"/>
          </w:tcPr>
          <w:p w14:paraId="490725FB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申报上述债权所依据的事实和理由（包括但不限于债权形成的时间、原因、过程等，可专门附件说明）:</w:t>
            </w:r>
          </w:p>
          <w:p w14:paraId="19A811E3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  <w:p w14:paraId="331C2D86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  <w:p w14:paraId="35F792B5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  <w:p w14:paraId="19998F22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  <w:p w14:paraId="16D31194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  <w:p w14:paraId="42AC6785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  <w:p w14:paraId="0C25C553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  <w:p w14:paraId="674071A0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  <w:p w14:paraId="4BDC6A73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  <w:p w14:paraId="6A643057">
            <w:pP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</w:pPr>
          </w:p>
        </w:tc>
      </w:tr>
      <w:tr w14:paraId="0044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9498" w:type="dxa"/>
            <w:gridSpan w:val="7"/>
          </w:tcPr>
          <w:p w14:paraId="1059B1D6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申报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4"/>
              </w:rPr>
              <w:t>债权金额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计算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4"/>
              </w:rPr>
              <w:t>说明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（列明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4"/>
              </w:rPr>
              <w:t>计算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公式</w:t>
            </w:r>
            <w:r>
              <w:rPr>
                <w:rFonts w:ascii="仿宋" w:hAnsi="仿宋" w:eastAsia="仿宋" w:cs="宋体"/>
                <w:b/>
                <w:bCs/>
                <w:color w:val="auto"/>
                <w:sz w:val="24"/>
              </w:rPr>
              <w:t>及计算依据）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：</w:t>
            </w:r>
          </w:p>
        </w:tc>
      </w:tr>
      <w:tr w14:paraId="6966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498" w:type="dxa"/>
            <w:gridSpan w:val="7"/>
          </w:tcPr>
          <w:p w14:paraId="76108863">
            <w:pPr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</w:rPr>
              <w:t>填表须知：</w:t>
            </w:r>
          </w:p>
          <w:p w14:paraId="07A89F82">
            <w:pPr>
              <w:jc w:val="left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 xml:space="preserve">1.编号由管理人填写。                                                                                                                                    2.本债权申报表不构成无效债权（包括但不限于已过诉讼时效的债权等）的重新有效确认。 </w:t>
            </w:r>
          </w:p>
          <w:p w14:paraId="4119DE3A">
            <w:pPr>
              <w:jc w:val="left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>3.债权申报人已全面、完整、知晓本次债权登记的有关要求并保证提供资料及情况的真实、合法、完整，否则，一切法律后果由债权申报人承担。                                                                                                4.债权证明材料附在本表之后加债权人签章后与本表一同提交管理人。</w:t>
            </w:r>
          </w:p>
          <w:p w14:paraId="003A9C19">
            <w:pPr>
              <w:jc w:val="left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 w:val="24"/>
              </w:rPr>
              <w:t>5.债权人需提交其申报债权的各项构成的计算明细（需包含计算公式、计算依据等）。</w:t>
            </w:r>
          </w:p>
        </w:tc>
      </w:tr>
    </w:tbl>
    <w:p w14:paraId="19E463DC">
      <w:pPr>
        <w:spacing w:before="312" w:beforeLines="100"/>
        <w:ind w:left="-630" w:leftChars="-300" w:right="-630" w:rightChars="-300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债权人特别声明：</w:t>
      </w:r>
    </w:p>
    <w:p w14:paraId="506FD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30" w:leftChars="-300" w:right="0" w:rightChars="0" w:firstLine="482" w:firstLineChars="200"/>
        <w:textAlignment w:val="auto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以上所填内容及所提供资料真实、准确；如有虚假，本债权人愿承担一切法律责任。广东聚利新材料有限公司</w:t>
      </w:r>
      <w:bookmarkStart w:id="0" w:name="_GoBack"/>
      <w:bookmarkEnd w:id="0"/>
      <w:r>
        <w:rPr>
          <w:rFonts w:hint="eastAsia" w:ascii="仿宋" w:hAnsi="仿宋" w:eastAsia="仿宋"/>
          <w:b/>
          <w:color w:val="auto"/>
          <w:sz w:val="24"/>
        </w:rPr>
        <w:t>破产清算一案，管理人以书面方式要求债权人表决案件相关工作方案/议案时，我司/本人将在管理人指定表决期限内将表决票寄至管理人指定地址；若在管理人指定限期内未向管理人回寄表决票的，即视为我司/本人同意该工作方案/议案。</w:t>
      </w:r>
      <w:r>
        <w:rPr>
          <w:rFonts w:ascii="仿宋" w:hAnsi="仿宋" w:eastAsia="仿宋"/>
          <w:color w:val="auto"/>
          <w:sz w:val="24"/>
        </w:rPr>
        <w:t xml:space="preserve">  </w:t>
      </w:r>
    </w:p>
    <w:p w14:paraId="641084CF">
      <w:pPr>
        <w:spacing w:line="360" w:lineRule="auto"/>
        <w:jc w:val="left"/>
        <w:rPr>
          <w:rFonts w:ascii="仿宋" w:hAnsi="仿宋" w:eastAsia="仿宋" w:cs="宋体"/>
          <w:b/>
          <w:color w:val="auto"/>
          <w:sz w:val="24"/>
        </w:rPr>
      </w:pPr>
    </w:p>
    <w:p w14:paraId="5699AC52">
      <w:pPr>
        <w:spacing w:line="360" w:lineRule="auto"/>
        <w:ind w:left="-210" w:leftChars="-100" w:right="-210" w:rightChars="-100"/>
        <w:jc w:val="left"/>
        <w:rPr>
          <w:rFonts w:ascii="仿宋" w:hAnsi="仿宋" w:eastAsia="仿宋" w:cs="宋体"/>
          <w:b/>
          <w:color w:val="auto"/>
          <w:sz w:val="24"/>
        </w:rPr>
      </w:pPr>
      <w:r>
        <w:rPr>
          <w:rFonts w:hint="eastAsia" w:ascii="仿宋" w:hAnsi="仿宋" w:eastAsia="仿宋" w:cs="宋体"/>
          <w:b/>
          <w:color w:val="auto"/>
          <w:sz w:val="24"/>
        </w:rPr>
        <w:t>申报人（签名/盖章</w:t>
      </w:r>
      <w:r>
        <w:rPr>
          <w:rFonts w:ascii="仿宋" w:hAnsi="仿宋" w:eastAsia="仿宋" w:cs="宋体"/>
          <w:b/>
          <w:color w:val="auto"/>
          <w:sz w:val="24"/>
        </w:rPr>
        <w:t>）</w:t>
      </w:r>
      <w:r>
        <w:rPr>
          <w:rFonts w:hint="eastAsia" w:ascii="仿宋" w:hAnsi="仿宋" w:eastAsia="仿宋" w:cs="宋体"/>
          <w:b/>
          <w:color w:val="auto"/>
          <w:sz w:val="24"/>
        </w:rPr>
        <w:t>：                        申报</w:t>
      </w:r>
      <w:r>
        <w:rPr>
          <w:rFonts w:ascii="仿宋" w:hAnsi="仿宋" w:eastAsia="仿宋" w:cs="宋体"/>
          <w:b/>
          <w:color w:val="auto"/>
          <w:sz w:val="24"/>
        </w:rPr>
        <w:t>时间：</w:t>
      </w:r>
      <w:r>
        <w:rPr>
          <w:rFonts w:hint="eastAsia" w:ascii="仿宋" w:hAnsi="仿宋" w:eastAsia="仿宋" w:cs="宋体"/>
          <w:b/>
          <w:color w:val="auto"/>
          <w:sz w:val="24"/>
        </w:rPr>
        <w:t xml:space="preserve">    年   月   日</w:t>
      </w:r>
    </w:p>
    <w:p w14:paraId="185D3153">
      <w:pPr>
        <w:spacing w:line="360" w:lineRule="auto"/>
        <w:ind w:left="-210" w:leftChars="-100" w:right="-210" w:rightChars="-100"/>
        <w:jc w:val="left"/>
        <w:rPr>
          <w:rFonts w:ascii="仿宋" w:hAnsi="仿宋" w:eastAsia="仿宋" w:cs="宋体"/>
          <w:b/>
          <w:color w:val="auto"/>
          <w:sz w:val="24"/>
        </w:rPr>
      </w:pPr>
      <w:r>
        <w:rPr>
          <w:rFonts w:hint="eastAsia" w:ascii="仿宋" w:hAnsi="仿宋" w:eastAsia="仿宋" w:cs="宋体"/>
          <w:b/>
          <w:color w:val="auto"/>
          <w:sz w:val="24"/>
        </w:rPr>
        <w:t>法定</w:t>
      </w:r>
      <w:r>
        <w:rPr>
          <w:rFonts w:ascii="仿宋" w:hAnsi="仿宋" w:eastAsia="仿宋" w:cs="宋体"/>
          <w:b/>
          <w:color w:val="auto"/>
          <w:sz w:val="24"/>
        </w:rPr>
        <w:t>代表人</w:t>
      </w:r>
      <w:r>
        <w:rPr>
          <w:rFonts w:hint="eastAsia" w:ascii="仿宋" w:hAnsi="仿宋" w:eastAsia="仿宋" w:cs="宋体"/>
          <w:b/>
          <w:color w:val="auto"/>
          <w:sz w:val="24"/>
        </w:rPr>
        <w:t>（签名/盖章</w:t>
      </w:r>
      <w:r>
        <w:rPr>
          <w:rFonts w:ascii="仿宋" w:hAnsi="仿宋" w:eastAsia="仿宋" w:cs="宋体"/>
          <w:b/>
          <w:color w:val="auto"/>
          <w:sz w:val="24"/>
        </w:rPr>
        <w:t>）</w:t>
      </w:r>
      <w:r>
        <w:rPr>
          <w:rFonts w:hint="eastAsia" w:ascii="仿宋" w:hAnsi="仿宋" w:eastAsia="仿宋" w:cs="宋体"/>
          <w:b/>
          <w:color w:val="auto"/>
          <w:sz w:val="24"/>
        </w:rPr>
        <w:t>：</w:t>
      </w:r>
    </w:p>
    <w:p w14:paraId="208DEF0C">
      <w:pPr>
        <w:spacing w:line="360" w:lineRule="auto"/>
        <w:ind w:left="-210" w:leftChars="-100" w:right="-210" w:rightChars="-100"/>
        <w:jc w:val="left"/>
        <w:rPr>
          <w:rFonts w:ascii="仿宋" w:hAnsi="仿宋" w:eastAsia="仿宋" w:cs="宋体"/>
          <w:b/>
          <w:color w:val="auto"/>
          <w:sz w:val="24"/>
        </w:rPr>
      </w:pPr>
      <w:r>
        <w:rPr>
          <w:rFonts w:hint="eastAsia" w:ascii="仿宋" w:hAnsi="仿宋" w:eastAsia="仿宋" w:cs="宋体"/>
          <w:b/>
          <w:color w:val="auto"/>
          <w:sz w:val="24"/>
        </w:rPr>
        <w:t>委托</w:t>
      </w:r>
      <w:r>
        <w:rPr>
          <w:rFonts w:ascii="仿宋" w:hAnsi="仿宋" w:eastAsia="仿宋" w:cs="宋体"/>
          <w:b/>
          <w:color w:val="auto"/>
          <w:sz w:val="24"/>
        </w:rPr>
        <w:t>代理人（</w:t>
      </w:r>
      <w:r>
        <w:rPr>
          <w:rFonts w:hint="eastAsia" w:ascii="仿宋" w:hAnsi="仿宋" w:eastAsia="仿宋" w:cs="宋体"/>
          <w:b/>
          <w:color w:val="auto"/>
          <w:sz w:val="24"/>
        </w:rPr>
        <w:t>签名</w:t>
      </w:r>
      <w:r>
        <w:rPr>
          <w:rFonts w:ascii="仿宋" w:hAnsi="仿宋" w:eastAsia="仿宋" w:cs="宋体"/>
          <w:b/>
          <w:color w:val="auto"/>
          <w:sz w:val="24"/>
        </w:rPr>
        <w:t>）</w:t>
      </w:r>
      <w:r>
        <w:rPr>
          <w:rFonts w:hint="eastAsia" w:ascii="仿宋" w:hAnsi="仿宋" w:eastAsia="仿宋" w:cs="宋体"/>
          <w:b/>
          <w:color w:val="auto"/>
          <w:sz w:val="24"/>
        </w:rPr>
        <w:t>：</w:t>
      </w:r>
    </w:p>
    <w:p w14:paraId="170A6FDC">
      <w:pPr>
        <w:spacing w:line="360" w:lineRule="auto"/>
        <w:ind w:left="-210" w:leftChars="-100" w:right="-210" w:rightChars="-100"/>
        <w:jc w:val="left"/>
        <w:rPr>
          <w:rFonts w:ascii="仿宋" w:hAnsi="仿宋" w:eastAsia="仿宋" w:cs="宋体"/>
          <w:b/>
          <w:color w:val="auto"/>
          <w:sz w:val="24"/>
        </w:rPr>
      </w:pPr>
      <w:r>
        <w:rPr>
          <w:rFonts w:hint="eastAsia" w:ascii="仿宋" w:hAnsi="仿宋" w:eastAsia="仿宋" w:cs="宋体"/>
          <w:b/>
          <w:color w:val="auto"/>
          <w:sz w:val="24"/>
        </w:rPr>
        <w:t>签收人</w:t>
      </w:r>
      <w:r>
        <w:rPr>
          <w:rFonts w:ascii="仿宋" w:hAnsi="仿宋" w:eastAsia="仿宋" w:cs="宋体"/>
          <w:b/>
          <w:color w:val="auto"/>
          <w:sz w:val="24"/>
        </w:rPr>
        <w:t>：</w:t>
      </w:r>
      <w:r>
        <w:rPr>
          <w:rFonts w:hint="eastAsia" w:ascii="仿宋" w:hAnsi="仿宋" w:eastAsia="仿宋" w:cs="宋体"/>
          <w:b/>
          <w:color w:val="auto"/>
          <w:sz w:val="24"/>
        </w:rPr>
        <w:t xml:space="preserve">                                    签收</w:t>
      </w:r>
      <w:r>
        <w:rPr>
          <w:rFonts w:ascii="仿宋" w:hAnsi="仿宋" w:eastAsia="仿宋" w:cs="宋体"/>
          <w:b/>
          <w:color w:val="auto"/>
          <w:sz w:val="24"/>
        </w:rPr>
        <w:t>时间</w:t>
      </w:r>
      <w:r>
        <w:rPr>
          <w:rFonts w:hint="eastAsia" w:ascii="仿宋" w:hAnsi="仿宋" w:eastAsia="仿宋" w:cs="宋体"/>
          <w:b/>
          <w:color w:val="auto"/>
          <w:sz w:val="24"/>
        </w:rPr>
        <w:t>：    年   月   日</w:t>
      </w:r>
    </w:p>
    <w:p w14:paraId="2B63E223">
      <w:pPr>
        <w:spacing w:line="360" w:lineRule="auto"/>
        <w:ind w:left="-210" w:leftChars="-100" w:right="-210" w:rightChars="-100"/>
        <w:jc w:val="left"/>
        <w:rPr>
          <w:rFonts w:ascii="仿宋" w:hAnsi="仿宋" w:eastAsia="仿宋" w:cs="宋体"/>
          <w:b/>
          <w:color w:val="auto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8DD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1D87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1D87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142EA8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9988">
    <w:pPr>
      <w:pStyle w:val="3"/>
      <w:jc w:val="left"/>
      <w:rPr>
        <w:rFonts w:hint="eastAsia" w:ascii="仿宋_GB2312" w:eastAsia="仿宋_GB2312"/>
        <w:sz w:val="21"/>
        <w:szCs w:val="21"/>
        <w:lang w:val="en-US" w:eastAsia="zh-CN"/>
      </w:rPr>
    </w:pPr>
    <w:r>
      <w:rPr>
        <w:rFonts w:hint="eastAsia" w:ascii="仿宋_GB2312" w:eastAsia="仿宋_GB2312"/>
        <w:sz w:val="21"/>
        <w:szCs w:val="21"/>
        <w:lang w:val="en-US" w:eastAsia="zh-CN"/>
      </w:rPr>
      <w:t>广东聚利新材料有限公司</w:t>
    </w:r>
    <w:r>
      <w:rPr>
        <w:rFonts w:hint="eastAsia" w:ascii="仿宋_GB2312" w:eastAsia="仿宋_GB2312"/>
        <w:sz w:val="21"/>
        <w:szCs w:val="21"/>
      </w:rPr>
      <w:t>破产清算</w:t>
    </w:r>
    <w:r>
      <w:rPr>
        <w:rFonts w:hint="eastAsia" w:ascii="仿宋_GB2312" w:eastAsia="仿宋_GB2312"/>
        <w:sz w:val="21"/>
        <w:szCs w:val="21"/>
        <w:lang w:val="en-US" w:eastAsia="zh-CN"/>
      </w:rPr>
      <w:t>案</w:t>
    </w:r>
  </w:p>
  <w:p w14:paraId="0D822AB8">
    <w:pPr>
      <w:pStyle w:val="3"/>
      <w:jc w:val="distribute"/>
      <w:rPr>
        <w:rFonts w:hint="default" w:ascii="仿宋" w:hAnsi="仿宋" w:eastAsia="仿宋"/>
        <w:b w:val="0"/>
        <w:bCs w:val="0"/>
        <w:color w:val="auto"/>
        <w:sz w:val="21"/>
        <w:szCs w:val="21"/>
        <w:lang w:val="en-US" w:eastAsia="zh-CN"/>
      </w:rPr>
    </w:pPr>
    <w:r>
      <w:rPr>
        <w:rFonts w:hint="eastAsia" w:ascii="仿宋_GB2312" w:eastAsia="仿宋_GB2312"/>
        <w:color w:val="auto"/>
        <w:sz w:val="21"/>
        <w:szCs w:val="21"/>
      </w:rPr>
      <w:t xml:space="preserve">（2025）粤19破161号  </w:t>
    </w:r>
    <w:r>
      <w:rPr>
        <w:rFonts w:hint="eastAsia" w:ascii="仿宋_GB2312" w:eastAsia="仿宋_GB2312"/>
        <w:sz w:val="21"/>
        <w:szCs w:val="21"/>
      </w:rPr>
      <w:t xml:space="preserve">                                     附件</w:t>
    </w:r>
    <w:r>
      <w:rPr>
        <w:rFonts w:hint="eastAsia" w:ascii="仿宋_GB2312" w:eastAsia="仿宋_GB2312"/>
        <w:sz w:val="21"/>
        <w:szCs w:val="21"/>
        <w:lang w:val="en-US" w:eastAsia="zh-CN"/>
      </w:rPr>
      <w:t>2</w:t>
    </w:r>
    <w:r>
      <w:rPr>
        <w:rFonts w:hint="eastAsia" w:ascii="仿宋_GB2312" w:eastAsia="仿宋_GB2312"/>
        <w:sz w:val="21"/>
        <w:szCs w:val="21"/>
      </w:rPr>
      <w:t>：债权</w:t>
    </w:r>
    <w:r>
      <w:rPr>
        <w:rFonts w:ascii="仿宋_GB2312" w:eastAsia="仿宋_GB2312"/>
        <w:sz w:val="21"/>
        <w:szCs w:val="21"/>
      </w:rPr>
      <w:t>申报表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</w:rPr>
      <w:t xml:space="preserve">                                 </w:t>
    </w:r>
    <w:r>
      <w:rPr>
        <w:rFonts w:hint="eastAsia" w:ascii="仿宋" w:hAnsi="仿宋" w:eastAsia="仿宋"/>
        <w:b w:val="0"/>
        <w:bCs w:val="0"/>
        <w:color w:val="auto"/>
        <w:sz w:val="21"/>
        <w:szCs w:val="21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ThlNmVjYjYwMzI3NTA2ZTVlNmE2YmUxMjA2OTEifQ=="/>
  </w:docVars>
  <w:rsids>
    <w:rsidRoot w:val="00F92387"/>
    <w:rsid w:val="00013174"/>
    <w:rsid w:val="00075545"/>
    <w:rsid w:val="0007676B"/>
    <w:rsid w:val="000C436B"/>
    <w:rsid w:val="000F322E"/>
    <w:rsid w:val="000F7A88"/>
    <w:rsid w:val="00145B30"/>
    <w:rsid w:val="0017527D"/>
    <w:rsid w:val="001843F1"/>
    <w:rsid w:val="001A60A5"/>
    <w:rsid w:val="00265CBC"/>
    <w:rsid w:val="00274339"/>
    <w:rsid w:val="002A2820"/>
    <w:rsid w:val="00352CFF"/>
    <w:rsid w:val="003E6AB8"/>
    <w:rsid w:val="004230C1"/>
    <w:rsid w:val="004452C5"/>
    <w:rsid w:val="004753DE"/>
    <w:rsid w:val="004A1A77"/>
    <w:rsid w:val="004E7330"/>
    <w:rsid w:val="004F773D"/>
    <w:rsid w:val="00530315"/>
    <w:rsid w:val="00540FD3"/>
    <w:rsid w:val="005C60E4"/>
    <w:rsid w:val="0060679B"/>
    <w:rsid w:val="00632674"/>
    <w:rsid w:val="006713FB"/>
    <w:rsid w:val="006E000C"/>
    <w:rsid w:val="00755F44"/>
    <w:rsid w:val="007A7B21"/>
    <w:rsid w:val="007D30C6"/>
    <w:rsid w:val="00852D63"/>
    <w:rsid w:val="008C56A2"/>
    <w:rsid w:val="008D033D"/>
    <w:rsid w:val="0092540F"/>
    <w:rsid w:val="0096670E"/>
    <w:rsid w:val="009678AB"/>
    <w:rsid w:val="009723B2"/>
    <w:rsid w:val="009B3BE6"/>
    <w:rsid w:val="009D41CF"/>
    <w:rsid w:val="00A03570"/>
    <w:rsid w:val="00A2643E"/>
    <w:rsid w:val="00A30453"/>
    <w:rsid w:val="00A84886"/>
    <w:rsid w:val="00A9344A"/>
    <w:rsid w:val="00AB58A8"/>
    <w:rsid w:val="00B23455"/>
    <w:rsid w:val="00B6090C"/>
    <w:rsid w:val="00B7579F"/>
    <w:rsid w:val="00BB1774"/>
    <w:rsid w:val="00BB7CF8"/>
    <w:rsid w:val="00BE0B0A"/>
    <w:rsid w:val="00BF5118"/>
    <w:rsid w:val="00C33406"/>
    <w:rsid w:val="00D05A72"/>
    <w:rsid w:val="00D82F45"/>
    <w:rsid w:val="00DE2EDA"/>
    <w:rsid w:val="00E21E61"/>
    <w:rsid w:val="00E2577B"/>
    <w:rsid w:val="00E85B46"/>
    <w:rsid w:val="00EE38BF"/>
    <w:rsid w:val="00EF3722"/>
    <w:rsid w:val="00F04C15"/>
    <w:rsid w:val="00F22E81"/>
    <w:rsid w:val="00F41785"/>
    <w:rsid w:val="00F7369C"/>
    <w:rsid w:val="00F92387"/>
    <w:rsid w:val="00FC4E78"/>
    <w:rsid w:val="00FD6716"/>
    <w:rsid w:val="012C6037"/>
    <w:rsid w:val="023E6004"/>
    <w:rsid w:val="02B8539E"/>
    <w:rsid w:val="041A2115"/>
    <w:rsid w:val="053D1476"/>
    <w:rsid w:val="06E05488"/>
    <w:rsid w:val="07D40245"/>
    <w:rsid w:val="0EDE2DB2"/>
    <w:rsid w:val="131A631D"/>
    <w:rsid w:val="148C07CF"/>
    <w:rsid w:val="165A0CBC"/>
    <w:rsid w:val="190223A1"/>
    <w:rsid w:val="19964A02"/>
    <w:rsid w:val="1E554D58"/>
    <w:rsid w:val="20CC7CB7"/>
    <w:rsid w:val="21CF2F4D"/>
    <w:rsid w:val="220D2E60"/>
    <w:rsid w:val="233508D3"/>
    <w:rsid w:val="23B222B3"/>
    <w:rsid w:val="23DA62A6"/>
    <w:rsid w:val="24516FA5"/>
    <w:rsid w:val="2AE13EAA"/>
    <w:rsid w:val="2D5D3641"/>
    <w:rsid w:val="30D00F31"/>
    <w:rsid w:val="35CF507F"/>
    <w:rsid w:val="3A6B5FA3"/>
    <w:rsid w:val="41DC7EBC"/>
    <w:rsid w:val="423A21FF"/>
    <w:rsid w:val="44296A20"/>
    <w:rsid w:val="46E36165"/>
    <w:rsid w:val="49475332"/>
    <w:rsid w:val="4C84630A"/>
    <w:rsid w:val="52B14944"/>
    <w:rsid w:val="55153D0D"/>
    <w:rsid w:val="56633D4D"/>
    <w:rsid w:val="5C145B4B"/>
    <w:rsid w:val="5C41321E"/>
    <w:rsid w:val="5DE45405"/>
    <w:rsid w:val="5F1E6ED0"/>
    <w:rsid w:val="602315A0"/>
    <w:rsid w:val="6219388A"/>
    <w:rsid w:val="6377664F"/>
    <w:rsid w:val="63A00C6C"/>
    <w:rsid w:val="67052286"/>
    <w:rsid w:val="67402682"/>
    <w:rsid w:val="69E213C7"/>
    <w:rsid w:val="6C090ACE"/>
    <w:rsid w:val="6D024F93"/>
    <w:rsid w:val="6E2C41CD"/>
    <w:rsid w:val="6E4C0C16"/>
    <w:rsid w:val="6E911D65"/>
    <w:rsid w:val="6F7516C7"/>
    <w:rsid w:val="73094F81"/>
    <w:rsid w:val="731A162D"/>
    <w:rsid w:val="74D952AB"/>
    <w:rsid w:val="754C3CD6"/>
    <w:rsid w:val="7887743D"/>
    <w:rsid w:val="7B1E378B"/>
    <w:rsid w:val="7D2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965</Words>
  <Characters>981</Characters>
  <Lines>10</Lines>
  <Paragraphs>3</Paragraphs>
  <TotalTime>0</TotalTime>
  <ScaleCrop>false</ScaleCrop>
  <LinksUpToDate>false</LinksUpToDate>
  <CharactersWithSpaces>1388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一只大白兔奶糖</cp:lastModifiedBy>
  <cp:lastPrinted>2019-05-24T01:39:00Z</cp:lastPrinted>
  <dcterms:modified xsi:type="dcterms:W3CDTF">2025-11-14T09:44:36Z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532BD0F2AF7F4538AB017A5F36AB59FA</vt:lpwstr>
  </property>
  <property fmtid="{D5CDD505-2E9C-101B-9397-08002B2CF9AE}" pid="4" name="KSOTemplateDocerSaveRecord">
    <vt:lpwstr>eyJoZGlkIjoiZjBlZjljMDc5M2EwZGI1ODk3YWU2Y2Y0OGQ5ZTMzMmIiLCJ1c2VySWQiOiIzMTI5NDk5OTYifQ==</vt:lpwstr>
  </property>
</Properties>
</file>