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1E38E6">
      <w:pPr>
        <w:pStyle w:val="2"/>
        <w:spacing w:before="0" w:beforeAutospacing="0" w:after="0" w:afterAutospacing="0"/>
        <w:jc w:val="center"/>
      </w:pPr>
      <w:bookmarkStart w:id="0" w:name="_GoBack"/>
      <w:r>
        <w:rPr>
          <w:rStyle w:val="5"/>
          <w:sz w:val="29"/>
          <w:szCs w:val="29"/>
        </w:rPr>
        <w:t>关于召开哈尔滨菊花生物科技有限公司</w:t>
      </w:r>
    </w:p>
    <w:p w14:paraId="14798249">
      <w:pPr>
        <w:pStyle w:val="2"/>
        <w:spacing w:before="0" w:beforeAutospacing="0" w:after="0" w:afterAutospacing="0"/>
        <w:jc w:val="center"/>
      </w:pPr>
      <w:r>
        <w:rPr>
          <w:rStyle w:val="5"/>
          <w:sz w:val="29"/>
          <w:szCs w:val="29"/>
        </w:rPr>
        <w:t>第</w:t>
      </w:r>
      <w:r>
        <w:rPr>
          <w:rStyle w:val="5"/>
          <w:rFonts w:hint="eastAsia"/>
          <w:sz w:val="29"/>
          <w:szCs w:val="29"/>
          <w:lang w:val="en-US" w:eastAsia="zh-CN"/>
        </w:rPr>
        <w:t>八</w:t>
      </w:r>
      <w:r>
        <w:rPr>
          <w:rStyle w:val="5"/>
          <w:sz w:val="29"/>
          <w:szCs w:val="29"/>
        </w:rPr>
        <w:t>次债权人会议的通知</w:t>
      </w:r>
    </w:p>
    <w:p w14:paraId="1487DCE0">
      <w:pPr>
        <w:pStyle w:val="2"/>
        <w:spacing w:before="0" w:beforeAutospacing="0" w:after="0" w:afterAutospacing="0" w:line="600" w:lineRule="atLeast"/>
      </w:pPr>
      <w:r>
        <w:rPr>
          <w:rFonts w:hint="eastAsia"/>
        </w:rPr>
        <w:t>哈尔滨菊花生物科技有限公司债权人：</w:t>
      </w:r>
    </w:p>
    <w:p w14:paraId="3B313340">
      <w:pPr>
        <w:pStyle w:val="2"/>
        <w:spacing w:before="0" w:beforeAutospacing="0" w:after="0" w:afterAutospacing="0" w:line="600" w:lineRule="atLeast"/>
        <w:ind w:firstLine="480"/>
      </w:pPr>
      <w:r>
        <w:rPr>
          <w:rFonts w:hint="eastAsia"/>
        </w:rPr>
        <w:t>哈尔滨菊花生物科技有限公司第</w:t>
      </w:r>
      <w:r>
        <w:rPr>
          <w:rFonts w:hint="eastAsia"/>
          <w:lang w:val="en-US" w:eastAsia="zh-CN"/>
        </w:rPr>
        <w:t>六</w:t>
      </w:r>
      <w:r>
        <w:rPr>
          <w:rFonts w:hint="eastAsia"/>
        </w:rPr>
        <w:t>次债权人会议召开时间为202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26</w:t>
      </w:r>
      <w:r>
        <w:rPr>
          <w:rFonts w:hint="eastAsia"/>
        </w:rPr>
        <w:t>日</w:t>
      </w:r>
      <w:r>
        <w:rPr>
          <w:rFonts w:hint="eastAsia"/>
          <w:lang w:val="en-US" w:eastAsia="zh-CN"/>
        </w:rPr>
        <w:t>下午14</w:t>
      </w:r>
      <w:r>
        <w:rPr>
          <w:rFonts w:hint="eastAsia"/>
        </w:rPr>
        <w:t>:00，会议地点：哈尔滨市双城区堡旭大道双城区人民法院</w:t>
      </w:r>
      <w:r>
        <w:rPr>
          <w:rFonts w:hint="eastAsia"/>
          <w:lang w:val="en-US" w:eastAsia="zh-CN"/>
        </w:rPr>
        <w:t>第19法庭</w:t>
      </w:r>
      <w:r>
        <w:rPr>
          <w:rFonts w:hint="eastAsia"/>
        </w:rPr>
        <w:t>。</w:t>
      </w:r>
    </w:p>
    <w:p w14:paraId="6987E8BA">
      <w:pPr>
        <w:pStyle w:val="2"/>
        <w:spacing w:before="0" w:beforeAutospacing="0" w:after="0" w:afterAutospacing="0" w:line="600" w:lineRule="atLeast"/>
        <w:ind w:firstLine="480"/>
      </w:pPr>
      <w:r>
        <w:rPr>
          <w:rFonts w:hint="eastAsia"/>
        </w:rPr>
        <w:t>会议采取线上线下结合方式，如您需要以线上形式参会请于会议召开前一日留意手机收到的会议号和密码，线上参会人员请提前半小时登录“云审”小程序等待会议召开，本次会议的相关文件，您可在会议召开前三日通过全国企业破产重整案件信息网https://pccz.court.gov.cn/pcajxxw/index/xxwsy，搜索“哈尔滨菊花生物科技有限公司”予以获取。</w:t>
      </w:r>
    </w:p>
    <w:p w14:paraId="1DF8168B">
      <w:pPr>
        <w:pStyle w:val="2"/>
        <w:spacing w:before="0" w:beforeAutospacing="0" w:after="0" w:afterAutospacing="0" w:line="600" w:lineRule="atLeast"/>
        <w:ind w:firstLine="480"/>
      </w:pPr>
      <w:r>
        <w:rPr>
          <w:rFonts w:hint="eastAsia"/>
        </w:rPr>
        <w:t>特此通知</w:t>
      </w:r>
    </w:p>
    <w:p w14:paraId="51858659">
      <w:pPr>
        <w:pStyle w:val="2"/>
        <w:spacing w:before="0" w:beforeAutospacing="0" w:after="0" w:afterAutospacing="0" w:line="600" w:lineRule="atLeast"/>
        <w:ind w:firstLine="4320" w:firstLineChars="1800"/>
      </w:pPr>
      <w:r>
        <w:rPr>
          <w:rFonts w:hint="eastAsia"/>
        </w:rPr>
        <w:t>哈尔滨菊花生物科技有限公司管理人</w:t>
      </w:r>
    </w:p>
    <w:p w14:paraId="0A7FD27C">
      <w:pPr>
        <w:pStyle w:val="2"/>
        <w:spacing w:before="0" w:beforeAutospacing="0" w:after="0" w:afterAutospacing="0"/>
        <w:ind w:firstLine="5280" w:firstLineChars="2200"/>
      </w:pPr>
      <w:r>
        <w:t>202</w:t>
      </w:r>
      <w:r>
        <w:rPr>
          <w:rFonts w:hint="eastAsia"/>
          <w:lang w:val="en-US" w:eastAsia="zh-CN"/>
        </w:rPr>
        <w:t>5</w:t>
      </w:r>
      <w:r>
        <w:t>年</w:t>
      </w:r>
      <w:r>
        <w:rPr>
          <w:rFonts w:hint="eastAsia"/>
          <w:lang w:val="en-US" w:eastAsia="zh-CN"/>
        </w:rPr>
        <w:t>11</w:t>
      </w:r>
      <w:r>
        <w:t>月</w:t>
      </w:r>
      <w:r>
        <w:rPr>
          <w:rFonts w:hint="eastAsia"/>
          <w:lang w:val="en-US" w:eastAsia="zh-CN"/>
        </w:rPr>
        <w:t>10</w:t>
      </w:r>
      <w:r>
        <w:t>日</w:t>
      </w:r>
    </w:p>
    <w:p w14:paraId="64BAA3D4">
      <w:pPr>
        <w:pStyle w:val="2"/>
        <w:spacing w:before="0" w:beforeAutospacing="0" w:after="0" w:afterAutospacing="0"/>
      </w:pPr>
      <w:r>
        <w:rPr>
          <w:rFonts w:hint="eastAsia"/>
        </w:rPr>
        <w:t> </w:t>
      </w:r>
    </w:p>
    <w:p w14:paraId="672BF27A">
      <w:pPr>
        <w:pStyle w:val="2"/>
        <w:spacing w:before="0" w:beforeAutospacing="0" w:after="0" w:afterAutospacing="0"/>
      </w:pPr>
      <w:r>
        <w:rPr>
          <w:rFonts w:hint="eastAsia"/>
        </w:rPr>
        <w:t>破产管理人通讯地址：黑龙江省哈尔滨市南岗区西大直街241号</w:t>
      </w:r>
    </w:p>
    <w:p w14:paraId="1C0212D5">
      <w:pPr>
        <w:pStyle w:val="2"/>
        <w:spacing w:before="0" w:beforeAutospacing="0" w:after="0" w:afterAutospacing="0"/>
      </w:pPr>
      <w:r>
        <w:rPr>
          <w:rFonts w:hint="eastAsia"/>
        </w:rPr>
        <w:t> </w:t>
      </w:r>
    </w:p>
    <w:p w14:paraId="1699270F">
      <w:pPr>
        <w:pStyle w:val="2"/>
        <w:spacing w:before="0" w:beforeAutospacing="0" w:after="0" w:afterAutospacing="0"/>
      </w:pPr>
      <w:r>
        <w:rPr>
          <w:rFonts w:hint="eastAsia"/>
        </w:rPr>
        <w:t>联系人：王波 13904819211   兰华：13936626083</w:t>
      </w:r>
    </w:p>
    <w:p w14:paraId="66559CB8"/>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D962FA"/>
    <w:rsid w:val="002C1D2F"/>
    <w:rsid w:val="006B05E8"/>
    <w:rsid w:val="00D962FA"/>
    <w:rsid w:val="091F0044"/>
    <w:rsid w:val="173D357E"/>
    <w:rsid w:val="197C5EDB"/>
    <w:rsid w:val="3EDA6016"/>
    <w:rsid w:val="65747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307</Words>
  <Characters>388</Characters>
  <Lines>2</Lines>
  <Paragraphs>1</Paragraphs>
  <TotalTime>38</TotalTime>
  <ScaleCrop>false</ScaleCrop>
  <LinksUpToDate>false</LinksUpToDate>
  <CharactersWithSpaces>394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2024-01-17T05:40:00Z</dcterms:created>
  <dc:creator>jjbjnvhhv555@outlook.com</dc:creator>
  <cp:lastModifiedBy>王波</cp:lastModifiedBy>
  <dcterms:modified xsi:type="dcterms:W3CDTF">2025-11-11T00:57:30Z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E5A47B4BF00845D8B5E5185C6BD8A455_13</vt:lpwstr>
  </property>
  <property fmtid="{D5CDD505-2E9C-101B-9397-08002B2CF9AE}" pid="4" name="KSOTemplateDocerSaveRecord">
    <vt:lpwstr>eyJoZGlkIjoiYjk5ODM0YmMxOWJiYWQyNDU4MGIzYWRmYTA0ZmI5NDciLCJ1c2VySWQiOiI2ODAyMTEwNjgifQ==</vt:lpwstr>
  </property>
</Properties>
</file>