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F3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1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4"/>
          <w:sz w:val="36"/>
          <w:szCs w:val="36"/>
          <w:shd w:val="clear" w:fill="FFFFFF"/>
        </w:rPr>
      </w:pPr>
      <w:r>
        <w:rPr>
          <w:rFonts w:hint="eastAsia" w:cs="宋体"/>
          <w:b/>
          <w:bCs/>
          <w:i w:val="0"/>
          <w:iCs w:val="0"/>
          <w:caps w:val="0"/>
          <w:spacing w:val="4"/>
          <w:sz w:val="36"/>
          <w:szCs w:val="36"/>
          <w:shd w:val="clear" w:fill="FFFFFF"/>
          <w:lang w:val="en-US" w:eastAsia="zh-CN"/>
        </w:rPr>
        <w:t>关于太和县鸿盛纸业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4"/>
          <w:sz w:val="36"/>
          <w:szCs w:val="36"/>
          <w:shd w:val="clear" w:fill="FFFFFF"/>
        </w:rPr>
        <w:t>有限公司职工债权</w:t>
      </w:r>
      <w:r>
        <w:rPr>
          <w:rFonts w:hint="eastAsia" w:cs="宋体"/>
          <w:b/>
          <w:bCs/>
          <w:i w:val="0"/>
          <w:iCs w:val="0"/>
          <w:caps w:val="0"/>
          <w:spacing w:val="4"/>
          <w:sz w:val="36"/>
          <w:szCs w:val="36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4"/>
          <w:sz w:val="36"/>
          <w:szCs w:val="36"/>
          <w:shd w:val="clear" w:fill="FFFFFF"/>
        </w:rPr>
        <w:t>公示</w:t>
      </w:r>
    </w:p>
    <w:p w14:paraId="23EC47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112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4"/>
          <w:sz w:val="28"/>
          <w:szCs w:val="28"/>
          <w:shd w:val="clear" w:fill="FFFFFF"/>
        </w:rPr>
      </w:pPr>
    </w:p>
    <w:p w14:paraId="7000B4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112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4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8"/>
          <w:szCs w:val="28"/>
          <w:shd w:val="clear" w:fill="FFFFFF"/>
          <w:lang w:val="en-US" w:eastAsia="zh-CN"/>
        </w:rPr>
        <w:t>太和县鸿盛纸业</w:t>
      </w: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8"/>
          <w:szCs w:val="28"/>
          <w:shd w:val="clear" w:fill="FFFFFF"/>
        </w:rPr>
        <w:t>有限公司各位债权人：</w:t>
      </w:r>
    </w:p>
    <w:p w14:paraId="4602F6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76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2025年9月2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日，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太和县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人民法院依法裁定受理了</w:t>
      </w: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8"/>
          <w:szCs w:val="28"/>
          <w:shd w:val="clear" w:fill="FFFFFF"/>
          <w:lang w:val="en-US" w:eastAsia="zh-CN"/>
        </w:rPr>
        <w:t>太和县鸿盛纸业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有限公司（以下简称“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鸿盛公司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”）破产清算一案，并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于2025年10月11日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指定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北京中银（合肥）律师事务所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担任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eastAsia="zh-CN"/>
        </w:rPr>
        <w:t>鸿盛公司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管理人。</w:t>
      </w:r>
    </w:p>
    <w:p w14:paraId="688010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截至2025年11月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日，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eastAsia="zh-CN"/>
        </w:rPr>
        <w:t>鸿盛公司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申报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职工债权人数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69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人，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管理人初审确认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49人，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确认债权总额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color="auto" w:fill="auto"/>
        </w:rPr>
        <w:t>2537139.65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color="auto" w:fill="auto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（详见职工债权清单）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。现根据《中华人民共和国企业破产法》第四十八条的规定，予以公示。</w:t>
      </w:r>
    </w:p>
    <w:p w14:paraId="4F7FDE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职工债权人对本公示所附清单记载的债权数额有异议的，可以要求管理人更正。如对于管理人的更正决定不服的，可以向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太和县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人民法院提起诉讼。</w:t>
      </w:r>
    </w:p>
    <w:p w14:paraId="17ED4A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特此公示</w:t>
      </w:r>
    </w:p>
    <w:p w14:paraId="6FD1A8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太和县鸿盛纸业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有限公司管理人</w:t>
      </w:r>
    </w:p>
    <w:p w14:paraId="5A0BC5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二〇二五年十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日</w:t>
      </w:r>
    </w:p>
    <w:p w14:paraId="07B76B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</w:rPr>
      </w:pPr>
    </w:p>
    <w:p w14:paraId="306086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附件：1.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太和县鸿盛纸业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有限公司职工债权清单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eastAsia="zh-CN"/>
        </w:rPr>
        <w:t>。</w:t>
      </w:r>
    </w:p>
    <w:p w14:paraId="54C3F9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2.管理人联系方式：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吴桂鲜律师15956579719、王雨荷律师17756872789。</w:t>
      </w:r>
    </w:p>
    <w:p w14:paraId="05E0EF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4"/>
          <w:sz w:val="28"/>
          <w:szCs w:val="28"/>
        </w:rPr>
      </w:pPr>
    </w:p>
    <w:p w14:paraId="157D31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4"/>
          <w:sz w:val="28"/>
          <w:szCs w:val="28"/>
        </w:rPr>
      </w:pPr>
      <w:bookmarkStart w:id="0" w:name="_GoBack"/>
      <w:bookmarkEnd w:id="0"/>
    </w:p>
    <w:p w14:paraId="63FDD5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4"/>
          <w:sz w:val="28"/>
          <w:szCs w:val="28"/>
        </w:rPr>
      </w:pPr>
    </w:p>
    <w:p w14:paraId="0C09DEA8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E3E3E"/>
          <w:spacing w:val="4"/>
          <w:sz w:val="28"/>
          <w:szCs w:val="28"/>
          <w:shd w:val="clear" w:fill="FFFFFF"/>
          <w:lang w:val="en-US" w:eastAsia="zh-CN"/>
        </w:rPr>
        <w:t>附件：太和县鸿盛纸业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  <w:t>有限公司职工债权清单</w:t>
      </w:r>
    </w:p>
    <w:tbl>
      <w:tblPr>
        <w:tblStyle w:val="4"/>
        <w:tblW w:w="81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28"/>
        <w:gridCol w:w="2128"/>
        <w:gridCol w:w="807"/>
        <w:gridCol w:w="1490"/>
        <w:gridCol w:w="1797"/>
      </w:tblGrid>
      <w:tr w14:paraId="2129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债权金额（元）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债权金额（元）</w:t>
            </w:r>
          </w:p>
        </w:tc>
      </w:tr>
      <w:tr w14:paraId="3FC3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李成夫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103186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86111</w:t>
            </w:r>
          </w:p>
        </w:tc>
      </w:tr>
      <w:tr w14:paraId="2515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57477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9250</w:t>
            </w:r>
          </w:p>
        </w:tc>
      </w:tr>
      <w:tr w14:paraId="7D24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73633.26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邹坤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3389</w:t>
            </w:r>
          </w:p>
        </w:tc>
      </w:tr>
      <w:tr w14:paraId="717E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60329.54</w:t>
            </w:r>
          </w:p>
        </w:tc>
      </w:tr>
      <w:tr w14:paraId="3E1A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高大鹏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朱良顺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15500.1</w:t>
            </w:r>
          </w:p>
        </w:tc>
      </w:tr>
      <w:tr w14:paraId="5791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</w:tr>
      <w:tr w14:paraId="697A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李政堂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45293.75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韩军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18598.67</w:t>
            </w:r>
          </w:p>
        </w:tc>
      </w:tr>
      <w:tr w14:paraId="674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80961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范飞飞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97829</w:t>
            </w:r>
          </w:p>
        </w:tc>
      </w:tr>
      <w:tr w14:paraId="3FC3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46032.06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孙美军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86358.93</w:t>
            </w:r>
          </w:p>
        </w:tc>
      </w:tr>
      <w:tr w14:paraId="589F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史冰雪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73356.86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</w:tr>
      <w:tr w14:paraId="3454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孙登星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42470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豆中根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16700</w:t>
            </w:r>
          </w:p>
        </w:tc>
      </w:tr>
      <w:tr w14:paraId="56F9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45232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许红亮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35597</w:t>
            </w:r>
          </w:p>
        </w:tc>
      </w:tr>
      <w:tr w14:paraId="28DB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72497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孙孝东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62956.65</w:t>
            </w:r>
          </w:p>
        </w:tc>
      </w:tr>
      <w:tr w14:paraId="4ECF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14874.41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孙孝龙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7143</w:t>
            </w:r>
          </w:p>
        </w:tc>
      </w:tr>
      <w:tr w14:paraId="3419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时福义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216920</w:t>
            </w:r>
          </w:p>
        </w:tc>
      </w:tr>
      <w:tr w14:paraId="7279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36750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徐连芝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86358.93</w:t>
            </w:r>
          </w:p>
        </w:tc>
      </w:tr>
      <w:tr w14:paraId="0772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26375.5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宋晓涛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62085.07</w:t>
            </w:r>
          </w:p>
        </w:tc>
      </w:tr>
      <w:tr w14:paraId="6F5F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80428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李标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139235.43</w:t>
            </w:r>
          </w:p>
        </w:tc>
      </w:tr>
      <w:tr w14:paraId="733E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24544.63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杨俊生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38587.5</w:t>
            </w:r>
          </w:p>
        </w:tc>
      </w:tr>
      <w:tr w14:paraId="7028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47449.5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朱文波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30342.33</w:t>
            </w:r>
          </w:p>
        </w:tc>
      </w:tr>
      <w:tr w14:paraId="70AC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15702.66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刘福军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84000</w:t>
            </w:r>
          </w:p>
        </w:tc>
      </w:tr>
      <w:tr w14:paraId="0984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赵绪森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39745</w:t>
            </w:r>
          </w:p>
        </w:tc>
      </w:tr>
      <w:tr w14:paraId="3C6C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朱启富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72835.87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李善标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</w:tr>
      <w:tr w14:paraId="1A71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闪建云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</w:t>
            </w:r>
          </w:p>
        </w:tc>
      </w:tr>
      <w:tr w14:paraId="0158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巴其昌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23008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2537139.65</w:t>
            </w:r>
          </w:p>
        </w:tc>
      </w:tr>
    </w:tbl>
    <w:p w14:paraId="209BF31E">
      <w:pPr>
        <w:rPr>
          <w:rFonts w:hint="eastAsia" w:ascii="宋体" w:hAnsi="宋体" w:eastAsia="宋体" w:cs="宋体"/>
          <w:i w:val="0"/>
          <w:iCs w:val="0"/>
          <w:caps w:val="0"/>
          <w:color w:val="3E3E3E"/>
          <w:spacing w:val="4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D31A0"/>
    <w:rsid w:val="2A48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963</Characters>
  <Lines>0</Lines>
  <Paragraphs>0</Paragraphs>
  <TotalTime>52</TotalTime>
  <ScaleCrop>false</ScaleCrop>
  <LinksUpToDate>false</LinksUpToDate>
  <CharactersWithSpaces>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2025-12-02T11:16:00Z</dcterms:created>
  <dc:creator>15956</dc:creator>
  <cp:lastModifiedBy>ashley</cp:lastModifiedBy>
  <dcterms:modified xsi:type="dcterms:W3CDTF">2025-12-02T12:35:21Z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eyJoZGlkIjoiYWE3YTFlNTk1NWYyNzBlZmNhNjdkZjIwMmI0ZTI0NWUiLCJ1c2VySWQiOiIzMDY2MDk5ODAifQ==</vt:lpwstr>
  </property>
  <property fmtid="{D5CDD505-2E9C-101B-9397-08002B2CF9AE}" pid="4" name="ICV">
    <vt:lpwstr>55E072D0DC2F45A3B5054272C25024CE_12</vt:lpwstr>
  </property>
</Properties>
</file>