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BB7AE">
      <w:pPr>
        <w:spacing w:before="190" w:after="19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/>
        </w:rPr>
        <w:t>附件</w:t>
      </w:r>
      <w:r>
        <w:rPr>
          <w:rFonts w:hint="eastAsia" w:ascii="楷体" w:hAnsi="楷体" w:eastAsia="楷体" w:cs="楷体"/>
          <w:b/>
          <w:lang w:val="en-US" w:eastAsia="zh-CN"/>
        </w:rPr>
        <w:t>2</w:t>
      </w:r>
      <w:r>
        <w:rPr>
          <w:rFonts w:hint="eastAsia" w:ascii="楷体" w:hAnsi="楷体" w:eastAsia="楷体" w:cs="楷体"/>
        </w:rPr>
        <w:t xml:space="preserve">： </w:t>
      </w:r>
    </w:p>
    <w:p w14:paraId="55E58E09">
      <w:pPr>
        <w:spacing w:after="312" w:afterLines="100" w:line="700" w:lineRule="exact"/>
        <w:jc w:val="center"/>
        <w:rPr>
          <w:rFonts w:eastAsia="黑体" w:cs="Times New Roman"/>
          <w:bCs/>
          <w:sz w:val="44"/>
          <w:szCs w:val="44"/>
        </w:rPr>
      </w:pPr>
      <w:r>
        <w:rPr>
          <w:rFonts w:hint="eastAsia" w:eastAsia="黑体"/>
          <w:bCs/>
          <w:sz w:val="44"/>
          <w:szCs w:val="44"/>
        </w:rPr>
        <w:t>保密承诺函</w:t>
      </w:r>
    </w:p>
    <w:p w14:paraId="16A618EC">
      <w:pPr>
        <w:spacing w:line="700" w:lineRule="exact"/>
        <w:rPr>
          <w:rFonts w:eastAsia="仿宋"/>
          <w:sz w:val="32"/>
          <w:szCs w:val="32"/>
        </w:rPr>
      </w:pPr>
    </w:p>
    <w:p w14:paraId="6286DF5C">
      <w:pPr>
        <w:spacing w:line="700" w:lineRule="exact"/>
        <w:rPr>
          <w:rFonts w:eastAsia="仿宋" w:cs="Times New Roman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许昌市亨通房地产开发有限公司</w:t>
      </w:r>
      <w:r>
        <w:rPr>
          <w:rFonts w:hint="eastAsia" w:eastAsia="仿宋"/>
          <w:sz w:val="32"/>
          <w:szCs w:val="32"/>
          <w:lang w:val="en-US" w:eastAsia="zh-CN"/>
        </w:rPr>
        <w:t>破产</w:t>
      </w:r>
      <w:r>
        <w:rPr>
          <w:rFonts w:hint="eastAsia" w:eastAsia="仿宋"/>
          <w:sz w:val="32"/>
          <w:szCs w:val="32"/>
          <w:lang w:eastAsia="zh-CN"/>
        </w:rPr>
        <w:t>管理人</w:t>
      </w:r>
      <w:r>
        <w:rPr>
          <w:rFonts w:hint="eastAsia" w:eastAsia="仿宋"/>
          <w:sz w:val="32"/>
          <w:szCs w:val="32"/>
        </w:rPr>
        <w:t>：</w:t>
      </w:r>
    </w:p>
    <w:p w14:paraId="6B33C26E">
      <w:pPr>
        <w:spacing w:before="190" w:after="190" w:line="560" w:lineRule="exact"/>
        <w:ind w:firstLine="640"/>
      </w:pPr>
      <w:r>
        <w:rPr>
          <w:rFonts w:hint="eastAsia" w:eastAsia="仿宋"/>
          <w:sz w:val="32"/>
          <w:szCs w:val="32"/>
        </w:rPr>
        <w:t>鉴于</w:t>
      </w:r>
      <w:r>
        <w:rPr>
          <w:rFonts w:hint="eastAsia" w:eastAsia="仿宋"/>
          <w:sz w:val="32"/>
          <w:szCs w:val="32"/>
          <w:lang w:eastAsia="zh-CN"/>
        </w:rPr>
        <w:t>许昌市亨通房地产开发有限公司</w:t>
      </w:r>
      <w:r>
        <w:rPr>
          <w:rFonts w:hint="eastAsia" w:eastAsia="仿宋"/>
          <w:sz w:val="32"/>
          <w:szCs w:val="32"/>
        </w:rPr>
        <w:t>已经</w:t>
      </w:r>
      <w:r>
        <w:rPr>
          <w:rFonts w:hint="eastAsia" w:eastAsia="仿宋"/>
          <w:sz w:val="32"/>
          <w:szCs w:val="32"/>
          <w:lang w:val="en-US" w:eastAsia="zh-CN"/>
        </w:rPr>
        <w:t>破产清算</w:t>
      </w:r>
      <w:r>
        <w:rPr>
          <w:rFonts w:hint="eastAsia" w:eastAsia="仿宋"/>
          <w:sz w:val="32"/>
          <w:szCs w:val="32"/>
        </w:rPr>
        <w:t>，</w:t>
      </w:r>
      <w:r>
        <w:rPr>
          <w:rFonts w:hint="eastAsia" w:eastAsia="仿宋"/>
          <w:sz w:val="32"/>
          <w:szCs w:val="32"/>
          <w:lang w:eastAsia="zh-CN"/>
        </w:rPr>
        <w:t>正在</w:t>
      </w:r>
      <w:r>
        <w:rPr>
          <w:rFonts w:hint="eastAsia" w:eastAsia="仿宋"/>
          <w:sz w:val="32"/>
          <w:szCs w:val="32"/>
          <w:lang w:val="en-US" w:eastAsia="zh-CN"/>
        </w:rPr>
        <w:t>通过公开招募投资人对亨通公司在建工程香格里拉大酒店（君成国际）完成续建，实现资产价值最大化。</w:t>
      </w:r>
      <w:bookmarkStart w:id="0" w:name="_GoBack"/>
      <w:bookmarkEnd w:id="0"/>
      <w:r>
        <w:rPr>
          <w:rFonts w:hint="eastAsia" w:eastAsia="仿宋"/>
          <w:sz w:val="32"/>
          <w:szCs w:val="32"/>
        </w:rPr>
        <w:t>我司拟报名参与</w:t>
      </w:r>
      <w:r>
        <w:rPr>
          <w:rFonts w:hint="eastAsia" w:eastAsia="仿宋"/>
          <w:sz w:val="32"/>
          <w:szCs w:val="32"/>
          <w:lang w:eastAsia="zh-CN"/>
        </w:rPr>
        <w:t>许昌市亨通房地产开发有限公司</w:t>
      </w:r>
      <w:r>
        <w:rPr>
          <w:rFonts w:hint="eastAsia" w:eastAsia="仿宋"/>
          <w:sz w:val="32"/>
          <w:szCs w:val="32"/>
        </w:rPr>
        <w:t>意向</w:t>
      </w:r>
      <w:r>
        <w:rPr>
          <w:rFonts w:eastAsia="仿宋"/>
          <w:sz w:val="32"/>
          <w:szCs w:val="32"/>
        </w:rPr>
        <w:t>投资人</w:t>
      </w:r>
      <w:r>
        <w:rPr>
          <w:rFonts w:hint="eastAsia" w:eastAsia="仿宋"/>
          <w:sz w:val="32"/>
          <w:szCs w:val="32"/>
        </w:rPr>
        <w:t>的招募和遴选，为此，我司承诺对在此过程中知悉的</w:t>
      </w:r>
      <w:r>
        <w:rPr>
          <w:rFonts w:hint="eastAsia" w:eastAsia="仿宋"/>
          <w:sz w:val="32"/>
          <w:szCs w:val="32"/>
          <w:lang w:eastAsia="zh-CN"/>
        </w:rPr>
        <w:t>许昌市亨通房地产开发有限公司</w:t>
      </w:r>
      <w:r>
        <w:rPr>
          <w:rFonts w:hint="eastAsia" w:eastAsia="仿宋"/>
          <w:sz w:val="32"/>
          <w:szCs w:val="32"/>
        </w:rPr>
        <w:t>及其相关情况予以保密并愿意签署保密协议。</w:t>
      </w:r>
    </w:p>
    <w:p w14:paraId="3BB6F963">
      <w:pPr>
        <w:spacing w:before="190" w:after="190" w:line="560" w:lineRule="exact"/>
        <w:ind w:firstLine="560"/>
      </w:pPr>
    </w:p>
    <w:p w14:paraId="758A1584">
      <w:pPr>
        <w:spacing w:before="190" w:after="190"/>
        <w:ind w:firstLine="560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意向</w:t>
      </w:r>
      <w:r>
        <w:rPr>
          <w:rFonts w:eastAsia="仿宋"/>
          <w:sz w:val="32"/>
          <w:szCs w:val="32"/>
        </w:rPr>
        <w:t>投资人</w:t>
      </w:r>
      <w:r>
        <w:rPr>
          <w:rFonts w:hint="eastAsia" w:eastAsia="仿宋"/>
          <w:sz w:val="32"/>
          <w:szCs w:val="32"/>
        </w:rPr>
        <w:t>（公章）：</w:t>
      </w:r>
    </w:p>
    <w:p w14:paraId="4D685EE4">
      <w:pPr>
        <w:spacing w:before="190" w:after="190"/>
        <w:ind w:firstLine="640"/>
        <w:jc w:val="right"/>
        <w:rPr>
          <w:sz w:val="32"/>
        </w:rPr>
      </w:pPr>
      <w:r>
        <w:rPr>
          <w:rFonts w:hint="eastAsia" w:eastAsia="仿宋"/>
          <w:sz w:val="32"/>
          <w:szCs w:val="32"/>
        </w:rPr>
        <w:t>二〇【】年【】月【】日</w:t>
      </w:r>
    </w:p>
    <w:p w14:paraId="667B4534">
      <w:pPr>
        <w:spacing w:after="312" w:afterLines="100" w:line="700" w:lineRule="exact"/>
        <w:jc w:val="center"/>
        <w:rPr>
          <w:rFonts w:eastAsia="黑体"/>
          <w:bCs/>
          <w:sz w:val="44"/>
          <w:szCs w:val="44"/>
        </w:rPr>
      </w:pPr>
    </w:p>
    <w:p w14:paraId="14AD2238"/>
    <w:p w14:paraId="430D71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92F96"/>
    <w:rsid w:val="2C76017B"/>
    <w:rsid w:val="30E9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160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2025-11-21T02:27:00Z</dcterms:created>
  <dc:creator>稳如磐石</dc:creator>
  <cp:lastModifiedBy>冰星</cp:lastModifiedBy>
  <dcterms:modified xsi:type="dcterms:W3CDTF">2025-12-02T09:30:20Z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2FDEE4B2274E4FF4A18863A31DAD3017_11</vt:lpwstr>
  </property>
  <property fmtid="{D5CDD505-2E9C-101B-9397-08002B2CF9AE}" pid="4" name="KSOTemplateDocerSaveRecord">
    <vt:lpwstr>eyJoZGlkIjoiNzVhNWY4MWM3NDgzOWUxYTkxZDYxNjY3YjQzZmI4NWMiLCJ1c2VySWQiOiIyNDEyMTExMjUifQ==</vt:lpwstr>
  </property>
</Properties>
</file>