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00DCB">
      <w:pPr>
        <w:pStyle w:val="2"/>
        <w:bidi w:val="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关于青岛海洋热电化工设备有限公司财产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报价函</w:t>
      </w:r>
    </w:p>
    <w:p w14:paraId="6E99A395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本单位/自然人已详细阅读并确认《关于青岛海洋热电化工设备有限公司财产竞价变卖的公告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》所记载内容，</w:t>
      </w:r>
      <w:r>
        <w:rPr>
          <w:rFonts w:hint="eastAsia" w:ascii="仿宋" w:hAnsi="仿宋" w:eastAsia="仿宋" w:cs="仿宋_GB2312"/>
          <w:bCs/>
          <w:sz w:val="28"/>
          <w:szCs w:val="28"/>
        </w:rPr>
        <w:t>知悉并同意接受前述文件的全部条款和内容且确认不存在任何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歧义</w:t>
      </w:r>
      <w:r>
        <w:rPr>
          <w:rFonts w:hint="eastAsia" w:ascii="仿宋" w:hAnsi="仿宋" w:eastAsia="仿宋" w:cs="仿宋_GB2312"/>
          <w:bCs/>
          <w:sz w:val="28"/>
          <w:szCs w:val="28"/>
        </w:rPr>
        <w:t>和误认，竞买人承诺不对前述文件的条款提出任何异议。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愿出价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元买入前述文件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所列的青岛海洋热电化工设备有限公司全部机器设备及备品备件。</w:t>
      </w:r>
    </w:p>
    <w:p w14:paraId="23A0AEB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联系人姓名：</w:t>
      </w:r>
    </w:p>
    <w:p w14:paraId="7F40FF53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联系方式：</w:t>
      </w:r>
    </w:p>
    <w:p w14:paraId="4DEB3288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联系地址：</w:t>
      </w:r>
    </w:p>
    <w:p w14:paraId="4B1BE6D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995D80">
      <w:pPr>
        <w:ind w:firstLine="5040" w:firstLineChars="18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报价人签章：</w:t>
      </w:r>
    </w:p>
    <w:p w14:paraId="65447EEC">
      <w:pPr>
        <w:ind w:firstLine="5040" w:firstLineChars="18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24C7E"/>
    <w:rsid w:val="07433EF7"/>
    <w:rsid w:val="25C24C7E"/>
    <w:rsid w:val="4F37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2025-12-19T04:05:00Z</dcterms:created>
  <dc:creator>杨晶晶</dc:creator>
  <cp:lastModifiedBy>杨晶晶</cp:lastModifiedBy>
  <dcterms:modified xsi:type="dcterms:W3CDTF">2025-12-19T04:11:54Z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5915F20825D14433AAB50AA90CFC150A_11</vt:lpwstr>
  </property>
  <property fmtid="{D5CDD505-2E9C-101B-9397-08002B2CF9AE}" pid="4" name="KSOTemplateDocerSaveRecord">
    <vt:lpwstr>eyJoZGlkIjoiYzVmYzk4OTc4NjE1OTgxZjU5OTU3ZTgwMzgyYTk4MjQiLCJ1c2VySWQiOiIyODEyNzM3MTYifQ==</vt:lpwstr>
  </property>
</Properties>
</file>