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A02936">
      <w:pPr>
        <w:widowControl/>
        <w:spacing w:afterLines="50" w:line="400" w:lineRule="exact"/>
        <w:jc w:val="center"/>
        <w:rPr>
          <w:rFonts w:hint="default" w:ascii="仿宋" w:hAnsi="仿宋" w:eastAsia="仿宋" w:cs="仿宋"/>
          <w:b/>
          <w:bCs/>
          <w:sz w:val="36"/>
          <w:szCs w:val="36"/>
          <w:lang w:val="en-US" w:eastAsia="zh-CN"/>
        </w:rPr>
      </w:pPr>
      <w:r>
        <w:rPr>
          <w:rFonts w:hint="eastAsia" w:ascii="仿宋" w:hAnsi="仿宋" w:eastAsia="仿宋" w:cs="仿宋"/>
          <w:b/>
          <w:bCs/>
          <w:sz w:val="36"/>
          <w:szCs w:val="36"/>
          <w:lang w:val="en-US" w:eastAsia="zh-CN"/>
        </w:rPr>
        <w:t>收款账户及送达地址确认书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714"/>
        <w:gridCol w:w="2821"/>
        <w:gridCol w:w="6147"/>
      </w:tblGrid>
      <w:tr w14:paraId="2BB50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4" w:type="dxa"/>
            <w:vAlign w:val="center"/>
          </w:tcPr>
          <w:p w14:paraId="6621B5C0">
            <w:pPr>
              <w:jc w:val="center"/>
              <w:rPr>
                <w:rFonts w:hint="default" w:eastAsia="宋体"/>
                <w:vertAlign w:val="baseline"/>
                <w:lang w:val="en-US" w:eastAsia="zh-CN"/>
              </w:rPr>
            </w:pPr>
            <w:r>
              <w:rPr>
                <w:rFonts w:hint="eastAsia"/>
                <w:b/>
                <w:bCs/>
                <w:vertAlign w:val="baseline"/>
                <w:lang w:val="en-US" w:eastAsia="zh-CN"/>
              </w:rPr>
              <w:t>确认人基本信息</w:t>
            </w:r>
          </w:p>
        </w:tc>
        <w:tc>
          <w:tcPr>
            <w:tcW w:w="2821" w:type="dxa"/>
            <w:vAlign w:val="top"/>
          </w:tcPr>
          <w:p w14:paraId="563F7659">
            <w:pPr>
              <w:jc w:val="both"/>
              <w:rPr>
                <w:rFonts w:hint="eastAsia"/>
                <w:vertAlign w:val="baseline"/>
                <w:lang w:val="en-US" w:eastAsia="zh-CN"/>
              </w:rPr>
            </w:pPr>
            <w:r>
              <w:rPr>
                <w:rFonts w:hint="eastAsia"/>
                <w:vertAlign w:val="baseline"/>
                <w:lang w:val="en-US" w:eastAsia="zh-CN"/>
              </w:rPr>
              <w:t>姓名（名称）：</w:t>
            </w:r>
          </w:p>
        </w:tc>
        <w:tc>
          <w:tcPr>
            <w:tcW w:w="6147" w:type="dxa"/>
          </w:tcPr>
          <w:p w14:paraId="11CDA621">
            <w:pPr>
              <w:rPr>
                <w:rFonts w:hint="default"/>
                <w:vertAlign w:val="baseline"/>
                <w:lang w:val="en-US" w:eastAsia="zh-CN"/>
              </w:rPr>
            </w:pPr>
            <w:r>
              <w:rPr>
                <w:rFonts w:hint="eastAsia"/>
                <w:vertAlign w:val="baseline"/>
                <w:lang w:val="en-US" w:eastAsia="zh-CN"/>
              </w:rPr>
              <w:t>证件类型：□统一社会信用代码证□身份证□其他：___________</w:t>
            </w:r>
          </w:p>
          <w:p w14:paraId="32272D11">
            <w:pPr>
              <w:rPr>
                <w:rFonts w:hint="default"/>
                <w:vertAlign w:val="baseline"/>
                <w:lang w:val="en-US" w:eastAsia="zh-CN"/>
              </w:rPr>
            </w:pPr>
            <w:r>
              <w:rPr>
                <w:rFonts w:hint="eastAsia"/>
                <w:vertAlign w:val="baseline"/>
                <w:lang w:val="en-US" w:eastAsia="zh-CN"/>
              </w:rPr>
              <w:t>证件号码：</w:t>
            </w:r>
          </w:p>
        </w:tc>
      </w:tr>
      <w:tr w14:paraId="3E710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14" w:type="dxa"/>
            <w:vAlign w:val="center"/>
          </w:tcPr>
          <w:p w14:paraId="4AAE940A">
            <w:pPr>
              <w:jc w:val="center"/>
              <w:rPr>
                <w:rFonts w:hint="default" w:eastAsia="宋体"/>
                <w:vertAlign w:val="baseline"/>
                <w:lang w:val="en-US" w:eastAsia="zh-CN"/>
              </w:rPr>
            </w:pPr>
            <w:r>
              <w:rPr>
                <w:rFonts w:hint="eastAsia"/>
                <w:b/>
                <w:bCs/>
                <w:vertAlign w:val="baseline"/>
                <w:lang w:val="en-US" w:eastAsia="zh-CN"/>
              </w:rPr>
              <w:t>确认送达地址及其他送达方式</w:t>
            </w:r>
          </w:p>
        </w:tc>
        <w:tc>
          <w:tcPr>
            <w:tcW w:w="8968" w:type="dxa"/>
            <w:gridSpan w:val="2"/>
          </w:tcPr>
          <w:p w14:paraId="0A3D52D0">
            <w:pPr>
              <w:widowControl/>
              <w:spacing w:line="360" w:lineRule="exact"/>
              <w:jc w:val="left"/>
              <w:rPr>
                <w:rFonts w:hint="eastAsia" w:ascii="仿宋" w:hAnsi="仿宋" w:eastAsia="仿宋" w:cs="仿宋"/>
                <w:szCs w:val="20"/>
              </w:rPr>
            </w:pPr>
            <w:r>
              <w:rPr>
                <w:rFonts w:hint="eastAsia" w:ascii="仿宋" w:hAnsi="仿宋" w:eastAsia="仿宋" w:cs="仿宋"/>
                <w:szCs w:val="20"/>
              </w:rPr>
              <w:t>1.确认下列地址为</w:t>
            </w:r>
            <w:r>
              <w:rPr>
                <w:rFonts w:hint="eastAsia" w:ascii="仿宋" w:hAnsi="仿宋" w:eastAsia="仿宋" w:cs="仿宋"/>
                <w:szCs w:val="20"/>
                <w:lang w:val="en-US" w:eastAsia="zh-CN"/>
              </w:rPr>
              <w:t>邮寄</w:t>
            </w:r>
            <w:r>
              <w:rPr>
                <w:rFonts w:hint="eastAsia" w:ascii="仿宋" w:hAnsi="仿宋" w:eastAsia="仿宋" w:cs="仿宋"/>
                <w:szCs w:val="20"/>
              </w:rPr>
              <w:t>送达地址：</w:t>
            </w:r>
          </w:p>
          <w:p w14:paraId="5B725F6F">
            <w:pPr>
              <w:widowControl/>
              <w:spacing w:line="360" w:lineRule="exact"/>
              <w:jc w:val="left"/>
              <w:rPr>
                <w:rFonts w:hint="default" w:ascii="仿宋" w:hAnsi="仿宋" w:eastAsia="仿宋" w:cs="仿宋"/>
                <w:szCs w:val="20"/>
                <w:u w:val="single"/>
                <w:lang w:val="en-US" w:eastAsia="zh-CN"/>
              </w:rPr>
            </w:pPr>
            <w:r>
              <w:rPr>
                <w:rFonts w:hint="eastAsia" w:ascii="仿宋" w:hAnsi="仿宋" w:eastAsia="仿宋" w:cs="仿宋"/>
                <w:szCs w:val="20"/>
              </w:rPr>
              <w:t>地址：</w:t>
            </w:r>
            <w:r>
              <w:rPr>
                <w:rFonts w:hint="eastAsia" w:ascii="仿宋" w:hAnsi="仿宋" w:eastAsia="仿宋" w:cs="仿宋"/>
                <w:szCs w:val="20"/>
                <w:lang w:val="en-US" w:eastAsia="zh-CN"/>
              </w:rPr>
              <w:t>___________________________________________________________</w:t>
            </w:r>
            <w:r>
              <w:rPr>
                <w:rFonts w:hint="eastAsia" w:ascii="仿宋" w:hAnsi="仿宋" w:eastAsia="仿宋" w:cs="仿宋"/>
                <w:szCs w:val="20"/>
              </w:rPr>
              <w:t>邮编：</w:t>
            </w:r>
            <w:r>
              <w:rPr>
                <w:rFonts w:hint="eastAsia" w:ascii="仿宋" w:hAnsi="仿宋" w:eastAsia="仿宋" w:cs="仿宋"/>
                <w:szCs w:val="20"/>
                <w:lang w:val="en-US" w:eastAsia="zh-CN"/>
              </w:rPr>
              <w:t>__________</w:t>
            </w:r>
          </w:p>
          <w:p w14:paraId="47C05ED7">
            <w:pPr>
              <w:widowControl/>
              <w:spacing w:line="360" w:lineRule="exact"/>
              <w:jc w:val="left"/>
              <w:rPr>
                <w:rFonts w:hint="eastAsia" w:ascii="仿宋" w:hAnsi="仿宋" w:eastAsia="仿宋" w:cs="仿宋"/>
                <w:szCs w:val="20"/>
              </w:rPr>
            </w:pPr>
            <w:r>
              <w:rPr>
                <w:rFonts w:hint="eastAsia" w:ascii="仿宋" w:hAnsi="仿宋" w:eastAsia="仿宋" w:cs="仿宋"/>
                <w:szCs w:val="20"/>
              </w:rPr>
              <w:t>收件人（联系人）：</w:t>
            </w:r>
            <w:r>
              <w:rPr>
                <w:rFonts w:hint="eastAsia" w:ascii="仿宋" w:hAnsi="仿宋" w:eastAsia="仿宋" w:cs="仿宋"/>
                <w:szCs w:val="20"/>
                <w:lang w:val="en-US" w:eastAsia="zh-CN"/>
              </w:rPr>
              <w:t>______________;</w:t>
            </w:r>
            <w:r>
              <w:rPr>
                <w:rFonts w:hint="eastAsia" w:ascii="仿宋" w:hAnsi="仿宋" w:eastAsia="仿宋" w:cs="仿宋"/>
                <w:szCs w:val="20"/>
              </w:rPr>
              <w:t>电话：</w:t>
            </w:r>
            <w:r>
              <w:rPr>
                <w:rFonts w:hint="eastAsia" w:ascii="仿宋" w:hAnsi="仿宋" w:eastAsia="仿宋" w:cs="仿宋"/>
                <w:szCs w:val="20"/>
                <w:lang w:val="en-US" w:eastAsia="zh-CN"/>
              </w:rPr>
              <w:t>___________________________</w:t>
            </w:r>
          </w:p>
          <w:p w14:paraId="444A1F27">
            <w:pPr>
              <w:widowControl/>
              <w:spacing w:line="360" w:lineRule="exact"/>
              <w:jc w:val="left"/>
              <w:rPr>
                <w:rFonts w:hint="eastAsia" w:ascii="仿宋" w:hAnsi="仿宋" w:eastAsia="仿宋" w:cs="仿宋"/>
                <w:szCs w:val="20"/>
              </w:rPr>
            </w:pPr>
            <w:r>
              <w:rPr>
                <w:rFonts w:hint="eastAsia" w:ascii="仿宋" w:hAnsi="仿宋" w:eastAsia="仿宋" w:cs="仿宋"/>
                <w:szCs w:val="20"/>
              </w:rPr>
              <w:t>2.确认</w:t>
            </w:r>
            <w:r>
              <w:rPr>
                <w:rFonts w:hint="eastAsia" w:ascii="仿宋" w:hAnsi="仿宋" w:eastAsia="仿宋" w:cs="仿宋"/>
                <w:szCs w:val="20"/>
                <w:lang w:val="en-US" w:eastAsia="zh-CN"/>
              </w:rPr>
              <w:t>其他送达方式</w:t>
            </w:r>
            <w:r>
              <w:rPr>
                <w:rFonts w:hint="eastAsia" w:ascii="仿宋" w:hAnsi="仿宋" w:eastAsia="仿宋" w:cs="仿宋"/>
                <w:szCs w:val="20"/>
              </w:rPr>
              <w:t>：</w:t>
            </w:r>
          </w:p>
          <w:p w14:paraId="0A74DDE7">
            <w:pPr>
              <w:spacing w:line="360" w:lineRule="exact"/>
              <w:rPr>
                <w:rFonts w:hint="default" w:ascii="仿宋" w:hAnsi="仿宋" w:eastAsia="仿宋" w:cs="仿宋"/>
                <w:szCs w:val="20"/>
                <w:lang w:val="en-US" w:eastAsia="zh-CN"/>
              </w:rPr>
            </w:pPr>
            <w:r>
              <w:rPr>
                <w:rFonts w:hint="eastAsia" w:ascii="仿宋" w:hAnsi="仿宋" w:eastAsia="仿宋" w:cs="仿宋"/>
                <w:szCs w:val="20"/>
              </w:rPr>
              <w:t>⑴</w:t>
            </w:r>
            <w:r>
              <w:rPr>
                <w:rFonts w:hint="eastAsia" w:ascii="仿宋" w:hAnsi="仿宋" w:eastAsia="仿宋" w:cs="仿宋"/>
                <w:szCs w:val="20"/>
                <w:lang w:eastAsia="zh-CN"/>
              </w:rPr>
              <w:t>【</w:t>
            </w:r>
            <w:r>
              <w:rPr>
                <w:rFonts w:hint="eastAsia" w:ascii="仿宋" w:hAnsi="仿宋" w:eastAsia="仿宋" w:cs="仿宋"/>
                <w:szCs w:val="20"/>
                <w:lang w:val="en-US" w:eastAsia="zh-CN"/>
              </w:rPr>
              <w:t>手机短信、电话联系送达</w:t>
            </w:r>
            <w:r>
              <w:rPr>
                <w:rFonts w:hint="eastAsia" w:ascii="仿宋" w:hAnsi="仿宋" w:eastAsia="仿宋" w:cs="仿宋"/>
                <w:szCs w:val="20"/>
                <w:lang w:eastAsia="zh-CN"/>
              </w:rPr>
              <w:t>】</w:t>
            </w:r>
            <w:r>
              <w:rPr>
                <w:rFonts w:hint="eastAsia" w:ascii="仿宋" w:hAnsi="仿宋" w:eastAsia="仿宋" w:cs="仿宋"/>
                <w:szCs w:val="20"/>
                <w:lang w:val="en-US" w:eastAsia="zh-CN"/>
              </w:rPr>
              <w:t>联系人</w:t>
            </w:r>
            <w:r>
              <w:rPr>
                <w:rFonts w:hint="eastAsia" w:ascii="仿宋" w:hAnsi="仿宋" w:eastAsia="仿宋" w:cs="仿宋"/>
                <w:szCs w:val="20"/>
                <w:highlight w:val="none"/>
                <w:lang w:eastAsia="zh-CN"/>
              </w:rPr>
              <w:t>及</w:t>
            </w:r>
            <w:r>
              <w:rPr>
                <w:rFonts w:hint="eastAsia" w:ascii="仿宋" w:hAnsi="仿宋" w:eastAsia="仿宋" w:cs="仿宋"/>
                <w:szCs w:val="20"/>
                <w:highlight w:val="none"/>
              </w:rPr>
              <w:t>手机</w:t>
            </w:r>
            <w:r>
              <w:rPr>
                <w:rFonts w:hint="eastAsia" w:ascii="仿宋" w:hAnsi="仿宋" w:eastAsia="仿宋" w:cs="仿宋"/>
                <w:szCs w:val="20"/>
              </w:rPr>
              <w:t>号码：</w:t>
            </w:r>
            <w:r>
              <w:rPr>
                <w:rFonts w:hint="eastAsia" w:ascii="仿宋" w:hAnsi="仿宋" w:eastAsia="仿宋" w:cs="仿宋"/>
                <w:szCs w:val="20"/>
                <w:lang w:val="en-US" w:eastAsia="zh-CN"/>
              </w:rPr>
              <w:t>____________________________________</w:t>
            </w:r>
          </w:p>
          <w:p w14:paraId="7E5243CA">
            <w:pPr>
              <w:widowControl/>
              <w:spacing w:line="360" w:lineRule="exact"/>
              <w:jc w:val="left"/>
              <w:rPr>
                <w:rFonts w:hint="default" w:ascii="仿宋" w:hAnsi="仿宋" w:eastAsia="仿宋" w:cs="仿宋"/>
                <w:szCs w:val="20"/>
                <w:lang w:val="en-US" w:eastAsia="zh-CN"/>
              </w:rPr>
            </w:pPr>
            <w:r>
              <w:rPr>
                <w:rFonts w:hint="eastAsia" w:ascii="仿宋" w:hAnsi="仿宋" w:eastAsia="仿宋" w:cs="仿宋"/>
                <w:szCs w:val="20"/>
              </w:rPr>
              <w:t>⑵</w:t>
            </w:r>
            <w:r>
              <w:rPr>
                <w:rFonts w:hint="eastAsia" w:ascii="仿宋" w:hAnsi="仿宋" w:eastAsia="仿宋" w:cs="仿宋"/>
                <w:szCs w:val="20"/>
                <w:lang w:eastAsia="zh-CN"/>
              </w:rPr>
              <w:t>【</w:t>
            </w:r>
            <w:r>
              <w:rPr>
                <w:rFonts w:hint="eastAsia" w:ascii="仿宋" w:hAnsi="仿宋" w:eastAsia="仿宋" w:cs="仿宋"/>
                <w:szCs w:val="20"/>
                <w:lang w:val="en-US" w:eastAsia="zh-CN"/>
              </w:rPr>
              <w:t>微信送达</w:t>
            </w:r>
            <w:r>
              <w:rPr>
                <w:rFonts w:hint="eastAsia" w:ascii="仿宋" w:hAnsi="仿宋" w:eastAsia="仿宋" w:cs="仿宋"/>
                <w:szCs w:val="20"/>
                <w:lang w:eastAsia="zh-CN"/>
              </w:rPr>
              <w:t>】</w:t>
            </w:r>
            <w:r>
              <w:rPr>
                <w:rFonts w:hint="eastAsia" w:ascii="仿宋" w:hAnsi="仿宋" w:eastAsia="仿宋" w:cs="仿宋"/>
                <w:szCs w:val="20"/>
                <w:lang w:val="en-US" w:eastAsia="zh-CN"/>
              </w:rPr>
              <w:t>微信</w:t>
            </w:r>
            <w:r>
              <w:rPr>
                <w:rFonts w:hint="eastAsia" w:ascii="仿宋" w:hAnsi="仿宋" w:eastAsia="仿宋" w:cs="仿宋"/>
                <w:szCs w:val="20"/>
              </w:rPr>
              <w:t>号码：</w:t>
            </w:r>
            <w:r>
              <w:rPr>
                <w:rFonts w:hint="eastAsia" w:ascii="仿宋" w:hAnsi="仿宋" w:eastAsia="仿宋" w:cs="仿宋"/>
                <w:szCs w:val="20"/>
                <w:lang w:val="en-US" w:eastAsia="zh-CN"/>
              </w:rPr>
              <w:t>__________________________________________________________</w:t>
            </w:r>
          </w:p>
          <w:p w14:paraId="5A6F0440">
            <w:pPr>
              <w:widowControl/>
              <w:spacing w:line="360" w:lineRule="exact"/>
              <w:jc w:val="left"/>
              <w:rPr>
                <w:rFonts w:hint="default" w:ascii="仿宋" w:hAnsi="仿宋" w:eastAsia="仿宋" w:cs="仿宋"/>
                <w:szCs w:val="20"/>
                <w:lang w:val="en-US" w:eastAsia="zh-CN"/>
              </w:rPr>
            </w:pPr>
            <w:r>
              <w:rPr>
                <w:rFonts w:hint="eastAsia" w:ascii="仿宋" w:hAnsi="仿宋" w:eastAsia="仿宋" w:cs="仿宋"/>
                <w:szCs w:val="20"/>
              </w:rPr>
              <w:t>⑶</w:t>
            </w:r>
            <w:r>
              <w:rPr>
                <w:rFonts w:hint="eastAsia" w:ascii="仿宋" w:hAnsi="仿宋" w:eastAsia="仿宋" w:cs="仿宋"/>
                <w:szCs w:val="20"/>
                <w:lang w:eastAsia="zh-CN"/>
              </w:rPr>
              <w:t>【</w:t>
            </w:r>
            <w:r>
              <w:rPr>
                <w:rFonts w:hint="eastAsia" w:ascii="仿宋" w:hAnsi="仿宋" w:eastAsia="仿宋" w:cs="仿宋"/>
                <w:szCs w:val="20"/>
                <w:lang w:val="en-US" w:eastAsia="zh-CN"/>
              </w:rPr>
              <w:t>电子邮箱送达</w:t>
            </w:r>
            <w:r>
              <w:rPr>
                <w:rFonts w:hint="eastAsia" w:ascii="仿宋" w:hAnsi="仿宋" w:eastAsia="仿宋" w:cs="仿宋"/>
                <w:szCs w:val="20"/>
                <w:lang w:eastAsia="zh-CN"/>
              </w:rPr>
              <w:t>】</w:t>
            </w:r>
            <w:r>
              <w:rPr>
                <w:rFonts w:hint="eastAsia" w:ascii="仿宋" w:hAnsi="仿宋" w:eastAsia="仿宋" w:cs="仿宋"/>
                <w:szCs w:val="20"/>
              </w:rPr>
              <w:t>邮箱地址：</w:t>
            </w:r>
            <w:r>
              <w:rPr>
                <w:rFonts w:hint="eastAsia" w:ascii="仿宋" w:hAnsi="仿宋" w:eastAsia="仿宋" w:cs="仿宋"/>
                <w:szCs w:val="20"/>
                <w:lang w:val="en-US" w:eastAsia="zh-CN"/>
              </w:rPr>
              <w:t>______________________________________________________</w:t>
            </w:r>
          </w:p>
          <w:p w14:paraId="7B4A1FAA">
            <w:pPr>
              <w:rPr>
                <w:vertAlign w:val="baseline"/>
              </w:rPr>
            </w:pPr>
            <w:r>
              <w:rPr>
                <w:rFonts w:hint="eastAsia" w:ascii="仿宋" w:hAnsi="仿宋" w:eastAsia="仿宋" w:cs="仿宋"/>
                <w:szCs w:val="20"/>
              </w:rPr>
              <w:t>3.其他联系方式：</w:t>
            </w:r>
          </w:p>
        </w:tc>
      </w:tr>
      <w:tr w14:paraId="2FDCF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14" w:type="dxa"/>
            <w:vAlign w:val="center"/>
          </w:tcPr>
          <w:p w14:paraId="3653B1D7">
            <w:pPr>
              <w:jc w:val="center"/>
              <w:rPr>
                <w:rFonts w:hint="default"/>
                <w:b/>
                <w:bCs/>
                <w:vertAlign w:val="baseline"/>
                <w:lang w:val="en-US" w:eastAsia="zh-CN"/>
              </w:rPr>
            </w:pPr>
            <w:r>
              <w:rPr>
                <w:rFonts w:hint="eastAsia"/>
                <w:b/>
                <w:bCs/>
                <w:vertAlign w:val="baseline"/>
                <w:lang w:val="en-US" w:eastAsia="zh-CN"/>
              </w:rPr>
              <w:t>确认人指定的收款账户</w:t>
            </w:r>
            <w:r>
              <w:rPr>
                <w:rFonts w:hint="eastAsia"/>
                <w:b w:val="0"/>
                <w:bCs w:val="0"/>
                <w:u w:val="single"/>
                <w:vertAlign w:val="baseline"/>
                <w:lang w:val="en-US" w:eastAsia="zh-CN"/>
              </w:rPr>
              <w:t>（注：需为确认人本人/本单位名下的收款账户，指定第三方账户收款无效）</w:t>
            </w:r>
          </w:p>
        </w:tc>
        <w:tc>
          <w:tcPr>
            <w:tcW w:w="8968" w:type="dxa"/>
            <w:gridSpan w:val="2"/>
            <w:vAlign w:val="center"/>
          </w:tcPr>
          <w:p w14:paraId="2FF6D130">
            <w:pPr>
              <w:jc w:val="both"/>
              <w:rPr>
                <w:rFonts w:hint="default" w:ascii="仿宋" w:hAnsi="仿宋" w:eastAsia="仿宋" w:cs="仿宋"/>
                <w:sz w:val="28"/>
                <w:szCs w:val="24"/>
                <w:lang w:val="en-US" w:eastAsia="zh-CN"/>
              </w:rPr>
            </w:pPr>
            <w:r>
              <w:rPr>
                <w:rFonts w:hint="eastAsia" w:ascii="仿宋" w:hAnsi="仿宋" w:eastAsia="仿宋" w:cs="仿宋"/>
                <w:sz w:val="28"/>
                <w:szCs w:val="24"/>
                <w:lang w:val="en-US" w:eastAsia="zh-CN"/>
              </w:rPr>
              <w:t>账号：________________________________________________________</w:t>
            </w:r>
          </w:p>
          <w:p w14:paraId="54C91AE4">
            <w:pPr>
              <w:jc w:val="both"/>
              <w:rPr>
                <w:rFonts w:hint="eastAsia" w:ascii="仿宋" w:hAnsi="仿宋" w:eastAsia="仿宋" w:cs="仿宋"/>
                <w:sz w:val="28"/>
                <w:szCs w:val="24"/>
                <w:lang w:val="en-US" w:eastAsia="zh-CN"/>
              </w:rPr>
            </w:pPr>
            <w:r>
              <w:rPr>
                <w:rFonts w:hint="eastAsia" w:ascii="仿宋" w:hAnsi="仿宋" w:eastAsia="仿宋" w:cs="仿宋"/>
                <w:sz w:val="28"/>
                <w:szCs w:val="24"/>
                <w:lang w:val="en-US" w:eastAsia="zh-CN"/>
              </w:rPr>
              <w:t>归属银行：</w:t>
            </w:r>
            <w:r>
              <w:rPr>
                <w:rFonts w:hint="eastAsia" w:ascii="仿宋" w:hAnsi="仿宋" w:eastAsia="仿宋" w:cs="仿宋"/>
                <w:sz w:val="28"/>
                <w:szCs w:val="24"/>
                <w:lang w:val="en-US" w:eastAsia="zh-CN"/>
              </w:rPr>
              <w:t>_____________________________________________________</w:t>
            </w:r>
          </w:p>
          <w:p w14:paraId="1171C8B2">
            <w:pPr>
              <w:jc w:val="both"/>
              <w:rPr>
                <w:rFonts w:hint="eastAsia" w:ascii="仿宋" w:hAnsi="仿宋" w:eastAsia="仿宋" w:cs="仿宋"/>
                <w:sz w:val="28"/>
                <w:szCs w:val="24"/>
                <w:lang w:val="en-US" w:eastAsia="zh-CN"/>
              </w:rPr>
            </w:pPr>
            <w:r>
              <w:rPr>
                <w:rFonts w:hint="eastAsia" w:ascii="仿宋" w:hAnsi="仿宋" w:eastAsia="仿宋" w:cs="仿宋"/>
                <w:sz w:val="28"/>
                <w:szCs w:val="24"/>
                <w:lang w:val="en-US" w:eastAsia="zh-CN"/>
              </w:rPr>
              <w:t>开户网点：</w:t>
            </w:r>
            <w:r>
              <w:rPr>
                <w:rFonts w:hint="eastAsia" w:ascii="仿宋" w:hAnsi="仿宋" w:eastAsia="仿宋" w:cs="仿宋"/>
                <w:sz w:val="28"/>
                <w:szCs w:val="24"/>
                <w:lang w:val="en-US" w:eastAsia="zh-CN"/>
              </w:rPr>
              <w:t>_____________________________________________________</w:t>
            </w:r>
          </w:p>
          <w:p w14:paraId="6409F171">
            <w:pPr>
              <w:jc w:val="both"/>
              <w:rPr>
                <w:rFonts w:hint="default" w:ascii="仿宋" w:hAnsi="仿宋" w:eastAsia="仿宋" w:cs="仿宋"/>
                <w:szCs w:val="20"/>
                <w:lang w:val="en-US" w:eastAsia="zh-CN"/>
              </w:rPr>
            </w:pPr>
            <w:r>
              <w:rPr>
                <w:rFonts w:hint="eastAsia" w:ascii="仿宋" w:hAnsi="仿宋" w:eastAsia="仿宋" w:cs="仿宋"/>
                <w:sz w:val="28"/>
                <w:szCs w:val="24"/>
                <w:lang w:val="en-US" w:eastAsia="zh-CN"/>
              </w:rPr>
              <w:t>户名：</w:t>
            </w:r>
            <w:r>
              <w:rPr>
                <w:rFonts w:hint="eastAsia" w:ascii="仿宋" w:hAnsi="仿宋" w:eastAsia="仿宋" w:cs="仿宋"/>
                <w:sz w:val="28"/>
                <w:szCs w:val="24"/>
                <w:lang w:val="en-US" w:eastAsia="zh-CN"/>
              </w:rPr>
              <w:t>_________________________________________________________</w:t>
            </w:r>
          </w:p>
        </w:tc>
      </w:tr>
      <w:tr w14:paraId="170A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0682" w:type="dxa"/>
            <w:gridSpan w:val="3"/>
            <w:vAlign w:val="center"/>
          </w:tcPr>
          <w:p w14:paraId="38C86DF7">
            <w:pPr>
              <w:jc w:val="both"/>
              <w:rPr>
                <w:rFonts w:hint="eastAsia" w:ascii="仿宋" w:hAnsi="仿宋" w:eastAsia="仿宋" w:cs="仿宋"/>
                <w:sz w:val="28"/>
                <w:szCs w:val="24"/>
                <w:lang w:val="en-US" w:eastAsia="zh-CN"/>
              </w:rPr>
            </w:pPr>
            <w:r>
              <w:rPr>
                <w:sz w:val="28"/>
              </w:rPr>
              <mc:AlternateContent>
                <mc:Choice Requires="wps">
                  <w:drawing>
                    <wp:anchor distT="0" distB="0" distL="114300" distR="114300" simplePos="0" relativeHeight="251660288" behindDoc="0" locked="0" layoutInCell="1" allowOverlap="1">
                      <wp:simplePos x="0" y="0"/>
                      <wp:positionH relativeFrom="column">
                        <wp:posOffset>3853815</wp:posOffset>
                      </wp:positionH>
                      <wp:positionV relativeFrom="paragraph">
                        <wp:posOffset>38735</wp:posOffset>
                      </wp:positionV>
                      <wp:extent cx="2602865" cy="1483995"/>
                      <wp:effectExtent l="5080" t="4445" r="13335" b="5080"/>
                      <wp:wrapNone/>
                      <wp:docPr id="2" name="文本框 2"/>
                      <wp:cNvGraphicFramePr/>
                      <a:graphic xmlns:a="http://schemas.openxmlformats.org/drawingml/2006/main">
                        <a:graphicData uri="http://schemas.microsoft.com/office/word/2010/wordprocessingShape">
                          <wps:wsp>
                            <wps:cNvSpPr txBox="1"/>
                            <wps:spPr>
                              <a:xfrm>
                                <a:off x="0" y="0"/>
                                <a:ext cx="2602865" cy="14839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2659322">
                                  <w:pPr>
                                    <w:rPr>
                                      <w:rFonts w:hint="eastAsia"/>
                                      <w:lang w:eastAsia="zh-CN"/>
                                    </w:rPr>
                                  </w:pPr>
                                </w:p>
                                <w:p w14:paraId="19BB1B56">
                                  <w:pPr>
                                    <w:rPr>
                                      <w:rFonts w:hint="eastAsia"/>
                                      <w:lang w:eastAsia="zh-CN"/>
                                    </w:rPr>
                                  </w:pPr>
                                </w:p>
                                <w:p w14:paraId="59BF771B">
                                  <w:pPr>
                                    <w:rPr>
                                      <w:rFonts w:hint="eastAsia"/>
                                      <w:lang w:eastAsia="zh-CN"/>
                                    </w:rPr>
                                  </w:pPr>
                                </w:p>
                                <w:p w14:paraId="224A5AD1">
                                  <w:pPr>
                                    <w:jc w:val="center"/>
                                    <w:rPr>
                                      <w:rFonts w:hint="eastAsia" w:eastAsia="宋体"/>
                                      <w:lang w:eastAsia="zh-CN"/>
                                    </w:rPr>
                                  </w:pPr>
                                  <w:r>
                                    <w:rPr>
                                      <w:rFonts w:hint="eastAsia"/>
                                      <w:lang w:eastAsia="zh-CN"/>
                                    </w:rPr>
                                    <w:t>（身份证</w:t>
                                  </w:r>
                                  <w:r>
                                    <w:rPr>
                                      <w:rFonts w:hint="eastAsia"/>
                                      <w:lang w:val="en-US" w:eastAsia="zh-CN"/>
                                    </w:rPr>
                                    <w:t>复印件粘贴处-正面</w:t>
                                  </w:r>
                                  <w:r>
                                    <w:rPr>
                                      <w:rFonts w:hint="eastAsia"/>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45pt;margin-top:3.05pt;height:116.85pt;width:204.95pt;z-index:251660288;mso-width-relative:page;mso-height-relative:page;" fillcolor="#FFFFFF [3201]" filled="t" stroked="t" coordsize="21600,21600" o:gfxdata="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jOk05tYA&#10;AAAKAQAADwAAAAAAAAABACAAAAAiAAAAZHJzL2Rvd25yZXYueG1sUEsBAhQAFAAAAAgAh07iQJSz&#10;HmhaAgAAuAQAAA4AAAAAAAAAAQAgAAAAJQEAAGRycy9lMm9Eb2MueG1sUEsFBgAAAAAGAAYAWQEA&#10;APEFAAAAAA==&#10;">
                      <v:fill on="t" focussize="0,0"/>
                      <v:stroke weight="0.5pt" color="#000000 [3204]" joinstyle="round"/>
                      <v:imagedata o:title=""/>
                      <o:lock v:ext="edit" aspectratio="f"/>
                      <v:textbox>
                        <w:txbxContent>
                          <w:p w14:paraId="12659322">
                            <w:pPr>
                              <w:rPr>
                                <w:rFonts w:hint="eastAsia"/>
                                <w:lang w:eastAsia="zh-CN"/>
                              </w:rPr>
                            </w:pPr>
                          </w:p>
                          <w:p w14:paraId="19BB1B56">
                            <w:pPr>
                              <w:rPr>
                                <w:rFonts w:hint="eastAsia"/>
                                <w:lang w:eastAsia="zh-CN"/>
                              </w:rPr>
                            </w:pPr>
                          </w:p>
                          <w:p w14:paraId="59BF771B">
                            <w:pPr>
                              <w:rPr>
                                <w:rFonts w:hint="eastAsia"/>
                                <w:lang w:eastAsia="zh-CN"/>
                              </w:rPr>
                            </w:pPr>
                          </w:p>
                          <w:p w14:paraId="224A5AD1">
                            <w:pPr>
                              <w:jc w:val="center"/>
                              <w:rPr>
                                <w:rFonts w:hint="eastAsia" w:eastAsia="宋体"/>
                                <w:lang w:eastAsia="zh-CN"/>
                              </w:rPr>
                            </w:pPr>
                            <w:r>
                              <w:rPr>
                                <w:rFonts w:hint="eastAsia"/>
                                <w:lang w:eastAsia="zh-CN"/>
                              </w:rPr>
                              <w:t>（身份证</w:t>
                            </w:r>
                            <w:r>
                              <w:rPr>
                                <w:rFonts w:hint="eastAsia"/>
                                <w:lang w:val="en-US" w:eastAsia="zh-CN"/>
                              </w:rPr>
                              <w:t>复印件粘贴处-正面</w:t>
                            </w:r>
                            <w:r>
                              <w:rPr>
                                <w:rFonts w:hint="eastAsia"/>
                                <w:lang w:eastAsia="zh-CN"/>
                              </w:rPr>
                              <w:t>）</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159385</wp:posOffset>
                      </wp:positionH>
                      <wp:positionV relativeFrom="paragraph">
                        <wp:posOffset>59055</wp:posOffset>
                      </wp:positionV>
                      <wp:extent cx="2602865" cy="1483995"/>
                      <wp:effectExtent l="5080" t="4445" r="13335" b="5080"/>
                      <wp:wrapNone/>
                      <wp:docPr id="1" name="文本框 1"/>
                      <wp:cNvGraphicFramePr/>
                      <a:graphic xmlns:a="http://schemas.openxmlformats.org/drawingml/2006/main">
                        <a:graphicData uri="http://schemas.microsoft.com/office/word/2010/wordprocessingShape">
                          <wps:wsp>
                            <wps:cNvSpPr txBox="1"/>
                            <wps:spPr>
                              <a:xfrm>
                                <a:off x="670560" y="5541010"/>
                                <a:ext cx="2602865" cy="14839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C522ED8">
                                  <w:pPr>
                                    <w:rPr>
                                      <w:rFonts w:hint="eastAsia"/>
                                      <w:lang w:eastAsia="zh-CN"/>
                                    </w:rPr>
                                  </w:pPr>
                                </w:p>
                                <w:p w14:paraId="0F52A008">
                                  <w:pPr>
                                    <w:rPr>
                                      <w:rFonts w:hint="eastAsia"/>
                                      <w:lang w:eastAsia="zh-CN"/>
                                    </w:rPr>
                                  </w:pPr>
                                </w:p>
                                <w:p w14:paraId="28CF3417">
                                  <w:pPr>
                                    <w:rPr>
                                      <w:rFonts w:hint="eastAsia"/>
                                      <w:lang w:eastAsia="zh-CN"/>
                                    </w:rPr>
                                  </w:pPr>
                                </w:p>
                                <w:p w14:paraId="1046CCF4">
                                  <w:pPr>
                                    <w:jc w:val="center"/>
                                    <w:rPr>
                                      <w:rFonts w:hint="eastAsia" w:eastAsia="宋体"/>
                                      <w:lang w:eastAsia="zh-CN"/>
                                    </w:rPr>
                                  </w:pPr>
                                  <w:r>
                                    <w:rPr>
                                      <w:rFonts w:hint="eastAsia"/>
                                      <w:lang w:eastAsia="zh-CN"/>
                                    </w:rPr>
                                    <w:t>（身份证</w:t>
                                  </w:r>
                                  <w:r>
                                    <w:rPr>
                                      <w:rFonts w:hint="eastAsia"/>
                                      <w:lang w:val="en-US" w:eastAsia="zh-CN"/>
                                    </w:rPr>
                                    <w:t>复印件粘贴处-正面</w:t>
                                  </w:r>
                                  <w:r>
                                    <w:rPr>
                                      <w:rFonts w:hint="eastAsia"/>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5pt;margin-top:4.65pt;height:116.85pt;width:204.95pt;z-index:251659264;mso-width-relative:page;mso-height-relative:page;" fillcolor="#FFFFFF [3201]" filled="t" stroked="t" coordsize="21600,21600" o:gfxdata="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LLMGX1QAAAAgBAAAPAAAAAAAAAAEAIAAAACIAAABkcnMvZG93bnJldi54bWxQSwECFAAUAAAA&#10;CACHTuJAwaN0x2MCAADDBAAADgAAAAAAAAABACAAAAAkAQAAZHJzL2Uyb0RvYy54bWxQSwUGAAAA&#10;AAYABgBZAQAA+QUAAAAA&#10;">
                      <v:fill on="t" focussize="0,0"/>
                      <v:stroke weight="0.5pt" color="#000000 [3204]" joinstyle="round"/>
                      <v:imagedata o:title=""/>
                      <o:lock v:ext="edit" aspectratio="f"/>
                      <v:textbox>
                        <w:txbxContent>
                          <w:p w14:paraId="0C522ED8">
                            <w:pPr>
                              <w:rPr>
                                <w:rFonts w:hint="eastAsia"/>
                                <w:lang w:eastAsia="zh-CN"/>
                              </w:rPr>
                            </w:pPr>
                          </w:p>
                          <w:p w14:paraId="0F52A008">
                            <w:pPr>
                              <w:rPr>
                                <w:rFonts w:hint="eastAsia"/>
                                <w:lang w:eastAsia="zh-CN"/>
                              </w:rPr>
                            </w:pPr>
                          </w:p>
                          <w:p w14:paraId="28CF3417">
                            <w:pPr>
                              <w:rPr>
                                <w:rFonts w:hint="eastAsia"/>
                                <w:lang w:eastAsia="zh-CN"/>
                              </w:rPr>
                            </w:pPr>
                          </w:p>
                          <w:p w14:paraId="1046CCF4">
                            <w:pPr>
                              <w:jc w:val="center"/>
                              <w:rPr>
                                <w:rFonts w:hint="eastAsia" w:eastAsia="宋体"/>
                                <w:lang w:eastAsia="zh-CN"/>
                              </w:rPr>
                            </w:pPr>
                            <w:r>
                              <w:rPr>
                                <w:rFonts w:hint="eastAsia"/>
                                <w:lang w:eastAsia="zh-CN"/>
                              </w:rPr>
                              <w:t>（身份证</w:t>
                            </w:r>
                            <w:r>
                              <w:rPr>
                                <w:rFonts w:hint="eastAsia"/>
                                <w:lang w:val="en-US" w:eastAsia="zh-CN"/>
                              </w:rPr>
                              <w:t>复印件粘贴处-正面</w:t>
                            </w:r>
                            <w:r>
                              <w:rPr>
                                <w:rFonts w:hint="eastAsia"/>
                                <w:lang w:eastAsia="zh-CN"/>
                              </w:rPr>
                              <w:t>）</w:t>
                            </w:r>
                          </w:p>
                        </w:txbxContent>
                      </v:textbox>
                    </v:shape>
                  </w:pict>
                </mc:Fallback>
              </mc:AlternateContent>
            </w:r>
          </w:p>
          <w:p w14:paraId="2D696FBE">
            <w:pPr>
              <w:jc w:val="center"/>
              <w:rPr>
                <w:rFonts w:hint="eastAsia" w:ascii="仿宋" w:hAnsi="仿宋" w:eastAsia="仿宋" w:cs="仿宋"/>
                <w:sz w:val="28"/>
                <w:szCs w:val="24"/>
                <w:lang w:val="en-US" w:eastAsia="zh-CN"/>
              </w:rPr>
            </w:pPr>
          </w:p>
          <w:p w14:paraId="70B07E65">
            <w:pPr>
              <w:jc w:val="center"/>
              <w:rPr>
                <w:rFonts w:hint="eastAsia" w:ascii="仿宋" w:hAnsi="仿宋" w:eastAsia="仿宋" w:cs="仿宋"/>
                <w:sz w:val="28"/>
                <w:szCs w:val="24"/>
                <w:lang w:val="en-US" w:eastAsia="zh-CN"/>
              </w:rPr>
            </w:pPr>
          </w:p>
          <w:p w14:paraId="391558E6">
            <w:pPr>
              <w:jc w:val="center"/>
              <w:rPr>
                <w:rFonts w:hint="default" w:ascii="仿宋" w:hAnsi="仿宋" w:eastAsia="仿宋" w:cs="仿宋"/>
                <w:sz w:val="28"/>
                <w:szCs w:val="24"/>
                <w:lang w:val="en-US" w:eastAsia="zh-CN"/>
              </w:rPr>
            </w:pPr>
          </w:p>
        </w:tc>
      </w:tr>
      <w:tr w14:paraId="0D565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14" w:type="dxa"/>
            <w:vAlign w:val="center"/>
          </w:tcPr>
          <w:p w14:paraId="7178E681">
            <w:pPr>
              <w:jc w:val="center"/>
              <w:rPr>
                <w:rFonts w:hint="default" w:ascii="仿宋" w:hAnsi="仿宋" w:eastAsia="仿宋" w:cs="仿宋"/>
                <w:szCs w:val="20"/>
                <w:lang w:val="en-US" w:eastAsia="zh-CN"/>
              </w:rPr>
            </w:pPr>
            <w:r>
              <w:rPr>
                <w:rFonts w:hint="eastAsia"/>
                <w:b/>
                <w:bCs/>
                <w:vertAlign w:val="baseline"/>
                <w:lang w:val="en-US" w:eastAsia="zh-CN"/>
              </w:rPr>
              <w:t>告知事项</w:t>
            </w:r>
          </w:p>
        </w:tc>
        <w:tc>
          <w:tcPr>
            <w:tcW w:w="8968" w:type="dxa"/>
            <w:gridSpan w:val="2"/>
            <w:vAlign w:val="center"/>
          </w:tcPr>
          <w:p w14:paraId="26B8F5C8">
            <w:pPr>
              <w:jc w:val="left"/>
              <w:rPr>
                <w:rFonts w:hint="eastAsia" w:ascii="仿宋" w:hAnsi="仿宋" w:eastAsia="仿宋" w:cs="仿宋"/>
                <w:szCs w:val="20"/>
              </w:rPr>
            </w:pPr>
            <w:r>
              <w:rPr>
                <w:rFonts w:hint="eastAsia" w:ascii="仿宋" w:hAnsi="仿宋" w:eastAsia="仿宋" w:cs="仿宋"/>
                <w:szCs w:val="20"/>
                <w:lang w:val="en-US" w:eastAsia="zh-CN"/>
              </w:rPr>
              <w:t>1.确认人</w:t>
            </w:r>
            <w:r>
              <w:rPr>
                <w:rFonts w:hint="eastAsia" w:ascii="仿宋" w:hAnsi="仿宋" w:eastAsia="仿宋" w:cs="仿宋"/>
                <w:szCs w:val="20"/>
              </w:rPr>
              <w:t>应当如实提供确切的送达地址</w:t>
            </w:r>
            <w:r>
              <w:rPr>
                <w:rFonts w:hint="eastAsia" w:ascii="仿宋" w:hAnsi="仿宋" w:eastAsia="仿宋" w:cs="仿宋"/>
                <w:szCs w:val="20"/>
                <w:lang w:val="en-US" w:eastAsia="zh-CN"/>
              </w:rPr>
              <w:t>及电子送达方式</w:t>
            </w:r>
            <w:r>
              <w:rPr>
                <w:rFonts w:hint="eastAsia" w:ascii="仿宋" w:hAnsi="仿宋" w:eastAsia="仿宋" w:cs="仿宋"/>
                <w:szCs w:val="20"/>
              </w:rPr>
              <w:t>，</w:t>
            </w:r>
            <w:r>
              <w:rPr>
                <w:rFonts w:hint="eastAsia" w:ascii="仿宋" w:hAnsi="仿宋" w:eastAsia="仿宋" w:cs="仿宋"/>
                <w:szCs w:val="20"/>
                <w:lang w:val="en-US" w:eastAsia="zh-CN"/>
              </w:rPr>
              <w:t>管理人</w:t>
            </w:r>
            <w:r>
              <w:rPr>
                <w:rFonts w:hint="eastAsia" w:ascii="仿宋" w:hAnsi="仿宋" w:eastAsia="仿宋" w:cs="仿宋"/>
                <w:szCs w:val="20"/>
              </w:rPr>
              <w:t>向</w:t>
            </w:r>
            <w:r>
              <w:rPr>
                <w:rFonts w:hint="eastAsia" w:ascii="仿宋" w:hAnsi="仿宋" w:eastAsia="仿宋" w:cs="仿宋"/>
                <w:szCs w:val="20"/>
                <w:lang w:val="en-US" w:eastAsia="zh-CN"/>
              </w:rPr>
              <w:t>确认人</w:t>
            </w:r>
            <w:r>
              <w:rPr>
                <w:rFonts w:hint="eastAsia" w:ascii="仿宋" w:hAnsi="仿宋" w:eastAsia="仿宋" w:cs="仿宋"/>
                <w:szCs w:val="20"/>
              </w:rPr>
              <w:t>提供的地址</w:t>
            </w:r>
            <w:r>
              <w:rPr>
                <w:rFonts w:hint="eastAsia" w:ascii="仿宋" w:hAnsi="仿宋" w:eastAsia="仿宋" w:cs="仿宋"/>
                <w:szCs w:val="20"/>
                <w:lang w:val="en-US" w:eastAsia="zh-CN"/>
              </w:rPr>
              <w:t>及电子送达方式</w:t>
            </w:r>
            <w:r>
              <w:rPr>
                <w:rFonts w:hint="eastAsia" w:ascii="仿宋" w:hAnsi="仿宋" w:eastAsia="仿宋" w:cs="仿宋"/>
                <w:szCs w:val="20"/>
              </w:rPr>
              <w:t>发送</w:t>
            </w:r>
            <w:r>
              <w:rPr>
                <w:rFonts w:hint="eastAsia" w:ascii="仿宋" w:hAnsi="仿宋" w:eastAsia="仿宋" w:cs="仿宋"/>
                <w:szCs w:val="20"/>
                <w:lang w:eastAsia="zh-CN"/>
              </w:rPr>
              <w:t>材料</w:t>
            </w:r>
            <w:r>
              <w:rPr>
                <w:rFonts w:hint="eastAsia" w:ascii="仿宋" w:hAnsi="仿宋" w:eastAsia="仿宋" w:cs="仿宋"/>
                <w:szCs w:val="20"/>
              </w:rPr>
              <w:t>之日即视为送达；</w:t>
            </w:r>
          </w:p>
          <w:p w14:paraId="27DA0397">
            <w:pPr>
              <w:jc w:val="left"/>
              <w:rPr>
                <w:rFonts w:hint="default" w:ascii="仿宋" w:hAnsi="仿宋" w:eastAsia="仿宋" w:cs="仿宋"/>
                <w:szCs w:val="20"/>
                <w:lang w:val="en-US" w:eastAsia="zh-CN"/>
              </w:rPr>
            </w:pPr>
            <w:r>
              <w:rPr>
                <w:rFonts w:hint="eastAsia" w:ascii="仿宋" w:hAnsi="仿宋" w:eastAsia="仿宋" w:cs="仿宋"/>
                <w:szCs w:val="20"/>
                <w:lang w:val="en-US" w:eastAsia="zh-CN"/>
              </w:rPr>
              <w:t>2.</w:t>
            </w:r>
            <w:r>
              <w:rPr>
                <w:rFonts w:hint="default" w:ascii="仿宋" w:hAnsi="仿宋" w:eastAsia="仿宋" w:cs="仿宋"/>
                <w:szCs w:val="20"/>
                <w:lang w:val="en-US" w:eastAsia="zh-CN"/>
              </w:rPr>
              <w:t>确认的送达地址及电子送达方式适用于各个破产清算程序，以及同期与破产清算事务相关的其他事项；</w:t>
            </w:r>
          </w:p>
          <w:p w14:paraId="53E9FB27">
            <w:pPr>
              <w:jc w:val="left"/>
              <w:rPr>
                <w:rFonts w:hint="eastAsia" w:ascii="仿宋" w:hAnsi="仿宋" w:eastAsia="仿宋" w:cs="仿宋"/>
                <w:szCs w:val="20"/>
                <w:lang w:val="en-US" w:eastAsia="zh-CN"/>
              </w:rPr>
            </w:pPr>
            <w:r>
              <w:rPr>
                <w:rFonts w:hint="eastAsia" w:ascii="仿宋" w:hAnsi="仿宋" w:eastAsia="仿宋" w:cs="仿宋"/>
                <w:szCs w:val="20"/>
                <w:lang w:val="en-US" w:eastAsia="zh-CN"/>
              </w:rPr>
              <w:t>3.如果送达地址或电子送达方式、收款账户有变更，应当及时书面告知管理人；</w:t>
            </w:r>
          </w:p>
          <w:p w14:paraId="620ED764">
            <w:pPr>
              <w:jc w:val="left"/>
              <w:rPr>
                <w:rFonts w:hint="eastAsia" w:ascii="仿宋" w:hAnsi="仿宋" w:eastAsia="仿宋" w:cs="仿宋"/>
                <w:szCs w:val="20"/>
                <w:lang w:val="en-US" w:eastAsia="zh-CN"/>
              </w:rPr>
            </w:pPr>
            <w:r>
              <w:rPr>
                <w:rFonts w:hint="eastAsia" w:ascii="仿宋" w:hAnsi="仿宋" w:eastAsia="仿宋" w:cs="仿宋"/>
                <w:szCs w:val="20"/>
                <w:lang w:val="en-US" w:eastAsia="zh-CN"/>
              </w:rPr>
              <w:t>4.身份证复印件粘贴处用于粘贴本人身份证复印件，或本单位法定代表人/负责人身份证复印件；单位提交本表的，应同时提交本单位的证照复印件。</w:t>
            </w:r>
          </w:p>
        </w:tc>
      </w:tr>
      <w:tr w14:paraId="2A66D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14" w:type="dxa"/>
            <w:vAlign w:val="center"/>
          </w:tcPr>
          <w:p w14:paraId="5B41BD6D">
            <w:pPr>
              <w:jc w:val="center"/>
              <w:rPr>
                <w:rFonts w:hint="default"/>
                <w:b/>
                <w:bCs/>
                <w:vertAlign w:val="baseline"/>
                <w:lang w:val="en-US" w:eastAsia="zh-CN"/>
              </w:rPr>
            </w:pPr>
            <w:r>
              <w:rPr>
                <w:rFonts w:hint="eastAsia"/>
                <w:b/>
                <w:bCs/>
                <w:vertAlign w:val="baseline"/>
                <w:lang w:val="en-US" w:eastAsia="zh-CN"/>
              </w:rPr>
              <w:t>确认人签名</w:t>
            </w:r>
          </w:p>
        </w:tc>
        <w:tc>
          <w:tcPr>
            <w:tcW w:w="8968" w:type="dxa"/>
            <w:gridSpan w:val="2"/>
            <w:vAlign w:val="center"/>
          </w:tcPr>
          <w:p w14:paraId="1D389B06">
            <w:pPr>
              <w:widowControl/>
              <w:spacing w:line="300" w:lineRule="exact"/>
              <w:ind w:firstLine="437"/>
              <w:jc w:val="left"/>
              <w:rPr>
                <w:rFonts w:hint="default" w:ascii="仿宋" w:hAnsi="仿宋" w:eastAsia="仿宋" w:cs="仿宋"/>
                <w:szCs w:val="20"/>
                <w:lang w:val="en-US"/>
              </w:rPr>
            </w:pPr>
            <w:r>
              <w:rPr>
                <w:rFonts w:hint="eastAsia" w:ascii="仿宋" w:hAnsi="仿宋" w:eastAsia="仿宋" w:cs="仿宋"/>
                <w:szCs w:val="20"/>
                <w:lang w:val="en-US" w:eastAsia="zh-CN"/>
              </w:rPr>
              <w:t>确认人</w:t>
            </w:r>
            <w:r>
              <w:rPr>
                <w:rFonts w:hint="eastAsia" w:ascii="仿宋" w:hAnsi="仿宋" w:eastAsia="仿宋" w:cs="仿宋"/>
                <w:szCs w:val="20"/>
              </w:rPr>
              <w:t>已经阅读</w:t>
            </w:r>
            <w:r>
              <w:rPr>
                <w:rFonts w:hint="eastAsia" w:ascii="仿宋" w:hAnsi="仿宋" w:eastAsia="仿宋" w:cs="仿宋"/>
                <w:szCs w:val="20"/>
                <w:lang w:val="en-US" w:eastAsia="zh-CN"/>
              </w:rPr>
              <w:t>本确认书相关</w:t>
            </w:r>
            <w:r>
              <w:rPr>
                <w:rFonts w:hint="eastAsia" w:ascii="仿宋" w:hAnsi="仿宋" w:eastAsia="仿宋" w:cs="仿宋"/>
                <w:szCs w:val="20"/>
              </w:rPr>
              <w:t>告知事项，并保证</w:t>
            </w:r>
            <w:r>
              <w:rPr>
                <w:rFonts w:hint="eastAsia" w:ascii="仿宋" w:hAnsi="仿宋" w:eastAsia="仿宋" w:cs="仿宋"/>
                <w:szCs w:val="20"/>
                <w:lang w:val="en-US" w:eastAsia="zh-CN"/>
              </w:rPr>
              <w:t>确认人在本确认书中填写的信息真实、准确。管理人与本案相关的文书通知一经按照本确认书中申报人确定的任一联系方式发出，均视为已送达确认人。确认人并确认账户信息真实、准确且为本人（本单位）名下收款账户，因账户信息不准确、不真实导致的后果由确认人承担。</w:t>
            </w:r>
          </w:p>
          <w:p w14:paraId="6813BDA4">
            <w:pPr>
              <w:widowControl/>
              <w:spacing w:line="300" w:lineRule="exact"/>
              <w:ind w:firstLine="437"/>
              <w:jc w:val="left"/>
              <w:rPr>
                <w:rFonts w:hint="eastAsia" w:ascii="仿宋" w:hAnsi="仿宋" w:eastAsia="仿宋" w:cs="仿宋"/>
                <w:szCs w:val="20"/>
              </w:rPr>
            </w:pPr>
          </w:p>
          <w:p w14:paraId="3EB826AD">
            <w:pPr>
              <w:widowControl/>
              <w:spacing w:line="300" w:lineRule="exact"/>
              <w:ind w:firstLine="3372" w:firstLineChars="1606"/>
              <w:jc w:val="left"/>
              <w:rPr>
                <w:rFonts w:hint="eastAsia" w:ascii="仿宋" w:hAnsi="仿宋" w:eastAsia="仿宋" w:cs="仿宋"/>
                <w:szCs w:val="20"/>
              </w:rPr>
            </w:pPr>
            <w:r>
              <w:rPr>
                <w:rFonts w:hint="eastAsia" w:ascii="仿宋" w:hAnsi="仿宋" w:eastAsia="仿宋" w:cs="仿宋"/>
                <w:szCs w:val="20"/>
                <w:lang w:val="en-US" w:eastAsia="zh-CN"/>
              </w:rPr>
              <w:t>确认人</w:t>
            </w:r>
            <w:r>
              <w:rPr>
                <w:rFonts w:hint="eastAsia" w:ascii="仿宋" w:hAnsi="仿宋" w:eastAsia="仿宋" w:cs="仿宋"/>
                <w:szCs w:val="20"/>
              </w:rPr>
              <w:t>（签名、盖章）：</w:t>
            </w:r>
            <w:bookmarkStart w:id="0" w:name="_GoBack"/>
            <w:bookmarkEnd w:id="0"/>
          </w:p>
          <w:p w14:paraId="6B0B9D25">
            <w:pPr>
              <w:spacing w:line="300" w:lineRule="exact"/>
              <w:ind w:firstLine="437"/>
              <w:rPr>
                <w:rFonts w:hint="eastAsia" w:ascii="仿宋" w:hAnsi="仿宋" w:eastAsia="仿宋" w:cs="仿宋"/>
                <w:szCs w:val="20"/>
              </w:rPr>
            </w:pPr>
          </w:p>
          <w:p w14:paraId="0B292D65">
            <w:pPr>
              <w:jc w:val="right"/>
              <w:rPr>
                <w:rFonts w:hint="eastAsia" w:ascii="仿宋" w:hAnsi="仿宋" w:eastAsia="仿宋" w:cs="仿宋"/>
                <w:szCs w:val="20"/>
                <w:lang w:val="en-US" w:eastAsia="zh-CN"/>
              </w:rPr>
            </w:pPr>
            <w:r>
              <w:rPr>
                <w:rFonts w:hint="eastAsia" w:ascii="仿宋" w:hAnsi="仿宋" w:eastAsia="仿宋" w:cs="仿宋"/>
                <w:szCs w:val="20"/>
              </w:rPr>
              <w:t>20</w:t>
            </w:r>
            <w:r>
              <w:rPr>
                <w:rFonts w:hint="eastAsia" w:ascii="仿宋" w:hAnsi="仿宋" w:eastAsia="仿宋" w:cs="仿宋"/>
                <w:szCs w:val="20"/>
                <w:lang w:val="en-US" w:eastAsia="zh-CN"/>
              </w:rPr>
              <w:t xml:space="preserve">  </w:t>
            </w:r>
            <w:r>
              <w:rPr>
                <w:rFonts w:hint="eastAsia" w:ascii="仿宋" w:hAnsi="仿宋" w:eastAsia="仿宋" w:cs="仿宋"/>
                <w:szCs w:val="20"/>
              </w:rPr>
              <w:t>年  月</w:t>
            </w:r>
            <w:r>
              <w:rPr>
                <w:rFonts w:hint="eastAsia" w:ascii="仿宋" w:hAnsi="仿宋" w:eastAsia="仿宋" w:cs="仿宋"/>
                <w:szCs w:val="20"/>
                <w:lang w:val="en-US" w:eastAsia="zh-CN"/>
              </w:rPr>
              <w:t xml:space="preserve"> </w:t>
            </w:r>
            <w:r>
              <w:rPr>
                <w:rFonts w:hint="eastAsia" w:ascii="仿宋" w:hAnsi="仿宋" w:eastAsia="仿宋" w:cs="仿宋"/>
                <w:szCs w:val="20"/>
              </w:rPr>
              <w:t xml:space="preserve"> </w:t>
            </w:r>
            <w:r>
              <w:rPr>
                <w:rFonts w:hint="eastAsia" w:ascii="仿宋" w:hAnsi="仿宋" w:eastAsia="仿宋" w:cs="仿宋"/>
                <w:szCs w:val="20"/>
                <w:lang w:val="en-US" w:eastAsia="zh-CN"/>
              </w:rPr>
              <w:t xml:space="preserve"> </w:t>
            </w:r>
            <w:r>
              <w:rPr>
                <w:rFonts w:hint="eastAsia" w:ascii="仿宋" w:hAnsi="仿宋" w:eastAsia="仿宋" w:cs="仿宋"/>
                <w:szCs w:val="20"/>
              </w:rPr>
              <w:t>日</w:t>
            </w:r>
          </w:p>
        </w:tc>
      </w:tr>
    </w:tbl>
    <w:p w14:paraId="324AC727"/>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56681F">
    <w:pPr>
      <w:pStyle w:val="3"/>
      <w:pBdr>
        <w:bottom w:val="double" w:color="FF0000" w:sz="8" w:space="1"/>
      </w:pBdr>
      <w:jc w:val="distribute"/>
    </w:pPr>
    <w:r>
      <w:rPr>
        <w:rFonts w:hint="eastAsia" w:ascii="仿宋" w:hAnsi="仿宋" w:eastAsia="仿宋" w:cs="仿宋"/>
        <w:b/>
        <w:bCs/>
        <w:color w:val="FF0000"/>
        <w:sz w:val="52"/>
        <w:szCs w:val="96"/>
        <w:lang w:val="en-US" w:eastAsia="zh-CN"/>
      </w:rPr>
      <w:t>广东源昌家具有限公司破产清算案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042A58"/>
    <w:rsid w:val="14042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2025-10-28T02:35:00Z</dcterms:created>
  <dc:creator>Lawyer.He</dc:creator>
  <cp:lastModifiedBy>Lawyer.He</cp:lastModifiedBy>
  <dcterms:modified xsi:type="dcterms:W3CDTF">2025-10-28T02:54:29Z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D34850425D564BA093DEE72F89AFA23C_11</vt:lpwstr>
  </property>
  <property fmtid="{D5CDD505-2E9C-101B-9397-08002B2CF9AE}" pid="4" name="KSOTemplateDocerSaveRecord">
    <vt:lpwstr>eyJoZGlkIjoiZTJhMzQxNThlMGZmMjlkZDU2OTM0MzljZjBjOTU0MzAiLCJ1c2VySWQiOiIxOTE5MTUwOTMifQ==</vt:lpwstr>
  </property>
</Properties>
</file>