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C7EF">
      <w:pPr>
        <w:pStyle w:val="4"/>
        <w:keepNext w:val="0"/>
        <w:keepLines w:val="0"/>
        <w:pageBreakBefore w:val="0"/>
        <w:widowControl w:val="0"/>
        <w:kinsoku/>
        <w:wordWrap/>
        <w:overflowPunct/>
        <w:topLinePunct w:val="0"/>
        <w:autoSpaceDE/>
        <w:autoSpaceDN/>
        <w:bidi w:val="0"/>
        <w:adjustRightInd/>
        <w:snapToGrid/>
        <w:spacing w:before="313" w:beforeLines="100" w:after="157" w:afterLines="50" w:line="500" w:lineRule="exact"/>
        <w:jc w:val="both"/>
        <w:textAlignment w:val="auto"/>
        <w:rPr>
          <w:rFonts w:hint="eastAsia" w:ascii="Times New Roman" w:hAnsi="Times New Roman" w:eastAsia="华文楷体" w:cs="Times New Roman"/>
          <w:b/>
          <w:sz w:val="28"/>
          <w:szCs w:val="28"/>
          <w:lang w:val="en-US" w:eastAsia="zh-CN"/>
        </w:rPr>
      </w:pPr>
      <w:r>
        <w:rPr>
          <w:rFonts w:hint="eastAsia" w:ascii="Times New Roman" w:hAnsi="Times New Roman" w:eastAsia="华文楷体" w:cs="Times New Roman"/>
          <w:b/>
          <w:sz w:val="28"/>
          <w:szCs w:val="28"/>
          <w:lang w:val="en-US" w:eastAsia="zh-CN"/>
        </w:rPr>
        <w:t>附件3：</w:t>
      </w:r>
    </w:p>
    <w:p w14:paraId="5A2B453D">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default"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lang w:val="en-US" w:eastAsia="zh-CN"/>
        </w:rPr>
        <w:t>保密承诺函</w:t>
      </w:r>
    </w:p>
    <w:p w14:paraId="0BB77BAC">
      <w:pPr>
        <w:keepNext w:val="0"/>
        <w:keepLines w:val="0"/>
        <w:pageBreakBefore w:val="0"/>
        <w:widowControl/>
        <w:kinsoku/>
        <w:wordWrap/>
        <w:overflowPunct/>
        <w:topLinePunct w:val="0"/>
        <w:autoSpaceDE/>
        <w:autoSpaceDN/>
        <w:bidi w:val="0"/>
        <w:adjustRightInd/>
        <w:snapToGrid/>
        <w:spacing w:after="157" w:afterLines="50" w:line="400" w:lineRule="exact"/>
        <w:jc w:val="both"/>
        <w:textAlignment w:val="auto"/>
        <w:rPr>
          <w:rFonts w:hint="eastAsia" w:ascii="华文楷体" w:hAnsi="华文楷体" w:eastAsia="华文楷体" w:cs="华文楷体"/>
          <w:b/>
          <w:bCs/>
          <w:sz w:val="24"/>
          <w:szCs w:val="24"/>
          <w:lang w:val="en-US" w:eastAsia="zh-CN"/>
        </w:rPr>
      </w:pPr>
      <w:bookmarkStart w:id="0" w:name="_GoBack"/>
      <w:bookmarkEnd w:id="0"/>
      <w:r>
        <w:rPr>
          <w:rFonts w:hint="eastAsia" w:ascii="华文楷体" w:hAnsi="华文楷体" w:eastAsia="华文楷体" w:cs="华文楷体"/>
          <w:b/>
          <w:bCs/>
          <w:sz w:val="24"/>
          <w:szCs w:val="24"/>
          <w:lang w:val="en-US" w:eastAsia="zh-CN"/>
        </w:rPr>
        <w:t>云南宸丰置业有限公司管理人：</w:t>
      </w:r>
    </w:p>
    <w:p w14:paraId="06D36261">
      <w:pPr>
        <w:pStyle w:val="4"/>
        <w:keepNext w:val="0"/>
        <w:keepLines w:val="0"/>
        <w:pageBreakBefore w:val="0"/>
        <w:widowControl w:val="0"/>
        <w:kinsoku/>
        <w:wordWrap/>
        <w:overflowPunct/>
        <w:topLinePunct w:val="0"/>
        <w:autoSpaceDE/>
        <w:autoSpaceDN/>
        <w:bidi w:val="0"/>
        <w:adjustRightInd/>
        <w:snapToGrid/>
        <w:spacing w:after="157" w:afterLines="50" w:line="400" w:lineRule="exact"/>
        <w:ind w:firstLine="480" w:firstLineChars="20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关于云南宸丰置业有限公司</w:t>
      </w:r>
      <w:r>
        <w:rPr>
          <w:rFonts w:hint="eastAsia" w:ascii="华文楷体" w:hAnsi="华文楷体" w:eastAsia="华文楷体" w:cs="华文楷体"/>
          <w:b w:val="0"/>
          <w:bCs w:val="0"/>
          <w:sz w:val="24"/>
          <w:szCs w:val="24"/>
          <w:lang w:val="en-US" w:eastAsia="zh-CN"/>
        </w:rPr>
        <w:t>投资人招募项目（以下简称“本项目”）</w:t>
      </w:r>
      <w:r>
        <w:rPr>
          <w:rFonts w:hint="eastAsia" w:ascii="Times New Roman" w:hAnsi="Times New Roman" w:eastAsia="华文楷体" w:cs="Times New Roman"/>
          <w:b w:val="0"/>
          <w:bCs/>
          <w:sz w:val="24"/>
          <w:szCs w:val="24"/>
          <w:lang w:val="en-US" w:eastAsia="zh-CN"/>
        </w:rPr>
        <w:t>，我方作为意向投资人，希望你方提供本项目相关资料，作为我方参与本次招募报名、尽职调查以及后续拟订投资计划的依据。我方承诺就你方提供的有关信息资料，按照下述条款约定承担保密义务：</w:t>
      </w:r>
    </w:p>
    <w:p w14:paraId="6A315189">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保密信息</w:t>
      </w:r>
    </w:p>
    <w:p w14:paraId="429C1728">
      <w:pPr>
        <w:pStyle w:val="4"/>
        <w:keepNext w:val="0"/>
        <w:keepLines w:val="0"/>
        <w:pageBreakBefore w:val="0"/>
        <w:widowControl w:val="0"/>
        <w:kinsoku/>
        <w:wordWrap/>
        <w:overflowPunct/>
        <w:topLinePunct w:val="0"/>
        <w:autoSpaceDE/>
        <w:autoSpaceDN/>
        <w:bidi w:val="0"/>
        <w:adjustRightInd/>
        <w:snapToGrid/>
        <w:spacing w:after="157" w:afterLines="50" w:line="400" w:lineRule="exact"/>
        <w:ind w:firstLine="480" w:firstLineChars="20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本函述及的保密信息具有如下含义：指你方直接或间接地向我方提供或可能向我方提供的与前述事项相关的任何书面或口头的通信、信息、文件、数据和其他有形的、无形的或电子形式的资料。但以下各项不属于保密信息：</w:t>
      </w:r>
    </w:p>
    <w:p w14:paraId="1D1B4C32">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经你方授权我方对外披露的信息；</w:t>
      </w:r>
    </w:p>
    <w:p w14:paraId="17BD6AD1">
      <w:pPr>
        <w:pStyle w:val="4"/>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本函签署时，已为公众知悉的信息；</w:t>
      </w:r>
    </w:p>
    <w:p w14:paraId="0DA21ADA">
      <w:pPr>
        <w:pStyle w:val="4"/>
        <w:keepNext w:val="0"/>
        <w:keepLines w:val="0"/>
        <w:pageBreakBefore w:val="0"/>
        <w:widowControl w:val="0"/>
        <w:numPr>
          <w:ilvl w:val="0"/>
          <w:numId w:val="2"/>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根据法律法规或政府监管要求所披露的信息。</w:t>
      </w:r>
    </w:p>
    <w:p w14:paraId="73ECC29E">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保密信息的披露与使用</w:t>
      </w:r>
    </w:p>
    <w:p w14:paraId="4B2BB864">
      <w:pPr>
        <w:pStyle w:val="4"/>
        <w:keepNext w:val="0"/>
        <w:keepLines w:val="0"/>
        <w:pageBreakBefore w:val="0"/>
        <w:widowControl w:val="0"/>
        <w:numPr>
          <w:ilvl w:val="0"/>
          <w:numId w:val="3"/>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我方或我方有关人员为履行委托事项之目的，经你方明确授权，可以向其关联机构或关联机构有关人员披露保密信息。但在进行该等披露前，我方应向接受披露方告知保密信息的保密性质并明确要求接受披露方在未经你方同意的情况下不得向任何他方披露该等保密信息；</w:t>
      </w:r>
    </w:p>
    <w:p w14:paraId="41A70C16">
      <w:pPr>
        <w:pStyle w:val="4"/>
        <w:keepNext w:val="0"/>
        <w:keepLines w:val="0"/>
        <w:pageBreakBefore w:val="0"/>
        <w:widowControl w:val="0"/>
        <w:numPr>
          <w:ilvl w:val="0"/>
          <w:numId w:val="3"/>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依照法律或行政法规的规定我方应当披露保密信息的，或</w:t>
      </w:r>
      <w:r>
        <w:rPr>
          <w:rFonts w:hint="eastAsia" w:eastAsia="华文楷体" w:cs="Times New Roman"/>
          <w:b w:val="0"/>
          <w:bCs/>
          <w:sz w:val="24"/>
          <w:szCs w:val="24"/>
          <w:lang w:val="en-US" w:eastAsia="zh-CN"/>
        </w:rPr>
        <w:t>司法机关</w:t>
      </w:r>
      <w:r>
        <w:rPr>
          <w:rFonts w:hint="eastAsia" w:ascii="Times New Roman" w:hAnsi="Times New Roman" w:eastAsia="华文楷体" w:cs="Times New Roman"/>
          <w:b w:val="0"/>
          <w:bCs/>
          <w:sz w:val="24"/>
          <w:szCs w:val="24"/>
          <w:lang w:val="en-US" w:eastAsia="zh-CN"/>
        </w:rPr>
        <w:t>、</w:t>
      </w:r>
      <w:r>
        <w:rPr>
          <w:rFonts w:hint="eastAsia" w:eastAsia="华文楷体" w:cs="Times New Roman"/>
          <w:b w:val="0"/>
          <w:bCs/>
          <w:sz w:val="24"/>
          <w:szCs w:val="24"/>
          <w:lang w:val="en-US" w:eastAsia="zh-CN"/>
        </w:rPr>
        <w:t>行政机关</w:t>
      </w:r>
      <w:r>
        <w:rPr>
          <w:rFonts w:hint="eastAsia" w:ascii="Times New Roman" w:hAnsi="Times New Roman" w:eastAsia="华文楷体" w:cs="Times New Roman"/>
          <w:b w:val="0"/>
          <w:bCs/>
          <w:sz w:val="24"/>
          <w:szCs w:val="24"/>
          <w:lang w:val="en-US" w:eastAsia="zh-CN"/>
        </w:rPr>
        <w:t>依法要求我方披露保密信息的，我方应立即以书面形式通知你方。经你方书面同意后，我方可以按照上述规定或要求披露有关保密信息；</w:t>
      </w:r>
    </w:p>
    <w:p w14:paraId="145D7C6D">
      <w:pPr>
        <w:pStyle w:val="4"/>
        <w:keepNext w:val="0"/>
        <w:keepLines w:val="0"/>
        <w:pageBreakBefore w:val="0"/>
        <w:widowControl w:val="0"/>
        <w:numPr>
          <w:ilvl w:val="0"/>
          <w:numId w:val="3"/>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我方及有关人员、关联机构（以及关联机构的有关人员）不得为自己或除你方外任何他方的利益使用或允许他人使用保密信息。</w:t>
      </w:r>
    </w:p>
    <w:p w14:paraId="2FCCA561">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保密义务</w:t>
      </w:r>
    </w:p>
    <w:p w14:paraId="2DDE74C1">
      <w:pPr>
        <w:pStyle w:val="4"/>
        <w:keepNext w:val="0"/>
        <w:keepLines w:val="0"/>
        <w:pageBreakBefore w:val="0"/>
        <w:widowControl w:val="0"/>
        <w:numPr>
          <w:ilvl w:val="0"/>
          <w:numId w:val="4"/>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我方在此特别承诺，除本函第二条规定的情形外，我方及有关人员就其在就委托事项提供服务的过程中知悉或获取的保密信息承担保密义务，不向任何他方披露保密信息。</w:t>
      </w:r>
    </w:p>
    <w:p w14:paraId="7C402ABA">
      <w:pPr>
        <w:pStyle w:val="4"/>
        <w:keepNext w:val="0"/>
        <w:keepLines w:val="0"/>
        <w:pageBreakBefore w:val="0"/>
        <w:widowControl w:val="0"/>
        <w:numPr>
          <w:ilvl w:val="0"/>
          <w:numId w:val="4"/>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我方在此特别承诺，除本函第二条规定的情形外，我方的关联机构及有关人员就我方或其有关人员在就委托事项提供服务的过程中知悉或获取的保密信息承担保密义务，不向任何他方披露保密信息。</w:t>
      </w:r>
    </w:p>
    <w:p w14:paraId="1180F843">
      <w:pPr>
        <w:pStyle w:val="4"/>
        <w:keepNext w:val="0"/>
        <w:keepLines w:val="0"/>
        <w:pageBreakBefore w:val="0"/>
        <w:widowControl w:val="0"/>
        <w:numPr>
          <w:ilvl w:val="0"/>
          <w:numId w:val="4"/>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我方及关联机构应采取一切合理且不低于本公司对自身类似的保密信息所采取的措施来保护你方披露的本项目保密信息，以防止保密信息被盗窃、泄露或不正当使用。</w:t>
      </w:r>
    </w:p>
    <w:p w14:paraId="7770D285">
      <w:pPr>
        <w:pStyle w:val="4"/>
        <w:keepNext w:val="0"/>
        <w:keepLines w:val="0"/>
        <w:pageBreakBefore w:val="0"/>
        <w:widowControl w:val="0"/>
        <w:numPr>
          <w:ilvl w:val="0"/>
          <w:numId w:val="4"/>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为落实本承诺履行期间对保密信息的保管与交接，我方指定专人负责保密信息的传递与交接。</w:t>
      </w:r>
    </w:p>
    <w:p w14:paraId="40C15AF0">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保密期限</w:t>
      </w:r>
    </w:p>
    <w:p w14:paraId="6F8A44B8">
      <w:pPr>
        <w:pStyle w:val="4"/>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ind w:left="0" w:leftChars="0" w:firstLine="480" w:firstLineChars="200"/>
        <w:jc w:val="both"/>
        <w:textAlignment w:val="auto"/>
        <w:rPr>
          <w:rFonts w:hint="default"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保密期限自我方从你方处获取保密信息之时起至保密信息被公开披露之时止，不随本项目中止或撤回而终止。</w:t>
      </w:r>
    </w:p>
    <w:p w14:paraId="26441557">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违约责任</w:t>
      </w:r>
    </w:p>
    <w:p w14:paraId="07920F15">
      <w:pPr>
        <w:pStyle w:val="4"/>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ind w:firstLine="480" w:firstLineChars="20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我方违反其在本函项下的任何义务和/或承诺的，应向你方承担相关法律责任。你方有权要求我司停止违约或侵权行为，配合你方重新获得对保密信息的控制。同时，我司应当赔偿你方遭受的全部损失并承担你方为实现该等赔偿所发生的一切费用（包括但不限于律师费、公证费、诉讼费等）。</w:t>
      </w:r>
    </w:p>
    <w:p w14:paraId="642E420B">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法律适用及争议解决</w:t>
      </w:r>
    </w:p>
    <w:p w14:paraId="4863FFEF">
      <w:pPr>
        <w:pStyle w:val="4"/>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ind w:firstLine="480" w:firstLineChars="200"/>
        <w:jc w:val="both"/>
        <w:textAlignment w:val="auto"/>
        <w:rPr>
          <w:rFonts w:hint="eastAsia"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本承诺函适用中华人民共和国（仅为本承诺函之目的，不包括香港特别行政区、澳门特别行政区和中国台湾地区）法律。任何由本承诺函产生的或与本承诺函有关的争议应通过友好协商解决。如果通过协商仍无法得到解决，经任何一方申请，争议将交由</w:t>
      </w:r>
      <w:r>
        <w:rPr>
          <w:rFonts w:hint="eastAsia" w:eastAsia="华文楷体" w:cs="Times New Roman"/>
          <w:b w:val="0"/>
          <w:bCs/>
          <w:sz w:val="24"/>
          <w:szCs w:val="24"/>
          <w:lang w:val="en-US" w:eastAsia="zh-CN"/>
        </w:rPr>
        <w:t>昭通市昭阳区</w:t>
      </w:r>
      <w:r>
        <w:rPr>
          <w:rFonts w:hint="eastAsia" w:ascii="Times New Roman" w:hAnsi="Times New Roman" w:eastAsia="华文楷体" w:cs="Times New Roman"/>
          <w:b w:val="0"/>
          <w:bCs/>
          <w:sz w:val="24"/>
          <w:szCs w:val="24"/>
          <w:lang w:val="en-US" w:eastAsia="zh-CN"/>
        </w:rPr>
        <w:t>人民法院诉讼解决。</w:t>
      </w:r>
    </w:p>
    <w:p w14:paraId="7175114B">
      <w:pPr>
        <w:pStyle w:val="4"/>
        <w:keepNext w:val="0"/>
        <w:keepLines w:val="0"/>
        <w:pageBreakBefore w:val="0"/>
        <w:widowControl w:val="0"/>
        <w:numPr>
          <w:ilvl w:val="0"/>
          <w:numId w:val="1"/>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eastAsia" w:ascii="Times New Roman" w:hAnsi="Times New Roman" w:eastAsia="华文楷体" w:cs="Times New Roman"/>
          <w:b/>
          <w:bCs w:val="0"/>
          <w:sz w:val="24"/>
          <w:szCs w:val="24"/>
          <w:lang w:val="en-US" w:eastAsia="zh-CN"/>
        </w:rPr>
      </w:pPr>
      <w:r>
        <w:rPr>
          <w:rFonts w:hint="eastAsia" w:ascii="Times New Roman" w:hAnsi="Times New Roman" w:eastAsia="华文楷体" w:cs="Times New Roman"/>
          <w:b/>
          <w:bCs w:val="0"/>
          <w:sz w:val="24"/>
          <w:szCs w:val="24"/>
          <w:lang w:val="en-US" w:eastAsia="zh-CN"/>
        </w:rPr>
        <w:t>其他</w:t>
      </w:r>
    </w:p>
    <w:p w14:paraId="7E09737D">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本承诺函独立于我方与你方签订的其他任何意向书、合同、协议等，本承诺函的效力不因其他任何意向书、合同、协议的终止而终止。</w:t>
      </w:r>
    </w:p>
    <w:p w14:paraId="68A45B38">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本承诺函经我方加盖公章</w:t>
      </w:r>
      <w:r>
        <w:rPr>
          <w:rFonts w:hint="eastAsia" w:eastAsia="华文楷体" w:cs="Times New Roman"/>
          <w:b w:val="0"/>
          <w:bCs/>
          <w:sz w:val="24"/>
          <w:szCs w:val="24"/>
          <w:lang w:val="en-US" w:eastAsia="zh-CN"/>
        </w:rPr>
        <w:t>（自然人需签字或按指印）</w:t>
      </w:r>
      <w:r>
        <w:rPr>
          <w:rFonts w:hint="eastAsia" w:ascii="Times New Roman" w:hAnsi="Times New Roman" w:eastAsia="华文楷体" w:cs="Times New Roman"/>
          <w:b w:val="0"/>
          <w:bCs/>
          <w:sz w:val="24"/>
          <w:szCs w:val="24"/>
          <w:lang w:val="en-US" w:eastAsia="zh-CN"/>
        </w:rPr>
        <w:t>后生效。</w:t>
      </w:r>
    </w:p>
    <w:p w14:paraId="67A11B84">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00" w:lineRule="exact"/>
        <w:ind w:left="0" w:leftChars="0" w:firstLine="420" w:firstLineChars="0"/>
        <w:jc w:val="both"/>
        <w:textAlignment w:val="auto"/>
        <w:rPr>
          <w:rFonts w:hint="default"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本承诺函未尽事宜，经我方与你方双方协商后可签订书面补充协议。</w:t>
      </w:r>
    </w:p>
    <w:p w14:paraId="6F34B178">
      <w:pPr>
        <w:pStyle w:val="4"/>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jc w:val="both"/>
        <w:textAlignment w:val="auto"/>
        <w:rPr>
          <w:rFonts w:hint="eastAsia" w:ascii="Times New Roman" w:hAnsi="Times New Roman" w:eastAsia="华文楷体" w:cs="Times New Roman"/>
          <w:b w:val="0"/>
          <w:bCs/>
          <w:sz w:val="24"/>
          <w:szCs w:val="24"/>
          <w:lang w:val="en-US" w:eastAsia="zh-CN"/>
        </w:rPr>
      </w:pPr>
    </w:p>
    <w:p w14:paraId="7182118C">
      <w:pPr>
        <w:pStyle w:val="4"/>
        <w:keepNext w:val="0"/>
        <w:keepLines w:val="0"/>
        <w:pageBreakBefore w:val="0"/>
        <w:widowControl w:val="0"/>
        <w:kinsoku/>
        <w:wordWrap w:val="0"/>
        <w:overflowPunct/>
        <w:topLinePunct w:val="0"/>
        <w:autoSpaceDE/>
        <w:autoSpaceDN/>
        <w:bidi w:val="0"/>
        <w:adjustRightInd/>
        <w:snapToGrid/>
        <w:spacing w:before="157" w:beforeLines="50" w:line="400" w:lineRule="exact"/>
        <w:jc w:val="right"/>
        <w:textAlignment w:val="auto"/>
        <w:rPr>
          <w:rFonts w:hint="default" w:ascii="Times New Roman" w:hAnsi="Times New Roman" w:eastAsia="华文楷体" w:cs="Times New Roman"/>
          <w:b w:val="0"/>
          <w:bCs/>
          <w:sz w:val="24"/>
          <w:szCs w:val="24"/>
          <w:lang w:val="en-US" w:eastAsia="zh-CN"/>
        </w:rPr>
      </w:pPr>
      <w:r>
        <w:rPr>
          <w:rFonts w:hint="eastAsia" w:ascii="Times New Roman" w:hAnsi="Times New Roman" w:eastAsia="华文楷体" w:cs="Times New Roman"/>
          <w:b w:val="0"/>
          <w:bCs/>
          <w:sz w:val="24"/>
          <w:szCs w:val="24"/>
          <w:lang w:val="en-US" w:eastAsia="zh-CN"/>
        </w:rPr>
        <w:t xml:space="preserve">意向投资人（公章）：                 </w:t>
      </w:r>
    </w:p>
    <w:p w14:paraId="1F77CEBF">
      <w:pPr>
        <w:pStyle w:val="4"/>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jc w:val="right"/>
        <w:textAlignment w:val="auto"/>
      </w:pPr>
      <w:r>
        <w:rPr>
          <w:rFonts w:hint="eastAsia" w:ascii="Times New Roman" w:hAnsi="Times New Roman" w:eastAsia="华文楷体" w:cs="Times New Roman"/>
          <w:b w:val="0"/>
          <w:bCs/>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2"/>
    <w:multiLevelType w:val="singleLevel"/>
    <w:tmpl w:val="00000002"/>
    <w:lvl w:ilvl="0" w:tentative="0">
      <w:start w:val="1"/>
      <w:numFmt w:val="chineseCounting"/>
      <w:suff w:val="nothing"/>
      <w:lvlText w:val="（%1）"/>
      <w:lvlJc w:val="left"/>
      <w:pPr>
        <w:ind w:left="0" w:firstLine="420"/>
      </w:pPr>
      <w:rPr>
        <w:rFonts w:hint="eastAsia"/>
      </w:rPr>
    </w:lvl>
  </w:abstractNum>
  <w:abstractNum w:abstractNumId="2">
    <w:nsid w:val="00000008"/>
    <w:multiLevelType w:val="singleLevel"/>
    <w:tmpl w:val="00000008"/>
    <w:lvl w:ilvl="0" w:tentative="0">
      <w:start w:val="1"/>
      <w:numFmt w:val="chineseCounting"/>
      <w:suff w:val="nothing"/>
      <w:lvlText w:val="（%1）"/>
      <w:lvlJc w:val="left"/>
      <w:pPr>
        <w:ind w:left="0" w:firstLine="420"/>
      </w:pPr>
      <w:rPr>
        <w:rFonts w:hint="eastAsia"/>
      </w:rPr>
    </w:lvl>
  </w:abstractNum>
  <w:abstractNum w:abstractNumId="3">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4">
    <w:nsid w:val="0000000E"/>
    <w:multiLevelType w:val="singleLevel"/>
    <w:tmpl w:val="0000000E"/>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E438B"/>
    <w:rsid w:val="75C760F8"/>
    <w:rsid w:val="EFEE438B"/>
    <w:rsid w:val="EFFF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2025-08-29T08:45:00Z</dcterms:created>
  <dc:creator>Lynn Zhao</dc:creator>
  <cp:lastModifiedBy>姚喝水</cp:lastModifiedBy>
  <dcterms:modified xsi:type="dcterms:W3CDTF">2025-12-19T16:46:47Z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AF7C1AE48C6F2C6F1617B068FC22C8B4_41</vt:lpwstr>
  </property>
</Properties>
</file>