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D6A32">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无锡创彩光学材料有限公司</w:t>
      </w:r>
    </w:p>
    <w:p w14:paraId="192927AF">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重整意向投资人预招募公告</w:t>
      </w:r>
    </w:p>
    <w:p w14:paraId="73F33A07">
      <w:pPr>
        <w:rPr>
          <w:rFonts w:hint="eastAsia"/>
          <w:highlight w:val="none"/>
        </w:rPr>
      </w:pPr>
    </w:p>
    <w:p w14:paraId="2939F09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无锡创彩光学材料有限公司</w:t>
      </w:r>
      <w:r>
        <w:rPr>
          <w:rFonts w:hint="eastAsia" w:asciiTheme="minorEastAsia" w:hAnsiTheme="minorEastAsia" w:eastAsiaTheme="minorEastAsia" w:cstheme="minorEastAsia"/>
          <w:sz w:val="28"/>
          <w:szCs w:val="28"/>
          <w:highlight w:val="none"/>
        </w:rPr>
        <w:t>（以下简称</w:t>
      </w:r>
      <w:r>
        <w:rPr>
          <w:rFonts w:hint="eastAsia" w:asciiTheme="minorEastAsia" w:hAnsiTheme="minorEastAsia" w:eastAsia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或债务人）因不能清偿到期债务且明显缺乏清偿能力，由江苏富安投资集团有限公司（以下简称富安公司）在执行过程中向无锡市滨湖区人民法院（以下简称滨湖法院）提出破产清算申请。2025年7月3日，滨湖法院作出（2025）苏0211破申53号民事裁定书，裁定受理创彩公司破产清算一案，并于2025年8月4日作出（2025）苏0211破45号决定书，指定江苏居和信律师事务所担任管理人，依法履行职责。202</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15</w:t>
      </w:r>
      <w:r>
        <w:rPr>
          <w:rFonts w:hint="eastAsia" w:asciiTheme="minorEastAsia" w:hAnsiTheme="minorEastAsia" w:eastAsiaTheme="minorEastAsia" w:cstheme="minorEastAsia"/>
          <w:sz w:val="28"/>
          <w:szCs w:val="28"/>
          <w:highlight w:val="none"/>
        </w:rPr>
        <w:t>日，</w:t>
      </w:r>
      <w:r>
        <w:rPr>
          <w:rFonts w:hint="eastAsia" w:asciiTheme="minorEastAsia" w:hAnsiTheme="minorEastAsia" w:eastAsiaTheme="minorEastAsia" w:cstheme="minorEastAsia"/>
          <w:sz w:val="28"/>
          <w:szCs w:val="28"/>
          <w:highlight w:val="none"/>
          <w:lang w:eastAsia="zh-CN"/>
        </w:rPr>
        <w:t>滨湖法院</w:t>
      </w:r>
      <w:r>
        <w:rPr>
          <w:rFonts w:hint="eastAsia" w:asciiTheme="minorEastAsia" w:hAnsiTheme="minorEastAsia" w:eastAsiaTheme="minorEastAsia" w:cstheme="minorEastAsia"/>
          <w:sz w:val="28"/>
          <w:szCs w:val="28"/>
          <w:highlight w:val="none"/>
        </w:rPr>
        <w:t>作出（2025）苏0211破45号之一民事裁定书，裁定自202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15</w:t>
      </w:r>
      <w:r>
        <w:rPr>
          <w:rFonts w:hint="eastAsia" w:asciiTheme="minorEastAsia" w:hAnsiTheme="minorEastAsia" w:eastAsiaTheme="minorEastAsia" w:cstheme="minorEastAsia"/>
          <w:sz w:val="28"/>
          <w:szCs w:val="28"/>
          <w:highlight w:val="none"/>
        </w:rPr>
        <w:t>日起对</w:t>
      </w:r>
      <w:r>
        <w:rPr>
          <w:rFonts w:hint="eastAsia" w:asciiTheme="minorEastAsia" w:hAnsiTheme="minorEastAsia" w:eastAsiaTheme="minorEastAsia" w:cstheme="minorEastAsia"/>
          <w:sz w:val="28"/>
          <w:szCs w:val="28"/>
          <w:highlight w:val="none"/>
          <w:lang w:eastAsia="zh-CN"/>
        </w:rPr>
        <w:t>无锡创彩光学材料有限公司</w:t>
      </w:r>
      <w:r>
        <w:rPr>
          <w:rFonts w:hint="eastAsia" w:asciiTheme="minorEastAsia" w:hAnsiTheme="minorEastAsia" w:eastAsiaTheme="minorEastAsia" w:cstheme="minorEastAsia"/>
          <w:sz w:val="28"/>
          <w:szCs w:val="28"/>
          <w:highlight w:val="none"/>
        </w:rPr>
        <w:t>进行重整。</w:t>
      </w:r>
    </w:p>
    <w:p w14:paraId="4D80FED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为充分发挥破产制度的积极拯救功能，维护企业营运价值、实现资源整合，实现全体债权人合法权益最大化，管理人现特依据《中华人民共和国企业破产法》及相关法律法规进行重整意向投资人预招募，发布预招募事项公告如下：</w:t>
      </w:r>
    </w:p>
    <w:p w14:paraId="05C3E9A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一、公司基本情况</w:t>
      </w:r>
    </w:p>
    <w:p w14:paraId="2B9D3C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创彩公司系经无锡市滨湖工商行政管理局登记，由曹芸（出资30.6万元）、周艳（出资20.4万元）于2013年3月28日投资成立的有限责任公司，注册号为320211000224085，注册资本为51万元，法定代表人为曹芸。</w:t>
      </w:r>
      <w:r>
        <w:rPr>
          <w:rFonts w:hint="eastAsia" w:asciiTheme="minorEastAsia" w:hAnsiTheme="minorEastAsia" w:cstheme="minorEastAsia"/>
          <w:sz w:val="28"/>
          <w:szCs w:val="28"/>
          <w:highlight w:val="none"/>
          <w:lang w:eastAsia="zh-CN"/>
        </w:rPr>
        <w:t>截至2025年7月3日，创彩公司统一社会信用代码为91320211064569300T，法定代表人为周浪；注册地址位于无锡市滨湖区胡埭工业园北区金桂路2号；注册资本423.29万元，股东及持股情况为：周浪持股比例24.16%，周晨笑持股比例2.23%，朱剑持股比例4.7</w:t>
      </w:r>
      <w:r>
        <w:rPr>
          <w:rFonts w:hint="eastAsia" w:asciiTheme="minorEastAsia" w:hAnsiTheme="minorEastAsia" w:cstheme="minorEastAsia"/>
          <w:sz w:val="28"/>
          <w:szCs w:val="28"/>
          <w:highlight w:val="none"/>
          <w:lang w:val="en-US" w:eastAsia="zh-CN"/>
        </w:rPr>
        <w:t>3</w:t>
      </w:r>
      <w:r>
        <w:rPr>
          <w:rFonts w:hint="eastAsia" w:asciiTheme="minorEastAsia" w:hAnsiTheme="minorEastAsia" w:cstheme="minorEastAsia"/>
          <w:sz w:val="28"/>
          <w:szCs w:val="28"/>
          <w:highlight w:val="none"/>
          <w:lang w:eastAsia="zh-CN"/>
        </w:rPr>
        <w:t>%，曾以刚持股比例7.39%，魏捷持股比例3.07%，秋菊持股比例3.07%，无锡芯能科技投资合伙企业（有限合伙）持股比例16.41%，林婧如持股比例2.59%，钟格持股比例3.00%，王东榕持股比例2.81%，深圳君盛源石投资企业（有限合伙）持股比例3.02%，戴鹏持股比例0.94%，无锡富洋资产经营管理有限公司持股比例20.34%，无锡金程创业投资滨湖企业（有限合伙）持股比例3.12%，扬州嘉泰创业投资合伙企业（有限合伙）持股比例3.12%；</w:t>
      </w:r>
      <w:r>
        <w:rPr>
          <w:rFonts w:hint="eastAsia" w:asciiTheme="minorEastAsia" w:hAnsiTheme="minorEastAsia" w:cstheme="minorEastAsia"/>
          <w:sz w:val="28"/>
          <w:szCs w:val="28"/>
          <w:highlight w:val="none"/>
          <w:lang w:val="en-US" w:eastAsia="zh-CN"/>
        </w:rPr>
        <w:t>经营范围为：光学材料的技术开发、技术服务、技术转让、销售；高性能聚酰亚胺薄膜的制造加工；化学原料及化学品（不含危险品）的研发、技术服务、技术转让、销售；塑料薄膜、胶带的研发、技术服务、技术转让、销售；质检技术服务；自营和代理各类商品及技术的进出口业务（国家限定企业经营或禁止进出口的商品和技术除外）。（依法须经批准的项目，经相关部门批准后方可开展经营活动）。</w:t>
      </w:r>
    </w:p>
    <w:p w14:paraId="0C008ED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二、主要资产情况</w:t>
      </w:r>
    </w:p>
    <w:p w14:paraId="0E74045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不动产</w:t>
      </w:r>
    </w:p>
    <w:p w14:paraId="46A37C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创彩公司名下位于无锡市百合路8号不动产，土地用途为工业用地，土地使用权面积70329.9平方米，土地使用权类型为国有出让，土地终止日期至2069年07月30日止，该宗土地评估清算价值为4337.95万元。该宗土地上4幢房屋，房屋建筑面积合计14610.63平方米，现房清算价值为2877.17万元（包含承租人装修价值86.88万元），构筑物及其他辅助设施（包括沥青道路、水泥场地、围墙、搭建彩钢房等）清算价值为121.34万元。</w:t>
      </w:r>
      <w:r>
        <w:rPr>
          <w:rFonts w:hint="eastAsia" w:asciiTheme="minorEastAsia" w:hAnsiTheme="minorEastAsia" w:cstheme="minorEastAsia"/>
          <w:sz w:val="28"/>
          <w:szCs w:val="28"/>
          <w:highlight w:val="none"/>
          <w:lang w:val="en-US" w:eastAsia="zh-CN"/>
        </w:rPr>
        <w:t>前述不动产的</w:t>
      </w:r>
      <w:r>
        <w:rPr>
          <w:rFonts w:hint="eastAsia" w:asciiTheme="minorEastAsia" w:hAnsiTheme="minorEastAsia" w:eastAsiaTheme="minorEastAsia" w:cstheme="minorEastAsia"/>
          <w:sz w:val="28"/>
          <w:szCs w:val="28"/>
          <w:highlight w:val="none"/>
        </w:rPr>
        <w:t>第一顺位抵押权人为无锡农村商业银行股份有限公司</w:t>
      </w:r>
      <w:r>
        <w:rPr>
          <w:rFonts w:hint="eastAsia" w:asciiTheme="minorEastAsia" w:hAnsiTheme="minorEastAsia" w:cstheme="minorEastAsia"/>
          <w:sz w:val="28"/>
          <w:szCs w:val="28"/>
          <w:highlight w:val="none"/>
          <w:lang w:eastAsia="zh-CN"/>
        </w:rPr>
        <w:t>，债务履行期限2022年10月31日起至2025年10月28日止。</w:t>
      </w:r>
      <w:r>
        <w:rPr>
          <w:rFonts w:hint="eastAsia" w:asciiTheme="minorEastAsia" w:hAnsiTheme="minorEastAsia" w:cstheme="minorEastAsia"/>
          <w:sz w:val="28"/>
          <w:szCs w:val="28"/>
          <w:highlight w:val="none"/>
          <w:lang w:val="en-US" w:eastAsia="zh-CN"/>
        </w:rPr>
        <w:t>上述厂房部分已对外出租。</w:t>
      </w:r>
    </w:p>
    <w:p w14:paraId="6B9CFDE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highlight w:val="none"/>
        </w:rPr>
        <w:t>另外，创彩公司原计划建设项目名称为年产600吨聚酰亚胺薄膜新建项目（二期6#、7#），建设位置为滨湖区杨树路与百合路交叉口东北侧，总建设规模为21217平方米，现已建6#车间。6#车间为在建工程，测绘面积为10585.90平方米，目前尚未完成工程竣工验收手续，在建工程的清算价值为2011.86万元</w:t>
      </w:r>
      <w:r>
        <w:rPr>
          <w:rFonts w:hint="eastAsia" w:asciiTheme="minorEastAsia" w:hAnsiTheme="minorEastAsia" w:eastAsiaTheme="minorEastAsia" w:cstheme="minorEastAsia"/>
          <w:sz w:val="28"/>
          <w:szCs w:val="28"/>
          <w:highlight w:val="none"/>
        </w:rPr>
        <w:t>。</w:t>
      </w:r>
    </w:p>
    <w:p w14:paraId="0853378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cstheme="minorEastAsia"/>
          <w:sz w:val="28"/>
          <w:szCs w:val="28"/>
          <w:highlight w:val="none"/>
          <w:lang w:eastAsia="zh-CN"/>
        </w:rPr>
        <w:t>.固定资产、存货</w:t>
      </w:r>
    </w:p>
    <w:p w14:paraId="61A5A29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创彩公司持有</w:t>
      </w:r>
      <w:r>
        <w:rPr>
          <w:rFonts w:hint="eastAsia" w:asciiTheme="minorEastAsia" w:hAnsiTheme="minorEastAsia" w:cstheme="minorEastAsia"/>
          <w:sz w:val="28"/>
          <w:szCs w:val="28"/>
          <w:highlight w:val="none"/>
          <w:lang w:val="en-US" w:eastAsia="zh-CN"/>
        </w:rPr>
        <w:t>的</w:t>
      </w:r>
      <w:r>
        <w:rPr>
          <w:rFonts w:hint="eastAsia" w:asciiTheme="minorEastAsia" w:hAnsiTheme="minorEastAsia" w:eastAsiaTheme="minorEastAsia" w:cstheme="minorEastAsia"/>
          <w:sz w:val="28"/>
          <w:szCs w:val="28"/>
          <w:highlight w:val="none"/>
        </w:rPr>
        <w:t>机器设备、车辆、电子设备及工具器具等固定资产</w:t>
      </w:r>
      <w:r>
        <w:rPr>
          <w:rFonts w:hint="eastAsia" w:asciiTheme="minorEastAsia" w:hAnsiTheme="minorEastAsia" w:cstheme="minorEastAsia"/>
          <w:sz w:val="28"/>
          <w:szCs w:val="28"/>
          <w:highlight w:val="none"/>
        </w:rPr>
        <w:t>清算价值为1194.43万元</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主要包括</w:t>
      </w:r>
      <w:r>
        <w:rPr>
          <w:rFonts w:hint="eastAsia" w:asciiTheme="minorEastAsia" w:hAnsiTheme="minorEastAsia" w:eastAsiaTheme="minorEastAsia" w:cstheme="minorEastAsia"/>
          <w:sz w:val="28"/>
          <w:szCs w:val="28"/>
          <w:highlight w:val="none"/>
        </w:rPr>
        <w:t>老厂区内的6条生产线及新厂区内的3条生产线</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薄膜分割机、分条机等</w:t>
      </w:r>
      <w:r>
        <w:rPr>
          <w:rFonts w:hint="eastAsia" w:asciiTheme="minorEastAsia" w:hAnsiTheme="minorEastAsia" w:cstheme="minorEastAsia"/>
          <w:sz w:val="28"/>
          <w:szCs w:val="28"/>
          <w:highlight w:val="none"/>
          <w:lang w:val="en-US" w:eastAsia="zh-CN"/>
        </w:rPr>
        <w:t>机器设备，</w:t>
      </w:r>
      <w:r>
        <w:rPr>
          <w:rFonts w:hint="eastAsia" w:asciiTheme="minorEastAsia" w:hAnsiTheme="minorEastAsia" w:eastAsiaTheme="minorEastAsia" w:cstheme="minorEastAsia"/>
          <w:sz w:val="28"/>
          <w:szCs w:val="28"/>
          <w:highlight w:val="none"/>
        </w:rPr>
        <w:t>天平、分析仪等工具器具</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办公设备</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办公家具</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以及叉车、轿车、商务车等。另，创彩公司存货的清算价值为174.25万元。</w:t>
      </w:r>
    </w:p>
    <w:p w14:paraId="6CE28C48">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三、债务情况</w:t>
      </w:r>
    </w:p>
    <w:p w14:paraId="0BA6995B">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560" w:firstLineChars="200"/>
        <w:textAlignment w:val="auto"/>
        <w:rPr>
          <w:rFonts w:hint="eastAsia"/>
          <w:sz w:val="28"/>
          <w:szCs w:val="28"/>
          <w:highlight w:val="none"/>
        </w:rPr>
      </w:pPr>
      <w:r>
        <w:rPr>
          <w:rFonts w:hint="eastAsia"/>
          <w:sz w:val="28"/>
          <w:szCs w:val="28"/>
          <w:highlight w:val="none"/>
        </w:rPr>
        <w:t>截至第一次债权人会议，管理人初步核定债权53笔，总额为人民币158917290.47元。其中，有财产担保债权4笔，总额为63633013.68元；</w:t>
      </w:r>
      <w:r>
        <w:rPr>
          <w:rFonts w:hint="eastAsia"/>
          <w:sz w:val="28"/>
          <w:szCs w:val="28"/>
          <w:highlight w:val="none"/>
          <w:lang w:val="en-US" w:eastAsia="zh-CN"/>
        </w:rPr>
        <w:t>税款债权1笔，金额为674307.51元；</w:t>
      </w:r>
      <w:r>
        <w:rPr>
          <w:rFonts w:hint="eastAsia"/>
          <w:sz w:val="28"/>
          <w:szCs w:val="28"/>
          <w:highlight w:val="none"/>
        </w:rPr>
        <w:t>普通债权47笔，总额为94608859.28元；劣后债权1笔，总额为1110.00元。另有尚未核定的债权</w:t>
      </w:r>
      <w:r>
        <w:rPr>
          <w:rFonts w:hint="eastAsia"/>
          <w:sz w:val="28"/>
          <w:szCs w:val="28"/>
          <w:highlight w:val="none"/>
          <w:lang w:eastAsia="zh-CN"/>
        </w:rPr>
        <w:t>4</w:t>
      </w:r>
      <w:r>
        <w:rPr>
          <w:rFonts w:hint="eastAsia"/>
          <w:sz w:val="28"/>
          <w:szCs w:val="28"/>
          <w:highlight w:val="none"/>
        </w:rPr>
        <w:t>笔，</w:t>
      </w:r>
      <w:r>
        <w:rPr>
          <w:rFonts w:hint="eastAsia"/>
          <w:sz w:val="28"/>
          <w:szCs w:val="28"/>
          <w:highlight w:val="none"/>
          <w:lang w:val="en-US" w:eastAsia="zh-CN"/>
        </w:rPr>
        <w:t>申报</w:t>
      </w:r>
      <w:r>
        <w:rPr>
          <w:rFonts w:hint="eastAsia"/>
          <w:sz w:val="28"/>
          <w:szCs w:val="28"/>
          <w:highlight w:val="none"/>
        </w:rPr>
        <w:t>金额合计57900100.52元</w:t>
      </w:r>
      <w:r>
        <w:rPr>
          <w:rFonts w:hint="eastAsia"/>
          <w:sz w:val="28"/>
          <w:szCs w:val="28"/>
          <w:highlight w:val="none"/>
          <w:lang w:eastAsia="zh-CN"/>
        </w:rPr>
        <w:t>，</w:t>
      </w:r>
      <w:r>
        <w:rPr>
          <w:rFonts w:hint="eastAsia"/>
          <w:sz w:val="28"/>
          <w:szCs w:val="28"/>
          <w:highlight w:val="none"/>
        </w:rPr>
        <w:t>其中</w:t>
      </w:r>
      <w:r>
        <w:rPr>
          <w:rFonts w:hint="eastAsia"/>
          <w:sz w:val="28"/>
          <w:szCs w:val="28"/>
          <w:highlight w:val="none"/>
          <w:lang w:val="en-US" w:eastAsia="zh-CN"/>
        </w:rPr>
        <w:t>建设工程款优先债权1笔，申报金额45639983.52元，抵押</w:t>
      </w:r>
      <w:r>
        <w:rPr>
          <w:rFonts w:hint="eastAsia"/>
          <w:sz w:val="28"/>
          <w:szCs w:val="28"/>
          <w:highlight w:val="none"/>
        </w:rPr>
        <w:t>有财产担保债权</w:t>
      </w:r>
      <w:r>
        <w:rPr>
          <w:rFonts w:hint="eastAsia"/>
          <w:sz w:val="28"/>
          <w:szCs w:val="28"/>
          <w:highlight w:val="none"/>
          <w:lang w:val="en-US" w:eastAsia="zh-CN"/>
        </w:rPr>
        <w:t>1笔，申报金额为</w:t>
      </w:r>
      <w:r>
        <w:rPr>
          <w:rFonts w:hint="eastAsia"/>
          <w:sz w:val="28"/>
          <w:szCs w:val="28"/>
          <w:highlight w:val="none"/>
        </w:rPr>
        <w:t>10466254.70元</w:t>
      </w:r>
      <w:r>
        <w:rPr>
          <w:rFonts w:hint="eastAsia"/>
          <w:sz w:val="28"/>
          <w:szCs w:val="28"/>
          <w:highlight w:val="none"/>
          <w:lang w:eastAsia="zh-CN"/>
        </w:rPr>
        <w:t>（</w:t>
      </w:r>
      <w:r>
        <w:rPr>
          <w:rFonts w:hint="eastAsia"/>
          <w:sz w:val="28"/>
          <w:szCs w:val="28"/>
          <w:highlight w:val="none"/>
          <w:lang w:val="en-US" w:eastAsia="zh-CN"/>
        </w:rPr>
        <w:t>其主张的抵押已由生效法律文书判决撤销</w:t>
      </w:r>
      <w:r>
        <w:rPr>
          <w:rFonts w:hint="eastAsia"/>
          <w:sz w:val="28"/>
          <w:szCs w:val="28"/>
          <w:highlight w:val="none"/>
          <w:lang w:eastAsia="zh-CN"/>
        </w:rPr>
        <w:t>）；</w:t>
      </w:r>
      <w:r>
        <w:rPr>
          <w:rFonts w:hint="eastAsia"/>
          <w:sz w:val="28"/>
          <w:szCs w:val="28"/>
          <w:highlight w:val="none"/>
          <w:lang w:val="en-US" w:eastAsia="zh-CN"/>
        </w:rPr>
        <w:t>普通债权2笔，申报总额为</w:t>
      </w:r>
      <w:r>
        <w:rPr>
          <w:rFonts w:hint="eastAsia"/>
          <w:sz w:val="28"/>
          <w:szCs w:val="28"/>
          <w:highlight w:val="none"/>
        </w:rPr>
        <w:t>1793862.30元。</w:t>
      </w:r>
    </w:p>
    <w:p w14:paraId="58BC64F3">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另</w:t>
      </w:r>
      <w:r>
        <w:rPr>
          <w:rFonts w:hint="eastAsia"/>
          <w:sz w:val="28"/>
          <w:szCs w:val="28"/>
          <w:highlight w:val="none"/>
        </w:rPr>
        <w:t>，截至本公告发布之日，管理人核定的职工债权总额为人民币1040823.55元。后续如发生解除、终止劳动合同等情形，职工债权总额仍可能发生调整，具体以管理人依法最终核定并经法定程序确认的金额为准。管理人曾于2025年10月23日对已核定的职工债权进行公示，公示期间部分职工提出异议，管理人已依法向相关职工作出书面回复。截至本公告发布之日，相关职工未就该等债权事项向人民法院提起诉讼。</w:t>
      </w:r>
    </w:p>
    <w:p w14:paraId="485135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rPr>
        <w:t>、其他情况</w:t>
      </w:r>
    </w:p>
    <w:p w14:paraId="1652953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1.经</w:t>
      </w:r>
      <w:r>
        <w:rPr>
          <w:rFonts w:hint="default" w:asciiTheme="minorEastAsia" w:hAnsiTheme="minorEastAsia" w:cstheme="minorEastAsia"/>
          <w:sz w:val="28"/>
          <w:szCs w:val="28"/>
          <w:highlight w:val="none"/>
        </w:rPr>
        <w:t>（2024）锡仲裁字第0917号《无锡仲裁委员会裁决书》</w:t>
      </w:r>
      <w:r>
        <w:rPr>
          <w:rFonts w:hint="eastAsia" w:asciiTheme="minorEastAsia" w:hAnsiTheme="minorEastAsia" w:cstheme="minorEastAsia"/>
          <w:sz w:val="28"/>
          <w:szCs w:val="28"/>
          <w:highlight w:val="none"/>
          <w:lang w:val="en-US" w:eastAsia="zh-CN"/>
        </w:rPr>
        <w:t>确认，</w:t>
      </w:r>
      <w:r>
        <w:rPr>
          <w:rFonts w:hint="default" w:asciiTheme="minorEastAsia" w:hAnsiTheme="minorEastAsia" w:cstheme="minorEastAsia"/>
          <w:sz w:val="28"/>
          <w:szCs w:val="28"/>
          <w:highlight w:val="none"/>
        </w:rPr>
        <w:t>基于合作开发关系</w:t>
      </w:r>
      <w:r>
        <w:rPr>
          <w:rFonts w:hint="eastAsia" w:asciiTheme="minorEastAsia" w:hAnsiTheme="minorEastAsia" w:cstheme="minorEastAsia"/>
          <w:sz w:val="28"/>
          <w:szCs w:val="28"/>
          <w:highlight w:val="none"/>
          <w:lang w:eastAsia="zh-CN"/>
        </w:rPr>
        <w:t>，</w:t>
      </w:r>
      <w:r>
        <w:rPr>
          <w:rFonts w:hint="default" w:asciiTheme="minorEastAsia" w:hAnsiTheme="minorEastAsia" w:cstheme="minorEastAsia"/>
          <w:sz w:val="28"/>
          <w:szCs w:val="28"/>
          <w:highlight w:val="none"/>
        </w:rPr>
        <w:t>富安公司</w:t>
      </w:r>
      <w:r>
        <w:rPr>
          <w:rFonts w:hint="eastAsia" w:asciiTheme="minorEastAsia" w:hAnsiTheme="minorEastAsia" w:cstheme="minorEastAsia"/>
          <w:sz w:val="28"/>
          <w:szCs w:val="28"/>
          <w:highlight w:val="none"/>
          <w:lang w:val="en-US" w:eastAsia="zh-CN"/>
        </w:rPr>
        <w:t>享有</w:t>
      </w:r>
      <w:r>
        <w:rPr>
          <w:rFonts w:hint="default" w:asciiTheme="minorEastAsia" w:hAnsiTheme="minorEastAsia" w:cstheme="minorEastAsia"/>
          <w:sz w:val="28"/>
          <w:szCs w:val="28"/>
          <w:highlight w:val="none"/>
        </w:rPr>
        <w:t>无锡市滨湖区胡埭镇百合路8号地块中部分土地的占有使用权、6号车间在建工程的</w:t>
      </w:r>
      <w:r>
        <w:rPr>
          <w:rFonts w:hint="eastAsia" w:asciiTheme="minorEastAsia" w:hAnsiTheme="minorEastAsia" w:cstheme="minorEastAsia"/>
          <w:sz w:val="28"/>
          <w:szCs w:val="28"/>
          <w:highlight w:val="none"/>
          <w:lang w:val="en-US" w:eastAsia="zh-CN"/>
        </w:rPr>
        <w:t>所有</w:t>
      </w:r>
      <w:r>
        <w:rPr>
          <w:rFonts w:hint="default" w:asciiTheme="minorEastAsia" w:hAnsiTheme="minorEastAsia" w:cstheme="minorEastAsia"/>
          <w:sz w:val="28"/>
          <w:szCs w:val="28"/>
          <w:highlight w:val="none"/>
        </w:rPr>
        <w:t>权益以及共用设施的按比例共有权</w:t>
      </w:r>
      <w:r>
        <w:rPr>
          <w:rFonts w:hint="eastAsia" w:asciiTheme="minorEastAsia" w:hAnsiTheme="minorEastAsia" w:cstheme="minorEastAsia"/>
          <w:sz w:val="28"/>
          <w:szCs w:val="28"/>
          <w:highlight w:val="none"/>
          <w:lang w:eastAsia="zh-CN"/>
        </w:rPr>
        <w:t>，</w:t>
      </w:r>
      <w:r>
        <w:rPr>
          <w:rFonts w:hint="default" w:asciiTheme="minorEastAsia" w:hAnsiTheme="minorEastAsia" w:cstheme="minorEastAsia"/>
          <w:sz w:val="28"/>
          <w:szCs w:val="28"/>
          <w:highlight w:val="none"/>
        </w:rPr>
        <w:t>富安公司据此向管理人申请取回</w:t>
      </w:r>
      <w:r>
        <w:rPr>
          <w:rFonts w:hint="eastAsia" w:asciiTheme="minorEastAsia" w:hAnsiTheme="minorEastAsia" w:cstheme="minorEastAsia"/>
          <w:sz w:val="28"/>
          <w:szCs w:val="28"/>
          <w:highlight w:val="none"/>
          <w:lang w:val="en-US" w:eastAsia="zh-CN"/>
        </w:rPr>
        <w:t>上述权益。</w:t>
      </w:r>
      <w:r>
        <w:rPr>
          <w:rFonts w:hint="default" w:asciiTheme="minorEastAsia" w:hAnsiTheme="minorEastAsia" w:cstheme="minorEastAsia"/>
          <w:sz w:val="28"/>
          <w:szCs w:val="28"/>
          <w:highlight w:val="none"/>
        </w:rPr>
        <w:t>管理人认为，该仲裁裁决系对当事人之间合作开发权利义务关系的确认，并不当然产生物权变动效力，相关土地使用权登记仍在创彩公司名下，故已书面回复不同意其取回申请。但上述不动产权益的特殊安排，可能对创彩公司资产的整体处置及后续重整安排产生影响</w:t>
      </w:r>
      <w:r>
        <w:rPr>
          <w:rFonts w:hint="eastAsia" w:asciiTheme="minorEastAsia" w:hAnsiTheme="minorEastAsia" w:cstheme="minorEastAsia"/>
          <w:sz w:val="28"/>
          <w:szCs w:val="28"/>
          <w:highlight w:val="none"/>
          <w:lang w:eastAsia="zh-CN"/>
        </w:rPr>
        <w:t>。</w:t>
      </w:r>
    </w:p>
    <w:p w14:paraId="61EA6FC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创彩公司目前已停止生产经营，其资产状况、权属情况及实际可交付状态，可能因破产管理、核查、处置及权利实现等因素与评估基准日存在差异，交接时以届时现状为准。</w:t>
      </w:r>
    </w:p>
    <w:p w14:paraId="618CAF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与创彩公司重整、资产处置、债权清偿等相关的税费事项，意向投资人应自行向税务及其他有关部门咨询并审慎评估，管理人不对相关税务风险承担保证责任。</w:t>
      </w:r>
    </w:p>
    <w:p w14:paraId="3CE69CB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鉴于创彩公司部分资产形成时间较早，相关工程、设备及资料可能存在不完整或不规范的情形，意向投资人应自行进行尽职调查并充分评估由此产生的风险。</w:t>
      </w:r>
    </w:p>
    <w:p w14:paraId="60C072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rPr>
        <w:t>、项目投资价值</w:t>
      </w:r>
    </w:p>
    <w:p w14:paraId="47D9D90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创彩公司</w:t>
      </w:r>
      <w:r>
        <w:rPr>
          <w:rFonts w:hint="eastAsia" w:asciiTheme="minorEastAsia" w:hAnsiTheme="minorEastAsia" w:cstheme="minorEastAsia"/>
          <w:sz w:val="28"/>
          <w:szCs w:val="28"/>
          <w:highlight w:val="none"/>
          <w:lang w:val="en-US" w:eastAsia="zh-CN"/>
        </w:rPr>
        <w:t>目前虽</w:t>
      </w:r>
      <w:r>
        <w:rPr>
          <w:rFonts w:hint="eastAsia" w:asciiTheme="minorEastAsia" w:hAnsiTheme="minorEastAsia" w:eastAsiaTheme="minorEastAsia" w:cstheme="minorEastAsia"/>
          <w:sz w:val="28"/>
          <w:szCs w:val="28"/>
          <w:highlight w:val="none"/>
        </w:rPr>
        <w:t>停止生产经营，但已形成较为完整的工业用地、厂房、生产设备及在建工程体系，资产类型较为齐全，具备通过整体整合、引入投资人后重新规划利用的基础条件。通过破产重整方式引入投资人，有利于在控制整体成本的前提下，对现有资产进行系统盘活，实现资产价值的整体提升。</w:t>
      </w:r>
    </w:p>
    <w:p w14:paraId="6B37F25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rPr>
        <w:t>、意向投资人基本条件</w:t>
      </w:r>
    </w:p>
    <w:p w14:paraId="1CFDCDD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投资人应为依法成立且合法存续的企业法人或非法人组织；</w:t>
      </w:r>
    </w:p>
    <w:p w14:paraId="7CF95A7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投资人应具有良好的信用记录，最近三年（如有）无重大违法行为且未涉嫌其他重大行政违法行为或被追究刑事责任；具有较高的社会责任感和良好的商业信誉，法定代表人未被人民法院列入失信名单或被采取限制高消费措施；</w:t>
      </w:r>
    </w:p>
    <w:p w14:paraId="44FF415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投资人的组织机构、内控机制健全并有效运行；</w:t>
      </w:r>
    </w:p>
    <w:p w14:paraId="6B28AA2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投资人需满足国家法律法规、监管政策对相关行业投资者的资格要求；</w:t>
      </w:r>
    </w:p>
    <w:p w14:paraId="63106A3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投资人应具有投资履约资金能力，且资金来源合法合规；</w:t>
      </w:r>
    </w:p>
    <w:p w14:paraId="541935B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投资人应具备良好的经营管理能力，确保目标公司重整再生以及重整后管理运营的顺利进行</w:t>
      </w:r>
      <w:r>
        <w:rPr>
          <w:rFonts w:hint="eastAsia" w:asciiTheme="minorEastAsia" w:hAnsiTheme="minorEastAsia" w:cstheme="minorEastAsia"/>
          <w:sz w:val="28"/>
          <w:szCs w:val="28"/>
          <w:highlight w:val="none"/>
          <w:lang w:eastAsia="zh-CN"/>
        </w:rPr>
        <w:t>。</w:t>
      </w:r>
    </w:p>
    <w:p w14:paraId="1136411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rPr>
        <w:t>、预招募流程</w:t>
      </w:r>
    </w:p>
    <w:p w14:paraId="20FF72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（一）报名阶段</w:t>
      </w:r>
    </w:p>
    <w:p w14:paraId="29E8462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报名时间：本次意向投资人预招募期间为本公告发布之日起</w:t>
      </w:r>
      <w:r>
        <w:rPr>
          <w:rFonts w:hint="eastAsia" w:asciiTheme="minorEastAsia" w:hAnsiTheme="minorEastAsia" w:cstheme="minorEastAsia"/>
          <w:sz w:val="28"/>
          <w:szCs w:val="28"/>
          <w:highlight w:val="none"/>
          <w:lang w:val="en-US" w:eastAsia="zh-CN"/>
        </w:rPr>
        <w:t>一个月内</w:t>
      </w:r>
      <w:r>
        <w:rPr>
          <w:rFonts w:hint="eastAsia" w:asciiTheme="minorEastAsia" w:hAnsiTheme="minorEastAsia" w:eastAsiaTheme="minorEastAsia" w:cstheme="minorEastAsia"/>
          <w:sz w:val="28"/>
          <w:szCs w:val="28"/>
          <w:highlight w:val="none"/>
        </w:rPr>
        <w:t>有效。</w:t>
      </w:r>
    </w:p>
    <w:p w14:paraId="15DA94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报名方式：现场报名或邮寄报名；</w:t>
      </w:r>
    </w:p>
    <w:p w14:paraId="3FB9D56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报名地点：无锡市</w:t>
      </w:r>
      <w:r>
        <w:rPr>
          <w:rFonts w:hint="eastAsia" w:asciiTheme="minorEastAsia" w:hAnsiTheme="minorEastAsia" w:cstheme="minorEastAsia"/>
          <w:sz w:val="28"/>
          <w:szCs w:val="28"/>
          <w:highlight w:val="none"/>
          <w:lang w:val="en-US" w:eastAsia="zh-CN"/>
        </w:rPr>
        <w:t>梁溪区民丰路198号29楼</w:t>
      </w:r>
      <w:r>
        <w:rPr>
          <w:rFonts w:hint="eastAsia" w:asciiTheme="minorEastAsia" w:hAnsiTheme="minorEastAsia" w:eastAsiaTheme="minorEastAsia" w:cstheme="minorEastAsia"/>
          <w:sz w:val="28"/>
          <w:szCs w:val="28"/>
          <w:highlight w:val="none"/>
        </w:rPr>
        <w:t>；</w:t>
      </w:r>
    </w:p>
    <w:p w14:paraId="0FFD9C2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联系人：     </w:t>
      </w:r>
    </w:p>
    <w:p w14:paraId="0F79F522">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杨伟星律师  </w:t>
      </w:r>
      <w:r>
        <w:rPr>
          <w:rFonts w:hint="eastAsia" w:asciiTheme="minorEastAsia" w:hAnsiTheme="minorEastAsia" w:cstheme="minorEastAsia"/>
          <w:sz w:val="28"/>
          <w:szCs w:val="28"/>
          <w:highlight w:val="none"/>
          <w:lang w:val="en-US" w:eastAsia="zh-CN"/>
        </w:rPr>
        <w:t>王科</w:t>
      </w:r>
      <w:r>
        <w:rPr>
          <w:rFonts w:hint="eastAsia" w:asciiTheme="minorEastAsia" w:hAnsiTheme="minorEastAsia" w:eastAsiaTheme="minorEastAsia" w:cstheme="minorEastAsia"/>
          <w:sz w:val="28"/>
          <w:szCs w:val="28"/>
          <w:highlight w:val="none"/>
        </w:rPr>
        <w:t>律师；</w:t>
      </w:r>
    </w:p>
    <w:p w14:paraId="08833F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5.</w:t>
      </w:r>
      <w:r>
        <w:rPr>
          <w:rFonts w:hint="eastAsia" w:asciiTheme="minorEastAsia" w:hAnsiTheme="minorEastAsia" w:eastAsiaTheme="minorEastAsia" w:cstheme="minorEastAsia"/>
          <w:sz w:val="28"/>
          <w:szCs w:val="28"/>
          <w:highlight w:val="none"/>
        </w:rPr>
        <w:t>联系电话：     </w:t>
      </w:r>
    </w:p>
    <w:p w14:paraId="2505B9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13151002565、13771400530</w:t>
      </w:r>
      <w:r>
        <w:rPr>
          <w:rFonts w:hint="eastAsia" w:asciiTheme="minorEastAsia" w:hAnsiTheme="minorEastAsia" w:cstheme="minorEastAsia"/>
          <w:sz w:val="28"/>
          <w:szCs w:val="28"/>
          <w:highlight w:val="none"/>
          <w:lang w:eastAsia="zh-CN"/>
        </w:rPr>
        <w:t>;</w:t>
      </w:r>
    </w:p>
    <w:p w14:paraId="0C4A55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6.</w:t>
      </w:r>
      <w:r>
        <w:rPr>
          <w:rFonts w:hint="eastAsia" w:asciiTheme="minorEastAsia" w:hAnsiTheme="minorEastAsia" w:eastAsiaTheme="minorEastAsia" w:cstheme="minorEastAsia"/>
          <w:sz w:val="28"/>
          <w:szCs w:val="28"/>
          <w:highlight w:val="none"/>
        </w:rPr>
        <w:t>报名材料应包括但不限于以下内容：</w:t>
      </w:r>
    </w:p>
    <w:p w14:paraId="5F3F2B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（1）意向投资人介绍（包括但不限于意向投资人主体资格、</w:t>
      </w:r>
      <w:r>
        <w:rPr>
          <w:rFonts w:hint="eastAsia" w:asciiTheme="minorEastAsia" w:hAnsiTheme="minorEastAsia" w:cstheme="minorEastAsia"/>
          <w:sz w:val="28"/>
          <w:szCs w:val="28"/>
          <w:highlight w:val="none"/>
          <w:lang w:val="en-US" w:eastAsia="zh-CN"/>
        </w:rPr>
        <w:t>主营业务介绍</w:t>
      </w:r>
      <w:r>
        <w:rPr>
          <w:rFonts w:hint="eastAsia" w:asciiTheme="minorEastAsia" w:hAnsiTheme="minorEastAsia" w:eastAsiaTheme="minorEastAsia" w:cstheme="minorEastAsia"/>
          <w:sz w:val="28"/>
          <w:szCs w:val="28"/>
          <w:highlight w:val="none"/>
        </w:rPr>
        <w:t>、参与</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意向投资人预招募的意向等）；</w:t>
      </w:r>
    </w:p>
    <w:p w14:paraId="21DE16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投资人及其法定代表人/负责人</w:t>
      </w:r>
      <w:r>
        <w:rPr>
          <w:rFonts w:hint="eastAsia" w:asciiTheme="minorEastAsia" w:hAnsiTheme="minorEastAsia" w:eastAsiaTheme="minorEastAsia" w:cstheme="minorEastAsia"/>
          <w:sz w:val="28"/>
          <w:szCs w:val="28"/>
          <w:highlight w:val="none"/>
        </w:rPr>
        <w:t>具有良好的信用记录</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无重大违法行为或涉嫌重大违法行为；最近未列入失信被执行人的承诺书</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参见附件1</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w:t>
      </w:r>
    </w:p>
    <w:p w14:paraId="3A7335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）相关附件，包括但不限于：</w:t>
      </w:r>
    </w:p>
    <w:p w14:paraId="2C615B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①企业法人营业执照复印件；</w:t>
      </w:r>
    </w:p>
    <w:p w14:paraId="70C0C0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②法定代表人或负责人身份证明复印件</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参见附件2</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w:t>
      </w:r>
    </w:p>
    <w:p w14:paraId="7086C0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③授权委托书原件</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参见附件3</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和受委托人身份证复印件；</w:t>
      </w:r>
    </w:p>
    <w:p w14:paraId="40C713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④载明联系人、联系电话、电子邮箱、传真号码、通信地址的书面文件。</w:t>
      </w:r>
    </w:p>
    <w:p w14:paraId="24114B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需注意，报名材料应加盖意向投资人印章并由法定代表人/负责人签名。意向投资人未按本公告要求提交预招募报名材料的，管理人有权不予接收。</w:t>
      </w:r>
    </w:p>
    <w:p w14:paraId="3351B42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投资人资格审查及缴纳尽调保证金</w:t>
      </w:r>
    </w:p>
    <w:p w14:paraId="1C6834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管理人在收到完整报名材料后开始资格审查。审核通过的意向投资人如需管理人对本预招募公告之相关内容进行补充说明，或需查阅</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的财务、经营情况、审计、评估情况等明细资料的，应于公告发布后向管理人提出书面申请</w:t>
      </w:r>
      <w:r>
        <w:rPr>
          <w:rFonts w:hint="eastAsia" w:asciiTheme="minorEastAsia" w:hAnsiTheme="minorEastAsia" w:cstheme="minorEastAsia"/>
          <w:sz w:val="28"/>
          <w:szCs w:val="28"/>
          <w:highlight w:val="none"/>
          <w:lang w:eastAsia="zh-CN"/>
        </w:rPr>
        <w:t>，并</w:t>
      </w:r>
      <w:r>
        <w:rPr>
          <w:rFonts w:hint="eastAsia" w:asciiTheme="minorEastAsia" w:hAnsiTheme="minorEastAsia" w:eastAsiaTheme="minorEastAsia" w:cstheme="minorEastAsia"/>
          <w:sz w:val="28"/>
          <w:szCs w:val="28"/>
          <w:highlight w:val="none"/>
        </w:rPr>
        <w:t>按管理人要求签署保密承诺函</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参见附件4</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，并向管理人缴纳尽调保证金。管理人在收到上述文书和保证金后予以配合。</w:t>
      </w:r>
    </w:p>
    <w:p w14:paraId="65149B84">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尽调保证金的金额及缴纳方式</w:t>
      </w:r>
    </w:p>
    <w:p w14:paraId="0B6CAC74">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意向投资人参与</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预招募的尽调保证金为人民币</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00万元</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大写：人民币壹佰万元整</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。意向投资人</w:t>
      </w:r>
      <w:r>
        <w:rPr>
          <w:rFonts w:hint="eastAsia" w:asciiTheme="minorEastAsia" w:hAnsiTheme="minorEastAsia" w:cstheme="minorEastAsia"/>
          <w:sz w:val="28"/>
          <w:szCs w:val="28"/>
          <w:highlight w:val="none"/>
          <w:lang w:val="en-US" w:eastAsia="zh-CN"/>
        </w:rPr>
        <w:t>有意向进行尽职调查的，应</w:t>
      </w:r>
      <w:r>
        <w:rPr>
          <w:rFonts w:hint="eastAsia" w:asciiTheme="minorEastAsia" w:hAnsiTheme="minorEastAsia" w:eastAsiaTheme="minorEastAsia" w:cstheme="minorEastAsia"/>
          <w:sz w:val="28"/>
          <w:szCs w:val="28"/>
          <w:highlight w:val="none"/>
        </w:rPr>
        <w:t>将尽调保证金汇入以下银行账户（意向投资人应与管理人核实尽调保证金是否到账）：</w:t>
      </w:r>
    </w:p>
    <w:p w14:paraId="5BEE0E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2"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户 名：无锡创彩光学材料有限公司管理人</w:t>
      </w:r>
    </w:p>
    <w:p w14:paraId="00A985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2"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开户行：江苏银行股份有限公司无锡河埒支行</w:t>
      </w:r>
    </w:p>
    <w:p w14:paraId="79E68F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2"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账 号：28010188000510679</w:t>
      </w:r>
    </w:p>
    <w:p w14:paraId="561908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如意向投资人未进行尽调，但仍愿意参与</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重整的，可继续按届时管理人的要求缴纳投资保证金并</w:t>
      </w:r>
      <w:r>
        <w:rPr>
          <w:rFonts w:hint="eastAsia" w:asciiTheme="minorEastAsia" w:hAnsiTheme="minorEastAsia" w:cstheme="minorEastAsia"/>
          <w:sz w:val="28"/>
          <w:szCs w:val="28"/>
          <w:highlight w:val="none"/>
          <w:lang w:val="en-US" w:eastAsia="zh-CN"/>
        </w:rPr>
        <w:t>参与重整投资人竞争（具体竞争方式以正式公告为准，下同）</w:t>
      </w:r>
      <w:r>
        <w:rPr>
          <w:rFonts w:hint="eastAsia" w:asciiTheme="minorEastAsia" w:hAnsiTheme="minorEastAsia" w:eastAsiaTheme="minorEastAsia" w:cstheme="minorEastAsia"/>
          <w:sz w:val="28"/>
          <w:szCs w:val="28"/>
          <w:highlight w:val="none"/>
        </w:rPr>
        <w:t>，视为该意向投资人同意按</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现状进行投资。</w:t>
      </w:r>
    </w:p>
    <w:p w14:paraId="2D657A9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尽调保证金的没收</w:t>
      </w:r>
    </w:p>
    <w:p w14:paraId="2749DA7E">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意向投资人违反保密承诺函规定的，管理人有权没收该意向投资人缴纳的尽调保证金，取消其参与意向投资人遴选资格。</w:t>
      </w:r>
    </w:p>
    <w:p w14:paraId="1BF93F99">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尽调保证金的使用</w:t>
      </w:r>
    </w:p>
    <w:p w14:paraId="0C67ED4B">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如后期意向投资人需缴纳投资保证金的，该意向投资人所缴的尽调保证金转为其应缴纳的等额投资保证金。</w:t>
      </w:r>
    </w:p>
    <w:p w14:paraId="65515EF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尽调保证金的退还</w:t>
      </w:r>
    </w:p>
    <w:p w14:paraId="03CD18CC">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意向投资人未按管理人后续文件</w:t>
      </w:r>
      <w:r>
        <w:rPr>
          <w:rFonts w:hint="eastAsia" w:asciiTheme="minorEastAsia" w:hAnsiTheme="minorEastAsia" w:cstheme="minorEastAsia"/>
          <w:sz w:val="28"/>
          <w:szCs w:val="28"/>
          <w:highlight w:val="none"/>
          <w:lang w:val="en-US" w:eastAsia="zh-CN"/>
        </w:rPr>
        <w:t>/公告</w:t>
      </w:r>
      <w:r>
        <w:rPr>
          <w:rFonts w:hint="eastAsia" w:asciiTheme="minorEastAsia" w:hAnsiTheme="minorEastAsia" w:eastAsiaTheme="minorEastAsia" w:cstheme="minorEastAsia"/>
          <w:sz w:val="28"/>
          <w:szCs w:val="28"/>
          <w:highlight w:val="none"/>
        </w:rPr>
        <w:t>要求</w:t>
      </w:r>
      <w:r>
        <w:rPr>
          <w:rFonts w:hint="eastAsia" w:asciiTheme="minorEastAsia" w:hAnsiTheme="minorEastAsia" w:cstheme="minorEastAsia"/>
          <w:sz w:val="28"/>
          <w:szCs w:val="28"/>
          <w:highlight w:val="none"/>
          <w:lang w:val="en-US" w:eastAsia="zh-CN"/>
        </w:rPr>
        <w:t>参与重整投资人竞争的</w:t>
      </w:r>
      <w:r>
        <w:rPr>
          <w:rFonts w:hint="eastAsia" w:asciiTheme="minorEastAsia" w:hAnsiTheme="minorEastAsia" w:eastAsiaTheme="minorEastAsia" w:cstheme="minorEastAsia"/>
          <w:sz w:val="28"/>
          <w:szCs w:val="28"/>
          <w:highlight w:val="none"/>
        </w:rPr>
        <w:t>，或在重整投资人</w:t>
      </w:r>
      <w:r>
        <w:rPr>
          <w:rFonts w:hint="eastAsia" w:asciiTheme="minorEastAsia" w:hAnsiTheme="minorEastAsia" w:cstheme="minorEastAsia"/>
          <w:sz w:val="28"/>
          <w:szCs w:val="28"/>
          <w:highlight w:val="none"/>
          <w:lang w:val="en-US" w:eastAsia="zh-CN"/>
        </w:rPr>
        <w:t>确定前</w:t>
      </w:r>
      <w:r>
        <w:rPr>
          <w:rFonts w:hint="eastAsia" w:asciiTheme="minorEastAsia" w:hAnsiTheme="minorEastAsia" w:eastAsiaTheme="minorEastAsia" w:cstheme="minorEastAsia"/>
          <w:sz w:val="28"/>
          <w:szCs w:val="28"/>
          <w:highlight w:val="none"/>
        </w:rPr>
        <w:t>明确表示放弃投资资格的，或意向投资人在</w:t>
      </w:r>
      <w:r>
        <w:rPr>
          <w:rFonts w:hint="eastAsia" w:asciiTheme="minorEastAsia" w:hAnsiTheme="minorEastAsia" w:cstheme="minorEastAsia"/>
          <w:sz w:val="28"/>
          <w:szCs w:val="28"/>
          <w:highlight w:val="none"/>
          <w:lang w:val="en-US" w:eastAsia="zh-CN"/>
        </w:rPr>
        <w:t>参与</w:t>
      </w:r>
      <w:r>
        <w:rPr>
          <w:rFonts w:hint="eastAsia" w:asciiTheme="minorEastAsia" w:hAnsiTheme="minorEastAsia" w:eastAsiaTheme="minorEastAsia" w:cstheme="minorEastAsia"/>
          <w:sz w:val="28"/>
          <w:szCs w:val="28"/>
          <w:highlight w:val="none"/>
        </w:rPr>
        <w:t>重整投资人</w:t>
      </w:r>
      <w:r>
        <w:rPr>
          <w:rFonts w:hint="eastAsia" w:asciiTheme="minorEastAsia" w:hAnsiTheme="minorEastAsia" w:cstheme="minorEastAsia"/>
          <w:sz w:val="28"/>
          <w:szCs w:val="28"/>
          <w:highlight w:val="none"/>
          <w:lang w:val="en-US" w:eastAsia="zh-CN"/>
        </w:rPr>
        <w:t>竞争后</w:t>
      </w:r>
      <w:r>
        <w:rPr>
          <w:rFonts w:hint="eastAsia" w:asciiTheme="minorEastAsia" w:hAnsiTheme="minorEastAsia" w:eastAsiaTheme="minorEastAsia" w:cstheme="minorEastAsia"/>
          <w:sz w:val="28"/>
          <w:szCs w:val="28"/>
          <w:highlight w:val="none"/>
        </w:rPr>
        <w:t>未被确定为重整投资人的，管理人将在5个工作日内无息退还尽调保证金。</w:t>
      </w:r>
    </w:p>
    <w:p w14:paraId="4353AF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（三）尽职调查</w:t>
      </w:r>
      <w:r>
        <w:rPr>
          <w:rFonts w:hint="eastAsia" w:asciiTheme="minorEastAsia" w:hAnsiTheme="minorEastAsia" w:cstheme="minorEastAsia"/>
          <w:sz w:val="28"/>
          <w:szCs w:val="28"/>
          <w:highlight w:val="none"/>
          <w:lang w:eastAsia="zh-CN"/>
        </w:rPr>
        <w:t>的</w:t>
      </w:r>
      <w:r>
        <w:rPr>
          <w:rFonts w:hint="eastAsia" w:asciiTheme="minorEastAsia" w:hAnsiTheme="minorEastAsia" w:cstheme="minorEastAsia"/>
          <w:sz w:val="28"/>
          <w:szCs w:val="28"/>
          <w:highlight w:val="none"/>
          <w:lang w:val="en-US" w:eastAsia="zh-CN"/>
        </w:rPr>
        <w:t>开展</w:t>
      </w:r>
    </w:p>
    <w:p w14:paraId="086296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意向投资人签署保密承诺函且尽调保证金到账后可开展尽职调查工作，意向投资人可联系管理人实地考察，管理人将积极配合。意向投资人开展尽职调查（包括实地考察）所需的费用由意向投资人自行承担。</w:t>
      </w:r>
    </w:p>
    <w:p w14:paraId="647E56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（四）意向重整方案洽谈</w:t>
      </w:r>
    </w:p>
    <w:p w14:paraId="5DC293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意向投资人可根据尽调结果向管理人提出意向重整方案，并与管理人进行磋商。</w:t>
      </w:r>
    </w:p>
    <w:p w14:paraId="7E789C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管理人将根据本次预招募的情况确定及推动下一步重整工作。</w:t>
      </w:r>
    </w:p>
    <w:p w14:paraId="71A412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八</w:t>
      </w:r>
      <w:r>
        <w:rPr>
          <w:rFonts w:hint="eastAsia" w:asciiTheme="minorEastAsia" w:hAnsiTheme="minorEastAsia" w:eastAsiaTheme="minorEastAsia" w:cstheme="minorEastAsia"/>
          <w:sz w:val="28"/>
          <w:szCs w:val="28"/>
          <w:highlight w:val="none"/>
        </w:rPr>
        <w:t>、其他注意事项</w:t>
      </w:r>
    </w:p>
    <w:p w14:paraId="5D6EE29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本预招募公告不构成管理人对投资</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的要约。</w:t>
      </w:r>
    </w:p>
    <w:p w14:paraId="577A982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管理人提供的所有</w:t>
      </w:r>
      <w:r>
        <w:rPr>
          <w:rFonts w:hint="eastAsia" w:asciiTheme="minorEastAsia" w:hAnsiTheme="minorEastAsia" w:cstheme="minorEastAsia"/>
          <w:sz w:val="28"/>
          <w:szCs w:val="28"/>
          <w:highlight w:val="none"/>
          <w:lang w:eastAsia="zh-CN"/>
        </w:rPr>
        <w:t>创彩公司</w:t>
      </w:r>
      <w:r>
        <w:rPr>
          <w:rFonts w:hint="eastAsia" w:asciiTheme="minorEastAsia" w:hAnsiTheme="minorEastAsia" w:eastAsiaTheme="minorEastAsia" w:cstheme="minorEastAsia"/>
          <w:sz w:val="28"/>
          <w:szCs w:val="28"/>
          <w:highlight w:val="none"/>
        </w:rPr>
        <w:t>的相关资料不应作为对意向投资人的任何承诺和保证，意向投资人应独立判断、理解以进行决策。</w:t>
      </w:r>
    </w:p>
    <w:p w14:paraId="7C03E5B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本公告由管理人发布，解释权属于管理人。</w:t>
      </w:r>
    </w:p>
    <w:p w14:paraId="17BB0A7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本公告仅为广泛招募意向投资人的预公告，具体项目情况、招募条件等内容均以管理人后续</w:t>
      </w:r>
      <w:r>
        <w:rPr>
          <w:rFonts w:hint="eastAsia" w:asciiTheme="minorEastAsia" w:hAnsiTheme="minorEastAsia" w:cstheme="minorEastAsia"/>
          <w:sz w:val="28"/>
          <w:szCs w:val="28"/>
          <w:highlight w:val="none"/>
          <w:lang w:eastAsia="zh-CN"/>
        </w:rPr>
        <w:t>的</w:t>
      </w:r>
      <w:r>
        <w:rPr>
          <w:rFonts w:hint="eastAsia" w:asciiTheme="minorEastAsia" w:hAnsiTheme="minorEastAsia" w:eastAsiaTheme="minorEastAsia" w:cstheme="minorEastAsia"/>
          <w:sz w:val="28"/>
          <w:szCs w:val="28"/>
          <w:highlight w:val="none"/>
        </w:rPr>
        <w:t>正式公告为准。</w:t>
      </w:r>
    </w:p>
    <w:p w14:paraId="7E25A42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热忱欢迎社会各界报名参与本投资项目！</w:t>
      </w:r>
    </w:p>
    <w:p w14:paraId="4E2971B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highlight w:val="none"/>
        </w:rPr>
      </w:pPr>
    </w:p>
    <w:p w14:paraId="01B7342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无锡创彩光学材料有限公司管理人</w:t>
      </w:r>
    </w:p>
    <w:p w14:paraId="5323288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31</w:t>
      </w:r>
      <w:bookmarkStart w:id="0" w:name="_GoBack"/>
      <w:bookmarkEnd w:id="0"/>
      <w:r>
        <w:rPr>
          <w:rFonts w:hint="eastAsia" w:asciiTheme="minorEastAsia" w:hAnsiTheme="minorEastAsia" w:eastAsiaTheme="minorEastAsia" w:cstheme="minorEastAsia"/>
          <w:sz w:val="28"/>
          <w:szCs w:val="28"/>
          <w:highlight w:val="none"/>
        </w:rPr>
        <w:t xml:space="preserve">日 </w:t>
      </w:r>
    </w:p>
    <w:p w14:paraId="486EA37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right"/>
        <w:textAlignment w:val="auto"/>
        <w:rPr>
          <w:rFonts w:hint="eastAsia" w:asciiTheme="minorEastAsia" w:hAnsiTheme="minorEastAsia" w:eastAsiaTheme="minorEastAsia" w:cstheme="minorEastAsia"/>
          <w:sz w:val="28"/>
          <w:szCs w:val="28"/>
          <w:highlight w:val="none"/>
        </w:rPr>
      </w:pPr>
    </w:p>
    <w:p w14:paraId="2DEFDAE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default" w:asciiTheme="minorEastAsia" w:hAnsiTheme="minorEastAsia" w:eastAsiaTheme="minorEastAsia" w:cstheme="minorEastAsia"/>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3C60F"/>
    <w:multiLevelType w:val="singleLevel"/>
    <w:tmpl w:val="E4B3C60F"/>
    <w:lvl w:ilvl="0" w:tentative="0">
      <w:start w:val="2"/>
      <w:numFmt w:val="chineseCounting"/>
      <w:suff w:val="nothing"/>
      <w:lvlText w:val="（%1）"/>
      <w:lvlJc w:val="left"/>
      <w:rPr>
        <w:rFonts w:hint="eastAsia"/>
      </w:rPr>
    </w:lvl>
  </w:abstractNum>
  <w:abstractNum w:abstractNumId="1">
    <w:nsid w:val="0B1FA5FA"/>
    <w:multiLevelType w:val="singleLevel"/>
    <w:tmpl w:val="0B1FA5FA"/>
    <w:lvl w:ilvl="0" w:tentative="0">
      <w:start w:val="1"/>
      <w:numFmt w:val="decimal"/>
      <w:suff w:val="nothing"/>
      <w:lvlText w:val="（%1）"/>
      <w:lvlJc w:val="left"/>
    </w:lvl>
  </w:abstractNum>
  <w:abstractNum w:abstractNumId="2">
    <w:nsid w:val="6394FCEC"/>
    <w:multiLevelType w:val="singleLevel"/>
    <w:tmpl w:val="6394FCE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lhNGZkNDQzOTkyNTc4NjEzMzEyMDNkNTEyZTcifQ=="/>
  </w:docVars>
  <w:rsids>
    <w:rsidRoot w:val="73C84C43"/>
    <w:rsid w:val="065E20E9"/>
    <w:rsid w:val="0B6126F3"/>
    <w:rsid w:val="0DCE0757"/>
    <w:rsid w:val="0DF81095"/>
    <w:rsid w:val="105503B7"/>
    <w:rsid w:val="12321B2F"/>
    <w:rsid w:val="15E657DD"/>
    <w:rsid w:val="177F4352"/>
    <w:rsid w:val="1A234201"/>
    <w:rsid w:val="1A9F591C"/>
    <w:rsid w:val="1FB5108E"/>
    <w:rsid w:val="1FD04999"/>
    <w:rsid w:val="2554434C"/>
    <w:rsid w:val="2CA07AEF"/>
    <w:rsid w:val="309D5EC0"/>
    <w:rsid w:val="33D03D16"/>
    <w:rsid w:val="356814A4"/>
    <w:rsid w:val="3B5166FD"/>
    <w:rsid w:val="3F6330F3"/>
    <w:rsid w:val="44D77AAC"/>
    <w:rsid w:val="457C7114"/>
    <w:rsid w:val="48B16614"/>
    <w:rsid w:val="494607ED"/>
    <w:rsid w:val="4A324504"/>
    <w:rsid w:val="4C44295D"/>
    <w:rsid w:val="4CEE0089"/>
    <w:rsid w:val="4D9E4D4E"/>
    <w:rsid w:val="523E76BF"/>
    <w:rsid w:val="531A7BB8"/>
    <w:rsid w:val="56280032"/>
    <w:rsid w:val="5D6567A1"/>
    <w:rsid w:val="6D8819DC"/>
    <w:rsid w:val="6DA0607B"/>
    <w:rsid w:val="71442AE2"/>
    <w:rsid w:val="738C40E9"/>
    <w:rsid w:val="73C84C43"/>
    <w:rsid w:val="748E42F9"/>
    <w:rsid w:val="7A024799"/>
    <w:rsid w:val="7DA90B84"/>
    <w:rsid w:val="7FA0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ab9289ca-ac5c-4a75-8b9a-c425cf2c453b</errorID>
      <errorWord>2069年07月30日</errorWord>
      <group>L1_Knowledge</group>
      <groupName>知识性问题</groupName>
      <ability>L2_Time</ability>
      <abilityName>日期时间</abilityName>
      <candidateList>
        <item>2069年7月30日</item>
      </candidateList>
      <explain>根据日常书写习惯，月份一般会省略前导零。</explain>
      <paraID>46A37CA8</paraID>
      <start>68</start>
      <end>79</end>
      <status>ignored</status>
      <modifiedWord/>
      <trackRevisions>false</trackRevisions>
    </reviewItem>
    <reviewItem>
      <errorID>60884545-f182-4d8a-8e44-f3ab2e283757</errorID>
      <errorWord>仍在创</errorWord>
      <group>L1_Word</group>
      <groupName>字词问题</groupName>
      <ability>L2_Typo</ability>
      <abilityName>字词错误</abilityName>
      <candidateList>
        <item>扔在床</item>
      </candidateList>
      <explain/>
      <paraID>16529530</paraID>
      <start>177</start>
      <end>180</end>
      <status>ignored</status>
      <modifiedWord/>
      <trackRevisions>false</trackRevisions>
    </reviewItem>
    <reviewItem>
      <errorID>0b888760-0c85-4f8a-a976-205e723c42d6</errorID>
      <errorWord>：</errorWord>
      <group>L1_Punc</group>
      <groupName>标点问题</groupName>
      <ability>L2_Punc</ability>
      <abilityName>标点符号检查</abilityName>
      <candidateList>
        <item/>
      </candidateList>
      <explain>标题文本后不使用标点符号。</explain>
      <paraID> 8833FA4</paraID>
      <start>6</start>
      <end>7</end>
      <status>ignored</status>
      <modifiedWord/>
      <trackRevisions>false</trackRevisions>
    </reviewItem>
    <reviewItem>
      <errorID>a5822ee6-8080-4316-a76d-2c698c8d9e27</errorID>
      <errorWord>：</errorWord>
      <group>L1_Punc</group>
      <groupName>标点问题</groupName>
      <ability>L2_Punc</ability>
      <abilityName>标点符号检查</abilityName>
      <candidateList>
        <item/>
      </candidateList>
      <explain>标题文本后不使用标点符号。</explain>
      <paraID> C4A554C</paraID>
      <start>17</start>
      <end>18</end>
      <status>ignored</status>
      <modifiedWord/>
      <trackRevisions>false</trackRevisions>
    </reviewItem>
  </reviewItems>
  <config/>
</contractReview>
</file>

<file path=customXml/itemProps1.xml><?xml version="1.0" encoding="utf-8"?>
<ds:datastoreItem xmlns:ds="http://schemas.openxmlformats.org/officeDocument/2006/customXml" ds:itemID="{20d91d44-00e1-4522-9dfd-201cc8bc0ea2}">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4106</Words>
  <Characters>4514</Characters>
  <Lines>0</Lines>
  <Paragraphs>0</Paragraphs>
  <TotalTime>0</TotalTime>
  <ScaleCrop>false</ScaleCrop>
  <LinksUpToDate>false</LinksUpToDate>
  <CharactersWithSpaces>4529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2025-12-24T01:53:00Z</dcterms:created>
  <dc:creator>张甜甜</dc:creator>
  <cp:lastModifiedBy>张甜甜</cp:lastModifiedBy>
  <cp:lastPrinted>2025-12-24T10:33:00Z</cp:lastPrinted>
  <dcterms:modified xsi:type="dcterms:W3CDTF">2025-12-31T02:01:15Z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A6DFB6955AB142169EB01DE4866E1CCF_11</vt:lpwstr>
  </property>
  <property fmtid="{D5CDD505-2E9C-101B-9397-08002B2CF9AE}" pid="4" name="KSOTemplateDocerSaveRecord">
    <vt:lpwstr>eyJoZGlkIjoiYzJmOTlhNGZkNDQzOTkyNTc4NjEzMzEyMDNkNTEyZTciLCJ1c2VySWQiOiIyNDU3OTMyODUifQ==</vt:lpwstr>
  </property>
</Properties>
</file>