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6B2A1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福建省朗格贸易有限公司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 w14:paraId="4AFFBD21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债权申报登记表</w:t>
      </w:r>
    </w:p>
    <w:p w14:paraId="50078875">
      <w:pPr>
        <w:widowControl/>
        <w:shd w:val="clear" w:color="auto" w:fill="FFFFFF"/>
        <w:jc w:val="righ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           </w:t>
      </w:r>
      <w:r>
        <w:rPr>
          <w:rFonts w:hint="eastAsia" w:ascii="宋体" w:hAnsi="宋体" w:eastAsia="宋体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债权申报编号【   】</w:t>
      </w:r>
    </w:p>
    <w:tbl>
      <w:tblPr>
        <w:tblStyle w:val="4"/>
        <w:tblW w:w="85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322"/>
        <w:gridCol w:w="1463"/>
        <w:gridCol w:w="15"/>
        <w:gridCol w:w="223"/>
        <w:gridCol w:w="708"/>
        <w:gridCol w:w="713"/>
        <w:gridCol w:w="636"/>
        <w:gridCol w:w="269"/>
        <w:gridCol w:w="225"/>
        <w:gridCol w:w="851"/>
        <w:gridCol w:w="141"/>
        <w:gridCol w:w="1224"/>
      </w:tblGrid>
      <w:tr w14:paraId="23886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00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AD8CE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申报人情况</w:t>
            </w:r>
          </w:p>
        </w:tc>
        <w:tc>
          <w:tcPr>
            <w:tcW w:w="13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C2AAE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申报人姓名（名称）</w:t>
            </w:r>
          </w:p>
        </w:tc>
        <w:tc>
          <w:tcPr>
            <w:tcW w:w="6468" w:type="dxa"/>
            <w:gridSpan w:val="11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E38DD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    </w:t>
            </w:r>
          </w:p>
        </w:tc>
      </w:tr>
      <w:tr w14:paraId="5E7C7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0" w:type="auto"/>
            <w:vMerge w:val="continue"/>
            <w:shd w:val="clear" w:color="auto" w:fill="FFFFFF"/>
            <w:vAlign w:val="center"/>
          </w:tcPr>
          <w:p w14:paraId="42CF46C2">
            <w:pPr>
              <w:widowControl/>
              <w:jc w:val="left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A596B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法定代表人</w:t>
            </w:r>
          </w:p>
          <w:p w14:paraId="67A528A6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/主要负责人</w:t>
            </w:r>
          </w:p>
        </w:tc>
        <w:tc>
          <w:tcPr>
            <w:tcW w:w="1701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54CC9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F84C0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618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48966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076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7EB1D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1365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3A84D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1A080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0" w:type="auto"/>
            <w:vMerge w:val="continue"/>
            <w:shd w:val="clear" w:color="auto" w:fill="FFFFFF"/>
            <w:vAlign w:val="center"/>
          </w:tcPr>
          <w:p w14:paraId="686023CA">
            <w:pPr>
              <w:widowControl/>
              <w:jc w:val="left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9F085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地址</w:t>
            </w:r>
          </w:p>
        </w:tc>
        <w:tc>
          <w:tcPr>
            <w:tcW w:w="6468" w:type="dxa"/>
            <w:gridSpan w:val="11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D0CFC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5C6AA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0" w:type="auto"/>
            <w:vMerge w:val="continue"/>
            <w:shd w:val="clear" w:color="auto" w:fill="FFFFFF"/>
            <w:vAlign w:val="center"/>
          </w:tcPr>
          <w:p w14:paraId="4097E9E2">
            <w:pPr>
              <w:widowControl/>
              <w:jc w:val="left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46CC1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开户银行</w:t>
            </w:r>
          </w:p>
        </w:tc>
        <w:tc>
          <w:tcPr>
            <w:tcW w:w="2409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CDFF0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618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7BA06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账号</w:t>
            </w:r>
          </w:p>
        </w:tc>
        <w:tc>
          <w:tcPr>
            <w:tcW w:w="2441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86F16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19191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800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10154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代理人情况</w:t>
            </w:r>
          </w:p>
        </w:tc>
        <w:tc>
          <w:tcPr>
            <w:tcW w:w="13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C9621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701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86D0C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C35E9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618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CE93D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076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C8879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1365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C7674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63BBD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shd w:val="clear" w:color="auto" w:fill="FFFFFF"/>
            <w:vAlign w:val="center"/>
          </w:tcPr>
          <w:p w14:paraId="731D82D1">
            <w:pPr>
              <w:widowControl/>
              <w:jc w:val="left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09113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联系地址</w:t>
            </w:r>
          </w:p>
        </w:tc>
        <w:tc>
          <w:tcPr>
            <w:tcW w:w="6468" w:type="dxa"/>
            <w:gridSpan w:val="11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FD785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5D505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590" w:type="dxa"/>
            <w:gridSpan w:val="1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202C0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债权详细信息</w:t>
            </w:r>
          </w:p>
        </w:tc>
      </w:tr>
      <w:tr w14:paraId="0EBE8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2" w:type="dxa"/>
            <w:gridSpan w:val="2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93031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申报债权数额（总）</w:t>
            </w:r>
          </w:p>
        </w:tc>
        <w:tc>
          <w:tcPr>
            <w:tcW w:w="3122" w:type="dxa"/>
            <w:gridSpan w:val="5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AA8C2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  <w:p w14:paraId="7D38F61C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￥：</w:t>
            </w:r>
            <w:r>
              <w:rPr>
                <w:rFonts w:hint="eastAsia" w:ascii="仿宋_GB2312" w:hAnsi="微软雅黑" w:eastAsia="仿宋_GB2312" w:cs="宋体"/>
                <w:kern w:val="0"/>
                <w:szCs w:val="21"/>
                <w:u w:val="single"/>
              </w:rPr>
              <w:t>                   </w:t>
            </w:r>
          </w:p>
          <w:p w14:paraId="0D4695FF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大写：</w:t>
            </w:r>
            <w:r>
              <w:rPr>
                <w:rFonts w:hint="eastAsia" w:ascii="仿宋_GB2312" w:hAnsi="微软雅黑" w:eastAsia="仿宋_GB2312" w:cs="宋体"/>
                <w:kern w:val="0"/>
                <w:szCs w:val="21"/>
                <w:u w:val="single"/>
              </w:rPr>
              <w:t>                 </w:t>
            </w:r>
          </w:p>
        </w:tc>
        <w:tc>
          <w:tcPr>
            <w:tcW w:w="113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51AFF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本金债权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98DCA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利息债权</w:t>
            </w:r>
          </w:p>
        </w:tc>
        <w:tc>
          <w:tcPr>
            <w:tcW w:w="122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16078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其他（如滞纳金、违约金等）</w:t>
            </w:r>
          </w:p>
        </w:tc>
      </w:tr>
      <w:tr w14:paraId="54A8B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0" w:hRule="atLeast"/>
        </w:trPr>
        <w:tc>
          <w:tcPr>
            <w:tcW w:w="2122" w:type="dxa"/>
            <w:gridSpan w:val="2"/>
            <w:vMerge w:val="continue"/>
            <w:shd w:val="clear" w:color="auto" w:fill="FFFFFF"/>
            <w:vAlign w:val="center"/>
          </w:tcPr>
          <w:p w14:paraId="3E2D669A">
            <w:pPr>
              <w:widowControl/>
              <w:jc w:val="left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122" w:type="dxa"/>
            <w:gridSpan w:val="5"/>
            <w:vMerge w:val="continue"/>
            <w:shd w:val="clear" w:color="auto" w:fill="FFFFFF"/>
            <w:vAlign w:val="center"/>
          </w:tcPr>
          <w:p w14:paraId="6EC5F304">
            <w:pPr>
              <w:widowControl/>
              <w:jc w:val="left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13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8CED3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33D8E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22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D66AD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186B8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B663C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债权是否附条件、期限，条件、期限是否成就</w:t>
            </w:r>
          </w:p>
          <w:p w14:paraId="1B4DF42D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478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D16CD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644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06FA4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是否经人民法院、仲裁机构裁决、公证机关公证及相关文书</w:t>
            </w:r>
          </w:p>
        </w:tc>
        <w:tc>
          <w:tcPr>
            <w:tcW w:w="113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7D71F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4935C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是否经强制执行、保全情况、清偿情况</w:t>
            </w:r>
          </w:p>
        </w:tc>
        <w:tc>
          <w:tcPr>
            <w:tcW w:w="122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5F4C2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53523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25BDB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债权性质（法定优先权债权、有财产担保债权、职工债权、税款债权、普通债权）</w:t>
            </w:r>
          </w:p>
        </w:tc>
        <w:tc>
          <w:tcPr>
            <w:tcW w:w="6468" w:type="dxa"/>
            <w:gridSpan w:val="11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ADCB7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5EB32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212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486C2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担保形式、金额、担保物、担保人或其他主体代偿情况</w:t>
            </w:r>
          </w:p>
        </w:tc>
        <w:tc>
          <w:tcPr>
            <w:tcW w:w="6468" w:type="dxa"/>
            <w:gridSpan w:val="11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2765A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2812A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212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5F7F5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是否有连带债务人（包括主债务人）</w:t>
            </w:r>
          </w:p>
        </w:tc>
        <w:tc>
          <w:tcPr>
            <w:tcW w:w="146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625DC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2295" w:type="dxa"/>
            <w:gridSpan w:val="5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710B5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连带债务人（主债务人）名称及代偿情况</w:t>
            </w:r>
          </w:p>
        </w:tc>
        <w:tc>
          <w:tcPr>
            <w:tcW w:w="2710" w:type="dxa"/>
            <w:gridSpan w:val="5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8DAE6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094F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12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199F5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基本事实</w:t>
            </w:r>
          </w:p>
        </w:tc>
        <w:tc>
          <w:tcPr>
            <w:tcW w:w="6468" w:type="dxa"/>
            <w:gridSpan w:val="11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C4A69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（另附债权申报书详细阐述，并注明申报债权金额的计算方式）</w:t>
            </w:r>
          </w:p>
        </w:tc>
      </w:tr>
      <w:tr w14:paraId="4185F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</w:trPr>
        <w:tc>
          <w:tcPr>
            <w:tcW w:w="2122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375FB">
            <w:pPr>
              <w:widowControl/>
              <w:jc w:val="center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6468" w:type="dxa"/>
            <w:gridSpan w:val="11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205A8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1.管理人接受债权申报并进行登记，不代表对无效债权（包括超过诉讼时效期间债权）的重新确认；2.申报人承诺：已经全面知晓本次债权申报有关要求并保证所提供材料真实、合法、有效、完整，否则愿意承担相应法律责任。</w:t>
            </w:r>
          </w:p>
          <w:p w14:paraId="13D3C879">
            <w:pPr>
              <w:widowControl/>
              <w:jc w:val="left"/>
              <w:textAlignment w:val="center"/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                               </w:t>
            </w:r>
          </w:p>
          <w:p w14:paraId="0C1FF851">
            <w:pPr>
              <w:widowControl/>
              <w:jc w:val="right"/>
              <w:textAlignment w:val="center"/>
              <w:rPr>
                <w:rFonts w:hint="eastAsia"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 </w:t>
            </w:r>
          </w:p>
        </w:tc>
      </w:tr>
    </w:tbl>
    <w:p w14:paraId="671F7E5F">
      <w:pPr>
        <w:widowControl/>
        <w:shd w:val="clear" w:color="auto" w:fill="FFFFFF"/>
        <w:jc w:val="right"/>
        <w:rPr>
          <w:rFonts w:hint="eastAsia" w:ascii="仿宋_GB2312" w:hAnsi="微软雅黑" w:eastAsia="仿宋_GB2312" w:cs="宋体"/>
          <w:kern w:val="0"/>
          <w:sz w:val="27"/>
          <w:szCs w:val="27"/>
        </w:rPr>
      </w:pPr>
    </w:p>
    <w:p w14:paraId="4CAEC89F">
      <w:pPr>
        <w:widowControl/>
        <w:shd w:val="clear" w:color="auto" w:fill="FFFFFF"/>
        <w:jc w:val="right"/>
        <w:rPr>
          <w:rFonts w:hint="eastAsia" w:ascii="仿宋_GB2312" w:hAnsi="微软雅黑" w:eastAsia="仿宋_GB2312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27"/>
          <w:szCs w:val="27"/>
        </w:rPr>
        <w:t>申报人（签名或盖章）：                    </w:t>
      </w:r>
    </w:p>
    <w:p w14:paraId="685352C0">
      <w:pPr>
        <w:widowControl/>
        <w:shd w:val="clear" w:color="auto" w:fill="FFFFFF"/>
        <w:ind w:firstLine="240"/>
        <w:jc w:val="right"/>
        <w:rPr>
          <w:rFonts w:hint="eastAsia" w:ascii="仿宋_GB2312" w:hAnsi="微软雅黑" w:eastAsia="仿宋_GB2312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27"/>
          <w:szCs w:val="27"/>
        </w:rPr>
        <w:t>申报日期：        年     月      日</w:t>
      </w:r>
    </w:p>
    <w:p w14:paraId="17C6BFA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B27BB8"/>
    <w:rsid w:val="0022419F"/>
    <w:rsid w:val="002F3B1E"/>
    <w:rsid w:val="00335AC2"/>
    <w:rsid w:val="003C1226"/>
    <w:rsid w:val="0045728F"/>
    <w:rsid w:val="00502BEE"/>
    <w:rsid w:val="005414B9"/>
    <w:rsid w:val="00641EA3"/>
    <w:rsid w:val="0071796F"/>
    <w:rsid w:val="00B26A2F"/>
    <w:rsid w:val="00B27BB8"/>
    <w:rsid w:val="00BB61C4"/>
    <w:rsid w:val="00D9104F"/>
    <w:rsid w:val="00E27069"/>
    <w:rsid w:val="00E602FC"/>
    <w:rsid w:val="00F9413A"/>
    <w:rsid w:val="0AC1319E"/>
    <w:rsid w:val="0DCE732D"/>
    <w:rsid w:val="1E4B25D2"/>
    <w:rsid w:val="7B6C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438</Words>
  <Characters>440</Characters>
  <Lines>15</Lines>
  <Paragraphs>12</Paragraphs>
  <TotalTime>639</TotalTime>
  <ScaleCrop>false</ScaleCrop>
  <LinksUpToDate>false</LinksUpToDate>
  <CharactersWithSpaces>589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2022-08-31T09:59:00Z</dcterms:created>
  <dc:creator>Shinelon</dc:creator>
  <cp:lastModifiedBy>一二三</cp:lastModifiedBy>
  <dcterms:modified xsi:type="dcterms:W3CDTF">2025-12-10T15:18:55Z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5001855874314487875C6A79B3387917_12</vt:lpwstr>
  </property>
  <property fmtid="{D5CDD505-2E9C-101B-9397-08002B2CF9AE}" pid="4" name="KSOTemplateDocerSaveRecord">
    <vt:lpwstr>eyJoZGlkIjoiZTNiMmJjMGUyMDNhMGI0MjllZTc4OTE3ODRjOTBjMWQiLCJ1c2VySWQiOiI1NDQyNzkwNjEifQ==</vt:lpwstr>
  </property>
</Properties>
</file>