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89B995" w14:textId="51099256" w:rsidR="00143F29" w:rsidRPr="00775B58" w:rsidRDefault="00AD53A9" w:rsidP="00143F29">
      <w:pPr>
        <w:spacing w:before="20" w:after="0"/>
        <w:jc w:val="center"/>
        <w:rPr>
          <w:rFonts w:ascii="仿宋" w:eastAsia="仿宋" w:hAnsi="仿宋"/>
          <w:b/>
          <w:bCs/>
          <w:sz w:val="40"/>
          <w:szCs w:val="40"/>
          <w:lang w:eastAsia="zh-CN"/>
        </w:rPr>
      </w:pPr>
      <w:bookmarkStart w:id="0" w:name="_Hlk64728003"/>
      <w:r w:rsidRPr="00775B58">
        <w:rPr>
          <w:rFonts w:ascii="仿宋" w:eastAsia="仿宋" w:hAnsi="仿宋" w:hint="eastAsia"/>
          <w:b/>
          <w:bCs/>
          <w:sz w:val="40"/>
          <w:szCs w:val="40"/>
          <w:lang w:eastAsia="zh-CN"/>
        </w:rPr>
        <w:t>华通有色金属投资有限责任公司</w:t>
      </w:r>
      <w:r w:rsidR="00805152" w:rsidRPr="00775B58">
        <w:rPr>
          <w:rFonts w:ascii="仿宋" w:eastAsia="仿宋" w:hAnsi="仿宋" w:hint="eastAsia"/>
          <w:b/>
          <w:bCs/>
          <w:sz w:val="40"/>
          <w:szCs w:val="40"/>
          <w:lang w:eastAsia="zh-CN"/>
        </w:rPr>
        <w:t>强制清算案件</w:t>
      </w:r>
    </w:p>
    <w:p w14:paraId="534DCFA0" w14:textId="54D74195" w:rsidR="00267B9E" w:rsidRPr="00775B58" w:rsidRDefault="00FB129A" w:rsidP="00143F29">
      <w:pPr>
        <w:spacing w:before="20" w:after="0"/>
        <w:jc w:val="center"/>
        <w:rPr>
          <w:rFonts w:ascii="仿宋" w:eastAsia="仿宋" w:hAnsi="仿宋"/>
          <w:b/>
          <w:bCs/>
          <w:sz w:val="40"/>
          <w:szCs w:val="40"/>
          <w:lang w:eastAsia="zh-CN"/>
        </w:rPr>
      </w:pPr>
      <w:r w:rsidRPr="00775B58">
        <w:rPr>
          <w:rFonts w:ascii="仿宋" w:eastAsia="仿宋" w:hAnsi="仿宋"/>
          <w:b/>
          <w:bCs/>
          <w:sz w:val="40"/>
          <w:szCs w:val="40"/>
          <w:lang w:eastAsia="zh-CN"/>
        </w:rPr>
        <w:t>清算</w:t>
      </w:r>
      <w:r w:rsidR="00E53E90" w:rsidRPr="00775B58">
        <w:rPr>
          <w:rFonts w:ascii="仿宋" w:eastAsia="仿宋" w:hAnsi="仿宋" w:hint="eastAsia"/>
          <w:b/>
          <w:bCs/>
          <w:sz w:val="40"/>
          <w:szCs w:val="40"/>
          <w:lang w:eastAsia="zh-CN"/>
        </w:rPr>
        <w:t>报告</w:t>
      </w:r>
    </w:p>
    <w:p w14:paraId="5FFAD3EE" w14:textId="77777777" w:rsidR="00ED3A60" w:rsidRPr="00775B58" w:rsidRDefault="00ED3A60" w:rsidP="00ED3A60">
      <w:pPr>
        <w:spacing w:before="20"/>
        <w:rPr>
          <w:rFonts w:ascii="仿宋" w:eastAsia="仿宋" w:hAnsi="仿宋"/>
          <w:b/>
          <w:bCs/>
          <w:lang w:eastAsia="zh-CN"/>
        </w:rPr>
      </w:pPr>
    </w:p>
    <w:p w14:paraId="17D8A5B1" w14:textId="63D5B8C7" w:rsidR="00805152" w:rsidRPr="00775B58" w:rsidRDefault="00ED3A60" w:rsidP="00EC56A9">
      <w:pPr>
        <w:adjustRightInd w:val="0"/>
        <w:snapToGrid w:val="0"/>
        <w:spacing w:afterLines="50" w:after="120"/>
        <w:rPr>
          <w:rFonts w:ascii="仿宋" w:eastAsia="仿宋" w:hAnsi="仿宋"/>
          <w:b/>
          <w:bCs/>
          <w:sz w:val="24"/>
          <w:szCs w:val="24"/>
          <w:lang w:eastAsia="zh-CN"/>
        </w:rPr>
      </w:pPr>
      <w:r w:rsidRPr="00775B58">
        <w:rPr>
          <w:rFonts w:ascii="仿宋" w:eastAsia="仿宋" w:hAnsi="仿宋" w:hint="eastAsia"/>
          <w:b/>
          <w:bCs/>
          <w:sz w:val="24"/>
          <w:szCs w:val="24"/>
          <w:lang w:eastAsia="zh-CN"/>
        </w:rPr>
        <w:t>尊敬的北京市第一中级人民法院：</w:t>
      </w:r>
    </w:p>
    <w:p w14:paraId="3970CAA6" w14:textId="2CCD4C27" w:rsidR="00805152" w:rsidRPr="00775B58" w:rsidRDefault="00E53E90" w:rsidP="00E9609F">
      <w:pPr>
        <w:adjustRightInd w:val="0"/>
        <w:snapToGrid w:val="0"/>
        <w:spacing w:after="0"/>
        <w:rPr>
          <w:rFonts w:ascii="仿宋" w:eastAsia="仿宋" w:hAnsi="仿宋"/>
          <w:b/>
          <w:bCs/>
          <w:sz w:val="24"/>
          <w:szCs w:val="24"/>
          <w:lang w:eastAsia="zh-CN"/>
        </w:rPr>
      </w:pPr>
      <w:r w:rsidRPr="00775B58">
        <w:rPr>
          <w:rFonts w:ascii="仿宋" w:eastAsia="仿宋" w:hAnsi="仿宋" w:hint="eastAsia"/>
          <w:b/>
          <w:bCs/>
          <w:sz w:val="24"/>
          <w:szCs w:val="24"/>
          <w:lang w:eastAsia="zh-CN"/>
        </w:rPr>
        <w:t>各位</w:t>
      </w:r>
      <w:r w:rsidR="00AE7494" w:rsidRPr="00775B58">
        <w:rPr>
          <w:rFonts w:ascii="仿宋" w:eastAsia="仿宋" w:hAnsi="仿宋" w:hint="eastAsia"/>
          <w:b/>
          <w:bCs/>
          <w:sz w:val="24"/>
          <w:szCs w:val="24"/>
          <w:lang w:eastAsia="zh-CN"/>
        </w:rPr>
        <w:t>债权人及</w:t>
      </w:r>
      <w:r w:rsidRPr="00775B58">
        <w:rPr>
          <w:rFonts w:ascii="仿宋" w:eastAsia="仿宋" w:hAnsi="仿宋" w:hint="eastAsia"/>
          <w:b/>
          <w:bCs/>
          <w:sz w:val="24"/>
          <w:szCs w:val="24"/>
          <w:lang w:eastAsia="zh-CN"/>
        </w:rPr>
        <w:t>股东：</w:t>
      </w:r>
    </w:p>
    <w:p w14:paraId="6A7CC20B" w14:textId="77777777" w:rsidR="00E53E90" w:rsidRPr="00775B58" w:rsidRDefault="00E53E90" w:rsidP="00E9609F">
      <w:pPr>
        <w:adjustRightInd w:val="0"/>
        <w:snapToGrid w:val="0"/>
        <w:spacing w:after="0"/>
        <w:rPr>
          <w:rFonts w:ascii="仿宋" w:eastAsia="仿宋" w:hAnsi="仿宋"/>
          <w:b/>
          <w:bCs/>
          <w:sz w:val="24"/>
          <w:szCs w:val="24"/>
          <w:lang w:eastAsia="zh-CN"/>
        </w:rPr>
      </w:pPr>
    </w:p>
    <w:p w14:paraId="13E9DF49" w14:textId="5564F366" w:rsidR="00E9278D" w:rsidRPr="00775B58" w:rsidRDefault="00E9278D" w:rsidP="00F707F4">
      <w:pPr>
        <w:adjustRightInd w:val="0"/>
        <w:snapToGrid w:val="0"/>
        <w:ind w:firstLineChars="200" w:firstLine="480"/>
        <w:jc w:val="both"/>
        <w:rPr>
          <w:rFonts w:ascii="仿宋" w:eastAsia="仿宋" w:hAnsi="仿宋"/>
          <w:sz w:val="24"/>
          <w:szCs w:val="24"/>
          <w:lang w:val="en-GB" w:eastAsia="zh-CN"/>
        </w:rPr>
      </w:pPr>
      <w:r w:rsidRPr="00775B58">
        <w:rPr>
          <w:rFonts w:ascii="仿宋" w:eastAsia="仿宋" w:hAnsi="仿宋" w:hint="eastAsia"/>
          <w:sz w:val="24"/>
          <w:szCs w:val="24"/>
          <w:lang w:eastAsia="zh-CN"/>
        </w:rPr>
        <w:t>2024年4月18日，北京市第一中级人民法院（以下简称“一中院”或“贵院”）</w:t>
      </w:r>
      <w:proofErr w:type="gramStart"/>
      <w:r w:rsidRPr="00775B58">
        <w:rPr>
          <w:rFonts w:ascii="仿宋" w:eastAsia="仿宋" w:hAnsi="仿宋" w:hint="eastAsia"/>
          <w:sz w:val="24"/>
          <w:szCs w:val="24"/>
          <w:lang w:eastAsia="zh-CN"/>
        </w:rPr>
        <w:t>作出</w:t>
      </w:r>
      <w:proofErr w:type="gramEnd"/>
      <w:r w:rsidRPr="00775B58">
        <w:rPr>
          <w:rFonts w:ascii="仿宋" w:eastAsia="仿宋" w:hAnsi="仿宋" w:hint="eastAsia"/>
          <w:sz w:val="24"/>
          <w:szCs w:val="24"/>
          <w:lang w:eastAsia="zh-CN"/>
        </w:rPr>
        <w:t>（2024）京01</w:t>
      </w:r>
      <w:proofErr w:type="gramStart"/>
      <w:r w:rsidRPr="00775B58">
        <w:rPr>
          <w:rFonts w:ascii="仿宋" w:eastAsia="仿宋" w:hAnsi="仿宋" w:hint="eastAsia"/>
          <w:sz w:val="24"/>
          <w:szCs w:val="24"/>
          <w:lang w:eastAsia="zh-CN"/>
        </w:rPr>
        <w:t>清申102号</w:t>
      </w:r>
      <w:proofErr w:type="gramEnd"/>
      <w:r w:rsidRPr="00775B58">
        <w:rPr>
          <w:rFonts w:ascii="仿宋" w:eastAsia="仿宋" w:hAnsi="仿宋" w:hint="eastAsia"/>
          <w:sz w:val="24"/>
          <w:szCs w:val="24"/>
          <w:lang w:eastAsia="zh-CN"/>
        </w:rPr>
        <w:t>民事裁定书，裁定受理北京金银华通有色金属有限公司（以下简称“</w:t>
      </w:r>
      <w:bookmarkStart w:id="1" w:name="_Hlk184313118"/>
      <w:r w:rsidRPr="00775B58">
        <w:rPr>
          <w:rFonts w:ascii="仿宋" w:eastAsia="仿宋" w:hAnsi="仿宋" w:hint="eastAsia"/>
          <w:sz w:val="24"/>
          <w:szCs w:val="24"/>
          <w:lang w:eastAsia="zh-CN"/>
        </w:rPr>
        <w:t>北京金银华通公司</w:t>
      </w:r>
      <w:bookmarkEnd w:id="1"/>
      <w:r w:rsidRPr="00775B58">
        <w:rPr>
          <w:rFonts w:ascii="仿宋" w:eastAsia="仿宋" w:hAnsi="仿宋" w:hint="eastAsia"/>
          <w:sz w:val="24"/>
          <w:szCs w:val="24"/>
          <w:lang w:eastAsia="zh-CN"/>
        </w:rPr>
        <w:t>”）对华通有色金属投资有限责任公司（以下简称“华通有色公司”或“债务人”）的强制清算申请，并于2024年6月5日出具（2024）京01</w:t>
      </w:r>
      <w:proofErr w:type="gramStart"/>
      <w:r w:rsidRPr="00775B58">
        <w:rPr>
          <w:rFonts w:ascii="仿宋" w:eastAsia="仿宋" w:hAnsi="仿宋" w:hint="eastAsia"/>
          <w:sz w:val="24"/>
          <w:szCs w:val="24"/>
          <w:lang w:eastAsia="zh-CN"/>
        </w:rPr>
        <w:t>强清88号</w:t>
      </w:r>
      <w:proofErr w:type="gramEnd"/>
      <w:r w:rsidRPr="00775B58">
        <w:rPr>
          <w:rFonts w:ascii="仿宋" w:eastAsia="仿宋" w:hAnsi="仿宋" w:hint="eastAsia"/>
          <w:sz w:val="24"/>
          <w:szCs w:val="24"/>
          <w:lang w:eastAsia="zh-CN"/>
        </w:rPr>
        <w:t>决定书，指定普华永道中天会计师事务所（特殊普通合伙）</w:t>
      </w:r>
      <w:r w:rsidR="000A2506" w:rsidRPr="00775B58">
        <w:rPr>
          <w:rFonts w:ascii="仿宋" w:eastAsia="仿宋" w:hAnsi="仿宋" w:hint="eastAsia"/>
          <w:sz w:val="24"/>
          <w:szCs w:val="24"/>
          <w:lang w:eastAsia="zh-CN"/>
        </w:rPr>
        <w:t>北京分所担任</w:t>
      </w:r>
      <w:r w:rsidRPr="00775B58">
        <w:rPr>
          <w:rFonts w:ascii="仿宋" w:eastAsia="仿宋" w:hAnsi="仿宋" w:hint="eastAsia"/>
          <w:sz w:val="24"/>
          <w:szCs w:val="24"/>
          <w:lang w:eastAsia="zh-CN"/>
        </w:rPr>
        <w:t>华通有色金属投资有限责任公司清算组（以下简称“清算组”）</w:t>
      </w:r>
      <w:r w:rsidR="0034186E" w:rsidRPr="00775B58">
        <w:rPr>
          <w:rFonts w:ascii="仿宋" w:eastAsia="仿宋" w:hAnsi="仿宋" w:hint="eastAsia"/>
          <w:sz w:val="24"/>
          <w:szCs w:val="24"/>
          <w:lang w:eastAsia="zh-CN"/>
        </w:rPr>
        <w:t>，</w:t>
      </w:r>
      <w:r w:rsidR="00061BA6" w:rsidRPr="00775B58">
        <w:rPr>
          <w:rFonts w:ascii="仿宋" w:eastAsia="仿宋" w:hAnsi="仿宋" w:hint="eastAsia"/>
          <w:sz w:val="24"/>
          <w:szCs w:val="24"/>
          <w:lang w:eastAsia="zh-CN"/>
        </w:rPr>
        <w:t>负责人为刘振宇</w:t>
      </w:r>
      <w:r w:rsidRPr="00775B58">
        <w:rPr>
          <w:rFonts w:ascii="仿宋" w:eastAsia="仿宋" w:hAnsi="仿宋" w:hint="eastAsia"/>
          <w:sz w:val="24"/>
          <w:szCs w:val="24"/>
          <w:lang w:eastAsia="zh-CN"/>
        </w:rPr>
        <w:t>。</w:t>
      </w:r>
    </w:p>
    <w:p w14:paraId="3B681F64" w14:textId="27D08405" w:rsidR="00942B6A" w:rsidRPr="00775B58" w:rsidRDefault="00942B6A" w:rsidP="00942B6A">
      <w:pPr>
        <w:adjustRightInd w:val="0"/>
        <w:snapToGrid w:val="0"/>
        <w:ind w:firstLineChars="200" w:firstLine="480"/>
        <w:jc w:val="both"/>
        <w:rPr>
          <w:rFonts w:ascii="仿宋" w:eastAsia="仿宋" w:hAnsi="仿宋"/>
          <w:sz w:val="24"/>
          <w:szCs w:val="24"/>
          <w:lang w:eastAsia="zh-CN"/>
        </w:rPr>
      </w:pPr>
      <w:r w:rsidRPr="00775B58">
        <w:rPr>
          <w:rFonts w:ascii="仿宋" w:eastAsia="仿宋" w:hAnsi="仿宋" w:hint="eastAsia"/>
          <w:sz w:val="24"/>
          <w:szCs w:val="24"/>
          <w:lang w:eastAsia="zh-CN"/>
        </w:rPr>
        <w:t>清算组在接受</w:t>
      </w:r>
      <w:r w:rsidR="00E66F98" w:rsidRPr="00775B58">
        <w:rPr>
          <w:rFonts w:ascii="仿宋" w:eastAsia="仿宋" w:hAnsi="仿宋" w:hint="eastAsia"/>
          <w:sz w:val="24"/>
          <w:szCs w:val="24"/>
          <w:lang w:eastAsia="zh-CN"/>
        </w:rPr>
        <w:t>指定</w:t>
      </w:r>
      <w:r w:rsidRPr="00775B58">
        <w:rPr>
          <w:rFonts w:ascii="仿宋" w:eastAsia="仿宋" w:hAnsi="仿宋" w:hint="eastAsia"/>
          <w:sz w:val="24"/>
          <w:szCs w:val="24"/>
          <w:lang w:eastAsia="zh-CN"/>
        </w:rPr>
        <w:t>后，勤勉尽责、忠实执行职务，履行了《中华人民共和国公司法》、《最高人民法院关于适用&lt;中华人民共和国公司法&gt;若干问题的规定（二）</w:t>
      </w:r>
      <w:proofErr w:type="gramStart"/>
      <w:r w:rsidRPr="00775B58">
        <w:rPr>
          <w:rFonts w:ascii="仿宋" w:eastAsia="仿宋" w:hAnsi="仿宋" w:hint="eastAsia"/>
          <w:sz w:val="24"/>
          <w:szCs w:val="24"/>
          <w:lang w:eastAsia="zh-CN"/>
        </w:rPr>
        <w:t>》</w:t>
      </w:r>
      <w:proofErr w:type="gramEnd"/>
      <w:r w:rsidRPr="00775B58">
        <w:rPr>
          <w:rFonts w:ascii="仿宋" w:eastAsia="仿宋" w:hAnsi="仿宋" w:hint="eastAsia"/>
          <w:sz w:val="24"/>
          <w:szCs w:val="24"/>
          <w:lang w:eastAsia="zh-CN"/>
        </w:rPr>
        <w:t>及《最高人民法院关于审理公司强制清算案件工作座谈会纪要》规定的清算组的各项职责。清算组现将华通有色公司清算</w:t>
      </w:r>
      <w:r w:rsidR="00AE1645" w:rsidRPr="00775B58">
        <w:rPr>
          <w:rFonts w:ascii="仿宋" w:eastAsia="仿宋" w:hAnsi="仿宋" w:hint="eastAsia"/>
          <w:sz w:val="24"/>
          <w:szCs w:val="24"/>
          <w:lang w:eastAsia="zh-CN"/>
        </w:rPr>
        <w:t>工作</w:t>
      </w:r>
      <w:r w:rsidRPr="00775B58">
        <w:rPr>
          <w:rFonts w:ascii="仿宋" w:eastAsia="仿宋" w:hAnsi="仿宋" w:hint="eastAsia"/>
          <w:sz w:val="24"/>
          <w:szCs w:val="24"/>
          <w:lang w:eastAsia="zh-CN"/>
        </w:rPr>
        <w:t>汇报如下，请贵院审阅，</w:t>
      </w:r>
      <w:bookmarkStart w:id="2" w:name="_Hlk64731892"/>
      <w:r w:rsidRPr="00775B58">
        <w:rPr>
          <w:rFonts w:ascii="仿宋" w:eastAsia="仿宋" w:hAnsi="仿宋" w:hint="eastAsia"/>
          <w:sz w:val="24"/>
          <w:szCs w:val="24"/>
          <w:lang w:eastAsia="zh-CN"/>
        </w:rPr>
        <w:t>同时也提请各位股东在清算组告知的期限内对本清算报告进行审阅确认。</w:t>
      </w:r>
    </w:p>
    <w:bookmarkEnd w:id="2"/>
    <w:p w14:paraId="7C4D85C5" w14:textId="77777777" w:rsidR="00AE1645" w:rsidRPr="00775B58" w:rsidRDefault="00AE1645" w:rsidP="00EC56A9">
      <w:pPr>
        <w:adjustRightInd w:val="0"/>
        <w:snapToGrid w:val="0"/>
        <w:ind w:firstLineChars="200" w:firstLine="482"/>
        <w:jc w:val="both"/>
        <w:rPr>
          <w:rFonts w:ascii="仿宋" w:eastAsia="仿宋" w:hAnsi="仿宋"/>
          <w:b/>
          <w:bCs/>
          <w:sz w:val="24"/>
          <w:szCs w:val="24"/>
          <w:lang w:eastAsia="zh-CN"/>
        </w:rPr>
      </w:pPr>
      <w:r w:rsidRPr="00775B58">
        <w:rPr>
          <w:rFonts w:ascii="仿宋" w:eastAsia="仿宋" w:hAnsi="仿宋" w:hint="eastAsia"/>
          <w:b/>
          <w:bCs/>
          <w:sz w:val="24"/>
          <w:szCs w:val="24"/>
          <w:lang w:eastAsia="zh-CN"/>
        </w:rPr>
        <w:t>第一部分 清算企业概况</w:t>
      </w:r>
    </w:p>
    <w:p w14:paraId="2DE74682" w14:textId="3589A361" w:rsidR="00ED3A60" w:rsidRPr="00775B58" w:rsidRDefault="00ED3A60" w:rsidP="00EC56A9">
      <w:pPr>
        <w:adjustRightInd w:val="0"/>
        <w:snapToGrid w:val="0"/>
        <w:ind w:firstLineChars="200" w:firstLine="482"/>
        <w:jc w:val="both"/>
        <w:rPr>
          <w:rFonts w:ascii="仿宋" w:eastAsia="仿宋" w:hAnsi="仿宋"/>
          <w:b/>
          <w:bCs/>
          <w:sz w:val="24"/>
          <w:szCs w:val="24"/>
          <w:lang w:eastAsia="zh-CN"/>
        </w:rPr>
      </w:pPr>
      <w:r w:rsidRPr="00775B58">
        <w:rPr>
          <w:rFonts w:ascii="仿宋" w:eastAsia="仿宋" w:hAnsi="仿宋" w:hint="eastAsia"/>
          <w:b/>
          <w:bCs/>
          <w:sz w:val="24"/>
          <w:szCs w:val="24"/>
          <w:lang w:eastAsia="zh-CN"/>
        </w:rPr>
        <w:t>一、</w:t>
      </w:r>
      <w:r w:rsidR="000D5FC8" w:rsidRPr="00775B58">
        <w:rPr>
          <w:rFonts w:ascii="仿宋" w:eastAsia="仿宋" w:hAnsi="仿宋" w:hint="eastAsia"/>
          <w:b/>
          <w:bCs/>
          <w:sz w:val="24"/>
          <w:szCs w:val="24"/>
          <w:lang w:eastAsia="zh-CN"/>
        </w:rPr>
        <w:t>华通有色</w:t>
      </w:r>
      <w:r w:rsidR="00F707F4" w:rsidRPr="00775B58">
        <w:rPr>
          <w:rFonts w:ascii="仿宋" w:eastAsia="仿宋" w:hAnsi="仿宋" w:hint="eastAsia"/>
          <w:b/>
          <w:bCs/>
          <w:sz w:val="24"/>
          <w:szCs w:val="24"/>
          <w:lang w:eastAsia="zh-CN"/>
        </w:rPr>
        <w:t>公司</w:t>
      </w:r>
      <w:r w:rsidRPr="00775B58">
        <w:rPr>
          <w:rFonts w:ascii="仿宋" w:eastAsia="仿宋" w:hAnsi="仿宋" w:hint="eastAsia"/>
          <w:b/>
          <w:bCs/>
          <w:sz w:val="24"/>
          <w:szCs w:val="24"/>
          <w:lang w:eastAsia="zh-CN"/>
        </w:rPr>
        <w:t>的基本情况</w:t>
      </w:r>
    </w:p>
    <w:p w14:paraId="5C799688" w14:textId="17CF4341" w:rsidR="005B05FF" w:rsidRPr="00775B58" w:rsidRDefault="005B05FF" w:rsidP="005B05FF">
      <w:pPr>
        <w:adjustRightInd w:val="0"/>
        <w:snapToGrid w:val="0"/>
        <w:ind w:firstLineChars="200" w:firstLine="480"/>
        <w:jc w:val="both"/>
        <w:rPr>
          <w:rFonts w:ascii="仿宋" w:eastAsia="仿宋" w:hAnsi="仿宋"/>
          <w:sz w:val="24"/>
          <w:szCs w:val="24"/>
          <w:lang w:eastAsia="zh-CN"/>
        </w:rPr>
      </w:pPr>
      <w:r w:rsidRPr="00775B58">
        <w:rPr>
          <w:rFonts w:ascii="仿宋" w:eastAsia="仿宋" w:hAnsi="仿宋"/>
          <w:sz w:val="24"/>
          <w:szCs w:val="24"/>
          <w:lang w:eastAsia="zh-CN"/>
        </w:rPr>
        <w:t>1.</w:t>
      </w:r>
      <w:r w:rsidRPr="00775B58">
        <w:rPr>
          <w:rFonts w:ascii="仿宋" w:eastAsia="仿宋" w:hAnsi="仿宋" w:hint="eastAsia"/>
          <w:sz w:val="24"/>
          <w:szCs w:val="24"/>
          <w:lang w:eastAsia="zh-CN"/>
        </w:rPr>
        <w:t>华通有色公司</w:t>
      </w:r>
      <w:r w:rsidRPr="00775B58">
        <w:rPr>
          <w:rFonts w:ascii="仿宋" w:eastAsia="仿宋" w:hAnsi="仿宋"/>
          <w:sz w:val="24"/>
          <w:szCs w:val="24"/>
          <w:lang w:eastAsia="zh-CN"/>
        </w:rPr>
        <w:t>为1998年9月30日于</w:t>
      </w:r>
      <w:r w:rsidRPr="00775B58">
        <w:rPr>
          <w:rFonts w:ascii="仿宋" w:eastAsia="仿宋" w:hAnsi="仿宋" w:hint="eastAsia"/>
          <w:sz w:val="24"/>
          <w:szCs w:val="24"/>
          <w:lang w:eastAsia="zh-CN"/>
        </w:rPr>
        <w:t>北京市工商行政管理局西城分局（现北京市西城区市场监督管理局）</w:t>
      </w:r>
      <w:r w:rsidRPr="00775B58">
        <w:rPr>
          <w:rFonts w:ascii="仿宋" w:eastAsia="仿宋" w:hAnsi="仿宋"/>
          <w:sz w:val="24"/>
          <w:szCs w:val="24"/>
          <w:lang w:eastAsia="zh-CN"/>
        </w:rPr>
        <w:t>注册成立的</w:t>
      </w:r>
      <w:r w:rsidRPr="00775B58">
        <w:rPr>
          <w:rFonts w:ascii="仿宋" w:eastAsia="仿宋" w:hAnsi="仿宋" w:hint="eastAsia"/>
          <w:sz w:val="24"/>
          <w:szCs w:val="24"/>
          <w:lang w:eastAsia="zh-CN"/>
        </w:rPr>
        <w:t>其他有限责任公司</w:t>
      </w:r>
      <w:r w:rsidRPr="00775B58">
        <w:rPr>
          <w:rFonts w:ascii="仿宋" w:eastAsia="仿宋" w:hAnsi="仿宋"/>
          <w:sz w:val="24"/>
          <w:szCs w:val="24"/>
          <w:lang w:eastAsia="zh-CN"/>
        </w:rPr>
        <w:t>。</w:t>
      </w:r>
      <w:r w:rsidRPr="00775B58">
        <w:rPr>
          <w:rFonts w:ascii="仿宋" w:eastAsia="仿宋" w:hAnsi="仿宋" w:hint="eastAsia"/>
          <w:sz w:val="24"/>
          <w:szCs w:val="24"/>
          <w:lang w:eastAsia="zh-CN"/>
        </w:rPr>
        <w:t>华通有色公司</w:t>
      </w:r>
      <w:r w:rsidRPr="00775B58">
        <w:rPr>
          <w:rFonts w:ascii="仿宋" w:eastAsia="仿宋" w:hAnsi="仿宋"/>
          <w:sz w:val="24"/>
          <w:szCs w:val="24"/>
          <w:lang w:eastAsia="zh-CN"/>
        </w:rPr>
        <w:t>于成立时的注册地址为</w:t>
      </w:r>
      <w:r w:rsidRPr="00775B58">
        <w:rPr>
          <w:rFonts w:ascii="仿宋" w:eastAsia="仿宋" w:hAnsi="仿宋" w:hint="eastAsia"/>
          <w:sz w:val="24"/>
          <w:szCs w:val="24"/>
          <w:lang w:eastAsia="zh-CN"/>
        </w:rPr>
        <w:t>北京市西城区月坛北街25号二号楼（后续未变更）</w:t>
      </w:r>
      <w:r w:rsidRPr="00775B58">
        <w:rPr>
          <w:rFonts w:ascii="仿宋" w:eastAsia="仿宋" w:hAnsi="仿宋"/>
          <w:sz w:val="24"/>
          <w:szCs w:val="24"/>
          <w:lang w:eastAsia="zh-CN"/>
        </w:rPr>
        <w:t>。公司注册成立时的法定代表人为</w:t>
      </w:r>
      <w:proofErr w:type="gramStart"/>
      <w:r w:rsidRPr="00775B58">
        <w:rPr>
          <w:rFonts w:ascii="仿宋" w:eastAsia="仿宋" w:hAnsi="仿宋" w:hint="eastAsia"/>
          <w:sz w:val="24"/>
          <w:szCs w:val="24"/>
          <w:lang w:eastAsia="zh-CN"/>
        </w:rPr>
        <w:t>贾虹声</w:t>
      </w:r>
      <w:proofErr w:type="gramEnd"/>
      <w:r w:rsidRPr="00775B58">
        <w:rPr>
          <w:rFonts w:ascii="仿宋" w:eastAsia="仿宋" w:hAnsi="仿宋" w:hint="eastAsia"/>
          <w:sz w:val="24"/>
          <w:szCs w:val="24"/>
          <w:lang w:eastAsia="zh-CN"/>
        </w:rPr>
        <w:t>，历史经营期间未变更</w:t>
      </w:r>
      <w:r w:rsidRPr="00775B58">
        <w:rPr>
          <w:rFonts w:ascii="仿宋" w:eastAsia="仿宋" w:hAnsi="仿宋"/>
          <w:sz w:val="24"/>
          <w:szCs w:val="24"/>
          <w:lang w:eastAsia="zh-CN"/>
        </w:rPr>
        <w:t>。</w:t>
      </w:r>
    </w:p>
    <w:p w14:paraId="3F90D5A5" w14:textId="678CC828" w:rsidR="005B05FF" w:rsidRPr="00775B58" w:rsidRDefault="005B05FF" w:rsidP="005B05FF">
      <w:pPr>
        <w:adjustRightInd w:val="0"/>
        <w:snapToGrid w:val="0"/>
        <w:ind w:firstLineChars="200" w:firstLine="480"/>
        <w:jc w:val="both"/>
        <w:rPr>
          <w:rFonts w:ascii="仿宋" w:eastAsia="仿宋" w:hAnsi="仿宋"/>
          <w:b/>
          <w:bCs/>
          <w:sz w:val="24"/>
          <w:szCs w:val="24"/>
          <w:lang w:eastAsia="zh-CN"/>
        </w:rPr>
      </w:pPr>
      <w:r w:rsidRPr="00775B58">
        <w:rPr>
          <w:rFonts w:ascii="仿宋" w:eastAsia="仿宋" w:hAnsi="仿宋"/>
          <w:sz w:val="24"/>
          <w:szCs w:val="24"/>
          <w:lang w:eastAsia="zh-CN"/>
        </w:rPr>
        <w:t>2.</w:t>
      </w:r>
      <w:r w:rsidRPr="00775B58">
        <w:rPr>
          <w:rFonts w:hint="eastAsia"/>
          <w:lang w:eastAsia="zh-CN"/>
        </w:rPr>
        <w:t xml:space="preserve"> </w:t>
      </w:r>
      <w:r w:rsidR="00F26939" w:rsidRPr="00775B58">
        <w:rPr>
          <w:rFonts w:ascii="仿宋" w:eastAsia="仿宋" w:hAnsi="仿宋" w:hint="eastAsia"/>
          <w:sz w:val="24"/>
          <w:szCs w:val="24"/>
          <w:lang w:eastAsia="zh-CN"/>
        </w:rPr>
        <w:t>华通有色公司成立时的注册资本为1000万人民币</w:t>
      </w:r>
      <w:r w:rsidR="00DC2C7E" w:rsidRPr="00775B58">
        <w:rPr>
          <w:rFonts w:ascii="仿宋" w:eastAsia="仿宋" w:hAnsi="仿宋" w:hint="eastAsia"/>
          <w:sz w:val="24"/>
          <w:szCs w:val="24"/>
          <w:lang w:eastAsia="zh-CN"/>
        </w:rPr>
        <w:t>（注册资本金额后续无进一步变更情况）</w:t>
      </w:r>
      <w:r w:rsidR="00F26939" w:rsidRPr="00775B58">
        <w:rPr>
          <w:rFonts w:ascii="仿宋" w:eastAsia="仿宋" w:hAnsi="仿宋" w:hint="eastAsia"/>
          <w:sz w:val="24"/>
          <w:szCs w:val="24"/>
          <w:lang w:eastAsia="zh-CN"/>
        </w:rPr>
        <w:t>，共有出资人2位，均为企业法人；其中中国华通物产集团公司（以下简称“中国华通物产公司”）</w:t>
      </w:r>
      <w:r w:rsidR="00F26939" w:rsidRPr="00775B58">
        <w:rPr>
          <w:rFonts w:ascii="仿宋" w:eastAsia="仿宋" w:hAnsi="仿宋"/>
          <w:sz w:val="24"/>
          <w:szCs w:val="24"/>
          <w:lang w:eastAsia="zh-CN"/>
        </w:rPr>
        <w:t>出资</w:t>
      </w:r>
      <w:r w:rsidR="00F26939" w:rsidRPr="00775B58">
        <w:rPr>
          <w:rFonts w:ascii="仿宋" w:eastAsia="仿宋" w:hAnsi="仿宋" w:hint="eastAsia"/>
          <w:sz w:val="24"/>
          <w:szCs w:val="24"/>
          <w:lang w:eastAsia="zh-CN"/>
        </w:rPr>
        <w:t>600万人民币</w:t>
      </w:r>
      <w:r w:rsidR="00F26939" w:rsidRPr="00775B58">
        <w:rPr>
          <w:rFonts w:ascii="仿宋" w:eastAsia="仿宋" w:hAnsi="仿宋"/>
          <w:sz w:val="24"/>
          <w:szCs w:val="24"/>
          <w:lang w:eastAsia="zh-CN"/>
        </w:rPr>
        <w:t>（出资比例</w:t>
      </w:r>
      <w:r w:rsidR="00F26939" w:rsidRPr="00775B58">
        <w:rPr>
          <w:rFonts w:ascii="仿宋" w:eastAsia="仿宋" w:hAnsi="仿宋" w:hint="eastAsia"/>
          <w:sz w:val="24"/>
          <w:szCs w:val="24"/>
          <w:lang w:eastAsia="zh-CN"/>
        </w:rPr>
        <w:t>6</w:t>
      </w:r>
      <w:r w:rsidR="00F26939" w:rsidRPr="00775B58">
        <w:rPr>
          <w:rFonts w:ascii="仿宋" w:eastAsia="仿宋" w:hAnsi="仿宋"/>
          <w:sz w:val="24"/>
          <w:szCs w:val="24"/>
          <w:lang w:eastAsia="zh-CN"/>
        </w:rPr>
        <w:t>0%），</w:t>
      </w:r>
      <w:r w:rsidR="00F26939" w:rsidRPr="00775B58">
        <w:rPr>
          <w:rFonts w:ascii="仿宋" w:eastAsia="仿宋" w:hAnsi="仿宋" w:hint="eastAsia"/>
          <w:sz w:val="24"/>
          <w:szCs w:val="24"/>
          <w:lang w:eastAsia="zh-CN"/>
        </w:rPr>
        <w:t>中国有色金属材料总公司（以下简称“中国有色金属公司”）出资400万人民币（出资比例40%）</w:t>
      </w:r>
      <w:r w:rsidR="00F26939" w:rsidRPr="00775B58">
        <w:rPr>
          <w:rFonts w:ascii="仿宋" w:eastAsia="仿宋" w:hAnsi="仿宋"/>
          <w:sz w:val="24"/>
          <w:szCs w:val="24"/>
          <w:lang w:eastAsia="zh-CN"/>
        </w:rPr>
        <w:t>。</w:t>
      </w:r>
      <w:r w:rsidR="00F26939" w:rsidRPr="00775B58">
        <w:rPr>
          <w:rFonts w:ascii="仿宋" w:eastAsia="仿宋" w:hAnsi="仿宋"/>
          <w:b/>
          <w:bCs/>
          <w:sz w:val="24"/>
          <w:szCs w:val="24"/>
          <w:lang w:eastAsia="zh-CN"/>
        </w:rPr>
        <w:t>根据工商底档</w:t>
      </w:r>
      <w:r w:rsidR="00F26939" w:rsidRPr="00775B58">
        <w:rPr>
          <w:rFonts w:ascii="仿宋" w:eastAsia="仿宋" w:hAnsi="仿宋" w:hint="eastAsia"/>
          <w:b/>
          <w:bCs/>
          <w:sz w:val="24"/>
          <w:szCs w:val="24"/>
          <w:lang w:eastAsia="zh-CN"/>
        </w:rPr>
        <w:t>中</w:t>
      </w:r>
      <w:proofErr w:type="gramStart"/>
      <w:r w:rsidR="00F26939" w:rsidRPr="00775B58">
        <w:rPr>
          <w:rFonts w:ascii="仿宋" w:eastAsia="仿宋" w:hAnsi="仿宋" w:hint="eastAsia"/>
          <w:b/>
          <w:bCs/>
          <w:sz w:val="24"/>
          <w:szCs w:val="24"/>
          <w:lang w:eastAsia="zh-CN"/>
        </w:rPr>
        <w:t>中</w:t>
      </w:r>
      <w:proofErr w:type="gramEnd"/>
      <w:r w:rsidR="00F26939" w:rsidRPr="00775B58">
        <w:rPr>
          <w:rFonts w:ascii="仿宋" w:eastAsia="仿宋" w:hAnsi="仿宋" w:hint="eastAsia"/>
          <w:b/>
          <w:bCs/>
          <w:sz w:val="24"/>
          <w:szCs w:val="24"/>
          <w:lang w:eastAsia="zh-CN"/>
        </w:rPr>
        <w:t>通会计师事务所于1998年9月22日出具的【中通（98）验字第063号】验资报告</w:t>
      </w:r>
      <w:r w:rsidR="00F26939" w:rsidRPr="00775B58">
        <w:rPr>
          <w:rFonts w:ascii="仿宋" w:eastAsia="仿宋" w:hAnsi="仿宋"/>
          <w:b/>
          <w:bCs/>
          <w:sz w:val="24"/>
          <w:szCs w:val="24"/>
          <w:lang w:eastAsia="zh-CN"/>
        </w:rPr>
        <w:t>记录，上述注册资本已实缴到位。</w:t>
      </w:r>
    </w:p>
    <w:p w14:paraId="3260E68C" w14:textId="71530DE4" w:rsidR="005B05FF" w:rsidRPr="00775B58" w:rsidRDefault="005B05FF" w:rsidP="005B05FF">
      <w:pPr>
        <w:adjustRightInd w:val="0"/>
        <w:snapToGrid w:val="0"/>
        <w:ind w:firstLineChars="200" w:firstLine="480"/>
        <w:jc w:val="both"/>
        <w:rPr>
          <w:rFonts w:ascii="仿宋" w:eastAsia="仿宋" w:hAnsi="仿宋"/>
          <w:sz w:val="24"/>
          <w:szCs w:val="24"/>
          <w:lang w:eastAsia="zh-CN"/>
        </w:rPr>
      </w:pPr>
      <w:r w:rsidRPr="00775B58">
        <w:rPr>
          <w:rFonts w:ascii="仿宋" w:eastAsia="仿宋" w:hAnsi="仿宋" w:hint="eastAsia"/>
          <w:sz w:val="24"/>
          <w:szCs w:val="24"/>
          <w:lang w:eastAsia="zh-CN"/>
        </w:rPr>
        <w:t>2</w:t>
      </w:r>
      <w:r w:rsidRPr="00775B58">
        <w:rPr>
          <w:rFonts w:ascii="仿宋" w:eastAsia="仿宋" w:hAnsi="仿宋"/>
          <w:sz w:val="24"/>
          <w:szCs w:val="24"/>
          <w:lang w:eastAsia="zh-CN"/>
        </w:rPr>
        <w:t>000</w:t>
      </w:r>
      <w:r w:rsidRPr="00775B58">
        <w:rPr>
          <w:rFonts w:ascii="仿宋" w:eastAsia="仿宋" w:hAnsi="仿宋" w:hint="eastAsia"/>
          <w:sz w:val="24"/>
          <w:szCs w:val="24"/>
          <w:lang w:eastAsia="zh-CN"/>
        </w:rPr>
        <w:t>年9月30日，华通有色公司股东变更（后续无进一步变更）</w:t>
      </w:r>
      <w:r w:rsidRPr="00775B58">
        <w:rPr>
          <w:rFonts w:ascii="仿宋" w:eastAsia="仿宋" w:hAnsi="仿宋"/>
          <w:sz w:val="24"/>
          <w:szCs w:val="24"/>
          <w:lang w:eastAsia="zh-CN"/>
        </w:rPr>
        <w:t>；其中，</w:t>
      </w:r>
      <w:r w:rsidRPr="00775B58">
        <w:rPr>
          <w:rFonts w:ascii="仿宋" w:eastAsia="仿宋" w:hAnsi="仿宋" w:hint="eastAsia"/>
          <w:sz w:val="24"/>
          <w:szCs w:val="24"/>
          <w:lang w:eastAsia="zh-CN"/>
        </w:rPr>
        <w:t>中国华通物产公司</w:t>
      </w:r>
      <w:r w:rsidRPr="00775B58">
        <w:rPr>
          <w:rFonts w:ascii="仿宋" w:eastAsia="仿宋" w:hAnsi="仿宋"/>
          <w:sz w:val="24"/>
          <w:szCs w:val="24"/>
          <w:lang w:eastAsia="zh-CN"/>
        </w:rPr>
        <w:t>出资</w:t>
      </w:r>
      <w:r w:rsidRPr="00775B58">
        <w:rPr>
          <w:rFonts w:ascii="仿宋" w:eastAsia="仿宋" w:hAnsi="仿宋" w:hint="eastAsia"/>
          <w:sz w:val="24"/>
          <w:szCs w:val="24"/>
          <w:lang w:eastAsia="zh-CN"/>
        </w:rPr>
        <w:t>600万人民币</w:t>
      </w:r>
      <w:r w:rsidRPr="00775B58">
        <w:rPr>
          <w:rFonts w:ascii="仿宋" w:eastAsia="仿宋" w:hAnsi="仿宋"/>
          <w:sz w:val="24"/>
          <w:szCs w:val="24"/>
          <w:lang w:eastAsia="zh-CN"/>
        </w:rPr>
        <w:t>（出资比例</w:t>
      </w:r>
      <w:r w:rsidRPr="00775B58">
        <w:rPr>
          <w:rFonts w:ascii="仿宋" w:eastAsia="仿宋" w:hAnsi="仿宋" w:hint="eastAsia"/>
          <w:sz w:val="24"/>
          <w:szCs w:val="24"/>
          <w:lang w:eastAsia="zh-CN"/>
        </w:rPr>
        <w:t>60</w:t>
      </w:r>
      <w:r w:rsidRPr="00775B58">
        <w:rPr>
          <w:rFonts w:ascii="仿宋" w:eastAsia="仿宋" w:hAnsi="仿宋"/>
          <w:sz w:val="24"/>
          <w:szCs w:val="24"/>
          <w:lang w:eastAsia="zh-CN"/>
        </w:rPr>
        <w:t>%），</w:t>
      </w:r>
      <w:r w:rsidRPr="00775B58">
        <w:rPr>
          <w:rFonts w:ascii="仿宋" w:eastAsia="仿宋" w:hAnsi="仿宋" w:hint="eastAsia"/>
          <w:sz w:val="24"/>
          <w:szCs w:val="24"/>
          <w:lang w:eastAsia="zh-CN"/>
        </w:rPr>
        <w:t>北京金银华通公司</w:t>
      </w:r>
      <w:r w:rsidRPr="00775B58">
        <w:rPr>
          <w:rFonts w:ascii="仿宋" w:eastAsia="仿宋" w:hAnsi="仿宋"/>
          <w:sz w:val="24"/>
          <w:szCs w:val="24"/>
          <w:lang w:eastAsia="zh-CN"/>
        </w:rPr>
        <w:t>出</w:t>
      </w:r>
      <w:r w:rsidRPr="00775B58">
        <w:rPr>
          <w:rFonts w:ascii="仿宋" w:eastAsia="仿宋" w:hAnsi="仿宋"/>
          <w:sz w:val="24"/>
          <w:szCs w:val="24"/>
          <w:lang w:eastAsia="zh-CN"/>
        </w:rPr>
        <w:lastRenderedPageBreak/>
        <w:t>资</w:t>
      </w:r>
      <w:r w:rsidRPr="00775B58">
        <w:rPr>
          <w:rFonts w:ascii="仿宋" w:eastAsia="仿宋" w:hAnsi="仿宋" w:hint="eastAsia"/>
          <w:sz w:val="24"/>
          <w:szCs w:val="24"/>
          <w:lang w:eastAsia="zh-CN"/>
        </w:rPr>
        <w:t>293.3万人民币</w:t>
      </w:r>
      <w:r w:rsidRPr="00775B58">
        <w:rPr>
          <w:rFonts w:ascii="仿宋" w:eastAsia="仿宋" w:hAnsi="仿宋"/>
          <w:sz w:val="24"/>
          <w:szCs w:val="24"/>
          <w:lang w:eastAsia="zh-CN"/>
        </w:rPr>
        <w:t>（出资比例</w:t>
      </w:r>
      <w:r w:rsidRPr="00775B58">
        <w:rPr>
          <w:rFonts w:ascii="仿宋" w:eastAsia="仿宋" w:hAnsi="仿宋" w:hint="eastAsia"/>
          <w:sz w:val="24"/>
          <w:szCs w:val="24"/>
          <w:lang w:eastAsia="zh-CN"/>
        </w:rPr>
        <w:t>29.33</w:t>
      </w:r>
      <w:r w:rsidRPr="00775B58">
        <w:rPr>
          <w:rFonts w:ascii="仿宋" w:eastAsia="仿宋" w:hAnsi="仿宋"/>
          <w:sz w:val="24"/>
          <w:szCs w:val="24"/>
          <w:lang w:eastAsia="zh-CN"/>
        </w:rPr>
        <w:t>%）</w:t>
      </w:r>
      <w:r w:rsidRPr="00775B58">
        <w:rPr>
          <w:rFonts w:ascii="仿宋" w:eastAsia="仿宋" w:hAnsi="仿宋" w:hint="eastAsia"/>
          <w:sz w:val="24"/>
          <w:szCs w:val="24"/>
          <w:lang w:eastAsia="zh-CN"/>
        </w:rPr>
        <w:t>，深圳市汇</w:t>
      </w:r>
      <w:proofErr w:type="gramStart"/>
      <w:r w:rsidRPr="00775B58">
        <w:rPr>
          <w:rFonts w:ascii="仿宋" w:eastAsia="仿宋" w:hAnsi="仿宋" w:hint="eastAsia"/>
          <w:sz w:val="24"/>
          <w:szCs w:val="24"/>
          <w:lang w:eastAsia="zh-CN"/>
        </w:rPr>
        <w:t>源信息</w:t>
      </w:r>
      <w:proofErr w:type="gramEnd"/>
      <w:r w:rsidRPr="00775B58">
        <w:rPr>
          <w:rFonts w:ascii="仿宋" w:eastAsia="仿宋" w:hAnsi="仿宋" w:hint="eastAsia"/>
          <w:sz w:val="24"/>
          <w:szCs w:val="24"/>
          <w:lang w:eastAsia="zh-CN"/>
        </w:rPr>
        <w:t>咨询有限公司（以下简称“深圳汇源信息咨询公司”）出资66.7万人民币（出资比例6.67%），杨帆</w:t>
      </w:r>
      <w:r w:rsidRPr="00775B58">
        <w:rPr>
          <w:rFonts w:ascii="仿宋" w:eastAsia="仿宋" w:hAnsi="仿宋"/>
          <w:sz w:val="24"/>
          <w:szCs w:val="24"/>
          <w:lang w:eastAsia="zh-CN"/>
        </w:rPr>
        <w:t>出资</w:t>
      </w:r>
      <w:r w:rsidRPr="00775B58">
        <w:rPr>
          <w:rFonts w:ascii="仿宋" w:eastAsia="仿宋" w:hAnsi="仿宋" w:hint="eastAsia"/>
          <w:sz w:val="24"/>
          <w:szCs w:val="24"/>
          <w:lang w:eastAsia="zh-CN"/>
        </w:rPr>
        <w:t>40万人民币</w:t>
      </w:r>
      <w:r w:rsidRPr="00775B58">
        <w:rPr>
          <w:rFonts w:ascii="仿宋" w:eastAsia="仿宋" w:hAnsi="仿宋"/>
          <w:sz w:val="24"/>
          <w:szCs w:val="24"/>
          <w:lang w:eastAsia="zh-CN"/>
        </w:rPr>
        <w:t>（出资比例</w:t>
      </w:r>
      <w:r w:rsidRPr="00775B58">
        <w:rPr>
          <w:rFonts w:ascii="仿宋" w:eastAsia="仿宋" w:hAnsi="仿宋" w:hint="eastAsia"/>
          <w:sz w:val="24"/>
          <w:szCs w:val="24"/>
          <w:lang w:eastAsia="zh-CN"/>
        </w:rPr>
        <w:t>4</w:t>
      </w:r>
      <w:r w:rsidRPr="00775B58">
        <w:rPr>
          <w:rFonts w:ascii="仿宋" w:eastAsia="仿宋" w:hAnsi="仿宋"/>
          <w:sz w:val="24"/>
          <w:szCs w:val="24"/>
          <w:lang w:eastAsia="zh-CN"/>
        </w:rPr>
        <w:t>%）</w:t>
      </w:r>
      <w:r w:rsidRPr="00775B58">
        <w:rPr>
          <w:rFonts w:ascii="仿宋" w:eastAsia="仿宋" w:hAnsi="仿宋" w:hint="eastAsia"/>
          <w:sz w:val="24"/>
          <w:szCs w:val="24"/>
          <w:lang w:eastAsia="zh-CN"/>
        </w:rPr>
        <w:t>。</w:t>
      </w:r>
    </w:p>
    <w:tbl>
      <w:tblPr>
        <w:tblStyle w:val="TableGrid"/>
        <w:tblW w:w="8359" w:type="dxa"/>
        <w:tblLook w:val="04A0" w:firstRow="1" w:lastRow="0" w:firstColumn="1" w:lastColumn="0" w:noHBand="0" w:noVBand="1"/>
      </w:tblPr>
      <w:tblGrid>
        <w:gridCol w:w="2660"/>
        <w:gridCol w:w="1417"/>
        <w:gridCol w:w="1305"/>
        <w:gridCol w:w="1530"/>
        <w:gridCol w:w="1447"/>
      </w:tblGrid>
      <w:tr w:rsidR="005B05FF" w:rsidRPr="00775B58" w14:paraId="2822E89F" w14:textId="77777777" w:rsidTr="004A48D2">
        <w:trPr>
          <w:trHeight w:val="454"/>
        </w:trPr>
        <w:tc>
          <w:tcPr>
            <w:tcW w:w="2660" w:type="dxa"/>
            <w:vAlign w:val="center"/>
          </w:tcPr>
          <w:p w14:paraId="4A7946E6" w14:textId="77777777" w:rsidR="005B05FF" w:rsidRPr="00775B58" w:rsidRDefault="005B05FF">
            <w:pPr>
              <w:adjustRightInd w:val="0"/>
              <w:snapToGrid w:val="0"/>
              <w:spacing w:line="276" w:lineRule="auto"/>
              <w:jc w:val="center"/>
              <w:rPr>
                <w:rFonts w:ascii="仿宋" w:eastAsia="仿宋" w:hAnsi="仿宋"/>
                <w:b/>
                <w:sz w:val="24"/>
                <w:szCs w:val="24"/>
              </w:rPr>
            </w:pPr>
            <w:proofErr w:type="spellStart"/>
            <w:r w:rsidRPr="00775B58">
              <w:rPr>
                <w:rFonts w:ascii="仿宋" w:eastAsia="仿宋" w:hAnsi="仿宋" w:hint="eastAsia"/>
                <w:b/>
                <w:sz w:val="24"/>
                <w:szCs w:val="24"/>
              </w:rPr>
              <w:t>股东</w:t>
            </w:r>
            <w:proofErr w:type="spellEnd"/>
          </w:p>
        </w:tc>
        <w:tc>
          <w:tcPr>
            <w:tcW w:w="1417" w:type="dxa"/>
            <w:vAlign w:val="center"/>
          </w:tcPr>
          <w:p w14:paraId="29A1CEAE" w14:textId="77777777" w:rsidR="005B05FF" w:rsidRPr="00775B58" w:rsidRDefault="005B05FF">
            <w:pPr>
              <w:adjustRightInd w:val="0"/>
              <w:snapToGrid w:val="0"/>
              <w:spacing w:line="276" w:lineRule="auto"/>
              <w:jc w:val="center"/>
              <w:rPr>
                <w:rFonts w:ascii="仿宋" w:eastAsia="仿宋" w:hAnsi="仿宋"/>
                <w:b/>
                <w:sz w:val="24"/>
                <w:szCs w:val="24"/>
              </w:rPr>
            </w:pPr>
            <w:proofErr w:type="spellStart"/>
            <w:r w:rsidRPr="00775B58">
              <w:rPr>
                <w:rFonts w:ascii="仿宋" w:eastAsia="仿宋" w:hAnsi="仿宋" w:hint="eastAsia"/>
                <w:b/>
                <w:sz w:val="24"/>
                <w:szCs w:val="24"/>
              </w:rPr>
              <w:t>认缴出资</w:t>
            </w:r>
            <w:proofErr w:type="spellEnd"/>
          </w:p>
          <w:p w14:paraId="3F82BCFB" w14:textId="77777777" w:rsidR="005B05FF" w:rsidRPr="00775B58" w:rsidRDefault="005B05FF">
            <w:pPr>
              <w:adjustRightInd w:val="0"/>
              <w:snapToGrid w:val="0"/>
              <w:spacing w:line="276" w:lineRule="auto"/>
              <w:jc w:val="center"/>
              <w:rPr>
                <w:rFonts w:ascii="仿宋" w:eastAsia="仿宋" w:hAnsi="仿宋"/>
                <w:b/>
                <w:sz w:val="24"/>
                <w:szCs w:val="24"/>
              </w:rPr>
            </w:pPr>
            <w:r w:rsidRPr="00775B58">
              <w:rPr>
                <w:rFonts w:ascii="仿宋" w:eastAsia="仿宋" w:hAnsi="仿宋" w:hint="eastAsia"/>
                <w:b/>
                <w:sz w:val="24"/>
                <w:szCs w:val="24"/>
                <w:lang w:eastAsia="zh-CN"/>
              </w:rPr>
              <w:t>（万元）</w:t>
            </w:r>
          </w:p>
        </w:tc>
        <w:tc>
          <w:tcPr>
            <w:tcW w:w="1305" w:type="dxa"/>
            <w:vAlign w:val="center"/>
          </w:tcPr>
          <w:p w14:paraId="1598C5DF" w14:textId="77777777" w:rsidR="005B05FF" w:rsidRPr="00775B58" w:rsidRDefault="005B05FF">
            <w:pPr>
              <w:adjustRightInd w:val="0"/>
              <w:snapToGrid w:val="0"/>
              <w:spacing w:line="276" w:lineRule="auto"/>
              <w:jc w:val="center"/>
              <w:rPr>
                <w:rFonts w:ascii="仿宋" w:eastAsia="仿宋" w:hAnsi="仿宋"/>
                <w:b/>
                <w:sz w:val="24"/>
                <w:szCs w:val="24"/>
              </w:rPr>
            </w:pPr>
            <w:proofErr w:type="spellStart"/>
            <w:r w:rsidRPr="00775B58">
              <w:rPr>
                <w:rFonts w:ascii="仿宋" w:eastAsia="仿宋" w:hAnsi="仿宋" w:hint="eastAsia"/>
                <w:b/>
                <w:sz w:val="24"/>
                <w:szCs w:val="24"/>
              </w:rPr>
              <w:t>股份占比</w:t>
            </w:r>
            <w:proofErr w:type="spellEnd"/>
          </w:p>
        </w:tc>
        <w:tc>
          <w:tcPr>
            <w:tcW w:w="1530" w:type="dxa"/>
            <w:vAlign w:val="center"/>
          </w:tcPr>
          <w:p w14:paraId="20EBC9F0" w14:textId="77777777" w:rsidR="005B05FF" w:rsidRPr="00775B58" w:rsidRDefault="005B05FF">
            <w:pPr>
              <w:adjustRightInd w:val="0"/>
              <w:snapToGrid w:val="0"/>
              <w:spacing w:line="276" w:lineRule="auto"/>
              <w:jc w:val="center"/>
              <w:rPr>
                <w:rFonts w:ascii="仿宋" w:eastAsia="仿宋" w:hAnsi="仿宋"/>
                <w:b/>
                <w:sz w:val="24"/>
                <w:szCs w:val="24"/>
              </w:rPr>
            </w:pPr>
            <w:proofErr w:type="spellStart"/>
            <w:r w:rsidRPr="00775B58">
              <w:rPr>
                <w:rFonts w:ascii="仿宋" w:eastAsia="仿宋" w:hAnsi="仿宋" w:hint="eastAsia"/>
                <w:b/>
                <w:sz w:val="24"/>
                <w:szCs w:val="24"/>
              </w:rPr>
              <w:t>实缴出资</w:t>
            </w:r>
            <w:proofErr w:type="spellEnd"/>
          </w:p>
          <w:p w14:paraId="10AED26F" w14:textId="77777777" w:rsidR="005B05FF" w:rsidRPr="00775B58" w:rsidRDefault="005B05FF">
            <w:pPr>
              <w:adjustRightInd w:val="0"/>
              <w:snapToGrid w:val="0"/>
              <w:spacing w:line="276" w:lineRule="auto"/>
              <w:jc w:val="center"/>
              <w:rPr>
                <w:rFonts w:ascii="仿宋" w:eastAsia="仿宋" w:hAnsi="仿宋"/>
                <w:b/>
                <w:sz w:val="24"/>
                <w:szCs w:val="24"/>
              </w:rPr>
            </w:pPr>
            <w:r w:rsidRPr="00775B58">
              <w:rPr>
                <w:rFonts w:ascii="仿宋" w:eastAsia="仿宋" w:hAnsi="仿宋" w:hint="eastAsia"/>
                <w:b/>
                <w:sz w:val="24"/>
                <w:szCs w:val="24"/>
                <w:lang w:eastAsia="zh-CN"/>
              </w:rPr>
              <w:t>（万元）</w:t>
            </w:r>
          </w:p>
        </w:tc>
        <w:tc>
          <w:tcPr>
            <w:tcW w:w="1447" w:type="dxa"/>
            <w:vAlign w:val="center"/>
          </w:tcPr>
          <w:p w14:paraId="1DCBA26D" w14:textId="77777777" w:rsidR="005B05FF" w:rsidRPr="00775B58" w:rsidRDefault="005B05FF">
            <w:pPr>
              <w:adjustRightInd w:val="0"/>
              <w:snapToGrid w:val="0"/>
              <w:spacing w:line="276" w:lineRule="auto"/>
              <w:jc w:val="center"/>
              <w:rPr>
                <w:rFonts w:ascii="仿宋" w:eastAsia="仿宋" w:hAnsi="仿宋"/>
                <w:b/>
                <w:sz w:val="24"/>
                <w:szCs w:val="24"/>
              </w:rPr>
            </w:pPr>
            <w:proofErr w:type="spellStart"/>
            <w:r w:rsidRPr="00775B58">
              <w:rPr>
                <w:rFonts w:ascii="仿宋" w:eastAsia="仿宋" w:hAnsi="仿宋" w:hint="eastAsia"/>
                <w:b/>
                <w:sz w:val="24"/>
                <w:szCs w:val="24"/>
              </w:rPr>
              <w:t>出资方式</w:t>
            </w:r>
            <w:proofErr w:type="spellEnd"/>
          </w:p>
        </w:tc>
      </w:tr>
      <w:tr w:rsidR="005B05FF" w:rsidRPr="00775B58" w14:paraId="20993088" w14:textId="77777777" w:rsidTr="004A48D2">
        <w:trPr>
          <w:trHeight w:val="454"/>
        </w:trPr>
        <w:tc>
          <w:tcPr>
            <w:tcW w:w="2660" w:type="dxa"/>
            <w:vAlign w:val="center"/>
          </w:tcPr>
          <w:p w14:paraId="5E42D801" w14:textId="77777777" w:rsidR="005B05FF" w:rsidRPr="00775B58" w:rsidRDefault="005B05FF">
            <w:pPr>
              <w:adjustRightInd w:val="0"/>
              <w:snapToGrid w:val="0"/>
              <w:spacing w:line="276" w:lineRule="auto"/>
              <w:jc w:val="center"/>
              <w:rPr>
                <w:rFonts w:ascii="仿宋" w:eastAsia="仿宋" w:hAnsi="仿宋"/>
                <w:bCs/>
                <w:sz w:val="24"/>
                <w:szCs w:val="24"/>
                <w:lang w:eastAsia="zh-CN"/>
              </w:rPr>
            </w:pPr>
            <w:r w:rsidRPr="00775B58">
              <w:rPr>
                <w:rFonts w:ascii="仿宋" w:eastAsia="仿宋" w:hAnsi="仿宋" w:hint="eastAsia"/>
                <w:sz w:val="24"/>
                <w:szCs w:val="24"/>
                <w:lang w:eastAsia="zh-CN"/>
              </w:rPr>
              <w:t>中国华通物产集团公司</w:t>
            </w:r>
          </w:p>
        </w:tc>
        <w:tc>
          <w:tcPr>
            <w:tcW w:w="1417" w:type="dxa"/>
            <w:vAlign w:val="center"/>
          </w:tcPr>
          <w:p w14:paraId="456579B3" w14:textId="77777777" w:rsidR="005B05FF" w:rsidRPr="00775B58" w:rsidRDefault="005B05FF">
            <w:pPr>
              <w:adjustRightInd w:val="0"/>
              <w:snapToGrid w:val="0"/>
              <w:spacing w:line="276" w:lineRule="auto"/>
              <w:jc w:val="right"/>
              <w:rPr>
                <w:rFonts w:ascii="仿宋" w:eastAsia="仿宋" w:hAnsi="仿宋"/>
                <w:bCs/>
                <w:sz w:val="24"/>
                <w:szCs w:val="24"/>
                <w:lang w:eastAsia="zh-CN"/>
              </w:rPr>
            </w:pPr>
            <w:r w:rsidRPr="00775B58">
              <w:rPr>
                <w:rFonts w:ascii="仿宋" w:eastAsia="仿宋" w:hAnsi="仿宋" w:hint="eastAsia"/>
                <w:bCs/>
                <w:sz w:val="24"/>
                <w:szCs w:val="24"/>
                <w:lang w:eastAsia="zh-CN"/>
              </w:rPr>
              <w:t>600.00</w:t>
            </w:r>
          </w:p>
        </w:tc>
        <w:tc>
          <w:tcPr>
            <w:tcW w:w="1305" w:type="dxa"/>
            <w:vAlign w:val="center"/>
          </w:tcPr>
          <w:p w14:paraId="60FAB1F9" w14:textId="77777777" w:rsidR="005B05FF" w:rsidRPr="00775B58" w:rsidRDefault="005B05FF">
            <w:pPr>
              <w:adjustRightInd w:val="0"/>
              <w:snapToGrid w:val="0"/>
              <w:spacing w:line="276" w:lineRule="auto"/>
              <w:jc w:val="right"/>
              <w:rPr>
                <w:rFonts w:ascii="仿宋" w:eastAsia="仿宋" w:hAnsi="仿宋"/>
                <w:bCs/>
                <w:sz w:val="24"/>
                <w:szCs w:val="24"/>
                <w:lang w:eastAsia="zh-CN"/>
              </w:rPr>
            </w:pPr>
            <w:r w:rsidRPr="00775B58">
              <w:rPr>
                <w:rFonts w:ascii="仿宋" w:eastAsia="仿宋" w:hAnsi="仿宋" w:hint="eastAsia"/>
                <w:bCs/>
                <w:sz w:val="24"/>
                <w:szCs w:val="24"/>
                <w:lang w:eastAsia="zh-CN"/>
              </w:rPr>
              <w:t>6</w:t>
            </w:r>
            <w:r w:rsidRPr="00775B58">
              <w:rPr>
                <w:rFonts w:ascii="仿宋" w:eastAsia="仿宋" w:hAnsi="仿宋"/>
                <w:bCs/>
                <w:sz w:val="24"/>
                <w:szCs w:val="24"/>
                <w:lang w:eastAsia="zh-CN"/>
              </w:rPr>
              <w:t>0%</w:t>
            </w:r>
          </w:p>
        </w:tc>
        <w:tc>
          <w:tcPr>
            <w:tcW w:w="1530" w:type="dxa"/>
            <w:shd w:val="clear" w:color="auto" w:fill="auto"/>
            <w:vAlign w:val="center"/>
          </w:tcPr>
          <w:p w14:paraId="0C8A9785" w14:textId="77777777" w:rsidR="005B05FF" w:rsidRPr="00775B58" w:rsidRDefault="005B05FF">
            <w:pPr>
              <w:adjustRightInd w:val="0"/>
              <w:snapToGrid w:val="0"/>
              <w:spacing w:line="276" w:lineRule="auto"/>
              <w:jc w:val="right"/>
              <w:rPr>
                <w:rFonts w:ascii="仿宋" w:eastAsia="仿宋" w:hAnsi="仿宋"/>
                <w:bCs/>
                <w:sz w:val="24"/>
                <w:szCs w:val="24"/>
                <w:lang w:eastAsia="zh-CN"/>
              </w:rPr>
            </w:pPr>
            <w:r w:rsidRPr="00775B58">
              <w:rPr>
                <w:rFonts w:ascii="仿宋" w:eastAsia="仿宋" w:hAnsi="仿宋" w:hint="eastAsia"/>
                <w:bCs/>
                <w:sz w:val="24"/>
                <w:szCs w:val="24"/>
                <w:lang w:eastAsia="zh-CN"/>
              </w:rPr>
              <w:t>60</w:t>
            </w:r>
            <w:r w:rsidRPr="00775B58">
              <w:rPr>
                <w:rFonts w:ascii="仿宋" w:eastAsia="仿宋" w:hAnsi="仿宋"/>
                <w:bCs/>
                <w:sz w:val="24"/>
                <w:szCs w:val="24"/>
                <w:lang w:eastAsia="zh-CN"/>
              </w:rPr>
              <w:t>0.00</w:t>
            </w:r>
          </w:p>
        </w:tc>
        <w:tc>
          <w:tcPr>
            <w:tcW w:w="1447" w:type="dxa"/>
            <w:vAlign w:val="center"/>
          </w:tcPr>
          <w:p w14:paraId="3BE378AC" w14:textId="77777777" w:rsidR="005B05FF" w:rsidRPr="00775B58" w:rsidRDefault="005B05FF">
            <w:pPr>
              <w:adjustRightInd w:val="0"/>
              <w:snapToGrid w:val="0"/>
              <w:spacing w:line="276" w:lineRule="auto"/>
              <w:jc w:val="center"/>
              <w:rPr>
                <w:rFonts w:ascii="仿宋" w:eastAsia="仿宋" w:hAnsi="仿宋"/>
                <w:bCs/>
                <w:sz w:val="24"/>
                <w:szCs w:val="24"/>
              </w:rPr>
            </w:pPr>
            <w:r w:rsidRPr="00775B58">
              <w:rPr>
                <w:rFonts w:ascii="仿宋" w:eastAsia="仿宋" w:hAnsi="仿宋" w:hint="eastAsia"/>
                <w:bCs/>
                <w:sz w:val="24"/>
                <w:szCs w:val="24"/>
                <w:lang w:eastAsia="zh-CN"/>
              </w:rPr>
              <w:t>货币</w:t>
            </w:r>
          </w:p>
        </w:tc>
      </w:tr>
      <w:tr w:rsidR="005B05FF" w:rsidRPr="00775B58" w14:paraId="3F3DE84A" w14:textId="77777777" w:rsidTr="004A48D2">
        <w:trPr>
          <w:trHeight w:val="454"/>
        </w:trPr>
        <w:tc>
          <w:tcPr>
            <w:tcW w:w="2660" w:type="dxa"/>
            <w:vAlign w:val="center"/>
          </w:tcPr>
          <w:p w14:paraId="2FE7A746" w14:textId="77777777" w:rsidR="005B05FF" w:rsidRPr="00775B58" w:rsidRDefault="005B05FF">
            <w:pPr>
              <w:adjustRightInd w:val="0"/>
              <w:snapToGrid w:val="0"/>
              <w:spacing w:line="276" w:lineRule="auto"/>
              <w:jc w:val="center"/>
              <w:rPr>
                <w:rFonts w:ascii="仿宋" w:eastAsia="仿宋" w:hAnsi="仿宋"/>
                <w:bCs/>
                <w:sz w:val="24"/>
                <w:szCs w:val="24"/>
                <w:lang w:eastAsia="zh-CN"/>
              </w:rPr>
            </w:pPr>
            <w:r w:rsidRPr="00775B58">
              <w:rPr>
                <w:rFonts w:ascii="仿宋" w:eastAsia="仿宋" w:hAnsi="仿宋" w:hint="eastAsia"/>
                <w:sz w:val="24"/>
                <w:szCs w:val="24"/>
                <w:lang w:eastAsia="zh-CN"/>
              </w:rPr>
              <w:t>北京金银华通有色金属有限公司</w:t>
            </w:r>
          </w:p>
        </w:tc>
        <w:tc>
          <w:tcPr>
            <w:tcW w:w="1417" w:type="dxa"/>
            <w:vAlign w:val="center"/>
          </w:tcPr>
          <w:p w14:paraId="65090869" w14:textId="77777777" w:rsidR="005B05FF" w:rsidRPr="00775B58" w:rsidRDefault="005B05FF">
            <w:pPr>
              <w:adjustRightInd w:val="0"/>
              <w:snapToGrid w:val="0"/>
              <w:spacing w:line="276" w:lineRule="auto"/>
              <w:jc w:val="right"/>
              <w:rPr>
                <w:rFonts w:ascii="仿宋" w:eastAsia="仿宋" w:hAnsi="仿宋"/>
                <w:bCs/>
                <w:sz w:val="24"/>
                <w:szCs w:val="24"/>
                <w:lang w:eastAsia="zh-CN"/>
              </w:rPr>
            </w:pPr>
            <w:r w:rsidRPr="00775B58">
              <w:rPr>
                <w:rFonts w:ascii="仿宋" w:eastAsia="仿宋" w:hAnsi="仿宋" w:hint="eastAsia"/>
                <w:bCs/>
                <w:sz w:val="24"/>
                <w:szCs w:val="24"/>
                <w:lang w:eastAsia="zh-CN"/>
              </w:rPr>
              <w:t>293</w:t>
            </w:r>
            <w:r w:rsidRPr="00775B58">
              <w:rPr>
                <w:rFonts w:ascii="仿宋" w:eastAsia="仿宋" w:hAnsi="仿宋"/>
                <w:bCs/>
                <w:sz w:val="24"/>
                <w:szCs w:val="24"/>
                <w:lang w:eastAsia="zh-CN"/>
              </w:rPr>
              <w:t>.</w:t>
            </w:r>
            <w:r w:rsidRPr="00775B58">
              <w:rPr>
                <w:rFonts w:ascii="仿宋" w:eastAsia="仿宋" w:hAnsi="仿宋" w:hint="eastAsia"/>
                <w:bCs/>
                <w:sz w:val="24"/>
                <w:szCs w:val="24"/>
                <w:lang w:eastAsia="zh-CN"/>
              </w:rPr>
              <w:t>30</w:t>
            </w:r>
          </w:p>
        </w:tc>
        <w:tc>
          <w:tcPr>
            <w:tcW w:w="1305" w:type="dxa"/>
            <w:vAlign w:val="center"/>
          </w:tcPr>
          <w:p w14:paraId="26949823" w14:textId="77777777" w:rsidR="005B05FF" w:rsidRPr="00775B58" w:rsidRDefault="005B05FF">
            <w:pPr>
              <w:adjustRightInd w:val="0"/>
              <w:snapToGrid w:val="0"/>
              <w:spacing w:line="276" w:lineRule="auto"/>
              <w:jc w:val="right"/>
              <w:rPr>
                <w:rFonts w:ascii="仿宋" w:eastAsia="仿宋" w:hAnsi="仿宋"/>
                <w:bCs/>
                <w:sz w:val="24"/>
                <w:szCs w:val="24"/>
                <w:lang w:eastAsia="zh-CN"/>
              </w:rPr>
            </w:pPr>
            <w:r w:rsidRPr="00775B58">
              <w:rPr>
                <w:rFonts w:ascii="仿宋" w:eastAsia="仿宋" w:hAnsi="仿宋" w:hint="eastAsia"/>
                <w:bCs/>
                <w:sz w:val="24"/>
                <w:szCs w:val="24"/>
                <w:lang w:eastAsia="zh-CN"/>
              </w:rPr>
              <w:t>29.33</w:t>
            </w:r>
            <w:r w:rsidRPr="00775B58">
              <w:rPr>
                <w:rFonts w:ascii="仿宋" w:eastAsia="仿宋" w:hAnsi="仿宋"/>
                <w:bCs/>
                <w:sz w:val="24"/>
                <w:szCs w:val="24"/>
                <w:lang w:eastAsia="zh-CN"/>
              </w:rPr>
              <w:t>%</w:t>
            </w:r>
          </w:p>
        </w:tc>
        <w:tc>
          <w:tcPr>
            <w:tcW w:w="1530" w:type="dxa"/>
            <w:shd w:val="clear" w:color="auto" w:fill="auto"/>
            <w:vAlign w:val="center"/>
          </w:tcPr>
          <w:p w14:paraId="2D9D3116" w14:textId="77777777" w:rsidR="005B05FF" w:rsidRPr="00775B58" w:rsidRDefault="005B05FF">
            <w:pPr>
              <w:adjustRightInd w:val="0"/>
              <w:snapToGrid w:val="0"/>
              <w:spacing w:line="276" w:lineRule="auto"/>
              <w:jc w:val="right"/>
              <w:rPr>
                <w:rFonts w:ascii="仿宋" w:eastAsia="仿宋" w:hAnsi="仿宋"/>
                <w:bCs/>
                <w:sz w:val="24"/>
                <w:szCs w:val="24"/>
                <w:lang w:eastAsia="zh-CN"/>
              </w:rPr>
            </w:pPr>
            <w:r w:rsidRPr="00775B58">
              <w:rPr>
                <w:rFonts w:ascii="仿宋" w:eastAsia="仿宋" w:hAnsi="仿宋" w:hint="eastAsia"/>
                <w:bCs/>
                <w:sz w:val="24"/>
                <w:szCs w:val="24"/>
                <w:lang w:eastAsia="zh-CN"/>
              </w:rPr>
              <w:t>293</w:t>
            </w:r>
            <w:r w:rsidRPr="00775B58">
              <w:rPr>
                <w:rFonts w:ascii="仿宋" w:eastAsia="仿宋" w:hAnsi="仿宋"/>
                <w:bCs/>
                <w:sz w:val="24"/>
                <w:szCs w:val="24"/>
                <w:lang w:eastAsia="zh-CN"/>
              </w:rPr>
              <w:t>.</w:t>
            </w:r>
            <w:r w:rsidRPr="00775B58">
              <w:rPr>
                <w:rFonts w:ascii="仿宋" w:eastAsia="仿宋" w:hAnsi="仿宋" w:hint="eastAsia"/>
                <w:bCs/>
                <w:sz w:val="24"/>
                <w:szCs w:val="24"/>
                <w:lang w:eastAsia="zh-CN"/>
              </w:rPr>
              <w:t>3</w:t>
            </w:r>
            <w:r w:rsidRPr="00775B58">
              <w:rPr>
                <w:rFonts w:ascii="仿宋" w:eastAsia="仿宋" w:hAnsi="仿宋"/>
                <w:bCs/>
                <w:sz w:val="24"/>
                <w:szCs w:val="24"/>
                <w:lang w:eastAsia="zh-CN"/>
              </w:rPr>
              <w:t>0</w:t>
            </w:r>
          </w:p>
        </w:tc>
        <w:tc>
          <w:tcPr>
            <w:tcW w:w="1447" w:type="dxa"/>
            <w:vAlign w:val="center"/>
          </w:tcPr>
          <w:p w14:paraId="0270DF94" w14:textId="77777777" w:rsidR="005B05FF" w:rsidRPr="00775B58" w:rsidRDefault="005B05FF">
            <w:pPr>
              <w:adjustRightInd w:val="0"/>
              <w:snapToGrid w:val="0"/>
              <w:spacing w:line="276" w:lineRule="auto"/>
              <w:jc w:val="center"/>
              <w:rPr>
                <w:rFonts w:ascii="仿宋" w:eastAsia="仿宋" w:hAnsi="仿宋"/>
                <w:bCs/>
                <w:sz w:val="24"/>
                <w:szCs w:val="24"/>
              </w:rPr>
            </w:pPr>
            <w:r w:rsidRPr="00775B58">
              <w:rPr>
                <w:rFonts w:ascii="仿宋" w:eastAsia="仿宋" w:hAnsi="仿宋" w:hint="eastAsia"/>
                <w:bCs/>
                <w:sz w:val="24"/>
                <w:szCs w:val="24"/>
                <w:lang w:eastAsia="zh-CN"/>
              </w:rPr>
              <w:t>货币</w:t>
            </w:r>
          </w:p>
        </w:tc>
      </w:tr>
      <w:tr w:rsidR="005B05FF" w:rsidRPr="00775B58" w14:paraId="760FEACF" w14:textId="77777777" w:rsidTr="004A48D2">
        <w:trPr>
          <w:trHeight w:val="454"/>
        </w:trPr>
        <w:tc>
          <w:tcPr>
            <w:tcW w:w="2660" w:type="dxa"/>
            <w:vAlign w:val="center"/>
          </w:tcPr>
          <w:p w14:paraId="45052937" w14:textId="77777777" w:rsidR="005B05FF" w:rsidRPr="00775B58" w:rsidRDefault="005B05FF">
            <w:pPr>
              <w:adjustRightInd w:val="0"/>
              <w:snapToGrid w:val="0"/>
              <w:jc w:val="center"/>
              <w:rPr>
                <w:rFonts w:ascii="仿宋" w:eastAsia="仿宋" w:hAnsi="仿宋"/>
                <w:sz w:val="24"/>
                <w:szCs w:val="24"/>
                <w:lang w:eastAsia="zh-CN"/>
              </w:rPr>
            </w:pPr>
            <w:r w:rsidRPr="00775B58">
              <w:rPr>
                <w:rFonts w:ascii="仿宋" w:eastAsia="仿宋" w:hAnsi="仿宋" w:hint="eastAsia"/>
                <w:sz w:val="24"/>
                <w:szCs w:val="24"/>
                <w:lang w:eastAsia="zh-CN"/>
              </w:rPr>
              <w:t>深圳市汇</w:t>
            </w:r>
            <w:proofErr w:type="gramStart"/>
            <w:r w:rsidRPr="00775B58">
              <w:rPr>
                <w:rFonts w:ascii="仿宋" w:eastAsia="仿宋" w:hAnsi="仿宋" w:hint="eastAsia"/>
                <w:sz w:val="24"/>
                <w:szCs w:val="24"/>
                <w:lang w:eastAsia="zh-CN"/>
              </w:rPr>
              <w:t>源信息</w:t>
            </w:r>
            <w:proofErr w:type="gramEnd"/>
            <w:r w:rsidRPr="00775B58">
              <w:rPr>
                <w:rFonts w:ascii="仿宋" w:eastAsia="仿宋" w:hAnsi="仿宋" w:hint="eastAsia"/>
                <w:sz w:val="24"/>
                <w:szCs w:val="24"/>
                <w:lang w:eastAsia="zh-CN"/>
              </w:rPr>
              <w:t>咨询有限公司</w:t>
            </w:r>
          </w:p>
        </w:tc>
        <w:tc>
          <w:tcPr>
            <w:tcW w:w="1417" w:type="dxa"/>
            <w:vAlign w:val="center"/>
          </w:tcPr>
          <w:p w14:paraId="720AF4A6" w14:textId="77777777" w:rsidR="005B05FF" w:rsidRPr="00775B58" w:rsidRDefault="005B05FF">
            <w:pPr>
              <w:adjustRightInd w:val="0"/>
              <w:snapToGrid w:val="0"/>
              <w:jc w:val="right"/>
              <w:rPr>
                <w:rFonts w:ascii="仿宋" w:eastAsia="仿宋" w:hAnsi="仿宋"/>
                <w:bCs/>
                <w:sz w:val="24"/>
                <w:szCs w:val="24"/>
                <w:lang w:eastAsia="zh-CN"/>
              </w:rPr>
            </w:pPr>
            <w:r w:rsidRPr="00775B58">
              <w:rPr>
                <w:rFonts w:ascii="仿宋" w:eastAsia="仿宋" w:hAnsi="仿宋" w:hint="eastAsia"/>
                <w:bCs/>
                <w:sz w:val="24"/>
                <w:szCs w:val="24"/>
                <w:lang w:eastAsia="zh-CN"/>
              </w:rPr>
              <w:t>66</w:t>
            </w:r>
            <w:r w:rsidRPr="00775B58">
              <w:rPr>
                <w:rFonts w:ascii="仿宋" w:eastAsia="仿宋" w:hAnsi="仿宋"/>
                <w:bCs/>
                <w:sz w:val="24"/>
                <w:szCs w:val="24"/>
                <w:lang w:eastAsia="zh-CN"/>
              </w:rPr>
              <w:t>.</w:t>
            </w:r>
            <w:r w:rsidRPr="00775B58">
              <w:rPr>
                <w:rFonts w:ascii="仿宋" w:eastAsia="仿宋" w:hAnsi="仿宋" w:hint="eastAsia"/>
                <w:bCs/>
                <w:sz w:val="24"/>
                <w:szCs w:val="24"/>
                <w:lang w:eastAsia="zh-CN"/>
              </w:rPr>
              <w:t>7</w:t>
            </w:r>
            <w:r w:rsidRPr="00775B58">
              <w:rPr>
                <w:rFonts w:ascii="仿宋" w:eastAsia="仿宋" w:hAnsi="仿宋"/>
                <w:bCs/>
                <w:sz w:val="24"/>
                <w:szCs w:val="24"/>
                <w:lang w:eastAsia="zh-CN"/>
              </w:rPr>
              <w:t>0</w:t>
            </w:r>
          </w:p>
        </w:tc>
        <w:tc>
          <w:tcPr>
            <w:tcW w:w="1305" w:type="dxa"/>
            <w:vAlign w:val="center"/>
          </w:tcPr>
          <w:p w14:paraId="2958840F" w14:textId="77777777" w:rsidR="005B05FF" w:rsidRPr="00775B58" w:rsidRDefault="005B05FF">
            <w:pPr>
              <w:adjustRightInd w:val="0"/>
              <w:snapToGrid w:val="0"/>
              <w:jc w:val="right"/>
              <w:rPr>
                <w:rFonts w:ascii="仿宋" w:eastAsia="仿宋" w:hAnsi="仿宋"/>
                <w:bCs/>
                <w:sz w:val="24"/>
                <w:szCs w:val="24"/>
                <w:lang w:eastAsia="zh-CN"/>
              </w:rPr>
            </w:pPr>
            <w:r w:rsidRPr="00775B58">
              <w:rPr>
                <w:rFonts w:ascii="仿宋" w:eastAsia="仿宋" w:hAnsi="仿宋" w:hint="eastAsia"/>
                <w:bCs/>
                <w:sz w:val="24"/>
                <w:szCs w:val="24"/>
                <w:lang w:eastAsia="zh-CN"/>
              </w:rPr>
              <w:t>6.67</w:t>
            </w:r>
            <w:r w:rsidRPr="00775B58">
              <w:rPr>
                <w:rFonts w:ascii="仿宋" w:eastAsia="仿宋" w:hAnsi="仿宋"/>
                <w:bCs/>
                <w:sz w:val="24"/>
                <w:szCs w:val="24"/>
                <w:lang w:eastAsia="zh-CN"/>
              </w:rPr>
              <w:t>%</w:t>
            </w:r>
          </w:p>
        </w:tc>
        <w:tc>
          <w:tcPr>
            <w:tcW w:w="1530" w:type="dxa"/>
            <w:shd w:val="clear" w:color="auto" w:fill="auto"/>
            <w:vAlign w:val="center"/>
          </w:tcPr>
          <w:p w14:paraId="43CF01C0" w14:textId="77777777" w:rsidR="005B05FF" w:rsidRPr="00775B58" w:rsidRDefault="005B05FF">
            <w:pPr>
              <w:adjustRightInd w:val="0"/>
              <w:snapToGrid w:val="0"/>
              <w:jc w:val="right"/>
              <w:rPr>
                <w:rFonts w:ascii="仿宋" w:eastAsia="仿宋" w:hAnsi="仿宋"/>
                <w:bCs/>
                <w:sz w:val="24"/>
                <w:szCs w:val="24"/>
                <w:lang w:eastAsia="zh-CN"/>
              </w:rPr>
            </w:pPr>
            <w:r w:rsidRPr="00775B58">
              <w:rPr>
                <w:rFonts w:ascii="仿宋" w:eastAsia="仿宋" w:hAnsi="仿宋" w:hint="eastAsia"/>
                <w:bCs/>
                <w:sz w:val="24"/>
                <w:szCs w:val="24"/>
                <w:lang w:eastAsia="zh-CN"/>
              </w:rPr>
              <w:t>66</w:t>
            </w:r>
            <w:r w:rsidRPr="00775B58">
              <w:rPr>
                <w:rFonts w:ascii="仿宋" w:eastAsia="仿宋" w:hAnsi="仿宋"/>
                <w:bCs/>
                <w:sz w:val="24"/>
                <w:szCs w:val="24"/>
                <w:lang w:eastAsia="zh-CN"/>
              </w:rPr>
              <w:t>.</w:t>
            </w:r>
            <w:r w:rsidRPr="00775B58">
              <w:rPr>
                <w:rFonts w:ascii="仿宋" w:eastAsia="仿宋" w:hAnsi="仿宋" w:hint="eastAsia"/>
                <w:bCs/>
                <w:sz w:val="24"/>
                <w:szCs w:val="24"/>
                <w:lang w:eastAsia="zh-CN"/>
              </w:rPr>
              <w:t>7</w:t>
            </w:r>
            <w:r w:rsidRPr="00775B58">
              <w:rPr>
                <w:rFonts w:ascii="仿宋" w:eastAsia="仿宋" w:hAnsi="仿宋"/>
                <w:bCs/>
                <w:sz w:val="24"/>
                <w:szCs w:val="24"/>
                <w:lang w:eastAsia="zh-CN"/>
              </w:rPr>
              <w:t>0</w:t>
            </w:r>
          </w:p>
        </w:tc>
        <w:tc>
          <w:tcPr>
            <w:tcW w:w="1447" w:type="dxa"/>
            <w:vAlign w:val="center"/>
          </w:tcPr>
          <w:p w14:paraId="7782F578" w14:textId="77777777" w:rsidR="005B05FF" w:rsidRPr="00775B58" w:rsidRDefault="005B05FF">
            <w:pPr>
              <w:adjustRightInd w:val="0"/>
              <w:snapToGrid w:val="0"/>
              <w:jc w:val="center"/>
              <w:rPr>
                <w:rFonts w:ascii="仿宋" w:eastAsia="仿宋" w:hAnsi="仿宋"/>
                <w:bCs/>
                <w:sz w:val="24"/>
                <w:szCs w:val="24"/>
                <w:lang w:eastAsia="zh-CN"/>
              </w:rPr>
            </w:pPr>
            <w:r w:rsidRPr="00775B58">
              <w:rPr>
                <w:rFonts w:ascii="仿宋" w:eastAsia="仿宋" w:hAnsi="仿宋" w:hint="eastAsia"/>
                <w:bCs/>
                <w:sz w:val="24"/>
                <w:szCs w:val="24"/>
                <w:lang w:eastAsia="zh-CN"/>
              </w:rPr>
              <w:t>货币</w:t>
            </w:r>
          </w:p>
        </w:tc>
      </w:tr>
      <w:tr w:rsidR="005B05FF" w:rsidRPr="00775B58" w14:paraId="02576D61" w14:textId="77777777" w:rsidTr="004A48D2">
        <w:trPr>
          <w:trHeight w:val="454"/>
        </w:trPr>
        <w:tc>
          <w:tcPr>
            <w:tcW w:w="2660" w:type="dxa"/>
            <w:vAlign w:val="center"/>
          </w:tcPr>
          <w:p w14:paraId="5BB00EE5" w14:textId="77777777" w:rsidR="005B05FF" w:rsidRPr="00775B58" w:rsidRDefault="005B05FF">
            <w:pPr>
              <w:adjustRightInd w:val="0"/>
              <w:snapToGrid w:val="0"/>
              <w:jc w:val="center"/>
              <w:rPr>
                <w:rFonts w:ascii="仿宋" w:eastAsia="仿宋" w:hAnsi="仿宋"/>
                <w:sz w:val="24"/>
                <w:szCs w:val="24"/>
                <w:lang w:eastAsia="zh-CN"/>
              </w:rPr>
            </w:pPr>
            <w:r w:rsidRPr="00775B58">
              <w:rPr>
                <w:rFonts w:ascii="仿宋" w:eastAsia="仿宋" w:hAnsi="仿宋" w:hint="eastAsia"/>
                <w:sz w:val="24"/>
                <w:szCs w:val="24"/>
                <w:lang w:eastAsia="zh-CN"/>
              </w:rPr>
              <w:t>杨帆</w:t>
            </w:r>
          </w:p>
        </w:tc>
        <w:tc>
          <w:tcPr>
            <w:tcW w:w="1417" w:type="dxa"/>
            <w:vAlign w:val="center"/>
          </w:tcPr>
          <w:p w14:paraId="0C383F3C" w14:textId="77777777" w:rsidR="005B05FF" w:rsidRPr="00775B58" w:rsidRDefault="005B05FF">
            <w:pPr>
              <w:adjustRightInd w:val="0"/>
              <w:snapToGrid w:val="0"/>
              <w:jc w:val="right"/>
              <w:rPr>
                <w:rFonts w:ascii="仿宋" w:eastAsia="仿宋" w:hAnsi="仿宋"/>
                <w:bCs/>
                <w:sz w:val="24"/>
                <w:szCs w:val="24"/>
                <w:lang w:eastAsia="zh-CN"/>
              </w:rPr>
            </w:pPr>
            <w:r w:rsidRPr="00775B58">
              <w:rPr>
                <w:rFonts w:ascii="仿宋" w:eastAsia="仿宋" w:hAnsi="仿宋" w:hint="eastAsia"/>
                <w:bCs/>
                <w:sz w:val="24"/>
                <w:szCs w:val="24"/>
                <w:lang w:eastAsia="zh-CN"/>
              </w:rPr>
              <w:t>40.00</w:t>
            </w:r>
          </w:p>
        </w:tc>
        <w:tc>
          <w:tcPr>
            <w:tcW w:w="1305" w:type="dxa"/>
            <w:vAlign w:val="center"/>
          </w:tcPr>
          <w:p w14:paraId="64DEA4AE" w14:textId="77777777" w:rsidR="005B05FF" w:rsidRPr="00775B58" w:rsidRDefault="005B05FF">
            <w:pPr>
              <w:adjustRightInd w:val="0"/>
              <w:snapToGrid w:val="0"/>
              <w:jc w:val="right"/>
              <w:rPr>
                <w:rFonts w:ascii="仿宋" w:eastAsia="仿宋" w:hAnsi="仿宋"/>
                <w:bCs/>
                <w:sz w:val="24"/>
                <w:szCs w:val="24"/>
                <w:lang w:eastAsia="zh-CN"/>
              </w:rPr>
            </w:pPr>
            <w:r w:rsidRPr="00775B58">
              <w:rPr>
                <w:rFonts w:ascii="仿宋" w:eastAsia="仿宋" w:hAnsi="仿宋" w:hint="eastAsia"/>
                <w:bCs/>
                <w:sz w:val="24"/>
                <w:szCs w:val="24"/>
                <w:lang w:eastAsia="zh-CN"/>
              </w:rPr>
              <w:t>4.00%</w:t>
            </w:r>
          </w:p>
        </w:tc>
        <w:tc>
          <w:tcPr>
            <w:tcW w:w="1530" w:type="dxa"/>
            <w:shd w:val="clear" w:color="auto" w:fill="auto"/>
            <w:vAlign w:val="center"/>
          </w:tcPr>
          <w:p w14:paraId="4C6096C7" w14:textId="77777777" w:rsidR="005B05FF" w:rsidRPr="00775B58" w:rsidRDefault="005B05FF">
            <w:pPr>
              <w:adjustRightInd w:val="0"/>
              <w:snapToGrid w:val="0"/>
              <w:jc w:val="right"/>
              <w:rPr>
                <w:rFonts w:ascii="仿宋" w:eastAsia="仿宋" w:hAnsi="仿宋"/>
                <w:bCs/>
                <w:sz w:val="24"/>
                <w:szCs w:val="24"/>
                <w:lang w:eastAsia="zh-CN"/>
              </w:rPr>
            </w:pPr>
            <w:r w:rsidRPr="00775B58">
              <w:rPr>
                <w:rFonts w:ascii="仿宋" w:eastAsia="仿宋" w:hAnsi="仿宋" w:hint="eastAsia"/>
                <w:bCs/>
                <w:sz w:val="24"/>
                <w:szCs w:val="24"/>
                <w:lang w:eastAsia="zh-CN"/>
              </w:rPr>
              <w:t>40.00</w:t>
            </w:r>
          </w:p>
        </w:tc>
        <w:tc>
          <w:tcPr>
            <w:tcW w:w="1447" w:type="dxa"/>
            <w:vAlign w:val="center"/>
          </w:tcPr>
          <w:p w14:paraId="30853BE4" w14:textId="77777777" w:rsidR="005B05FF" w:rsidRPr="00775B58" w:rsidRDefault="005B05FF">
            <w:pPr>
              <w:adjustRightInd w:val="0"/>
              <w:snapToGrid w:val="0"/>
              <w:jc w:val="center"/>
              <w:rPr>
                <w:rFonts w:ascii="仿宋" w:eastAsia="仿宋" w:hAnsi="仿宋"/>
                <w:bCs/>
                <w:sz w:val="24"/>
                <w:szCs w:val="24"/>
                <w:lang w:eastAsia="zh-CN"/>
              </w:rPr>
            </w:pPr>
            <w:r w:rsidRPr="00775B58">
              <w:rPr>
                <w:rFonts w:ascii="仿宋" w:eastAsia="仿宋" w:hAnsi="仿宋" w:hint="eastAsia"/>
                <w:bCs/>
                <w:sz w:val="24"/>
                <w:szCs w:val="24"/>
                <w:lang w:eastAsia="zh-CN"/>
              </w:rPr>
              <w:t>货币</w:t>
            </w:r>
          </w:p>
        </w:tc>
      </w:tr>
      <w:tr w:rsidR="005B05FF" w:rsidRPr="00775B58" w14:paraId="61EA24F6" w14:textId="77777777" w:rsidTr="004A48D2">
        <w:trPr>
          <w:trHeight w:val="454"/>
        </w:trPr>
        <w:tc>
          <w:tcPr>
            <w:tcW w:w="2660" w:type="dxa"/>
            <w:vAlign w:val="center"/>
          </w:tcPr>
          <w:p w14:paraId="6F0BC3A7" w14:textId="77777777" w:rsidR="005B05FF" w:rsidRPr="00775B58" w:rsidRDefault="005B05FF">
            <w:pPr>
              <w:adjustRightInd w:val="0"/>
              <w:snapToGrid w:val="0"/>
              <w:spacing w:line="276" w:lineRule="auto"/>
              <w:jc w:val="center"/>
              <w:rPr>
                <w:rFonts w:ascii="仿宋" w:eastAsia="仿宋" w:hAnsi="仿宋"/>
                <w:b/>
                <w:sz w:val="24"/>
                <w:szCs w:val="24"/>
              </w:rPr>
            </w:pPr>
            <w:proofErr w:type="spellStart"/>
            <w:r w:rsidRPr="00775B58">
              <w:rPr>
                <w:rFonts w:ascii="仿宋" w:eastAsia="仿宋" w:hAnsi="仿宋" w:hint="eastAsia"/>
                <w:b/>
                <w:sz w:val="24"/>
                <w:szCs w:val="24"/>
              </w:rPr>
              <w:t>合计</w:t>
            </w:r>
            <w:proofErr w:type="spellEnd"/>
          </w:p>
        </w:tc>
        <w:tc>
          <w:tcPr>
            <w:tcW w:w="1417" w:type="dxa"/>
            <w:vAlign w:val="center"/>
          </w:tcPr>
          <w:p w14:paraId="315DDE53" w14:textId="77777777" w:rsidR="005B05FF" w:rsidRPr="00775B58" w:rsidRDefault="005B05FF">
            <w:pPr>
              <w:adjustRightInd w:val="0"/>
              <w:snapToGrid w:val="0"/>
              <w:spacing w:line="276" w:lineRule="auto"/>
              <w:jc w:val="right"/>
              <w:rPr>
                <w:rFonts w:ascii="仿宋" w:eastAsia="仿宋" w:hAnsi="仿宋"/>
                <w:b/>
                <w:sz w:val="24"/>
                <w:szCs w:val="24"/>
                <w:lang w:eastAsia="zh-CN"/>
              </w:rPr>
            </w:pPr>
            <w:r w:rsidRPr="00775B58">
              <w:rPr>
                <w:rFonts w:ascii="仿宋" w:eastAsia="仿宋" w:hAnsi="仿宋"/>
                <w:b/>
                <w:sz w:val="24"/>
                <w:szCs w:val="24"/>
                <w:lang w:eastAsia="zh-CN"/>
              </w:rPr>
              <w:t>100</w:t>
            </w:r>
            <w:r w:rsidRPr="00775B58">
              <w:rPr>
                <w:rFonts w:ascii="仿宋" w:eastAsia="仿宋" w:hAnsi="仿宋" w:hint="eastAsia"/>
                <w:b/>
                <w:sz w:val="24"/>
                <w:szCs w:val="24"/>
                <w:lang w:eastAsia="zh-CN"/>
              </w:rPr>
              <w:t>0</w:t>
            </w:r>
            <w:r w:rsidRPr="00775B58">
              <w:rPr>
                <w:rFonts w:ascii="仿宋" w:eastAsia="仿宋" w:hAnsi="仿宋"/>
                <w:b/>
                <w:sz w:val="24"/>
                <w:szCs w:val="24"/>
                <w:lang w:eastAsia="zh-CN"/>
              </w:rPr>
              <w:t>.00</w:t>
            </w:r>
          </w:p>
        </w:tc>
        <w:tc>
          <w:tcPr>
            <w:tcW w:w="1305" w:type="dxa"/>
            <w:vAlign w:val="center"/>
          </w:tcPr>
          <w:p w14:paraId="7926DBE8" w14:textId="77777777" w:rsidR="005B05FF" w:rsidRPr="00775B58" w:rsidRDefault="005B05FF">
            <w:pPr>
              <w:adjustRightInd w:val="0"/>
              <w:snapToGrid w:val="0"/>
              <w:spacing w:line="276" w:lineRule="auto"/>
              <w:jc w:val="right"/>
              <w:rPr>
                <w:rFonts w:ascii="仿宋" w:eastAsia="仿宋" w:hAnsi="仿宋"/>
                <w:b/>
                <w:sz w:val="24"/>
                <w:szCs w:val="24"/>
                <w:lang w:eastAsia="zh-CN"/>
              </w:rPr>
            </w:pPr>
            <w:r w:rsidRPr="00775B58">
              <w:rPr>
                <w:rFonts w:ascii="仿宋" w:eastAsia="仿宋" w:hAnsi="仿宋" w:hint="eastAsia"/>
                <w:b/>
                <w:sz w:val="24"/>
                <w:szCs w:val="24"/>
                <w:lang w:eastAsia="zh-CN"/>
              </w:rPr>
              <w:t>1</w:t>
            </w:r>
            <w:r w:rsidRPr="00775B58">
              <w:rPr>
                <w:rFonts w:ascii="仿宋" w:eastAsia="仿宋" w:hAnsi="仿宋"/>
                <w:b/>
                <w:sz w:val="24"/>
                <w:szCs w:val="24"/>
                <w:lang w:eastAsia="zh-CN"/>
              </w:rPr>
              <w:t>00%</w:t>
            </w:r>
          </w:p>
        </w:tc>
        <w:tc>
          <w:tcPr>
            <w:tcW w:w="1530" w:type="dxa"/>
            <w:shd w:val="clear" w:color="auto" w:fill="auto"/>
            <w:vAlign w:val="center"/>
          </w:tcPr>
          <w:p w14:paraId="62CF579A" w14:textId="77777777" w:rsidR="005B05FF" w:rsidRPr="00775B58" w:rsidRDefault="005B05FF">
            <w:pPr>
              <w:adjustRightInd w:val="0"/>
              <w:snapToGrid w:val="0"/>
              <w:spacing w:line="276" w:lineRule="auto"/>
              <w:jc w:val="right"/>
              <w:rPr>
                <w:rFonts w:ascii="仿宋" w:eastAsia="仿宋" w:hAnsi="仿宋"/>
                <w:b/>
                <w:sz w:val="24"/>
                <w:szCs w:val="24"/>
                <w:lang w:eastAsia="zh-CN"/>
              </w:rPr>
            </w:pPr>
            <w:r w:rsidRPr="00775B58">
              <w:rPr>
                <w:rFonts w:ascii="仿宋" w:eastAsia="仿宋" w:hAnsi="仿宋" w:hint="eastAsia"/>
                <w:b/>
                <w:sz w:val="24"/>
                <w:szCs w:val="24"/>
                <w:lang w:eastAsia="zh-CN"/>
              </w:rPr>
              <w:t>1000</w:t>
            </w:r>
            <w:r w:rsidRPr="00775B58">
              <w:rPr>
                <w:rFonts w:ascii="仿宋" w:eastAsia="仿宋" w:hAnsi="仿宋"/>
                <w:b/>
                <w:sz w:val="24"/>
                <w:szCs w:val="24"/>
                <w:lang w:eastAsia="zh-CN"/>
              </w:rPr>
              <w:t>.00</w:t>
            </w:r>
          </w:p>
        </w:tc>
        <w:tc>
          <w:tcPr>
            <w:tcW w:w="1447" w:type="dxa"/>
            <w:vAlign w:val="center"/>
          </w:tcPr>
          <w:p w14:paraId="4760A6C1" w14:textId="77777777" w:rsidR="005B05FF" w:rsidRPr="00775B58" w:rsidRDefault="005B05FF">
            <w:pPr>
              <w:adjustRightInd w:val="0"/>
              <w:snapToGrid w:val="0"/>
              <w:spacing w:line="276" w:lineRule="auto"/>
              <w:jc w:val="center"/>
              <w:rPr>
                <w:rFonts w:ascii="仿宋" w:eastAsia="仿宋" w:hAnsi="仿宋"/>
                <w:b/>
                <w:sz w:val="24"/>
                <w:szCs w:val="24"/>
              </w:rPr>
            </w:pPr>
          </w:p>
        </w:tc>
      </w:tr>
    </w:tbl>
    <w:p w14:paraId="6E98CBF4" w14:textId="77777777" w:rsidR="005B05FF" w:rsidRPr="00775B58" w:rsidRDefault="005B05FF" w:rsidP="005B05FF">
      <w:pPr>
        <w:adjustRightInd w:val="0"/>
        <w:snapToGrid w:val="0"/>
        <w:spacing w:after="0"/>
        <w:ind w:firstLineChars="200" w:firstLine="480"/>
        <w:jc w:val="both"/>
        <w:rPr>
          <w:rFonts w:ascii="仿宋" w:eastAsia="仿宋" w:hAnsi="仿宋"/>
          <w:sz w:val="24"/>
          <w:szCs w:val="24"/>
          <w:lang w:eastAsia="zh-CN"/>
        </w:rPr>
      </w:pPr>
    </w:p>
    <w:p w14:paraId="76D540A1" w14:textId="77777777" w:rsidR="005B05FF" w:rsidRPr="00775B58" w:rsidRDefault="005B05FF" w:rsidP="005B05FF">
      <w:pPr>
        <w:adjustRightInd w:val="0"/>
        <w:snapToGrid w:val="0"/>
        <w:ind w:firstLineChars="200" w:firstLine="480"/>
        <w:jc w:val="both"/>
        <w:rPr>
          <w:rFonts w:ascii="仿宋" w:eastAsia="仿宋" w:hAnsi="仿宋"/>
          <w:sz w:val="24"/>
          <w:szCs w:val="24"/>
          <w:lang w:eastAsia="zh-CN"/>
        </w:rPr>
      </w:pPr>
      <w:r w:rsidRPr="00775B58">
        <w:rPr>
          <w:rFonts w:ascii="仿宋" w:eastAsia="仿宋" w:hAnsi="仿宋"/>
          <w:sz w:val="24"/>
          <w:szCs w:val="24"/>
          <w:lang w:eastAsia="zh-CN"/>
        </w:rPr>
        <w:t>3.</w:t>
      </w:r>
      <w:r w:rsidRPr="00775B58">
        <w:rPr>
          <w:rFonts w:hint="eastAsia"/>
          <w:lang w:eastAsia="zh-CN"/>
        </w:rPr>
        <w:t xml:space="preserve"> </w:t>
      </w:r>
      <w:r w:rsidRPr="00775B58">
        <w:rPr>
          <w:rFonts w:ascii="仿宋" w:eastAsia="仿宋" w:hAnsi="仿宋" w:hint="eastAsia"/>
          <w:sz w:val="24"/>
          <w:szCs w:val="24"/>
          <w:lang w:eastAsia="zh-CN"/>
        </w:rPr>
        <w:t>华通有色公司</w:t>
      </w:r>
      <w:r w:rsidRPr="00775B58">
        <w:rPr>
          <w:rFonts w:ascii="仿宋" w:eastAsia="仿宋" w:hAnsi="仿宋"/>
          <w:sz w:val="24"/>
          <w:szCs w:val="24"/>
          <w:lang w:eastAsia="zh-CN"/>
        </w:rPr>
        <w:t>的经营范围为：</w:t>
      </w:r>
      <w:r w:rsidRPr="00775B58">
        <w:rPr>
          <w:rFonts w:ascii="仿宋" w:eastAsia="仿宋" w:hAnsi="仿宋" w:hint="eastAsia"/>
          <w:sz w:val="24"/>
          <w:szCs w:val="24"/>
          <w:lang w:eastAsia="zh-CN"/>
        </w:rPr>
        <w:t>有色金属开发、生产项目的投资;资产受托经营管理;销售有色金属材料、有色金属制品、黑色金属材料。</w:t>
      </w:r>
    </w:p>
    <w:p w14:paraId="6E1D5D64" w14:textId="77777777" w:rsidR="005B05FF" w:rsidRPr="00775B58" w:rsidRDefault="005B05FF" w:rsidP="005B05FF">
      <w:pPr>
        <w:adjustRightInd w:val="0"/>
        <w:snapToGrid w:val="0"/>
        <w:ind w:firstLineChars="200" w:firstLine="480"/>
        <w:jc w:val="both"/>
        <w:rPr>
          <w:rFonts w:ascii="仿宋" w:eastAsia="仿宋" w:hAnsi="仿宋"/>
          <w:sz w:val="24"/>
          <w:szCs w:val="24"/>
          <w:lang w:eastAsia="zh-CN"/>
        </w:rPr>
      </w:pPr>
      <w:r w:rsidRPr="00775B58">
        <w:rPr>
          <w:rFonts w:ascii="仿宋" w:eastAsia="仿宋" w:hAnsi="仿宋"/>
          <w:sz w:val="24"/>
          <w:szCs w:val="24"/>
          <w:lang w:eastAsia="zh-CN"/>
        </w:rPr>
        <w:t>4.2010</w:t>
      </w:r>
      <w:r w:rsidRPr="00775B58">
        <w:rPr>
          <w:rFonts w:ascii="仿宋" w:eastAsia="仿宋" w:hAnsi="仿宋" w:hint="eastAsia"/>
          <w:sz w:val="24"/>
          <w:szCs w:val="24"/>
          <w:lang w:eastAsia="zh-CN"/>
        </w:rPr>
        <w:t>年10月1</w:t>
      </w:r>
      <w:r w:rsidRPr="00775B58">
        <w:rPr>
          <w:rFonts w:ascii="仿宋" w:eastAsia="仿宋" w:hAnsi="仿宋"/>
          <w:sz w:val="24"/>
          <w:szCs w:val="24"/>
          <w:lang w:eastAsia="zh-CN"/>
        </w:rPr>
        <w:t>0</w:t>
      </w:r>
      <w:r w:rsidRPr="00775B58">
        <w:rPr>
          <w:rFonts w:ascii="仿宋" w:eastAsia="仿宋" w:hAnsi="仿宋" w:hint="eastAsia"/>
          <w:sz w:val="24"/>
          <w:szCs w:val="24"/>
          <w:lang w:eastAsia="zh-CN"/>
        </w:rPr>
        <w:t>日，北京市工商行政管理局</w:t>
      </w:r>
      <w:r w:rsidRPr="00775B58">
        <w:rPr>
          <w:rFonts w:ascii="仿宋" w:eastAsia="仿宋" w:hAnsi="仿宋" w:hint="eastAsia"/>
          <w:sz w:val="24"/>
          <w:szCs w:val="24"/>
          <w:lang w:val="en-GB" w:eastAsia="zh-CN"/>
        </w:rPr>
        <w:t>西城分局</w:t>
      </w:r>
      <w:proofErr w:type="gramStart"/>
      <w:r w:rsidRPr="00775B58">
        <w:rPr>
          <w:rFonts w:ascii="仿宋" w:eastAsia="仿宋" w:hAnsi="仿宋" w:hint="eastAsia"/>
          <w:sz w:val="24"/>
          <w:szCs w:val="24"/>
          <w:lang w:eastAsia="zh-CN"/>
        </w:rPr>
        <w:t>作出</w:t>
      </w:r>
      <w:proofErr w:type="gramEnd"/>
      <w:r w:rsidRPr="00775B58">
        <w:rPr>
          <w:rFonts w:ascii="仿宋" w:eastAsia="仿宋" w:hAnsi="仿宋" w:hint="eastAsia"/>
          <w:sz w:val="24"/>
          <w:szCs w:val="24"/>
          <w:lang w:eastAsia="zh-CN"/>
        </w:rPr>
        <w:t>京工商处字（2</w:t>
      </w:r>
      <w:r w:rsidRPr="00775B58">
        <w:rPr>
          <w:rFonts w:ascii="仿宋" w:eastAsia="仿宋" w:hAnsi="仿宋"/>
          <w:sz w:val="24"/>
          <w:szCs w:val="24"/>
          <w:lang w:eastAsia="zh-CN"/>
        </w:rPr>
        <w:t>0</w:t>
      </w:r>
      <w:r w:rsidRPr="00775B58">
        <w:rPr>
          <w:rFonts w:ascii="仿宋" w:eastAsia="仿宋" w:hAnsi="仿宋" w:hint="eastAsia"/>
          <w:sz w:val="24"/>
          <w:szCs w:val="24"/>
          <w:lang w:eastAsia="zh-CN"/>
        </w:rPr>
        <w:t>10）第D 2054号行政处罚决定书，华通有色公司未在规定的期限内接受2009年度企业年检，也未在北京市工商行政管理局公告规定的截止日期以前补办年检手续，违反了《中华人民共和国公司登记管理条例》第6</w:t>
      </w:r>
      <w:r w:rsidRPr="00775B58">
        <w:rPr>
          <w:rFonts w:ascii="仿宋" w:eastAsia="仿宋" w:hAnsi="仿宋"/>
          <w:sz w:val="24"/>
          <w:szCs w:val="24"/>
          <w:lang w:eastAsia="zh-CN"/>
        </w:rPr>
        <w:t>0</w:t>
      </w:r>
      <w:r w:rsidRPr="00775B58">
        <w:rPr>
          <w:rFonts w:ascii="仿宋" w:eastAsia="仿宋" w:hAnsi="仿宋" w:hint="eastAsia"/>
          <w:sz w:val="24"/>
          <w:szCs w:val="24"/>
          <w:lang w:eastAsia="zh-CN"/>
        </w:rPr>
        <w:t>条和《企业年度检验办法》第4条的规定，故根据《中华人民共和国公司登记管理条例》第</w:t>
      </w:r>
      <w:r w:rsidRPr="00775B58">
        <w:rPr>
          <w:rFonts w:ascii="仿宋" w:eastAsia="仿宋" w:hAnsi="仿宋"/>
          <w:sz w:val="24"/>
          <w:szCs w:val="24"/>
          <w:lang w:eastAsia="zh-CN"/>
        </w:rPr>
        <w:t>68</w:t>
      </w:r>
      <w:r w:rsidRPr="00775B58">
        <w:rPr>
          <w:rFonts w:ascii="仿宋" w:eastAsia="仿宋" w:hAnsi="仿宋" w:hint="eastAsia"/>
          <w:sz w:val="24"/>
          <w:szCs w:val="24"/>
          <w:lang w:eastAsia="zh-CN"/>
        </w:rPr>
        <w:t>条和《企业年度检验办法》第</w:t>
      </w:r>
      <w:r w:rsidRPr="00775B58">
        <w:rPr>
          <w:rFonts w:ascii="仿宋" w:eastAsia="仿宋" w:hAnsi="仿宋"/>
          <w:sz w:val="24"/>
          <w:szCs w:val="24"/>
          <w:lang w:eastAsia="zh-CN"/>
        </w:rPr>
        <w:t>19</w:t>
      </w:r>
      <w:r w:rsidRPr="00775B58">
        <w:rPr>
          <w:rFonts w:ascii="仿宋" w:eastAsia="仿宋" w:hAnsi="仿宋" w:hint="eastAsia"/>
          <w:sz w:val="24"/>
          <w:szCs w:val="24"/>
          <w:lang w:eastAsia="zh-CN"/>
        </w:rPr>
        <w:t>条的规定，决定吊销华通有色公司的营业执照。</w:t>
      </w:r>
    </w:p>
    <w:p w14:paraId="7794BDBC" w14:textId="77777777" w:rsidR="005B05FF" w:rsidRPr="00775B58" w:rsidRDefault="005B05FF" w:rsidP="005B05FF">
      <w:pPr>
        <w:adjustRightInd w:val="0"/>
        <w:snapToGrid w:val="0"/>
        <w:ind w:firstLineChars="200" w:firstLine="480"/>
        <w:rPr>
          <w:rFonts w:ascii="仿宋" w:eastAsia="仿宋" w:hAnsi="仿宋"/>
          <w:bCs/>
          <w:sz w:val="24"/>
          <w:szCs w:val="24"/>
          <w:lang w:eastAsia="zh-CN"/>
        </w:rPr>
      </w:pPr>
      <w:r w:rsidRPr="00775B58">
        <w:rPr>
          <w:rFonts w:ascii="仿宋" w:eastAsia="仿宋" w:hAnsi="仿宋"/>
          <w:bCs/>
          <w:sz w:val="24"/>
          <w:szCs w:val="24"/>
          <w:lang w:eastAsia="zh-CN"/>
        </w:rPr>
        <w:t>5.</w:t>
      </w:r>
      <w:r w:rsidRPr="00775B58">
        <w:rPr>
          <w:rFonts w:ascii="仿宋" w:eastAsia="仿宋" w:hAnsi="仿宋" w:hint="eastAsia"/>
          <w:bCs/>
          <w:sz w:val="24"/>
          <w:szCs w:val="24"/>
          <w:lang w:eastAsia="zh-CN"/>
        </w:rPr>
        <w:t>根据清算组前往北京市政务服务中心及中国证券登记结算有限责任公司营业厅现场查询的结果，华通有色公司名下不存在任何不动产信息、房屋交易信息、车辆信息及证券信息。此外，通过公开检索，清算组未发现在债务人名下存在任何商标、专利、著作权、对外投资及分支机构。</w:t>
      </w:r>
    </w:p>
    <w:p w14:paraId="3BCE8D78" w14:textId="3BA9E701" w:rsidR="00AE1645" w:rsidRPr="00775B58" w:rsidRDefault="005B05FF" w:rsidP="002B7F3A">
      <w:pPr>
        <w:adjustRightInd w:val="0"/>
        <w:snapToGrid w:val="0"/>
        <w:ind w:firstLineChars="200" w:firstLine="480"/>
        <w:rPr>
          <w:rFonts w:ascii="仿宋" w:eastAsia="仿宋" w:hAnsi="仿宋"/>
          <w:bCs/>
          <w:sz w:val="24"/>
          <w:szCs w:val="24"/>
          <w:lang w:eastAsia="zh-CN"/>
        </w:rPr>
      </w:pPr>
      <w:r w:rsidRPr="00775B58">
        <w:rPr>
          <w:rFonts w:ascii="仿宋" w:eastAsia="仿宋" w:hAnsi="仿宋"/>
          <w:bCs/>
          <w:sz w:val="24"/>
          <w:szCs w:val="24"/>
          <w:lang w:eastAsia="zh-CN"/>
        </w:rPr>
        <w:t>6.</w:t>
      </w:r>
      <w:r w:rsidRPr="00775B58">
        <w:rPr>
          <w:rFonts w:ascii="仿宋" w:eastAsia="仿宋" w:hAnsi="仿宋" w:hint="eastAsia"/>
          <w:bCs/>
          <w:sz w:val="24"/>
          <w:szCs w:val="24"/>
          <w:lang w:eastAsia="zh-CN"/>
        </w:rPr>
        <w:t>通过公开检索及查阅华通有色公司工商底档获取的联系方式，清算</w:t>
      </w:r>
      <w:proofErr w:type="gramStart"/>
      <w:r w:rsidRPr="00775B58">
        <w:rPr>
          <w:rFonts w:ascii="仿宋" w:eastAsia="仿宋" w:hAnsi="仿宋" w:hint="eastAsia"/>
          <w:bCs/>
          <w:sz w:val="24"/>
          <w:szCs w:val="24"/>
          <w:lang w:eastAsia="zh-CN"/>
        </w:rPr>
        <w:t>组未能</w:t>
      </w:r>
      <w:proofErr w:type="gramEnd"/>
      <w:r w:rsidRPr="00775B58">
        <w:rPr>
          <w:rFonts w:ascii="仿宋" w:eastAsia="仿宋" w:hAnsi="仿宋" w:hint="eastAsia"/>
          <w:bCs/>
          <w:sz w:val="24"/>
          <w:szCs w:val="24"/>
          <w:lang w:eastAsia="zh-CN"/>
        </w:rPr>
        <w:t>与华通有色公司及其管理</w:t>
      </w:r>
      <w:proofErr w:type="gramStart"/>
      <w:r w:rsidRPr="00775B58">
        <w:rPr>
          <w:rFonts w:ascii="仿宋" w:eastAsia="仿宋" w:hAnsi="仿宋" w:hint="eastAsia"/>
          <w:bCs/>
          <w:sz w:val="24"/>
          <w:szCs w:val="24"/>
          <w:lang w:eastAsia="zh-CN"/>
        </w:rPr>
        <w:t>层取得</w:t>
      </w:r>
      <w:proofErr w:type="gramEnd"/>
      <w:r w:rsidRPr="00775B58">
        <w:rPr>
          <w:rFonts w:ascii="仿宋" w:eastAsia="仿宋" w:hAnsi="仿宋" w:hint="eastAsia"/>
          <w:bCs/>
          <w:sz w:val="24"/>
          <w:szCs w:val="24"/>
          <w:lang w:eastAsia="zh-CN"/>
        </w:rPr>
        <w:t>联系，未能从华通有色公司</w:t>
      </w:r>
      <w:proofErr w:type="gramStart"/>
      <w:r w:rsidRPr="00775B58">
        <w:rPr>
          <w:rFonts w:ascii="仿宋" w:eastAsia="仿宋" w:hAnsi="仿宋" w:hint="eastAsia"/>
          <w:bCs/>
          <w:sz w:val="24"/>
          <w:szCs w:val="24"/>
          <w:lang w:eastAsia="zh-CN"/>
        </w:rPr>
        <w:t>管理层处获取</w:t>
      </w:r>
      <w:proofErr w:type="gramEnd"/>
      <w:r w:rsidRPr="00775B58">
        <w:rPr>
          <w:rFonts w:ascii="仿宋" w:eastAsia="仿宋" w:hAnsi="仿宋" w:hint="eastAsia"/>
          <w:bCs/>
          <w:sz w:val="24"/>
          <w:szCs w:val="24"/>
          <w:lang w:eastAsia="zh-CN"/>
        </w:rPr>
        <w:t>任何关于职工的信息。根据清算组从北京市政务服务中心获取的查询结果，华通有色公司不存在欠缴社保及公积金的情况。北京市西城区医疗保险事务管理中心通过债权申报主张华通有色公司存在2003年1-7月未按时足额缴纳医疗保险，华通有色公司共计欠缴医疗保险费21,102.84元。通过公开检索，清算组未查询到华通有色公司涉及任何劳动仲裁或劳动争议案件。</w:t>
      </w:r>
    </w:p>
    <w:p w14:paraId="55E53248" w14:textId="686312A1" w:rsidR="00AE1645" w:rsidRPr="00775B58" w:rsidRDefault="00AE1645" w:rsidP="005B05FF">
      <w:pPr>
        <w:adjustRightInd w:val="0"/>
        <w:snapToGrid w:val="0"/>
        <w:ind w:firstLineChars="200" w:firstLine="482"/>
        <w:rPr>
          <w:rFonts w:ascii="仿宋" w:eastAsia="仿宋" w:hAnsi="仿宋"/>
          <w:b/>
          <w:sz w:val="24"/>
          <w:szCs w:val="24"/>
          <w:lang w:eastAsia="zh-CN"/>
        </w:rPr>
      </w:pPr>
      <w:r w:rsidRPr="00775B58">
        <w:rPr>
          <w:rFonts w:ascii="仿宋" w:eastAsia="仿宋" w:hAnsi="仿宋" w:hint="eastAsia"/>
          <w:b/>
          <w:sz w:val="24"/>
          <w:szCs w:val="24"/>
          <w:lang w:eastAsia="zh-CN"/>
        </w:rPr>
        <w:t>第二部分 清算组工作情况</w:t>
      </w:r>
    </w:p>
    <w:p w14:paraId="4855A62A" w14:textId="2DF3D25E" w:rsidR="00AE1645" w:rsidRPr="00775B58" w:rsidRDefault="00AE1645" w:rsidP="00AE1645">
      <w:pPr>
        <w:adjustRightInd w:val="0"/>
        <w:snapToGrid w:val="0"/>
        <w:ind w:firstLineChars="200" w:firstLine="480"/>
        <w:jc w:val="both"/>
        <w:rPr>
          <w:rFonts w:ascii="仿宋" w:eastAsia="仿宋" w:hAnsi="仿宋"/>
          <w:sz w:val="24"/>
          <w:szCs w:val="24"/>
          <w:lang w:eastAsia="zh-CN"/>
        </w:rPr>
      </w:pPr>
      <w:r w:rsidRPr="00775B58">
        <w:rPr>
          <w:rFonts w:ascii="仿宋" w:eastAsia="仿宋" w:hAnsi="仿宋" w:hint="eastAsia"/>
          <w:sz w:val="24"/>
          <w:szCs w:val="24"/>
          <w:lang w:eastAsia="zh-CN"/>
        </w:rPr>
        <w:lastRenderedPageBreak/>
        <w:t>2024年6月5日，一中院出具（2024）京01</w:t>
      </w:r>
      <w:proofErr w:type="gramStart"/>
      <w:r w:rsidRPr="00775B58">
        <w:rPr>
          <w:rFonts w:ascii="仿宋" w:eastAsia="仿宋" w:hAnsi="仿宋" w:hint="eastAsia"/>
          <w:sz w:val="24"/>
          <w:szCs w:val="24"/>
          <w:lang w:eastAsia="zh-CN"/>
        </w:rPr>
        <w:t>强清88号</w:t>
      </w:r>
      <w:proofErr w:type="gramEnd"/>
      <w:r w:rsidRPr="00775B58">
        <w:rPr>
          <w:rFonts w:ascii="仿宋" w:eastAsia="仿宋" w:hAnsi="仿宋" w:hint="eastAsia"/>
          <w:sz w:val="24"/>
          <w:szCs w:val="24"/>
          <w:lang w:eastAsia="zh-CN"/>
        </w:rPr>
        <w:t>决定书，指定普华永道中天会计师事务所（特殊普通合伙）</w:t>
      </w:r>
      <w:r w:rsidR="00FA0FE8" w:rsidRPr="00775B58">
        <w:rPr>
          <w:rFonts w:ascii="仿宋" w:eastAsia="仿宋" w:hAnsi="仿宋" w:hint="eastAsia"/>
          <w:sz w:val="24"/>
          <w:szCs w:val="24"/>
          <w:lang w:eastAsia="zh-CN"/>
        </w:rPr>
        <w:t>北京分所担任</w:t>
      </w:r>
      <w:r w:rsidRPr="00775B58">
        <w:rPr>
          <w:rFonts w:ascii="仿宋" w:eastAsia="仿宋" w:hAnsi="仿宋" w:hint="eastAsia"/>
          <w:sz w:val="24"/>
          <w:szCs w:val="24"/>
          <w:lang w:eastAsia="zh-CN"/>
        </w:rPr>
        <w:t>华通有色公司清算组。清算组接受指定后，立即依法成立了清算组团队。清算组成立后，在法院的指导、监督下，依法办事、规范清算，本着对债权人、债务人股东和债务人负责的原则，组织和完成了以下工作：</w:t>
      </w:r>
    </w:p>
    <w:p w14:paraId="72367EC4" w14:textId="6575E333" w:rsidR="00AE1645" w:rsidRPr="00775B58" w:rsidRDefault="00AE1645" w:rsidP="00AE1645">
      <w:pPr>
        <w:adjustRightInd w:val="0"/>
        <w:snapToGrid w:val="0"/>
        <w:ind w:firstLineChars="200" w:firstLine="482"/>
        <w:jc w:val="both"/>
        <w:rPr>
          <w:rFonts w:ascii="仿宋" w:eastAsia="仿宋" w:hAnsi="仿宋"/>
          <w:b/>
          <w:bCs/>
          <w:sz w:val="24"/>
          <w:szCs w:val="24"/>
          <w:lang w:eastAsia="zh-CN"/>
        </w:rPr>
      </w:pPr>
      <w:r w:rsidRPr="00775B58">
        <w:rPr>
          <w:rFonts w:ascii="仿宋" w:eastAsia="仿宋" w:hAnsi="仿宋" w:hint="eastAsia"/>
          <w:b/>
          <w:bCs/>
          <w:sz w:val="24"/>
          <w:szCs w:val="24"/>
          <w:lang w:eastAsia="zh-CN"/>
        </w:rPr>
        <w:t>一、清算组准备工作</w:t>
      </w:r>
    </w:p>
    <w:p w14:paraId="2EE6ED7D" w14:textId="068F10B0" w:rsidR="00AE1645" w:rsidRPr="00775B58" w:rsidRDefault="00AE1645" w:rsidP="00131F51">
      <w:pPr>
        <w:adjustRightInd w:val="0"/>
        <w:snapToGrid w:val="0"/>
        <w:ind w:firstLineChars="200" w:firstLine="480"/>
        <w:jc w:val="both"/>
        <w:rPr>
          <w:rFonts w:ascii="仿宋" w:eastAsia="仿宋" w:hAnsi="仿宋"/>
          <w:sz w:val="24"/>
          <w:szCs w:val="24"/>
          <w:lang w:eastAsia="zh-CN"/>
        </w:rPr>
      </w:pPr>
      <w:r w:rsidRPr="00775B58">
        <w:rPr>
          <w:rFonts w:ascii="仿宋" w:eastAsia="仿宋" w:hAnsi="仿宋" w:hint="eastAsia"/>
          <w:sz w:val="24"/>
          <w:szCs w:val="24"/>
          <w:lang w:eastAsia="zh-CN"/>
        </w:rPr>
        <w:t>2024年</w:t>
      </w:r>
      <w:r w:rsidR="004762D9" w:rsidRPr="00775B58">
        <w:rPr>
          <w:rFonts w:ascii="仿宋" w:eastAsia="仿宋" w:hAnsi="仿宋" w:hint="eastAsia"/>
          <w:sz w:val="24"/>
          <w:szCs w:val="24"/>
          <w:lang w:eastAsia="zh-CN"/>
        </w:rPr>
        <w:t>6月19日</w:t>
      </w:r>
      <w:r w:rsidRPr="00775B58">
        <w:rPr>
          <w:rFonts w:ascii="仿宋" w:eastAsia="仿宋" w:hAnsi="仿宋" w:hint="eastAsia"/>
          <w:sz w:val="24"/>
          <w:szCs w:val="24"/>
          <w:lang w:eastAsia="zh-CN"/>
        </w:rPr>
        <w:t>，清算组向公安部门申请并完成了清算组公章及财务专用章的刻制。</w:t>
      </w:r>
    </w:p>
    <w:p w14:paraId="7CE7ACC9" w14:textId="2C877418" w:rsidR="004762D9" w:rsidRPr="00775B58" w:rsidRDefault="004762D9" w:rsidP="00131F51">
      <w:pPr>
        <w:adjustRightInd w:val="0"/>
        <w:snapToGrid w:val="0"/>
        <w:ind w:firstLineChars="200" w:firstLine="480"/>
        <w:jc w:val="both"/>
        <w:rPr>
          <w:rFonts w:ascii="仿宋" w:eastAsia="仿宋" w:hAnsi="仿宋"/>
          <w:sz w:val="24"/>
          <w:szCs w:val="24"/>
          <w:lang w:eastAsia="zh-CN"/>
        </w:rPr>
      </w:pPr>
      <w:r w:rsidRPr="00775B58">
        <w:rPr>
          <w:rFonts w:ascii="仿宋" w:eastAsia="仿宋" w:hAnsi="仿宋" w:hint="eastAsia"/>
          <w:sz w:val="24"/>
          <w:szCs w:val="24"/>
          <w:lang w:eastAsia="zh-CN"/>
        </w:rPr>
        <w:t>2024年7月5日，清算组于中信银行北京自贸试验区商务中心区支行开立了</w:t>
      </w:r>
      <w:r w:rsidR="000F30B1" w:rsidRPr="00775B58">
        <w:rPr>
          <w:rFonts w:ascii="仿宋" w:eastAsia="仿宋" w:hAnsi="仿宋" w:hint="eastAsia"/>
          <w:sz w:val="24"/>
          <w:szCs w:val="24"/>
          <w:lang w:eastAsia="zh-CN"/>
        </w:rPr>
        <w:t>华通有色</w:t>
      </w:r>
      <w:r w:rsidRPr="00775B58">
        <w:rPr>
          <w:rFonts w:ascii="仿宋" w:eastAsia="仿宋" w:hAnsi="仿宋" w:hint="eastAsia"/>
          <w:sz w:val="24"/>
          <w:szCs w:val="24"/>
          <w:lang w:eastAsia="zh-CN"/>
        </w:rPr>
        <w:t>公司的清算组账户。</w:t>
      </w:r>
    </w:p>
    <w:p w14:paraId="49C12DE1" w14:textId="7E160C68" w:rsidR="00FA38ED" w:rsidRPr="00775B58" w:rsidRDefault="00131F51" w:rsidP="00131F51">
      <w:pPr>
        <w:adjustRightInd w:val="0"/>
        <w:snapToGrid w:val="0"/>
        <w:ind w:firstLineChars="200" w:firstLine="482"/>
        <w:jc w:val="both"/>
        <w:rPr>
          <w:rFonts w:ascii="仿宋" w:eastAsia="仿宋" w:hAnsi="仿宋"/>
          <w:b/>
          <w:bCs/>
          <w:sz w:val="24"/>
          <w:szCs w:val="24"/>
          <w:lang w:eastAsia="zh-CN"/>
        </w:rPr>
      </w:pPr>
      <w:r w:rsidRPr="00775B58">
        <w:rPr>
          <w:rFonts w:ascii="仿宋" w:eastAsia="仿宋" w:hAnsi="仿宋" w:hint="eastAsia"/>
          <w:b/>
          <w:bCs/>
          <w:sz w:val="24"/>
          <w:szCs w:val="24"/>
          <w:lang w:eastAsia="zh-CN"/>
        </w:rPr>
        <w:t>二、</w:t>
      </w:r>
      <w:r w:rsidR="00616402" w:rsidRPr="00775B58">
        <w:rPr>
          <w:rFonts w:ascii="仿宋" w:eastAsia="仿宋" w:hAnsi="仿宋" w:hint="eastAsia"/>
          <w:b/>
          <w:bCs/>
          <w:sz w:val="24"/>
          <w:szCs w:val="24"/>
          <w:lang w:eastAsia="zh-CN"/>
        </w:rPr>
        <w:t>接管情况</w:t>
      </w:r>
    </w:p>
    <w:p w14:paraId="7A26CB37" w14:textId="1C13EF80" w:rsidR="005C2BC8" w:rsidRPr="00775B58" w:rsidRDefault="005C2BC8" w:rsidP="005C2BC8">
      <w:pPr>
        <w:adjustRightInd w:val="0"/>
        <w:snapToGrid w:val="0"/>
        <w:ind w:firstLineChars="200" w:firstLine="480"/>
        <w:jc w:val="both"/>
        <w:rPr>
          <w:rFonts w:ascii="仿宋" w:eastAsia="仿宋" w:hAnsi="仿宋"/>
          <w:sz w:val="24"/>
          <w:szCs w:val="24"/>
          <w:lang w:eastAsia="zh-CN"/>
        </w:rPr>
      </w:pPr>
      <w:r w:rsidRPr="00775B58">
        <w:rPr>
          <w:rFonts w:ascii="仿宋" w:eastAsia="仿宋" w:hAnsi="仿宋" w:hint="eastAsia"/>
          <w:sz w:val="24"/>
          <w:szCs w:val="24"/>
          <w:lang w:eastAsia="zh-CN"/>
        </w:rPr>
        <w:t>根据一中院提供的联系方式</w:t>
      </w:r>
      <w:r w:rsidR="002B7F3A" w:rsidRPr="00775B58">
        <w:rPr>
          <w:rFonts w:ascii="仿宋" w:eastAsia="仿宋" w:hAnsi="仿宋" w:hint="eastAsia"/>
          <w:sz w:val="24"/>
          <w:szCs w:val="24"/>
          <w:lang w:eastAsia="zh-CN"/>
        </w:rPr>
        <w:t>、</w:t>
      </w:r>
      <w:r w:rsidRPr="00775B58">
        <w:rPr>
          <w:rFonts w:ascii="仿宋" w:eastAsia="仿宋" w:hAnsi="仿宋" w:hint="eastAsia"/>
          <w:sz w:val="24"/>
          <w:szCs w:val="24"/>
          <w:lang w:eastAsia="zh-CN"/>
        </w:rPr>
        <w:t>华通有色公司工商底</w:t>
      </w:r>
      <w:proofErr w:type="gramStart"/>
      <w:r w:rsidRPr="00775B58">
        <w:rPr>
          <w:rFonts w:ascii="仿宋" w:eastAsia="仿宋" w:hAnsi="仿宋" w:hint="eastAsia"/>
          <w:sz w:val="24"/>
          <w:szCs w:val="24"/>
          <w:lang w:eastAsia="zh-CN"/>
        </w:rPr>
        <w:t>档记录</w:t>
      </w:r>
      <w:proofErr w:type="gramEnd"/>
      <w:r w:rsidRPr="00775B58">
        <w:rPr>
          <w:rFonts w:ascii="仿宋" w:eastAsia="仿宋" w:hAnsi="仿宋" w:hint="eastAsia"/>
          <w:sz w:val="24"/>
          <w:szCs w:val="24"/>
          <w:lang w:eastAsia="zh-CN"/>
        </w:rPr>
        <w:t>的信息及网络公开检索查询到的联系方式，</w:t>
      </w:r>
      <w:r w:rsidR="00246E69" w:rsidRPr="00775B58">
        <w:rPr>
          <w:rFonts w:ascii="仿宋" w:eastAsia="仿宋" w:hAnsi="仿宋" w:hint="eastAsia"/>
          <w:sz w:val="24"/>
          <w:szCs w:val="24"/>
          <w:lang w:eastAsia="zh-CN"/>
        </w:rPr>
        <w:t>清算组分别于</w:t>
      </w:r>
      <w:r w:rsidRPr="00775B58">
        <w:rPr>
          <w:rFonts w:ascii="仿宋" w:eastAsia="仿宋" w:hAnsi="仿宋" w:hint="eastAsia"/>
          <w:sz w:val="24"/>
          <w:szCs w:val="24"/>
          <w:lang w:eastAsia="zh-CN"/>
        </w:rPr>
        <w:t>2024年7月8日及7月9日向</w:t>
      </w:r>
      <w:r w:rsidR="006D1BB8" w:rsidRPr="00775B58">
        <w:rPr>
          <w:rFonts w:ascii="仿宋" w:eastAsia="仿宋" w:hAnsi="仿宋" w:hint="eastAsia"/>
          <w:sz w:val="24"/>
          <w:szCs w:val="24"/>
          <w:lang w:eastAsia="zh-CN"/>
        </w:rPr>
        <w:t>华通有色公司</w:t>
      </w:r>
      <w:r w:rsidR="00AF434F" w:rsidRPr="00775B58">
        <w:rPr>
          <w:rFonts w:ascii="仿宋" w:eastAsia="仿宋" w:hAnsi="仿宋" w:hint="eastAsia"/>
          <w:sz w:val="24"/>
          <w:szCs w:val="24"/>
          <w:lang w:eastAsia="zh-CN"/>
        </w:rPr>
        <w:t>注册地址</w:t>
      </w:r>
      <w:r w:rsidR="006D1BB8" w:rsidRPr="00775B58">
        <w:rPr>
          <w:rFonts w:ascii="仿宋" w:eastAsia="仿宋" w:hAnsi="仿宋" w:hint="eastAsia"/>
          <w:sz w:val="24"/>
          <w:szCs w:val="24"/>
          <w:lang w:eastAsia="zh-CN"/>
        </w:rPr>
        <w:t>、</w:t>
      </w:r>
      <w:r w:rsidRPr="00775B58">
        <w:rPr>
          <w:rFonts w:ascii="仿宋" w:eastAsia="仿宋" w:hAnsi="仿宋" w:hint="eastAsia"/>
          <w:sz w:val="24"/>
          <w:szCs w:val="24"/>
          <w:lang w:eastAsia="zh-CN"/>
        </w:rPr>
        <w:t>股东华通物产公司注册地址、北京金银华通公司清算组联系人、深圳汇源信息咨询公司工商注册地址及杨帆</w:t>
      </w:r>
      <w:r w:rsidR="001174E5" w:rsidRPr="00775B58">
        <w:rPr>
          <w:rFonts w:ascii="仿宋" w:eastAsia="仿宋" w:hAnsi="仿宋" w:hint="eastAsia"/>
          <w:sz w:val="24"/>
          <w:szCs w:val="24"/>
          <w:lang w:eastAsia="zh-CN"/>
        </w:rPr>
        <w:t>对应的</w:t>
      </w:r>
      <w:r w:rsidR="000253CC" w:rsidRPr="00775B58">
        <w:rPr>
          <w:rFonts w:ascii="仿宋" w:eastAsia="仿宋" w:hAnsi="仿宋" w:hint="eastAsia"/>
          <w:sz w:val="24"/>
          <w:szCs w:val="24"/>
          <w:lang w:eastAsia="zh-CN"/>
        </w:rPr>
        <w:t>身份证</w:t>
      </w:r>
      <w:r w:rsidRPr="00775B58">
        <w:rPr>
          <w:rFonts w:ascii="仿宋" w:eastAsia="仿宋" w:hAnsi="仿宋" w:hint="eastAsia"/>
          <w:sz w:val="24"/>
          <w:szCs w:val="24"/>
          <w:lang w:eastAsia="zh-CN"/>
        </w:rPr>
        <w:t>地址分别寄送了</w:t>
      </w:r>
      <w:r w:rsidR="00151ADA" w:rsidRPr="00775B58">
        <w:rPr>
          <w:rFonts w:ascii="仿宋" w:eastAsia="仿宋" w:hAnsi="仿宋" w:hint="eastAsia"/>
          <w:sz w:val="24"/>
          <w:szCs w:val="24"/>
          <w:lang w:eastAsia="zh-CN"/>
        </w:rPr>
        <w:t>接管通知书、民事裁定书及决定书等材料</w:t>
      </w:r>
      <w:r w:rsidRPr="00775B58">
        <w:rPr>
          <w:rFonts w:ascii="仿宋" w:eastAsia="仿宋" w:hAnsi="仿宋" w:hint="eastAsia"/>
          <w:sz w:val="24"/>
          <w:szCs w:val="24"/>
          <w:lang w:eastAsia="zh-CN"/>
        </w:rPr>
        <w:t>，要求债务人及其股东于收到通知函的5日内将其保管的华通有色公司全部资料及文件交付清算组。</w:t>
      </w:r>
    </w:p>
    <w:p w14:paraId="3D4EFD1C" w14:textId="3FCF1950" w:rsidR="005C2BC8" w:rsidRPr="00775B58" w:rsidRDefault="005C2BC8" w:rsidP="005C2BC8">
      <w:pPr>
        <w:adjustRightInd w:val="0"/>
        <w:snapToGrid w:val="0"/>
        <w:ind w:firstLineChars="200" w:firstLine="480"/>
        <w:jc w:val="both"/>
        <w:rPr>
          <w:rFonts w:ascii="仿宋" w:eastAsia="仿宋" w:hAnsi="仿宋"/>
          <w:sz w:val="24"/>
          <w:szCs w:val="24"/>
          <w:lang w:eastAsia="zh-CN"/>
        </w:rPr>
      </w:pPr>
      <w:r w:rsidRPr="00775B58">
        <w:rPr>
          <w:rFonts w:ascii="仿宋" w:eastAsia="仿宋" w:hAnsi="仿宋" w:hint="eastAsia"/>
          <w:sz w:val="24"/>
          <w:szCs w:val="24"/>
          <w:lang w:eastAsia="zh-CN"/>
        </w:rPr>
        <w:t>2</w:t>
      </w:r>
      <w:r w:rsidRPr="00775B58">
        <w:rPr>
          <w:rFonts w:ascii="仿宋" w:eastAsia="仿宋" w:hAnsi="仿宋"/>
          <w:sz w:val="24"/>
          <w:szCs w:val="24"/>
          <w:lang w:eastAsia="zh-CN"/>
        </w:rPr>
        <w:t>02</w:t>
      </w:r>
      <w:r w:rsidRPr="00775B58">
        <w:rPr>
          <w:rFonts w:ascii="仿宋" w:eastAsia="仿宋" w:hAnsi="仿宋" w:hint="eastAsia"/>
          <w:sz w:val="24"/>
          <w:szCs w:val="24"/>
          <w:lang w:eastAsia="zh-CN"/>
        </w:rPr>
        <w:t>4年7月9日，清算组向华通物产公司工商注册地址邮寄的文件被退回； 2</w:t>
      </w:r>
      <w:r w:rsidRPr="00775B58">
        <w:rPr>
          <w:rFonts w:ascii="仿宋" w:eastAsia="仿宋" w:hAnsi="仿宋"/>
          <w:sz w:val="24"/>
          <w:szCs w:val="24"/>
          <w:lang w:eastAsia="zh-CN"/>
        </w:rPr>
        <w:t>02</w:t>
      </w:r>
      <w:r w:rsidRPr="00775B58">
        <w:rPr>
          <w:rFonts w:ascii="仿宋" w:eastAsia="仿宋" w:hAnsi="仿宋" w:hint="eastAsia"/>
          <w:sz w:val="24"/>
          <w:szCs w:val="24"/>
          <w:lang w:eastAsia="zh-CN"/>
        </w:rPr>
        <w:t>4年7月15日，清算组向深圳汇源信息咨询公司工商注册地址邮寄的文件被退回。</w:t>
      </w:r>
    </w:p>
    <w:p w14:paraId="1A50E607" w14:textId="411A5BDA" w:rsidR="005C2BC8" w:rsidRPr="00775B58" w:rsidRDefault="005C2BC8" w:rsidP="005C2BC8">
      <w:pPr>
        <w:adjustRightInd w:val="0"/>
        <w:snapToGrid w:val="0"/>
        <w:ind w:firstLineChars="200" w:firstLine="480"/>
        <w:jc w:val="both"/>
        <w:rPr>
          <w:rFonts w:ascii="仿宋" w:eastAsia="仿宋" w:hAnsi="仿宋"/>
          <w:sz w:val="24"/>
          <w:szCs w:val="24"/>
          <w:lang w:eastAsia="zh-CN"/>
        </w:rPr>
      </w:pPr>
      <w:r w:rsidRPr="00775B58">
        <w:rPr>
          <w:rFonts w:ascii="仿宋" w:eastAsia="仿宋" w:hAnsi="仿宋" w:hint="eastAsia"/>
          <w:sz w:val="24"/>
          <w:szCs w:val="24"/>
          <w:lang w:eastAsia="zh-CN"/>
        </w:rPr>
        <w:t>此外，根据清算组查询到的情况，债务人股东北京金银华通公司工商登记状态为吊销，并已于2</w:t>
      </w:r>
      <w:r w:rsidRPr="00775B58">
        <w:rPr>
          <w:rFonts w:ascii="仿宋" w:eastAsia="仿宋" w:hAnsi="仿宋"/>
          <w:sz w:val="24"/>
          <w:szCs w:val="24"/>
          <w:lang w:eastAsia="zh-CN"/>
        </w:rPr>
        <w:t>02</w:t>
      </w:r>
      <w:r w:rsidRPr="00775B58">
        <w:rPr>
          <w:rFonts w:ascii="仿宋" w:eastAsia="仿宋" w:hAnsi="仿宋" w:hint="eastAsia"/>
          <w:sz w:val="24"/>
          <w:szCs w:val="24"/>
          <w:lang w:eastAsia="zh-CN"/>
        </w:rPr>
        <w:t>0年4月17日经一中院裁定进入强制清算程序。2</w:t>
      </w:r>
      <w:r w:rsidRPr="00775B58">
        <w:rPr>
          <w:rFonts w:ascii="仿宋" w:eastAsia="仿宋" w:hAnsi="仿宋"/>
          <w:sz w:val="24"/>
          <w:szCs w:val="24"/>
          <w:lang w:eastAsia="zh-CN"/>
        </w:rPr>
        <w:t>02</w:t>
      </w:r>
      <w:r w:rsidRPr="00775B58">
        <w:rPr>
          <w:rFonts w:ascii="仿宋" w:eastAsia="仿宋" w:hAnsi="仿宋" w:hint="eastAsia"/>
          <w:sz w:val="24"/>
          <w:szCs w:val="24"/>
          <w:lang w:eastAsia="zh-CN"/>
        </w:rPr>
        <w:t>4年7月8日，清算组将裁定书、决定书、通知书及股东通知函等材料寄送至北京金银华通公司清算组。截至2</w:t>
      </w:r>
      <w:r w:rsidRPr="00775B58">
        <w:rPr>
          <w:rFonts w:ascii="仿宋" w:eastAsia="仿宋" w:hAnsi="仿宋"/>
          <w:sz w:val="24"/>
          <w:szCs w:val="24"/>
          <w:lang w:eastAsia="zh-CN"/>
        </w:rPr>
        <w:t>02</w:t>
      </w:r>
      <w:r w:rsidRPr="00775B58">
        <w:rPr>
          <w:rFonts w:ascii="仿宋" w:eastAsia="仿宋" w:hAnsi="仿宋" w:hint="eastAsia"/>
          <w:sz w:val="24"/>
          <w:szCs w:val="24"/>
          <w:lang w:eastAsia="zh-CN"/>
        </w:rPr>
        <w:t>4年7月</w:t>
      </w:r>
      <w:r w:rsidRPr="00775B58">
        <w:rPr>
          <w:rFonts w:ascii="仿宋" w:eastAsia="仿宋" w:hAnsi="仿宋"/>
          <w:sz w:val="24"/>
          <w:szCs w:val="24"/>
          <w:lang w:eastAsia="zh-CN"/>
        </w:rPr>
        <w:t>1</w:t>
      </w:r>
      <w:r w:rsidRPr="00775B58">
        <w:rPr>
          <w:rFonts w:ascii="仿宋" w:eastAsia="仿宋" w:hAnsi="仿宋" w:hint="eastAsia"/>
          <w:sz w:val="24"/>
          <w:szCs w:val="24"/>
          <w:lang w:eastAsia="zh-CN"/>
        </w:rPr>
        <w:t>0日，清算组向</w:t>
      </w:r>
      <w:r w:rsidR="007C1042" w:rsidRPr="00775B58">
        <w:rPr>
          <w:rFonts w:ascii="仿宋" w:eastAsia="仿宋" w:hAnsi="仿宋" w:hint="eastAsia"/>
          <w:sz w:val="24"/>
          <w:szCs w:val="24"/>
          <w:lang w:eastAsia="zh-CN"/>
        </w:rPr>
        <w:t>北京金银华通公司</w:t>
      </w:r>
      <w:r w:rsidRPr="00775B58">
        <w:rPr>
          <w:rFonts w:ascii="仿宋" w:eastAsia="仿宋" w:hAnsi="仿宋" w:hint="eastAsia"/>
          <w:sz w:val="24"/>
          <w:szCs w:val="24"/>
          <w:lang w:eastAsia="zh-CN"/>
        </w:rPr>
        <w:t>清算组邮寄的文件已被签收。截至本报告日，北京金银华通公司清算组未回函。根据清算组与北京金银华通公司清算组工作人员</w:t>
      </w:r>
      <w:proofErr w:type="gramStart"/>
      <w:r w:rsidRPr="00775B58">
        <w:rPr>
          <w:rFonts w:ascii="仿宋" w:eastAsia="仿宋" w:hAnsi="仿宋" w:hint="eastAsia"/>
          <w:sz w:val="24"/>
          <w:szCs w:val="24"/>
          <w:lang w:eastAsia="zh-CN"/>
        </w:rPr>
        <w:t>的微信沟通</w:t>
      </w:r>
      <w:proofErr w:type="gramEnd"/>
      <w:r w:rsidRPr="00775B58">
        <w:rPr>
          <w:rFonts w:ascii="仿宋" w:eastAsia="仿宋" w:hAnsi="仿宋" w:hint="eastAsia"/>
          <w:sz w:val="24"/>
          <w:szCs w:val="24"/>
          <w:lang w:eastAsia="zh-CN"/>
        </w:rPr>
        <w:t>，</w:t>
      </w:r>
      <w:bookmarkStart w:id="3" w:name="_Hlk217314929"/>
      <w:r w:rsidRPr="00775B58">
        <w:rPr>
          <w:rFonts w:ascii="仿宋" w:eastAsia="仿宋" w:hAnsi="仿宋" w:hint="eastAsia"/>
          <w:sz w:val="24"/>
          <w:szCs w:val="24"/>
          <w:lang w:eastAsia="zh-CN"/>
        </w:rPr>
        <w:t>北京金银华通公司清算组未接管到任何华通有色公司的资料。</w:t>
      </w:r>
    </w:p>
    <w:bookmarkEnd w:id="3"/>
    <w:p w14:paraId="6311689D" w14:textId="421A096E" w:rsidR="000F30B1" w:rsidRPr="00775B58" w:rsidRDefault="005C2BC8" w:rsidP="002B7F3A">
      <w:pPr>
        <w:adjustRightInd w:val="0"/>
        <w:snapToGrid w:val="0"/>
        <w:ind w:firstLineChars="200" w:firstLine="480"/>
        <w:jc w:val="both"/>
        <w:rPr>
          <w:rFonts w:ascii="仿宋" w:eastAsia="仿宋" w:hAnsi="仿宋"/>
          <w:sz w:val="24"/>
          <w:szCs w:val="24"/>
          <w:lang w:eastAsia="zh-CN"/>
        </w:rPr>
      </w:pPr>
      <w:r w:rsidRPr="00775B58">
        <w:rPr>
          <w:rFonts w:ascii="仿宋" w:eastAsia="仿宋" w:hAnsi="仿宋" w:hint="eastAsia"/>
          <w:sz w:val="24"/>
          <w:szCs w:val="24"/>
          <w:lang w:eastAsia="zh-CN"/>
        </w:rPr>
        <w:t>2</w:t>
      </w:r>
      <w:r w:rsidRPr="00775B58">
        <w:rPr>
          <w:rFonts w:ascii="仿宋" w:eastAsia="仿宋" w:hAnsi="仿宋"/>
          <w:sz w:val="24"/>
          <w:szCs w:val="24"/>
          <w:lang w:eastAsia="zh-CN"/>
        </w:rPr>
        <w:t>02</w:t>
      </w:r>
      <w:r w:rsidR="00950FBE" w:rsidRPr="00775B58">
        <w:rPr>
          <w:rFonts w:ascii="仿宋" w:eastAsia="仿宋" w:hAnsi="仿宋" w:hint="eastAsia"/>
          <w:sz w:val="24"/>
          <w:szCs w:val="24"/>
          <w:lang w:eastAsia="zh-CN"/>
        </w:rPr>
        <w:t>4</w:t>
      </w:r>
      <w:r w:rsidRPr="00775B58">
        <w:rPr>
          <w:rFonts w:ascii="仿宋" w:eastAsia="仿宋" w:hAnsi="仿宋" w:hint="eastAsia"/>
          <w:sz w:val="24"/>
          <w:szCs w:val="24"/>
          <w:lang w:eastAsia="zh-CN"/>
        </w:rPr>
        <w:t>年</w:t>
      </w:r>
      <w:r w:rsidR="00950FBE" w:rsidRPr="00775B58">
        <w:rPr>
          <w:rFonts w:ascii="仿宋" w:eastAsia="仿宋" w:hAnsi="仿宋" w:hint="eastAsia"/>
          <w:sz w:val="24"/>
          <w:szCs w:val="24"/>
          <w:lang w:eastAsia="zh-CN"/>
        </w:rPr>
        <w:t>11</w:t>
      </w:r>
      <w:r w:rsidRPr="00775B58">
        <w:rPr>
          <w:rFonts w:ascii="仿宋" w:eastAsia="仿宋" w:hAnsi="仿宋" w:hint="eastAsia"/>
          <w:sz w:val="24"/>
          <w:szCs w:val="24"/>
          <w:lang w:eastAsia="zh-CN"/>
        </w:rPr>
        <w:t>月</w:t>
      </w:r>
      <w:r w:rsidR="00950FBE" w:rsidRPr="00775B58">
        <w:rPr>
          <w:rFonts w:ascii="仿宋" w:eastAsia="仿宋" w:hAnsi="仿宋" w:hint="eastAsia"/>
          <w:sz w:val="24"/>
          <w:szCs w:val="24"/>
          <w:lang w:eastAsia="zh-CN"/>
        </w:rPr>
        <w:t>7</w:t>
      </w:r>
      <w:r w:rsidRPr="00775B58">
        <w:rPr>
          <w:rFonts w:ascii="仿宋" w:eastAsia="仿宋" w:hAnsi="仿宋" w:hint="eastAsia"/>
          <w:sz w:val="24"/>
          <w:szCs w:val="24"/>
          <w:lang w:eastAsia="zh-CN"/>
        </w:rPr>
        <w:t>日，清算组向</w:t>
      </w:r>
      <w:r w:rsidR="00950FBE" w:rsidRPr="00775B58">
        <w:rPr>
          <w:rFonts w:ascii="仿宋" w:eastAsia="仿宋" w:hAnsi="仿宋" w:hint="eastAsia"/>
          <w:sz w:val="24"/>
          <w:szCs w:val="24"/>
          <w:lang w:eastAsia="zh-CN"/>
        </w:rPr>
        <w:t>华通有色公司</w:t>
      </w:r>
      <w:r w:rsidRPr="00775B58">
        <w:rPr>
          <w:rFonts w:ascii="仿宋" w:eastAsia="仿宋" w:hAnsi="仿宋" w:hint="eastAsia"/>
          <w:sz w:val="24"/>
          <w:szCs w:val="24"/>
          <w:lang w:eastAsia="zh-CN"/>
        </w:rPr>
        <w:t>工商底档中记载的董事、</w:t>
      </w:r>
      <w:r w:rsidR="00950FBE" w:rsidRPr="00775B58">
        <w:rPr>
          <w:rFonts w:ascii="仿宋" w:eastAsia="仿宋" w:hAnsi="仿宋" w:hint="eastAsia"/>
          <w:sz w:val="24"/>
          <w:szCs w:val="24"/>
          <w:lang w:eastAsia="zh-CN"/>
        </w:rPr>
        <w:t>监事、经理</w:t>
      </w:r>
      <w:r w:rsidRPr="00775B58">
        <w:rPr>
          <w:rFonts w:ascii="仿宋" w:eastAsia="仿宋" w:hAnsi="仿宋" w:hint="eastAsia"/>
          <w:sz w:val="24"/>
          <w:szCs w:val="24"/>
          <w:lang w:eastAsia="zh-CN"/>
        </w:rPr>
        <w:t>共</w:t>
      </w:r>
      <w:r w:rsidR="00950FBE" w:rsidRPr="00775B58">
        <w:rPr>
          <w:rFonts w:ascii="仿宋" w:eastAsia="仿宋" w:hAnsi="仿宋" w:hint="eastAsia"/>
          <w:sz w:val="24"/>
          <w:szCs w:val="24"/>
          <w:lang w:eastAsia="zh-CN"/>
        </w:rPr>
        <w:t>7</w:t>
      </w:r>
      <w:r w:rsidRPr="00775B58">
        <w:rPr>
          <w:rFonts w:ascii="仿宋" w:eastAsia="仿宋" w:hAnsi="仿宋" w:hint="eastAsia"/>
          <w:sz w:val="24"/>
          <w:szCs w:val="24"/>
          <w:lang w:eastAsia="zh-CN"/>
        </w:rPr>
        <w:t>位董</w:t>
      </w:r>
      <w:proofErr w:type="gramStart"/>
      <w:r w:rsidRPr="00775B58">
        <w:rPr>
          <w:rFonts w:ascii="仿宋" w:eastAsia="仿宋" w:hAnsi="仿宋" w:hint="eastAsia"/>
          <w:sz w:val="24"/>
          <w:szCs w:val="24"/>
          <w:lang w:eastAsia="zh-CN"/>
        </w:rPr>
        <w:t>监高人员</w:t>
      </w:r>
      <w:proofErr w:type="gramEnd"/>
      <w:r w:rsidRPr="00775B58">
        <w:rPr>
          <w:rFonts w:ascii="仿宋" w:eastAsia="仿宋" w:hAnsi="仿宋" w:hint="eastAsia"/>
          <w:sz w:val="24"/>
          <w:szCs w:val="24"/>
          <w:lang w:eastAsia="zh-CN"/>
        </w:rPr>
        <w:t>的</w:t>
      </w:r>
      <w:r w:rsidR="00F84F79" w:rsidRPr="00775B58">
        <w:rPr>
          <w:rFonts w:ascii="仿宋" w:eastAsia="仿宋" w:hAnsi="仿宋" w:hint="eastAsia"/>
          <w:sz w:val="24"/>
          <w:szCs w:val="24"/>
          <w:lang w:eastAsia="zh-CN"/>
        </w:rPr>
        <w:t>所有对应</w:t>
      </w:r>
      <w:r w:rsidR="00C8756E" w:rsidRPr="00775B58">
        <w:rPr>
          <w:rFonts w:ascii="仿宋" w:eastAsia="仿宋" w:hAnsi="仿宋" w:hint="eastAsia"/>
          <w:sz w:val="24"/>
          <w:szCs w:val="24"/>
          <w:lang w:eastAsia="zh-CN"/>
        </w:rPr>
        <w:t>身份证</w:t>
      </w:r>
      <w:r w:rsidRPr="00775B58">
        <w:rPr>
          <w:rFonts w:ascii="仿宋" w:eastAsia="仿宋" w:hAnsi="仿宋" w:hint="eastAsia"/>
          <w:sz w:val="24"/>
          <w:szCs w:val="24"/>
          <w:lang w:eastAsia="zh-CN"/>
        </w:rPr>
        <w:t>联系地址</w:t>
      </w:r>
      <w:r w:rsidR="00F84F79" w:rsidRPr="00775B58">
        <w:rPr>
          <w:rFonts w:ascii="仿宋" w:eastAsia="仿宋" w:hAnsi="仿宋" w:hint="eastAsia"/>
          <w:sz w:val="24"/>
          <w:szCs w:val="24"/>
          <w:lang w:eastAsia="zh-CN"/>
        </w:rPr>
        <w:t>均</w:t>
      </w:r>
      <w:r w:rsidRPr="00775B58">
        <w:rPr>
          <w:rFonts w:ascii="仿宋" w:eastAsia="仿宋" w:hAnsi="仿宋" w:hint="eastAsia"/>
          <w:sz w:val="24"/>
          <w:szCs w:val="24"/>
          <w:lang w:eastAsia="zh-CN"/>
        </w:rPr>
        <w:t>寄送了裁定书、决定书、通知书等资料，</w:t>
      </w:r>
      <w:r w:rsidR="00047A7D" w:rsidRPr="00775B58">
        <w:rPr>
          <w:rFonts w:ascii="仿宋" w:eastAsia="仿宋" w:hAnsi="仿宋" w:hint="eastAsia"/>
          <w:sz w:val="24"/>
          <w:szCs w:val="24"/>
          <w:lang w:eastAsia="zh-CN"/>
        </w:rPr>
        <w:t>其中3封显示已</w:t>
      </w:r>
      <w:proofErr w:type="gramStart"/>
      <w:r w:rsidR="003938BC" w:rsidRPr="00775B58">
        <w:rPr>
          <w:rFonts w:ascii="仿宋" w:eastAsia="仿宋" w:hAnsi="仿宋" w:hint="eastAsia"/>
          <w:sz w:val="24"/>
          <w:szCs w:val="24"/>
          <w:lang w:eastAsia="zh-CN"/>
        </w:rPr>
        <w:t>放置</w:t>
      </w:r>
      <w:r w:rsidR="00047A7D" w:rsidRPr="00775B58">
        <w:rPr>
          <w:rFonts w:ascii="仿宋" w:eastAsia="仿宋" w:hAnsi="仿宋" w:hint="eastAsia"/>
          <w:sz w:val="24"/>
          <w:szCs w:val="24"/>
          <w:lang w:eastAsia="zh-CN"/>
        </w:rPr>
        <w:t>家</w:t>
      </w:r>
      <w:proofErr w:type="gramEnd"/>
      <w:r w:rsidR="00047A7D" w:rsidRPr="00775B58">
        <w:rPr>
          <w:rFonts w:ascii="仿宋" w:eastAsia="仿宋" w:hAnsi="仿宋" w:hint="eastAsia"/>
          <w:sz w:val="24"/>
          <w:szCs w:val="24"/>
          <w:lang w:eastAsia="zh-CN"/>
        </w:rPr>
        <w:t>门口或由家人代签收，剩余4封均被退回。由于</w:t>
      </w:r>
      <w:r w:rsidR="003938BC" w:rsidRPr="00775B58">
        <w:rPr>
          <w:rFonts w:ascii="仿宋" w:eastAsia="仿宋" w:hAnsi="仿宋" w:hint="eastAsia"/>
          <w:sz w:val="24"/>
          <w:szCs w:val="24"/>
          <w:lang w:eastAsia="zh-CN"/>
        </w:rPr>
        <w:t>无法直接联系到</w:t>
      </w:r>
      <w:proofErr w:type="gramStart"/>
      <w:r w:rsidR="003938BC" w:rsidRPr="00775B58">
        <w:rPr>
          <w:rFonts w:ascii="仿宋" w:eastAsia="仿宋" w:hAnsi="仿宋" w:hint="eastAsia"/>
          <w:sz w:val="24"/>
          <w:szCs w:val="24"/>
          <w:lang w:eastAsia="zh-CN"/>
        </w:rPr>
        <w:t>上述董监高</w:t>
      </w:r>
      <w:proofErr w:type="gramEnd"/>
      <w:r w:rsidR="003938BC" w:rsidRPr="00775B58">
        <w:rPr>
          <w:rFonts w:ascii="仿宋" w:eastAsia="仿宋" w:hAnsi="仿宋" w:hint="eastAsia"/>
          <w:sz w:val="24"/>
          <w:szCs w:val="24"/>
          <w:lang w:eastAsia="zh-CN"/>
        </w:rPr>
        <w:t>人员，清算组通过全国企业破产重整案件信息网</w:t>
      </w:r>
      <w:r w:rsidR="003938BC" w:rsidRPr="00775B58">
        <w:rPr>
          <w:rFonts w:ascii="仿宋" w:eastAsia="仿宋" w:hAnsi="仿宋"/>
          <w:bCs/>
          <w:sz w:val="24"/>
          <w:szCs w:val="24"/>
          <w:lang w:eastAsia="zh-CN"/>
        </w:rPr>
        <w:t>上传公示了</w:t>
      </w:r>
      <w:r w:rsidR="003938BC" w:rsidRPr="00775B58">
        <w:rPr>
          <w:rFonts w:ascii="仿宋" w:eastAsia="仿宋" w:hAnsi="仿宋" w:hint="eastAsia"/>
          <w:bCs/>
          <w:sz w:val="24"/>
          <w:szCs w:val="24"/>
          <w:lang w:eastAsia="zh-CN"/>
        </w:rPr>
        <w:t>《接管</w:t>
      </w:r>
      <w:r w:rsidR="00C35D81" w:rsidRPr="00775B58">
        <w:rPr>
          <w:rFonts w:ascii="仿宋" w:eastAsia="仿宋" w:hAnsi="仿宋" w:hint="eastAsia"/>
          <w:bCs/>
          <w:sz w:val="24"/>
          <w:szCs w:val="24"/>
          <w:lang w:eastAsia="zh-CN"/>
        </w:rPr>
        <w:t>公告</w:t>
      </w:r>
      <w:r w:rsidR="003938BC" w:rsidRPr="00775B58">
        <w:rPr>
          <w:rFonts w:ascii="仿宋" w:eastAsia="仿宋" w:hAnsi="仿宋" w:hint="eastAsia"/>
          <w:bCs/>
          <w:sz w:val="24"/>
          <w:szCs w:val="24"/>
          <w:lang w:eastAsia="zh-CN"/>
        </w:rPr>
        <w:t>》。</w:t>
      </w:r>
      <w:r w:rsidR="003938BC" w:rsidRPr="00775B58">
        <w:rPr>
          <w:rFonts w:ascii="仿宋" w:eastAsia="仿宋" w:hAnsi="仿宋" w:hint="eastAsia"/>
          <w:sz w:val="24"/>
          <w:szCs w:val="24"/>
          <w:lang w:eastAsia="zh-CN"/>
        </w:rPr>
        <w:t>截至本报告日，清算组未收到</w:t>
      </w:r>
      <w:r w:rsidR="00CC5DDA" w:rsidRPr="00775B58">
        <w:rPr>
          <w:rFonts w:ascii="仿宋" w:eastAsia="仿宋" w:hAnsi="仿宋" w:hint="eastAsia"/>
          <w:sz w:val="24"/>
          <w:szCs w:val="24"/>
          <w:lang w:eastAsia="zh-CN"/>
        </w:rPr>
        <w:t>华通有色公司及相关人员的</w:t>
      </w:r>
      <w:r w:rsidR="003938BC" w:rsidRPr="00775B58">
        <w:rPr>
          <w:rFonts w:ascii="仿宋" w:eastAsia="仿宋" w:hAnsi="仿宋" w:hint="eastAsia"/>
          <w:sz w:val="24"/>
          <w:szCs w:val="24"/>
          <w:lang w:eastAsia="zh-CN"/>
        </w:rPr>
        <w:t>任何</w:t>
      </w:r>
      <w:r w:rsidR="00CC5DDA" w:rsidRPr="00775B58">
        <w:rPr>
          <w:rFonts w:ascii="仿宋" w:eastAsia="仿宋" w:hAnsi="仿宋" w:hint="eastAsia"/>
          <w:sz w:val="24"/>
          <w:szCs w:val="24"/>
          <w:lang w:eastAsia="zh-CN"/>
        </w:rPr>
        <w:t>回复</w:t>
      </w:r>
      <w:r w:rsidR="003938BC" w:rsidRPr="00775B58">
        <w:rPr>
          <w:rFonts w:ascii="仿宋" w:eastAsia="仿宋" w:hAnsi="仿宋" w:hint="eastAsia"/>
          <w:sz w:val="24"/>
          <w:szCs w:val="24"/>
          <w:lang w:eastAsia="zh-CN"/>
        </w:rPr>
        <w:t>。</w:t>
      </w:r>
    </w:p>
    <w:p w14:paraId="722FD457" w14:textId="6BBB5A62" w:rsidR="005C2BC8" w:rsidRPr="00775B58" w:rsidRDefault="005C2BC8" w:rsidP="005C2BC8">
      <w:pPr>
        <w:adjustRightInd w:val="0"/>
        <w:snapToGrid w:val="0"/>
        <w:ind w:firstLineChars="200" w:firstLine="480"/>
        <w:jc w:val="both"/>
        <w:rPr>
          <w:rFonts w:ascii="仿宋" w:eastAsia="仿宋" w:hAnsi="仿宋"/>
          <w:sz w:val="24"/>
          <w:szCs w:val="24"/>
          <w:lang w:eastAsia="zh-CN"/>
        </w:rPr>
      </w:pPr>
      <w:r w:rsidRPr="00775B58">
        <w:rPr>
          <w:rFonts w:ascii="仿宋" w:eastAsia="仿宋" w:hAnsi="仿宋" w:hint="eastAsia"/>
          <w:sz w:val="24"/>
          <w:szCs w:val="24"/>
          <w:lang w:eastAsia="zh-CN"/>
        </w:rPr>
        <w:lastRenderedPageBreak/>
        <w:t>2</w:t>
      </w:r>
      <w:r w:rsidRPr="00775B58">
        <w:rPr>
          <w:rFonts w:ascii="仿宋" w:eastAsia="仿宋" w:hAnsi="仿宋"/>
          <w:sz w:val="24"/>
          <w:szCs w:val="24"/>
          <w:lang w:eastAsia="zh-CN"/>
        </w:rPr>
        <w:t>02</w:t>
      </w:r>
      <w:r w:rsidR="00950FBE" w:rsidRPr="00775B58">
        <w:rPr>
          <w:rFonts w:ascii="仿宋" w:eastAsia="仿宋" w:hAnsi="仿宋" w:hint="eastAsia"/>
          <w:sz w:val="24"/>
          <w:szCs w:val="24"/>
          <w:lang w:eastAsia="zh-CN"/>
        </w:rPr>
        <w:t>4</w:t>
      </w:r>
      <w:r w:rsidRPr="00775B58">
        <w:rPr>
          <w:rFonts w:ascii="仿宋" w:eastAsia="仿宋" w:hAnsi="仿宋" w:hint="eastAsia"/>
          <w:sz w:val="24"/>
          <w:szCs w:val="24"/>
          <w:lang w:eastAsia="zh-CN"/>
        </w:rPr>
        <w:t>年</w:t>
      </w:r>
      <w:r w:rsidR="00950FBE" w:rsidRPr="00775B58">
        <w:rPr>
          <w:rFonts w:ascii="仿宋" w:eastAsia="仿宋" w:hAnsi="仿宋" w:hint="eastAsia"/>
          <w:sz w:val="24"/>
          <w:szCs w:val="24"/>
          <w:lang w:eastAsia="zh-CN"/>
        </w:rPr>
        <w:t>11</w:t>
      </w:r>
      <w:r w:rsidRPr="00775B58">
        <w:rPr>
          <w:rFonts w:ascii="仿宋" w:eastAsia="仿宋" w:hAnsi="仿宋" w:hint="eastAsia"/>
          <w:sz w:val="24"/>
          <w:szCs w:val="24"/>
          <w:lang w:eastAsia="zh-CN"/>
        </w:rPr>
        <w:t>月</w:t>
      </w:r>
      <w:r w:rsidRPr="00775B58">
        <w:rPr>
          <w:rFonts w:ascii="仿宋" w:eastAsia="仿宋" w:hAnsi="仿宋"/>
          <w:sz w:val="24"/>
          <w:szCs w:val="24"/>
          <w:lang w:eastAsia="zh-CN"/>
        </w:rPr>
        <w:t>2</w:t>
      </w:r>
      <w:r w:rsidR="00950FBE" w:rsidRPr="00775B58">
        <w:rPr>
          <w:rFonts w:ascii="仿宋" w:eastAsia="仿宋" w:hAnsi="仿宋" w:hint="eastAsia"/>
          <w:sz w:val="24"/>
          <w:szCs w:val="24"/>
          <w:lang w:eastAsia="zh-CN"/>
        </w:rPr>
        <w:t>1</w:t>
      </w:r>
      <w:r w:rsidRPr="00775B58">
        <w:rPr>
          <w:rFonts w:ascii="仿宋" w:eastAsia="仿宋" w:hAnsi="仿宋" w:hint="eastAsia"/>
          <w:sz w:val="24"/>
          <w:szCs w:val="24"/>
          <w:lang w:eastAsia="zh-CN"/>
        </w:rPr>
        <w:t>日，清算组工作人员前往</w:t>
      </w:r>
      <w:r w:rsidR="00950FBE" w:rsidRPr="00775B58">
        <w:rPr>
          <w:rFonts w:ascii="仿宋" w:eastAsia="仿宋" w:hAnsi="仿宋" w:hint="eastAsia"/>
          <w:sz w:val="24"/>
          <w:szCs w:val="24"/>
          <w:lang w:eastAsia="zh-CN"/>
        </w:rPr>
        <w:t>华通有色公司</w:t>
      </w:r>
      <w:r w:rsidRPr="00775B58">
        <w:rPr>
          <w:rFonts w:ascii="仿宋" w:eastAsia="仿宋" w:hAnsi="仿宋" w:hint="eastAsia"/>
          <w:sz w:val="24"/>
          <w:szCs w:val="24"/>
          <w:lang w:eastAsia="zh-CN"/>
        </w:rPr>
        <w:t>的注册地址，即北京市</w:t>
      </w:r>
      <w:r w:rsidR="00950FBE" w:rsidRPr="00775B58">
        <w:rPr>
          <w:rFonts w:ascii="仿宋" w:eastAsia="仿宋" w:hAnsi="仿宋" w:hint="eastAsia"/>
          <w:sz w:val="24"/>
          <w:szCs w:val="24"/>
          <w:lang w:eastAsia="zh-CN"/>
        </w:rPr>
        <w:t>西城区月坛北街25号院2号楼</w:t>
      </w:r>
      <w:r w:rsidRPr="00775B58">
        <w:rPr>
          <w:rFonts w:ascii="仿宋" w:eastAsia="仿宋" w:hAnsi="仿宋" w:hint="eastAsia"/>
          <w:sz w:val="24"/>
          <w:szCs w:val="24"/>
          <w:lang w:eastAsia="zh-CN"/>
        </w:rPr>
        <w:t>，进行了实地查看。经实地查看，该地址</w:t>
      </w:r>
      <w:r w:rsidR="00950FBE" w:rsidRPr="00775B58">
        <w:rPr>
          <w:rFonts w:ascii="仿宋" w:eastAsia="仿宋" w:hAnsi="仿宋" w:hint="eastAsia"/>
          <w:sz w:val="24"/>
          <w:szCs w:val="24"/>
          <w:lang w:eastAsia="zh-CN"/>
        </w:rPr>
        <w:t>现为国家粮食和物资储备局办公地点</w:t>
      </w:r>
      <w:r w:rsidRPr="00775B58">
        <w:rPr>
          <w:rFonts w:ascii="仿宋" w:eastAsia="仿宋" w:hAnsi="仿宋" w:hint="eastAsia"/>
          <w:sz w:val="24"/>
          <w:szCs w:val="24"/>
          <w:lang w:eastAsia="zh-CN"/>
        </w:rPr>
        <w:t>。</w:t>
      </w:r>
      <w:r w:rsidR="00950FBE" w:rsidRPr="00775B58">
        <w:rPr>
          <w:rFonts w:ascii="仿宋" w:eastAsia="仿宋" w:hAnsi="仿宋" w:hint="eastAsia"/>
          <w:sz w:val="24"/>
          <w:szCs w:val="24"/>
          <w:lang w:eastAsia="zh-CN"/>
        </w:rPr>
        <w:t>因办公地点为国家机关单位，不允许清算组进入。</w:t>
      </w:r>
      <w:r w:rsidRPr="00775B58">
        <w:rPr>
          <w:rFonts w:ascii="仿宋" w:eastAsia="仿宋" w:hAnsi="仿宋" w:hint="eastAsia"/>
          <w:sz w:val="24"/>
          <w:szCs w:val="24"/>
          <w:lang w:eastAsia="zh-CN"/>
        </w:rPr>
        <w:t>经与</w:t>
      </w:r>
      <w:r w:rsidR="004836D3" w:rsidRPr="00775B58">
        <w:rPr>
          <w:rFonts w:ascii="仿宋" w:eastAsia="仿宋" w:hAnsi="仿宋" w:hint="eastAsia"/>
          <w:sz w:val="24"/>
          <w:szCs w:val="24"/>
          <w:lang w:eastAsia="zh-CN"/>
        </w:rPr>
        <w:t>保安沟通</w:t>
      </w:r>
      <w:r w:rsidRPr="00775B58">
        <w:rPr>
          <w:rFonts w:ascii="仿宋" w:eastAsia="仿宋" w:hAnsi="仿宋" w:hint="eastAsia"/>
          <w:sz w:val="24"/>
          <w:szCs w:val="24"/>
          <w:lang w:eastAsia="zh-CN"/>
        </w:rPr>
        <w:t>，</w:t>
      </w:r>
      <w:r w:rsidR="004836D3" w:rsidRPr="00775B58">
        <w:rPr>
          <w:rFonts w:ascii="仿宋" w:eastAsia="仿宋" w:hAnsi="仿宋" w:hint="eastAsia"/>
          <w:sz w:val="24"/>
          <w:szCs w:val="24"/>
          <w:lang w:eastAsia="zh-CN"/>
        </w:rPr>
        <w:t>该区域为国家粮食和物资储备局办公地点，由于华通有色公司成立时间较早，无法确认其是否曾在此处</w:t>
      </w:r>
      <w:r w:rsidRPr="00775B58">
        <w:rPr>
          <w:rFonts w:ascii="仿宋" w:eastAsia="仿宋" w:hAnsi="仿宋" w:hint="eastAsia"/>
          <w:sz w:val="24"/>
          <w:szCs w:val="24"/>
          <w:lang w:eastAsia="zh-CN"/>
        </w:rPr>
        <w:t>办公。</w:t>
      </w:r>
    </w:p>
    <w:p w14:paraId="59DA0742" w14:textId="14CE0DFA" w:rsidR="00DC2C7E" w:rsidRPr="00775B58" w:rsidRDefault="00DC2C7E" w:rsidP="005C2BC8">
      <w:pPr>
        <w:adjustRightInd w:val="0"/>
        <w:snapToGrid w:val="0"/>
        <w:ind w:firstLineChars="200" w:firstLine="480"/>
        <w:jc w:val="both"/>
        <w:rPr>
          <w:rFonts w:ascii="仿宋" w:eastAsia="仿宋" w:hAnsi="仿宋"/>
          <w:sz w:val="24"/>
          <w:szCs w:val="24"/>
          <w:lang w:eastAsia="zh-CN"/>
        </w:rPr>
      </w:pPr>
      <w:r w:rsidRPr="00775B58">
        <w:rPr>
          <w:rFonts w:ascii="仿宋" w:eastAsia="仿宋" w:hAnsi="仿宋" w:hint="eastAsia"/>
          <w:sz w:val="24"/>
          <w:szCs w:val="24"/>
          <w:lang w:eastAsia="zh-CN"/>
        </w:rPr>
        <w:t>2025年3月20日，清算组通过全国企业破产重整案件信息网发布接管公告，告知华通有色公司及相关人员于7日内联系清算组并依法配合清算组的接管工作</w:t>
      </w:r>
      <w:r w:rsidR="00DD6FAD" w:rsidRPr="00775B58">
        <w:rPr>
          <w:rFonts w:ascii="仿宋" w:eastAsia="仿宋" w:hAnsi="仿宋" w:hint="eastAsia"/>
          <w:sz w:val="24"/>
          <w:szCs w:val="24"/>
          <w:lang w:eastAsia="zh-CN"/>
        </w:rPr>
        <w:t>，并</w:t>
      </w:r>
      <w:r w:rsidR="00DD6FAD" w:rsidRPr="00775B58">
        <w:rPr>
          <w:rFonts w:ascii="仿宋" w:eastAsia="仿宋" w:hAnsi="仿宋"/>
          <w:sz w:val="24"/>
          <w:szCs w:val="24"/>
          <w:lang w:eastAsia="zh-CN"/>
        </w:rPr>
        <w:t>在</w:t>
      </w:r>
      <w:proofErr w:type="gramStart"/>
      <w:r w:rsidR="00DD6FAD" w:rsidRPr="00775B58">
        <w:rPr>
          <w:rFonts w:ascii="仿宋" w:eastAsia="仿宋" w:hAnsi="仿宋"/>
          <w:sz w:val="24"/>
          <w:szCs w:val="24"/>
          <w:lang w:eastAsia="zh-CN"/>
        </w:rPr>
        <w:t>公告里释明了</w:t>
      </w:r>
      <w:proofErr w:type="gramEnd"/>
      <w:r w:rsidR="000253CC" w:rsidRPr="00775B58">
        <w:rPr>
          <w:rFonts w:ascii="仿宋" w:eastAsia="仿宋" w:hAnsi="仿宋" w:hint="eastAsia"/>
          <w:sz w:val="24"/>
          <w:szCs w:val="24"/>
          <w:lang w:eastAsia="zh-CN"/>
        </w:rPr>
        <w:t>民事制裁措施及</w:t>
      </w:r>
      <w:r w:rsidR="00DD6FAD" w:rsidRPr="00775B58">
        <w:rPr>
          <w:rFonts w:ascii="仿宋" w:eastAsia="仿宋" w:hAnsi="仿宋"/>
          <w:sz w:val="24"/>
          <w:szCs w:val="24"/>
          <w:lang w:eastAsia="zh-CN"/>
        </w:rPr>
        <w:t>不配合清算的法律责任</w:t>
      </w:r>
      <w:r w:rsidRPr="00775B58">
        <w:rPr>
          <w:rFonts w:ascii="仿宋" w:eastAsia="仿宋" w:hAnsi="仿宋" w:hint="eastAsia"/>
          <w:sz w:val="24"/>
          <w:szCs w:val="24"/>
          <w:lang w:eastAsia="zh-CN"/>
        </w:rPr>
        <w:t>。截至清算组通知的期限届满，无华通有色公司及相关人员联系清算组。</w:t>
      </w:r>
    </w:p>
    <w:p w14:paraId="31E5A342" w14:textId="7BE888E4" w:rsidR="000C5E28" w:rsidRPr="00775B58" w:rsidRDefault="000C5E28" w:rsidP="006C4E90">
      <w:pPr>
        <w:adjustRightInd w:val="0"/>
        <w:snapToGrid w:val="0"/>
        <w:ind w:firstLineChars="200" w:firstLine="480"/>
        <w:jc w:val="both"/>
        <w:rPr>
          <w:rFonts w:ascii="仿宋" w:eastAsia="仿宋" w:hAnsi="仿宋"/>
          <w:sz w:val="24"/>
          <w:szCs w:val="24"/>
          <w:lang w:eastAsia="zh-CN"/>
        </w:rPr>
      </w:pPr>
      <w:r w:rsidRPr="00775B58">
        <w:rPr>
          <w:rFonts w:ascii="仿宋" w:eastAsia="仿宋" w:hAnsi="仿宋" w:hint="eastAsia"/>
          <w:sz w:val="24"/>
          <w:szCs w:val="24"/>
          <w:lang w:eastAsia="zh-CN"/>
        </w:rPr>
        <w:t>2025年</w:t>
      </w:r>
      <w:r w:rsidR="00051AD6" w:rsidRPr="00775B58">
        <w:rPr>
          <w:rFonts w:ascii="仿宋" w:eastAsia="仿宋" w:hAnsi="仿宋" w:hint="eastAsia"/>
          <w:sz w:val="24"/>
          <w:szCs w:val="24"/>
          <w:lang w:eastAsia="zh-CN"/>
        </w:rPr>
        <w:t>4</w:t>
      </w:r>
      <w:r w:rsidRPr="00775B58">
        <w:rPr>
          <w:rFonts w:ascii="仿宋" w:eastAsia="仿宋" w:hAnsi="仿宋" w:hint="eastAsia"/>
          <w:sz w:val="24"/>
          <w:szCs w:val="24"/>
          <w:lang w:eastAsia="zh-CN"/>
        </w:rPr>
        <w:t>月</w:t>
      </w:r>
      <w:r w:rsidR="00051AD6" w:rsidRPr="00775B58">
        <w:rPr>
          <w:rFonts w:ascii="仿宋" w:eastAsia="仿宋" w:hAnsi="仿宋" w:hint="eastAsia"/>
          <w:sz w:val="24"/>
          <w:szCs w:val="24"/>
          <w:lang w:eastAsia="zh-CN"/>
        </w:rPr>
        <w:t>2</w:t>
      </w:r>
      <w:r w:rsidRPr="00775B58">
        <w:rPr>
          <w:rFonts w:ascii="仿宋" w:eastAsia="仿宋" w:hAnsi="仿宋" w:hint="eastAsia"/>
          <w:sz w:val="24"/>
          <w:szCs w:val="24"/>
          <w:lang w:eastAsia="zh-CN"/>
        </w:rPr>
        <w:t>日，清算组通过邮寄方式向华通有色公司、华通有色公司股东、华通有色公司法定代表人及高级管理人员</w:t>
      </w:r>
      <w:r w:rsidR="00C8756E" w:rsidRPr="00775B58">
        <w:rPr>
          <w:rFonts w:ascii="仿宋" w:eastAsia="仿宋" w:hAnsi="仿宋" w:hint="eastAsia"/>
          <w:sz w:val="24"/>
          <w:szCs w:val="24"/>
          <w:lang w:eastAsia="zh-CN"/>
        </w:rPr>
        <w:t>的身份证地址</w:t>
      </w:r>
      <w:r w:rsidRPr="00775B58">
        <w:rPr>
          <w:rFonts w:ascii="仿宋" w:eastAsia="仿宋" w:hAnsi="仿宋" w:hint="eastAsia"/>
          <w:sz w:val="24"/>
          <w:szCs w:val="24"/>
          <w:lang w:eastAsia="zh-CN"/>
        </w:rPr>
        <w:t>寄送</w:t>
      </w:r>
      <w:r w:rsidR="00564928" w:rsidRPr="00775B58">
        <w:rPr>
          <w:rFonts w:ascii="仿宋" w:eastAsia="仿宋" w:hAnsi="仿宋" w:hint="eastAsia"/>
          <w:sz w:val="24"/>
          <w:szCs w:val="24"/>
          <w:lang w:eastAsia="zh-CN"/>
        </w:rPr>
        <w:t>了</w:t>
      </w:r>
      <w:r w:rsidR="006C4E90" w:rsidRPr="00775B58">
        <w:rPr>
          <w:rFonts w:ascii="仿宋" w:eastAsia="仿宋" w:hAnsi="仿宋" w:hint="eastAsia"/>
          <w:sz w:val="24"/>
          <w:szCs w:val="24"/>
          <w:lang w:eastAsia="zh-CN"/>
        </w:rPr>
        <w:t>《</w:t>
      </w:r>
      <w:r w:rsidRPr="00775B58">
        <w:rPr>
          <w:rFonts w:ascii="仿宋" w:eastAsia="仿宋" w:hAnsi="仿宋" w:hint="eastAsia"/>
          <w:sz w:val="24"/>
          <w:szCs w:val="24"/>
          <w:lang w:eastAsia="zh-CN"/>
        </w:rPr>
        <w:t>释明函</w:t>
      </w:r>
      <w:r w:rsidR="006C4E90" w:rsidRPr="00775B58">
        <w:rPr>
          <w:rFonts w:ascii="仿宋" w:eastAsia="仿宋" w:hAnsi="仿宋" w:hint="eastAsia"/>
          <w:sz w:val="24"/>
          <w:szCs w:val="24"/>
          <w:lang w:eastAsia="zh-CN"/>
        </w:rPr>
        <w:t>》，告知其未就接管事宜与清算组联系，也未向清算组提供任何资料、</w:t>
      </w:r>
      <w:proofErr w:type="gramStart"/>
      <w:r w:rsidR="006C4E90" w:rsidRPr="00775B58">
        <w:rPr>
          <w:rFonts w:ascii="仿宋" w:eastAsia="仿宋" w:hAnsi="仿宋" w:hint="eastAsia"/>
          <w:sz w:val="24"/>
          <w:szCs w:val="24"/>
          <w:lang w:eastAsia="zh-CN"/>
        </w:rPr>
        <w:t>作出</w:t>
      </w:r>
      <w:proofErr w:type="gramEnd"/>
      <w:r w:rsidR="006C4E90" w:rsidRPr="00775B58">
        <w:rPr>
          <w:rFonts w:ascii="仿宋" w:eastAsia="仿宋" w:hAnsi="仿宋" w:hint="eastAsia"/>
          <w:sz w:val="24"/>
          <w:szCs w:val="24"/>
          <w:lang w:eastAsia="zh-CN"/>
        </w:rPr>
        <w:t>说明或提供有关证据与线索，根据相关法律规定，</w:t>
      </w:r>
      <w:r w:rsidR="00564928" w:rsidRPr="00775B58">
        <w:rPr>
          <w:rFonts w:ascii="仿宋" w:eastAsia="仿宋" w:hAnsi="仿宋" w:hint="eastAsia"/>
          <w:sz w:val="24"/>
          <w:szCs w:val="24"/>
          <w:lang w:eastAsia="zh-CN"/>
        </w:rPr>
        <w:t>上述人员</w:t>
      </w:r>
      <w:r w:rsidR="006C4E90" w:rsidRPr="00775B58">
        <w:rPr>
          <w:rFonts w:ascii="仿宋" w:eastAsia="仿宋" w:hAnsi="仿宋" w:hint="eastAsia"/>
          <w:sz w:val="24"/>
          <w:szCs w:val="24"/>
          <w:lang w:eastAsia="zh-CN"/>
        </w:rPr>
        <w:t>对于华通有色公司的强制清算程序将承担</w:t>
      </w:r>
      <w:r w:rsidR="00F84F79" w:rsidRPr="00775B58">
        <w:rPr>
          <w:rFonts w:ascii="仿宋" w:eastAsia="仿宋" w:hAnsi="仿宋" w:hint="eastAsia"/>
          <w:sz w:val="24"/>
          <w:szCs w:val="24"/>
          <w:lang w:eastAsia="zh-CN"/>
        </w:rPr>
        <w:t>的</w:t>
      </w:r>
      <w:r w:rsidR="006C4E90" w:rsidRPr="00775B58">
        <w:rPr>
          <w:rFonts w:ascii="仿宋" w:eastAsia="仿宋" w:hAnsi="仿宋" w:hint="eastAsia"/>
          <w:sz w:val="24"/>
          <w:szCs w:val="24"/>
          <w:lang w:eastAsia="zh-CN"/>
        </w:rPr>
        <w:t>法律责任。</w:t>
      </w:r>
      <w:r w:rsidRPr="00775B58">
        <w:rPr>
          <w:rFonts w:ascii="仿宋" w:eastAsia="仿宋" w:hAnsi="仿宋" w:hint="eastAsia"/>
          <w:sz w:val="24"/>
          <w:szCs w:val="24"/>
          <w:lang w:eastAsia="zh-CN"/>
        </w:rPr>
        <w:t>同时</w:t>
      </w:r>
      <w:r w:rsidR="006C4E90" w:rsidRPr="00775B58">
        <w:rPr>
          <w:rFonts w:ascii="仿宋" w:eastAsia="仿宋" w:hAnsi="仿宋" w:hint="eastAsia"/>
          <w:sz w:val="24"/>
          <w:szCs w:val="24"/>
          <w:lang w:eastAsia="zh-CN"/>
        </w:rPr>
        <w:t>，管理人将释明</w:t>
      </w:r>
      <w:proofErr w:type="gramStart"/>
      <w:r w:rsidR="006C4E90" w:rsidRPr="00775B58">
        <w:rPr>
          <w:rFonts w:ascii="仿宋" w:eastAsia="仿宋" w:hAnsi="仿宋" w:hint="eastAsia"/>
          <w:sz w:val="24"/>
          <w:szCs w:val="24"/>
          <w:lang w:eastAsia="zh-CN"/>
        </w:rPr>
        <w:t>函内容</w:t>
      </w:r>
      <w:proofErr w:type="gramEnd"/>
      <w:r w:rsidRPr="00775B58">
        <w:rPr>
          <w:rFonts w:ascii="仿宋" w:eastAsia="仿宋" w:hAnsi="仿宋" w:hint="eastAsia"/>
          <w:sz w:val="24"/>
          <w:szCs w:val="24"/>
          <w:lang w:eastAsia="zh-CN"/>
        </w:rPr>
        <w:t>通过全国企业破产重整案件信息网进行公告</w:t>
      </w:r>
      <w:r w:rsidR="006C4E90" w:rsidRPr="00775B58">
        <w:rPr>
          <w:rFonts w:ascii="仿宋" w:eastAsia="仿宋" w:hAnsi="仿宋" w:hint="eastAsia"/>
          <w:sz w:val="24"/>
          <w:szCs w:val="24"/>
          <w:lang w:eastAsia="zh-CN"/>
        </w:rPr>
        <w:t>。</w:t>
      </w:r>
    </w:p>
    <w:p w14:paraId="1FBE59F3" w14:textId="4590F5C5" w:rsidR="00021EE3" w:rsidRPr="00775B58" w:rsidRDefault="00021EE3" w:rsidP="00021EE3">
      <w:pPr>
        <w:adjustRightInd w:val="0"/>
        <w:snapToGrid w:val="0"/>
        <w:ind w:firstLineChars="200" w:firstLine="480"/>
        <w:jc w:val="both"/>
        <w:rPr>
          <w:rFonts w:ascii="仿宋" w:eastAsia="仿宋" w:hAnsi="仿宋"/>
          <w:sz w:val="24"/>
          <w:szCs w:val="24"/>
          <w:lang w:eastAsia="zh-CN"/>
        </w:rPr>
      </w:pPr>
      <w:r w:rsidRPr="00775B58">
        <w:rPr>
          <w:rFonts w:ascii="仿宋" w:eastAsia="仿宋" w:hAnsi="仿宋" w:hint="eastAsia"/>
          <w:sz w:val="24"/>
          <w:szCs w:val="24"/>
          <w:lang w:eastAsia="zh-CN"/>
        </w:rPr>
        <w:t>为穷尽送达途径，管理人特向一中院申请</w:t>
      </w:r>
      <w:proofErr w:type="gramStart"/>
      <w:r w:rsidRPr="00775B58">
        <w:rPr>
          <w:rFonts w:ascii="仿宋" w:eastAsia="仿宋" w:hAnsi="仿宋" w:hint="eastAsia"/>
          <w:sz w:val="24"/>
          <w:szCs w:val="24"/>
          <w:lang w:eastAsia="zh-CN"/>
        </w:rPr>
        <w:t>调查令及协查</w:t>
      </w:r>
      <w:proofErr w:type="gramEnd"/>
      <w:r w:rsidRPr="00775B58">
        <w:rPr>
          <w:rFonts w:ascii="仿宋" w:eastAsia="仿宋" w:hAnsi="仿宋" w:hint="eastAsia"/>
          <w:sz w:val="24"/>
          <w:szCs w:val="24"/>
          <w:lang w:eastAsia="zh-CN"/>
        </w:rPr>
        <w:t>函，调取了前述</w:t>
      </w:r>
      <w:r w:rsidR="00D84560" w:rsidRPr="00775B58">
        <w:rPr>
          <w:rFonts w:ascii="仿宋" w:eastAsia="仿宋" w:hAnsi="仿宋" w:hint="eastAsia"/>
          <w:sz w:val="24"/>
          <w:szCs w:val="24"/>
          <w:lang w:eastAsia="zh-CN"/>
        </w:rPr>
        <w:t>华通有色公司股东杨帆及7位</w:t>
      </w:r>
      <w:r w:rsidRPr="00775B58">
        <w:rPr>
          <w:rFonts w:ascii="仿宋" w:eastAsia="仿宋" w:hAnsi="仿宋" w:hint="eastAsia"/>
          <w:sz w:val="24"/>
          <w:szCs w:val="24"/>
          <w:lang w:eastAsia="zh-CN"/>
        </w:rPr>
        <w:t>董</w:t>
      </w:r>
      <w:proofErr w:type="gramStart"/>
      <w:r w:rsidRPr="00775B58">
        <w:rPr>
          <w:rFonts w:ascii="仿宋" w:eastAsia="仿宋" w:hAnsi="仿宋" w:hint="eastAsia"/>
          <w:sz w:val="24"/>
          <w:szCs w:val="24"/>
          <w:lang w:eastAsia="zh-CN"/>
        </w:rPr>
        <w:t>监高人员</w:t>
      </w:r>
      <w:proofErr w:type="gramEnd"/>
      <w:r w:rsidRPr="00775B58">
        <w:rPr>
          <w:rFonts w:ascii="仿宋" w:eastAsia="仿宋" w:hAnsi="仿宋" w:hint="eastAsia"/>
          <w:sz w:val="24"/>
          <w:szCs w:val="24"/>
          <w:lang w:eastAsia="zh-CN"/>
        </w:rPr>
        <w:t>的最新户籍地址与联系方式，2025年8月22日，管理人依据所获取的最新地址再次寄送了裁定书、决定书、通知书、《释明函》等文件，除董事王波因“查无此人”未能成功送达外，其余5份显示已签收，另有2份被退回。截至本报告日，清算组亦未收到华通有色公司及相关人员的任何回复。</w:t>
      </w:r>
    </w:p>
    <w:p w14:paraId="049CB39C" w14:textId="4460B5CF" w:rsidR="009155B4" w:rsidRPr="00775B58" w:rsidRDefault="009155B4" w:rsidP="009155B4">
      <w:pPr>
        <w:adjustRightInd w:val="0"/>
        <w:snapToGrid w:val="0"/>
        <w:ind w:firstLineChars="200" w:firstLine="482"/>
        <w:jc w:val="both"/>
        <w:rPr>
          <w:rFonts w:ascii="仿宋" w:eastAsia="仿宋" w:hAnsi="仿宋"/>
          <w:b/>
          <w:bCs/>
          <w:sz w:val="24"/>
          <w:szCs w:val="24"/>
          <w:lang w:eastAsia="zh-CN"/>
        </w:rPr>
      </w:pPr>
      <w:r w:rsidRPr="00775B58">
        <w:rPr>
          <w:rFonts w:ascii="仿宋" w:eastAsia="仿宋" w:hAnsi="仿宋" w:hint="eastAsia"/>
          <w:b/>
          <w:bCs/>
          <w:sz w:val="24"/>
          <w:szCs w:val="24"/>
          <w:lang w:eastAsia="zh-CN"/>
        </w:rPr>
        <w:t>综上所述，截至本报告日，清算</w:t>
      </w:r>
      <w:proofErr w:type="gramStart"/>
      <w:r w:rsidRPr="00775B58">
        <w:rPr>
          <w:rFonts w:ascii="仿宋" w:eastAsia="仿宋" w:hAnsi="仿宋" w:hint="eastAsia"/>
          <w:b/>
          <w:bCs/>
          <w:sz w:val="24"/>
          <w:szCs w:val="24"/>
          <w:lang w:eastAsia="zh-CN"/>
        </w:rPr>
        <w:t>组未能</w:t>
      </w:r>
      <w:proofErr w:type="gramEnd"/>
      <w:r w:rsidRPr="00775B58">
        <w:rPr>
          <w:rFonts w:ascii="仿宋" w:eastAsia="仿宋" w:hAnsi="仿宋" w:hint="eastAsia"/>
          <w:b/>
          <w:bCs/>
          <w:sz w:val="24"/>
          <w:szCs w:val="24"/>
          <w:lang w:eastAsia="zh-CN"/>
        </w:rPr>
        <w:t>与华通有色公司及其法定代表人取得联系，也未能与其股东</w:t>
      </w:r>
      <w:r w:rsidR="000D5056" w:rsidRPr="00775B58">
        <w:rPr>
          <w:rFonts w:ascii="仿宋" w:eastAsia="仿宋" w:hAnsi="仿宋" w:hint="eastAsia"/>
          <w:b/>
          <w:bCs/>
          <w:sz w:val="24"/>
          <w:szCs w:val="24"/>
          <w:lang w:eastAsia="zh-CN"/>
        </w:rPr>
        <w:t>杨帆、</w:t>
      </w:r>
      <w:r w:rsidRPr="00775B58">
        <w:rPr>
          <w:rFonts w:ascii="仿宋" w:eastAsia="仿宋" w:hAnsi="仿宋" w:hint="eastAsia"/>
          <w:b/>
          <w:bCs/>
          <w:sz w:val="24"/>
          <w:szCs w:val="24"/>
          <w:lang w:eastAsia="zh-CN"/>
        </w:rPr>
        <w:t>中国华通物产公司</w:t>
      </w:r>
      <w:r w:rsidR="000D5056" w:rsidRPr="00775B58">
        <w:rPr>
          <w:rFonts w:ascii="仿宋" w:eastAsia="仿宋" w:hAnsi="仿宋" w:hint="eastAsia"/>
          <w:b/>
          <w:bCs/>
          <w:sz w:val="24"/>
          <w:szCs w:val="24"/>
          <w:lang w:eastAsia="zh-CN"/>
        </w:rPr>
        <w:t>及</w:t>
      </w:r>
      <w:r w:rsidRPr="00775B58">
        <w:rPr>
          <w:rFonts w:ascii="仿宋" w:eastAsia="仿宋" w:hAnsi="仿宋" w:hint="eastAsia"/>
          <w:b/>
          <w:bCs/>
          <w:sz w:val="24"/>
          <w:szCs w:val="24"/>
          <w:lang w:eastAsia="zh-CN"/>
        </w:rPr>
        <w:t>深圳汇源信息咨询公司取得联系</w:t>
      </w:r>
      <w:r w:rsidR="00E57463" w:rsidRPr="00775B58">
        <w:rPr>
          <w:rFonts w:ascii="仿宋" w:eastAsia="仿宋" w:hAnsi="仿宋" w:hint="eastAsia"/>
          <w:b/>
          <w:bCs/>
          <w:sz w:val="24"/>
          <w:szCs w:val="24"/>
          <w:lang w:eastAsia="zh-CN"/>
        </w:rPr>
        <w:t>，股东北京金银华通公司</w:t>
      </w:r>
      <w:r w:rsidR="009B076C" w:rsidRPr="00775B58">
        <w:rPr>
          <w:rFonts w:ascii="仿宋" w:eastAsia="仿宋" w:hAnsi="仿宋" w:hint="eastAsia"/>
          <w:b/>
          <w:bCs/>
          <w:sz w:val="24"/>
          <w:szCs w:val="24"/>
          <w:lang w:eastAsia="zh-CN"/>
        </w:rPr>
        <w:t>（即申请人）</w:t>
      </w:r>
      <w:r w:rsidR="00E57463" w:rsidRPr="00775B58">
        <w:rPr>
          <w:rFonts w:ascii="仿宋" w:eastAsia="仿宋" w:hAnsi="仿宋" w:hint="eastAsia"/>
          <w:b/>
          <w:bCs/>
          <w:sz w:val="24"/>
          <w:szCs w:val="24"/>
          <w:lang w:eastAsia="zh-CN"/>
        </w:rPr>
        <w:t>清算组</w:t>
      </w:r>
      <w:r w:rsidR="009B076C" w:rsidRPr="00775B58">
        <w:rPr>
          <w:rFonts w:ascii="仿宋" w:eastAsia="仿宋" w:hAnsi="仿宋" w:hint="eastAsia"/>
          <w:b/>
          <w:bCs/>
          <w:sz w:val="24"/>
          <w:szCs w:val="24"/>
          <w:lang w:eastAsia="zh-CN"/>
        </w:rPr>
        <w:t>未</w:t>
      </w:r>
      <w:r w:rsidR="00E57463" w:rsidRPr="00775B58">
        <w:rPr>
          <w:rFonts w:ascii="仿宋" w:eastAsia="仿宋" w:hAnsi="仿宋" w:hint="eastAsia"/>
          <w:b/>
          <w:bCs/>
          <w:sz w:val="24"/>
          <w:szCs w:val="24"/>
          <w:lang w:eastAsia="zh-CN"/>
        </w:rPr>
        <w:t>接管到任何华通有色公司的资料</w:t>
      </w:r>
      <w:r w:rsidR="009B076C" w:rsidRPr="00775B58">
        <w:rPr>
          <w:rFonts w:ascii="仿宋" w:eastAsia="仿宋" w:hAnsi="仿宋" w:hint="eastAsia"/>
          <w:b/>
          <w:bCs/>
          <w:sz w:val="24"/>
          <w:szCs w:val="24"/>
          <w:lang w:eastAsia="zh-CN"/>
        </w:rPr>
        <w:t>，</w:t>
      </w:r>
      <w:r w:rsidRPr="00775B58">
        <w:rPr>
          <w:rFonts w:ascii="仿宋" w:eastAsia="仿宋" w:hAnsi="仿宋" w:hint="eastAsia"/>
          <w:b/>
          <w:bCs/>
          <w:sz w:val="24"/>
          <w:szCs w:val="24"/>
          <w:lang w:eastAsia="zh-CN"/>
        </w:rPr>
        <w:t>清算</w:t>
      </w:r>
      <w:proofErr w:type="gramStart"/>
      <w:r w:rsidRPr="00775B58">
        <w:rPr>
          <w:rFonts w:ascii="仿宋" w:eastAsia="仿宋" w:hAnsi="仿宋" w:hint="eastAsia"/>
          <w:b/>
          <w:bCs/>
          <w:sz w:val="24"/>
          <w:szCs w:val="24"/>
          <w:lang w:eastAsia="zh-CN"/>
        </w:rPr>
        <w:t>组未能</w:t>
      </w:r>
      <w:proofErr w:type="gramEnd"/>
      <w:r w:rsidRPr="00775B58">
        <w:rPr>
          <w:rFonts w:ascii="仿宋" w:eastAsia="仿宋" w:hAnsi="仿宋" w:hint="eastAsia"/>
          <w:b/>
          <w:bCs/>
          <w:sz w:val="24"/>
          <w:szCs w:val="24"/>
          <w:lang w:eastAsia="zh-CN"/>
        </w:rPr>
        <w:t>接管到华通有色公司任何资料，包括印章、证照、财务资料等。</w:t>
      </w:r>
    </w:p>
    <w:p w14:paraId="21F3C438" w14:textId="2DE72D72" w:rsidR="004A48D2" w:rsidRPr="00775B58" w:rsidRDefault="004A48D2" w:rsidP="004A48D2">
      <w:pPr>
        <w:adjustRightInd w:val="0"/>
        <w:snapToGrid w:val="0"/>
        <w:ind w:firstLineChars="200" w:firstLine="482"/>
        <w:jc w:val="both"/>
        <w:rPr>
          <w:rFonts w:ascii="仿宋" w:eastAsia="仿宋" w:hAnsi="仿宋"/>
          <w:b/>
          <w:bCs/>
          <w:sz w:val="24"/>
          <w:szCs w:val="24"/>
          <w:lang w:val="en-GB" w:eastAsia="zh-CN"/>
        </w:rPr>
      </w:pPr>
      <w:bookmarkStart w:id="4" w:name="_Hlk64710729"/>
      <w:r w:rsidRPr="00775B58">
        <w:rPr>
          <w:rFonts w:ascii="仿宋" w:eastAsia="仿宋" w:hAnsi="仿宋" w:hint="eastAsia"/>
          <w:b/>
          <w:bCs/>
          <w:sz w:val="24"/>
          <w:szCs w:val="24"/>
          <w:lang w:eastAsia="zh-CN"/>
        </w:rPr>
        <w:t>三、</w:t>
      </w:r>
      <w:r w:rsidRPr="00775B58">
        <w:rPr>
          <w:rFonts w:ascii="仿宋" w:eastAsia="仿宋" w:hAnsi="仿宋"/>
          <w:b/>
          <w:bCs/>
          <w:sz w:val="24"/>
          <w:szCs w:val="24"/>
          <w:lang w:eastAsia="zh-CN"/>
        </w:rPr>
        <w:t>财产</w:t>
      </w:r>
      <w:r w:rsidR="000F30B1" w:rsidRPr="00775B58">
        <w:rPr>
          <w:rFonts w:ascii="仿宋" w:eastAsia="仿宋" w:hAnsi="仿宋" w:hint="eastAsia"/>
          <w:b/>
          <w:bCs/>
          <w:sz w:val="24"/>
          <w:szCs w:val="24"/>
          <w:lang w:eastAsia="zh-CN"/>
        </w:rPr>
        <w:t>核查</w:t>
      </w:r>
      <w:r w:rsidRPr="00775B58">
        <w:rPr>
          <w:rFonts w:ascii="仿宋" w:eastAsia="仿宋" w:hAnsi="仿宋" w:hint="eastAsia"/>
          <w:b/>
          <w:bCs/>
          <w:sz w:val="24"/>
          <w:szCs w:val="24"/>
          <w:lang w:eastAsia="zh-CN"/>
        </w:rPr>
        <w:t>情况</w:t>
      </w:r>
    </w:p>
    <w:p w14:paraId="1FBB630D" w14:textId="77777777" w:rsidR="004A48D2" w:rsidRPr="00775B58" w:rsidRDefault="004A48D2" w:rsidP="004A48D2">
      <w:pPr>
        <w:adjustRightInd w:val="0"/>
        <w:snapToGrid w:val="0"/>
        <w:ind w:firstLineChars="200" w:firstLine="482"/>
        <w:jc w:val="both"/>
        <w:rPr>
          <w:rFonts w:ascii="仿宋" w:eastAsia="仿宋" w:hAnsi="仿宋"/>
          <w:b/>
          <w:bCs/>
          <w:sz w:val="24"/>
          <w:szCs w:val="24"/>
          <w:lang w:eastAsia="zh-CN"/>
        </w:rPr>
      </w:pPr>
      <w:r w:rsidRPr="00775B58">
        <w:rPr>
          <w:rFonts w:ascii="仿宋" w:eastAsia="仿宋" w:hAnsi="仿宋" w:hint="eastAsia"/>
          <w:b/>
          <w:bCs/>
          <w:sz w:val="24"/>
          <w:szCs w:val="24"/>
          <w:lang w:eastAsia="zh-CN"/>
        </w:rPr>
        <w:t>（一）货币资金</w:t>
      </w:r>
    </w:p>
    <w:p w14:paraId="72D3A0DE" w14:textId="53E8ED71" w:rsidR="004A48D2" w:rsidRPr="00775B58" w:rsidRDefault="004A48D2" w:rsidP="004A48D2">
      <w:pPr>
        <w:adjustRightInd w:val="0"/>
        <w:snapToGrid w:val="0"/>
        <w:ind w:firstLineChars="200" w:firstLine="480"/>
        <w:jc w:val="both"/>
        <w:rPr>
          <w:rFonts w:ascii="仿宋" w:eastAsia="仿宋" w:hAnsi="仿宋"/>
          <w:bCs/>
          <w:sz w:val="24"/>
          <w:szCs w:val="24"/>
          <w:lang w:eastAsia="zh-CN"/>
        </w:rPr>
      </w:pPr>
      <w:r w:rsidRPr="00775B58">
        <w:rPr>
          <w:rFonts w:ascii="仿宋" w:eastAsia="仿宋" w:hAnsi="仿宋" w:hint="eastAsia"/>
          <w:sz w:val="24"/>
          <w:szCs w:val="24"/>
          <w:lang w:eastAsia="zh-CN"/>
        </w:rPr>
        <w:t>根据清算组于北京市政务服务中心获取的工商底档，</w:t>
      </w:r>
      <w:r w:rsidRPr="00775B58">
        <w:rPr>
          <w:rFonts w:ascii="仿宋" w:eastAsia="仿宋" w:hAnsi="仿宋" w:hint="eastAsia"/>
          <w:bCs/>
          <w:sz w:val="24"/>
          <w:szCs w:val="24"/>
          <w:lang w:eastAsia="zh-CN"/>
        </w:rPr>
        <w:t>华通有色公司曾开立</w:t>
      </w:r>
      <w:r w:rsidR="007E3D67" w:rsidRPr="00775B58">
        <w:rPr>
          <w:rFonts w:ascii="仿宋" w:eastAsia="仿宋" w:hAnsi="仿宋" w:hint="eastAsia"/>
          <w:bCs/>
          <w:sz w:val="24"/>
          <w:szCs w:val="24"/>
          <w:lang w:eastAsia="zh-CN"/>
        </w:rPr>
        <w:t>、过</w:t>
      </w:r>
      <w:r w:rsidRPr="00775B58">
        <w:rPr>
          <w:rFonts w:ascii="仿宋" w:eastAsia="仿宋" w:hAnsi="仿宋" w:hint="eastAsia"/>
          <w:bCs/>
          <w:sz w:val="24"/>
          <w:szCs w:val="24"/>
          <w:lang w:eastAsia="zh-CN"/>
        </w:rPr>
        <w:t>5个银行账户</w:t>
      </w:r>
      <w:r w:rsidR="00AE6362" w:rsidRPr="00775B58">
        <w:rPr>
          <w:rFonts w:ascii="仿宋" w:eastAsia="仿宋" w:hAnsi="仿宋" w:hint="eastAsia"/>
          <w:bCs/>
          <w:sz w:val="24"/>
          <w:szCs w:val="24"/>
          <w:lang w:eastAsia="zh-CN"/>
        </w:rPr>
        <w:t>。</w:t>
      </w:r>
    </w:p>
    <w:p w14:paraId="4988B056" w14:textId="29E9DB86" w:rsidR="004A48D2" w:rsidRPr="00775B58" w:rsidRDefault="004A48D2" w:rsidP="002B7F3A">
      <w:pPr>
        <w:adjustRightInd w:val="0"/>
        <w:snapToGrid w:val="0"/>
        <w:ind w:firstLineChars="200" w:firstLine="480"/>
        <w:jc w:val="both"/>
        <w:rPr>
          <w:rFonts w:ascii="仿宋" w:eastAsia="仿宋" w:hAnsi="仿宋"/>
          <w:sz w:val="24"/>
          <w:szCs w:val="24"/>
          <w:lang w:eastAsia="zh-CN"/>
        </w:rPr>
      </w:pPr>
      <w:r w:rsidRPr="00775B58">
        <w:rPr>
          <w:rFonts w:ascii="仿宋" w:eastAsia="仿宋" w:hAnsi="仿宋" w:hint="eastAsia"/>
          <w:sz w:val="24"/>
          <w:szCs w:val="24"/>
          <w:lang w:eastAsia="zh-CN"/>
        </w:rPr>
        <w:t>根据华通有色公司工商底档</w:t>
      </w:r>
      <w:bookmarkStart w:id="5" w:name="_Hlk130547123"/>
      <w:r w:rsidRPr="00775B58">
        <w:rPr>
          <w:rFonts w:ascii="仿宋" w:eastAsia="仿宋" w:hAnsi="仿宋" w:hint="eastAsia"/>
          <w:sz w:val="24"/>
          <w:szCs w:val="24"/>
          <w:lang w:eastAsia="zh-CN"/>
        </w:rPr>
        <w:t>中的中通会计师事务所于1998年9月22日出具的</w:t>
      </w:r>
      <w:proofErr w:type="gramStart"/>
      <w:r w:rsidRPr="00775B58">
        <w:rPr>
          <w:rFonts w:ascii="仿宋" w:eastAsia="仿宋" w:hAnsi="仿宋" w:hint="eastAsia"/>
          <w:sz w:val="24"/>
          <w:szCs w:val="24"/>
          <w:lang w:eastAsia="zh-CN"/>
        </w:rPr>
        <w:t>中通验字</w:t>
      </w:r>
      <w:proofErr w:type="gramEnd"/>
      <w:r w:rsidRPr="00775B58">
        <w:rPr>
          <w:rFonts w:ascii="仿宋" w:eastAsia="仿宋" w:hAnsi="仿宋" w:hint="eastAsia"/>
          <w:sz w:val="24"/>
          <w:szCs w:val="24"/>
          <w:lang w:eastAsia="zh-CN"/>
        </w:rPr>
        <w:t>第063号开业验资报告</w:t>
      </w:r>
      <w:bookmarkEnd w:id="5"/>
      <w:r w:rsidRPr="00775B58">
        <w:rPr>
          <w:rFonts w:ascii="仿宋" w:eastAsia="仿宋" w:hAnsi="仿宋" w:hint="eastAsia"/>
          <w:sz w:val="24"/>
          <w:szCs w:val="24"/>
          <w:lang w:eastAsia="zh-CN"/>
        </w:rPr>
        <w:t>书，华通有色公司曾于中国工商银行北京分行营业部长安分理处（现为中国工商银行股份有限公司北京复外支行，以下简称“工行复外支行”）开立过账号为221066-70的验资账户。2024年9月3</w:t>
      </w:r>
      <w:r w:rsidRPr="00775B58">
        <w:rPr>
          <w:rFonts w:ascii="仿宋" w:eastAsia="仿宋" w:hAnsi="仿宋" w:hint="eastAsia"/>
          <w:sz w:val="24"/>
          <w:szCs w:val="24"/>
          <w:lang w:eastAsia="zh-CN"/>
        </w:rPr>
        <w:lastRenderedPageBreak/>
        <w:t>日，清算组就查询账户状态、调取交易流水等事宜与工行复外支行进行了沟通。工行复外支行查询后向清算组表示，由于该账户开立时</w:t>
      </w:r>
      <w:proofErr w:type="gramStart"/>
      <w:r w:rsidRPr="00775B58">
        <w:rPr>
          <w:rFonts w:ascii="仿宋" w:eastAsia="仿宋" w:hAnsi="仿宋" w:hint="eastAsia"/>
          <w:sz w:val="24"/>
          <w:szCs w:val="24"/>
          <w:lang w:eastAsia="zh-CN"/>
        </w:rPr>
        <w:t>间较为</w:t>
      </w:r>
      <w:proofErr w:type="gramEnd"/>
      <w:r w:rsidRPr="00775B58">
        <w:rPr>
          <w:rFonts w:ascii="仿宋" w:eastAsia="仿宋" w:hAnsi="仿宋" w:hint="eastAsia"/>
          <w:sz w:val="24"/>
          <w:szCs w:val="24"/>
          <w:lang w:eastAsia="zh-CN"/>
        </w:rPr>
        <w:t>久远，早期验资银行流水均为手工编制并存放于总部库房管理，需进一步向总部申请调取。2024年11月12日，清算组再次联系工行复外支行询问验资银行流水调取情况，工行复外支行表示经核查总部库房已销毁保存时间在15年以上的银行流水凭证，由于华通有色公司的验资银行账户开立时间为1998年，已超过该时间限制，所以无法查询该验资账号相关明细。</w:t>
      </w:r>
    </w:p>
    <w:p w14:paraId="1BE1A6F1" w14:textId="49F7142F" w:rsidR="004A48D2" w:rsidRPr="00775B58" w:rsidRDefault="004A48D2" w:rsidP="002B7F3A">
      <w:pPr>
        <w:adjustRightInd w:val="0"/>
        <w:snapToGrid w:val="0"/>
        <w:ind w:firstLineChars="200" w:firstLine="480"/>
        <w:jc w:val="both"/>
        <w:rPr>
          <w:rFonts w:ascii="仿宋" w:eastAsia="仿宋" w:hAnsi="仿宋"/>
          <w:sz w:val="24"/>
          <w:szCs w:val="24"/>
          <w:lang w:eastAsia="zh-CN"/>
        </w:rPr>
      </w:pPr>
      <w:r w:rsidRPr="00775B58">
        <w:rPr>
          <w:rFonts w:ascii="仿宋" w:eastAsia="仿宋" w:hAnsi="仿宋" w:hint="eastAsia"/>
          <w:sz w:val="24"/>
          <w:szCs w:val="24"/>
          <w:lang w:eastAsia="zh-CN"/>
        </w:rPr>
        <w:t>根据华通有色公司工商底档中华通有色公司出具的公司年检报告书（1998年度），华通有色公司曾于中国工商银行北京分行营业部长安分理处（现为工行复外支行）开立过账号为245508-70的账户。2024年11月12日，清算组就查询该银行账户状态、调取交易流水等事宜与工行复外支行进行了沟通，工行复外支行表示经核查总部库房已销毁保存时间在15年以上的银行流水凭证，由于上述银行账户开立时间为1998年，已超过该时间限制，所以无法查询该银行账户相关明细。</w:t>
      </w:r>
    </w:p>
    <w:p w14:paraId="3ACE1AE8" w14:textId="0754EA72" w:rsidR="004A48D2" w:rsidRPr="00775B58" w:rsidRDefault="004A48D2" w:rsidP="002B7F3A">
      <w:pPr>
        <w:adjustRightInd w:val="0"/>
        <w:snapToGrid w:val="0"/>
        <w:ind w:firstLineChars="200" w:firstLine="480"/>
        <w:jc w:val="both"/>
        <w:rPr>
          <w:rFonts w:ascii="仿宋" w:eastAsia="仿宋" w:hAnsi="仿宋"/>
          <w:sz w:val="24"/>
          <w:szCs w:val="24"/>
          <w:lang w:eastAsia="zh-CN"/>
        </w:rPr>
      </w:pPr>
      <w:r w:rsidRPr="00775B58">
        <w:rPr>
          <w:rFonts w:ascii="仿宋" w:eastAsia="仿宋" w:hAnsi="仿宋" w:hint="eastAsia"/>
          <w:sz w:val="24"/>
          <w:szCs w:val="24"/>
          <w:lang w:eastAsia="zh-CN"/>
        </w:rPr>
        <w:t>根据华通有色公司工商底档中华通有色公司出具的公司年检报告书（1998年度及1999年度），华通有色公司曾于商行阜城支行（现为北京银行阜城支行）开立过账号为</w:t>
      </w:r>
      <w:r w:rsidRPr="00775B58">
        <w:rPr>
          <w:rFonts w:ascii="仿宋" w:eastAsia="仿宋" w:hAnsi="仿宋"/>
          <w:sz w:val="24"/>
          <w:szCs w:val="24"/>
          <w:lang w:eastAsia="zh-CN"/>
        </w:rPr>
        <w:t>201051794-02</w:t>
      </w:r>
      <w:r w:rsidRPr="00775B58">
        <w:rPr>
          <w:rFonts w:ascii="仿宋" w:eastAsia="仿宋" w:hAnsi="仿宋" w:hint="eastAsia"/>
          <w:sz w:val="24"/>
          <w:szCs w:val="24"/>
          <w:lang w:eastAsia="zh-CN"/>
        </w:rPr>
        <w:t>和</w:t>
      </w:r>
      <w:r w:rsidRPr="00775B58">
        <w:rPr>
          <w:rFonts w:ascii="仿宋" w:eastAsia="仿宋" w:hAnsi="仿宋"/>
          <w:sz w:val="24"/>
          <w:szCs w:val="24"/>
          <w:lang w:eastAsia="zh-CN"/>
        </w:rPr>
        <w:t>6001201051794-02</w:t>
      </w:r>
      <w:r w:rsidRPr="00775B58">
        <w:rPr>
          <w:rFonts w:ascii="仿宋" w:eastAsia="仿宋" w:hAnsi="仿宋" w:hint="eastAsia"/>
          <w:sz w:val="24"/>
          <w:szCs w:val="24"/>
          <w:lang w:eastAsia="zh-CN"/>
        </w:rPr>
        <w:t>的账户。2024年11月12日，清算组前往北京银行阜城支行对上述银行账户信息进行查询，了解到这两个账户实际为同一账户，并于2024年11月29日获取上述银行账户状态、余额及自开户以来的全部交易流水。</w:t>
      </w:r>
      <w:r w:rsidRPr="00775B58">
        <w:rPr>
          <w:rFonts w:ascii="仿宋" w:eastAsia="仿宋" w:hAnsi="仿宋" w:hint="eastAsia"/>
          <w:bCs/>
          <w:sz w:val="24"/>
          <w:szCs w:val="24"/>
          <w:lang w:eastAsia="zh-CN"/>
        </w:rPr>
        <w:t>根据获取的银行对账单显示，该账户于2004年11月23日转</w:t>
      </w:r>
      <w:proofErr w:type="gramStart"/>
      <w:r w:rsidRPr="00775B58">
        <w:rPr>
          <w:rFonts w:ascii="仿宋" w:eastAsia="仿宋" w:hAnsi="仿宋" w:hint="eastAsia"/>
          <w:bCs/>
          <w:sz w:val="24"/>
          <w:szCs w:val="24"/>
          <w:lang w:eastAsia="zh-CN"/>
        </w:rPr>
        <w:t>久悬并已销</w:t>
      </w:r>
      <w:proofErr w:type="gramEnd"/>
      <w:r w:rsidRPr="00775B58">
        <w:rPr>
          <w:rFonts w:ascii="仿宋" w:eastAsia="仿宋" w:hAnsi="仿宋" w:hint="eastAsia"/>
          <w:bCs/>
          <w:sz w:val="24"/>
          <w:szCs w:val="24"/>
          <w:lang w:eastAsia="zh-CN"/>
        </w:rPr>
        <w:t>户，余额为0元。根据银行流水中的摘要显示，华通有色公司所涉及的交易主要为代理客户扣账，且所有交易均未显示交易对手方名称。</w:t>
      </w:r>
    </w:p>
    <w:p w14:paraId="0FEB0855" w14:textId="68A5A3EE" w:rsidR="004A48D2" w:rsidRPr="00775B58" w:rsidRDefault="004A48D2" w:rsidP="002B7F3A">
      <w:pPr>
        <w:adjustRightInd w:val="0"/>
        <w:snapToGrid w:val="0"/>
        <w:ind w:firstLineChars="200" w:firstLine="480"/>
        <w:jc w:val="both"/>
        <w:rPr>
          <w:rFonts w:ascii="仿宋" w:eastAsia="仿宋" w:hAnsi="仿宋"/>
          <w:bCs/>
          <w:sz w:val="24"/>
          <w:szCs w:val="24"/>
          <w:lang w:eastAsia="zh-CN"/>
        </w:rPr>
      </w:pPr>
      <w:r w:rsidRPr="00775B58">
        <w:rPr>
          <w:rFonts w:ascii="仿宋" w:eastAsia="仿宋" w:hAnsi="仿宋" w:hint="eastAsia"/>
          <w:sz w:val="24"/>
          <w:szCs w:val="24"/>
          <w:lang w:eastAsia="zh-CN"/>
        </w:rPr>
        <w:t>根据华通有色公司工商底档中华通有色公司出具的（2000年度）公司年检报告书，华通有色公司曾于广东发展银行朝阳门支行（以下简称“广发银行朝阳门支行”）开立过账号为832-516-3553的账户。2024年11月</w:t>
      </w:r>
      <w:r w:rsidRPr="00775B58">
        <w:rPr>
          <w:rFonts w:ascii="仿宋" w:eastAsia="仿宋" w:hAnsi="仿宋"/>
          <w:sz w:val="24"/>
          <w:szCs w:val="24"/>
          <w:lang w:val="en-GB" w:eastAsia="zh-CN"/>
        </w:rPr>
        <w:t>8</w:t>
      </w:r>
      <w:r w:rsidRPr="00775B58">
        <w:rPr>
          <w:rFonts w:ascii="仿宋" w:eastAsia="仿宋" w:hAnsi="仿宋" w:hint="eastAsia"/>
          <w:sz w:val="24"/>
          <w:szCs w:val="24"/>
          <w:lang w:eastAsia="zh-CN"/>
        </w:rPr>
        <w:t>日，清算组前往广发银行朝阳门支行对上述银行账户信息进行查询，并于2024年11月2</w:t>
      </w:r>
      <w:r w:rsidRPr="00775B58">
        <w:rPr>
          <w:rFonts w:ascii="仿宋" w:eastAsia="仿宋" w:hAnsi="仿宋"/>
          <w:sz w:val="24"/>
          <w:szCs w:val="24"/>
          <w:lang w:eastAsia="zh-CN"/>
        </w:rPr>
        <w:t>2</w:t>
      </w:r>
      <w:r w:rsidRPr="00775B58">
        <w:rPr>
          <w:rFonts w:ascii="仿宋" w:eastAsia="仿宋" w:hAnsi="仿宋" w:hint="eastAsia"/>
          <w:sz w:val="24"/>
          <w:szCs w:val="24"/>
          <w:lang w:eastAsia="zh-CN"/>
        </w:rPr>
        <w:t>日获取上述银行账户状态、余额及自开户以来的全部交易流水。</w:t>
      </w:r>
      <w:r w:rsidRPr="00775B58">
        <w:rPr>
          <w:rFonts w:ascii="仿宋" w:eastAsia="仿宋" w:hAnsi="仿宋" w:hint="eastAsia"/>
          <w:bCs/>
          <w:sz w:val="24"/>
          <w:szCs w:val="24"/>
          <w:lang w:eastAsia="zh-CN"/>
        </w:rPr>
        <w:t>根据获取的银行</w:t>
      </w:r>
      <w:r w:rsidRPr="00775B58">
        <w:rPr>
          <w:rFonts w:ascii="仿宋" w:eastAsia="仿宋" w:hAnsi="仿宋" w:hint="eastAsia"/>
          <w:bCs/>
          <w:sz w:val="24"/>
          <w:szCs w:val="24"/>
          <w:lang w:val="en-GB" w:eastAsia="zh-CN"/>
        </w:rPr>
        <w:t>开户资料显示</w:t>
      </w:r>
      <w:r w:rsidRPr="00775B58">
        <w:rPr>
          <w:rFonts w:ascii="仿宋" w:eastAsia="仿宋" w:hAnsi="仿宋" w:hint="eastAsia"/>
          <w:bCs/>
          <w:sz w:val="24"/>
          <w:szCs w:val="24"/>
          <w:lang w:eastAsia="zh-CN"/>
        </w:rPr>
        <w:t>，该账户于2004年6月12日结清销户，余额为0元。由于银行流水仅标注现金支取、转账票据、电汇电联等出账及入账信息，未显示交易对手方名称及账户，因此清算</w:t>
      </w:r>
      <w:proofErr w:type="gramStart"/>
      <w:r w:rsidRPr="00775B58">
        <w:rPr>
          <w:rFonts w:ascii="仿宋" w:eastAsia="仿宋" w:hAnsi="仿宋" w:hint="eastAsia"/>
          <w:bCs/>
          <w:sz w:val="24"/>
          <w:szCs w:val="24"/>
          <w:lang w:eastAsia="zh-CN"/>
        </w:rPr>
        <w:t>组无法</w:t>
      </w:r>
      <w:proofErr w:type="gramEnd"/>
      <w:r w:rsidRPr="00775B58">
        <w:rPr>
          <w:rFonts w:ascii="仿宋" w:eastAsia="仿宋" w:hAnsi="仿宋" w:hint="eastAsia"/>
          <w:bCs/>
          <w:sz w:val="24"/>
          <w:szCs w:val="24"/>
          <w:lang w:eastAsia="zh-CN"/>
        </w:rPr>
        <w:t>获取相关交易的有效信息。</w:t>
      </w:r>
    </w:p>
    <w:p w14:paraId="1E85C302" w14:textId="6D42439B" w:rsidR="00CC5DDA" w:rsidRPr="00775B58" w:rsidRDefault="002B7F3A" w:rsidP="00DC2C7E">
      <w:pPr>
        <w:adjustRightInd w:val="0"/>
        <w:snapToGrid w:val="0"/>
        <w:ind w:firstLineChars="200" w:firstLine="480"/>
        <w:jc w:val="both"/>
        <w:rPr>
          <w:rFonts w:ascii="仿宋" w:eastAsia="仿宋" w:hAnsi="仿宋"/>
          <w:sz w:val="24"/>
          <w:szCs w:val="24"/>
          <w:lang w:eastAsia="zh-CN"/>
        </w:rPr>
      </w:pPr>
      <w:r w:rsidRPr="00775B58">
        <w:rPr>
          <w:rFonts w:ascii="仿宋" w:eastAsia="仿宋" w:hAnsi="仿宋" w:hint="eastAsia"/>
          <w:bCs/>
          <w:sz w:val="24"/>
          <w:szCs w:val="24"/>
          <w:lang w:eastAsia="zh-CN"/>
        </w:rPr>
        <w:t>综上所述，由于清算组并未接管到</w:t>
      </w:r>
      <w:r w:rsidRPr="00775B58">
        <w:rPr>
          <w:rFonts w:ascii="仿宋" w:eastAsia="仿宋" w:hAnsi="仿宋" w:hint="eastAsia"/>
          <w:sz w:val="24"/>
          <w:szCs w:val="24"/>
          <w:lang w:eastAsia="zh-CN"/>
        </w:rPr>
        <w:t>华通有色公司任何的银行账户资料，无法确认其基本存款账户的开户行，</w:t>
      </w:r>
      <w:r w:rsidR="00CF42E9" w:rsidRPr="00775B58">
        <w:rPr>
          <w:rFonts w:ascii="仿宋" w:eastAsia="仿宋" w:hAnsi="仿宋" w:hint="eastAsia"/>
          <w:sz w:val="24"/>
          <w:szCs w:val="24"/>
          <w:lang w:eastAsia="zh-CN"/>
        </w:rPr>
        <w:t>无法通过人民银行账户管理系统获取公司完整的已开立银行账户清单</w:t>
      </w:r>
      <w:r w:rsidRPr="00775B58">
        <w:rPr>
          <w:rFonts w:ascii="仿宋" w:eastAsia="仿宋" w:hAnsi="仿宋" w:hint="eastAsia"/>
          <w:sz w:val="24"/>
          <w:szCs w:val="24"/>
          <w:lang w:eastAsia="zh-CN"/>
        </w:rPr>
        <w:t>。根据清算组对以上能够查询到的银行账户的查询，清算</w:t>
      </w:r>
      <w:proofErr w:type="gramStart"/>
      <w:r w:rsidRPr="00775B58">
        <w:rPr>
          <w:rFonts w:ascii="仿宋" w:eastAsia="仿宋" w:hAnsi="仿宋" w:hint="eastAsia"/>
          <w:sz w:val="24"/>
          <w:szCs w:val="24"/>
          <w:lang w:eastAsia="zh-CN"/>
        </w:rPr>
        <w:t>组未能</w:t>
      </w:r>
      <w:proofErr w:type="gramEnd"/>
      <w:r w:rsidRPr="00775B58">
        <w:rPr>
          <w:rFonts w:ascii="仿宋" w:eastAsia="仿宋" w:hAnsi="仿宋" w:hint="eastAsia"/>
          <w:sz w:val="24"/>
          <w:szCs w:val="24"/>
          <w:lang w:eastAsia="zh-CN"/>
        </w:rPr>
        <w:t>从获取的银行流水中获取任何有效信息，</w:t>
      </w:r>
      <w:r w:rsidR="00AD5F8E" w:rsidRPr="00775B58">
        <w:rPr>
          <w:rFonts w:ascii="仿宋" w:eastAsia="仿宋" w:hAnsi="仿宋" w:hint="eastAsia"/>
          <w:sz w:val="24"/>
          <w:szCs w:val="24"/>
          <w:lang w:eastAsia="zh-CN"/>
        </w:rPr>
        <w:t>且</w:t>
      </w:r>
      <w:r w:rsidR="00F76B68" w:rsidRPr="00775B58">
        <w:rPr>
          <w:rFonts w:ascii="仿宋" w:eastAsia="仿宋" w:hAnsi="仿宋" w:hint="eastAsia"/>
          <w:sz w:val="24"/>
          <w:szCs w:val="24"/>
          <w:lang w:eastAsia="zh-CN"/>
        </w:rPr>
        <w:t>由于</w:t>
      </w:r>
      <w:r w:rsidR="00BE05C3" w:rsidRPr="00775B58">
        <w:rPr>
          <w:rFonts w:ascii="仿宋" w:eastAsia="仿宋" w:hAnsi="仿宋" w:hint="eastAsia"/>
          <w:sz w:val="24"/>
          <w:szCs w:val="24"/>
          <w:lang w:eastAsia="zh-CN"/>
        </w:rPr>
        <w:t>验资户</w:t>
      </w:r>
      <w:r w:rsidR="006A2D7F" w:rsidRPr="00775B58">
        <w:rPr>
          <w:rFonts w:ascii="仿宋" w:eastAsia="仿宋" w:hAnsi="仿宋" w:hint="eastAsia"/>
          <w:sz w:val="24"/>
          <w:szCs w:val="24"/>
          <w:lang w:eastAsia="zh-CN"/>
        </w:rPr>
        <w:t>银行</w:t>
      </w:r>
      <w:r w:rsidR="00F76B68" w:rsidRPr="00775B58">
        <w:rPr>
          <w:rFonts w:ascii="仿宋" w:eastAsia="仿宋" w:hAnsi="仿宋" w:hint="eastAsia"/>
          <w:sz w:val="24"/>
          <w:szCs w:val="24"/>
          <w:lang w:eastAsia="zh-CN"/>
        </w:rPr>
        <w:t>无法查询</w:t>
      </w:r>
      <w:r w:rsidR="00BE05C3" w:rsidRPr="00775B58">
        <w:rPr>
          <w:rFonts w:ascii="仿宋" w:eastAsia="仿宋" w:hAnsi="仿宋" w:hint="eastAsia"/>
          <w:sz w:val="24"/>
          <w:szCs w:val="24"/>
          <w:lang w:eastAsia="zh-CN"/>
        </w:rPr>
        <w:t>相关银行流水</w:t>
      </w:r>
      <w:r w:rsidR="00F82ACC" w:rsidRPr="00775B58">
        <w:rPr>
          <w:rFonts w:ascii="仿宋" w:eastAsia="仿宋" w:hAnsi="仿宋" w:hint="eastAsia"/>
          <w:sz w:val="24"/>
          <w:szCs w:val="24"/>
          <w:lang w:eastAsia="zh-CN"/>
        </w:rPr>
        <w:t>，</w:t>
      </w:r>
      <w:r w:rsidRPr="00775B58">
        <w:rPr>
          <w:rFonts w:ascii="仿宋" w:eastAsia="仿宋" w:hAnsi="仿宋" w:hint="eastAsia"/>
          <w:sz w:val="24"/>
          <w:szCs w:val="24"/>
          <w:lang w:eastAsia="zh-CN"/>
        </w:rPr>
        <w:t>无法对华通有色公司是否存在抽逃出资情况及是否存在其他</w:t>
      </w:r>
      <w:r w:rsidR="00DC2C7E" w:rsidRPr="00775B58">
        <w:rPr>
          <w:rFonts w:ascii="仿宋" w:eastAsia="仿宋" w:hAnsi="仿宋" w:hint="eastAsia"/>
          <w:sz w:val="24"/>
          <w:szCs w:val="24"/>
          <w:lang w:eastAsia="zh-CN"/>
        </w:rPr>
        <w:t>可疑</w:t>
      </w:r>
      <w:r w:rsidRPr="00775B58">
        <w:rPr>
          <w:rFonts w:ascii="仿宋" w:eastAsia="仿宋" w:hAnsi="仿宋" w:hint="eastAsia"/>
          <w:sz w:val="24"/>
          <w:szCs w:val="24"/>
          <w:lang w:eastAsia="zh-CN"/>
        </w:rPr>
        <w:t>交易进行进一步的确认。</w:t>
      </w:r>
    </w:p>
    <w:p w14:paraId="46AB5462" w14:textId="62B6EBED" w:rsidR="004A48D2" w:rsidRPr="00775B58" w:rsidRDefault="004A48D2" w:rsidP="004A48D2">
      <w:pPr>
        <w:adjustRightInd w:val="0"/>
        <w:snapToGrid w:val="0"/>
        <w:ind w:firstLineChars="200" w:firstLine="482"/>
        <w:jc w:val="both"/>
        <w:rPr>
          <w:rFonts w:ascii="仿宋" w:eastAsia="仿宋" w:hAnsi="仿宋"/>
          <w:b/>
          <w:bCs/>
          <w:sz w:val="24"/>
          <w:szCs w:val="24"/>
          <w:lang w:eastAsia="zh-CN"/>
        </w:rPr>
      </w:pPr>
      <w:r w:rsidRPr="00775B58">
        <w:rPr>
          <w:rFonts w:ascii="仿宋" w:eastAsia="仿宋" w:hAnsi="仿宋" w:hint="eastAsia"/>
          <w:b/>
          <w:bCs/>
          <w:sz w:val="24"/>
          <w:szCs w:val="24"/>
          <w:lang w:eastAsia="zh-CN"/>
        </w:rPr>
        <w:lastRenderedPageBreak/>
        <w:t>（二）其他财产</w:t>
      </w:r>
    </w:p>
    <w:p w14:paraId="35D11396" w14:textId="77777777" w:rsidR="004A48D2" w:rsidRPr="00775B58" w:rsidRDefault="004A48D2" w:rsidP="002B7F3A">
      <w:pPr>
        <w:adjustRightInd w:val="0"/>
        <w:snapToGrid w:val="0"/>
        <w:ind w:firstLineChars="200" w:firstLine="480"/>
        <w:jc w:val="both"/>
        <w:rPr>
          <w:rFonts w:ascii="仿宋" w:eastAsia="仿宋" w:hAnsi="仿宋"/>
          <w:bCs/>
          <w:sz w:val="24"/>
          <w:szCs w:val="24"/>
          <w:lang w:eastAsia="zh-CN"/>
        </w:rPr>
      </w:pPr>
      <w:r w:rsidRPr="00775B58">
        <w:rPr>
          <w:rFonts w:ascii="仿宋" w:eastAsia="仿宋" w:hAnsi="仿宋" w:hint="eastAsia"/>
          <w:bCs/>
          <w:sz w:val="24"/>
          <w:szCs w:val="24"/>
          <w:lang w:eastAsia="zh-CN"/>
        </w:rPr>
        <w:t>根据清算组前往</w:t>
      </w:r>
      <w:r w:rsidRPr="00775B58">
        <w:rPr>
          <w:rFonts w:ascii="仿宋" w:eastAsia="仿宋" w:hAnsi="仿宋"/>
          <w:bCs/>
          <w:sz w:val="24"/>
          <w:szCs w:val="24"/>
          <w:lang w:eastAsia="zh-CN"/>
        </w:rPr>
        <w:t>北京市政务服务中心</w:t>
      </w:r>
      <w:r w:rsidRPr="00775B58">
        <w:rPr>
          <w:rFonts w:ascii="仿宋" w:eastAsia="仿宋" w:hAnsi="仿宋" w:hint="eastAsia"/>
          <w:bCs/>
          <w:sz w:val="24"/>
          <w:szCs w:val="24"/>
          <w:lang w:eastAsia="zh-CN"/>
        </w:rPr>
        <w:t>、中国证券登记结算有限公司现场查询的结果：</w:t>
      </w:r>
    </w:p>
    <w:p w14:paraId="24577770" w14:textId="030583C7" w:rsidR="004A48D2" w:rsidRPr="00775B58" w:rsidRDefault="001012ED" w:rsidP="002B7F3A">
      <w:pPr>
        <w:adjustRightInd w:val="0"/>
        <w:snapToGrid w:val="0"/>
        <w:ind w:firstLineChars="200" w:firstLine="480"/>
        <w:jc w:val="both"/>
        <w:rPr>
          <w:rFonts w:ascii="仿宋" w:eastAsia="仿宋" w:hAnsi="仿宋"/>
          <w:bCs/>
          <w:sz w:val="24"/>
          <w:szCs w:val="24"/>
          <w:lang w:eastAsia="zh-CN"/>
        </w:rPr>
      </w:pPr>
      <w:r w:rsidRPr="00775B58">
        <w:rPr>
          <w:rFonts w:ascii="仿宋" w:eastAsia="仿宋" w:hAnsi="仿宋" w:hint="eastAsia"/>
          <w:bCs/>
          <w:sz w:val="24"/>
          <w:szCs w:val="24"/>
          <w:lang w:eastAsia="zh-CN"/>
        </w:rPr>
        <w:t>1</w:t>
      </w:r>
      <w:r w:rsidR="004A48D2" w:rsidRPr="00775B58">
        <w:rPr>
          <w:rFonts w:ascii="仿宋" w:eastAsia="仿宋" w:hAnsi="仿宋"/>
          <w:bCs/>
          <w:sz w:val="24"/>
          <w:szCs w:val="24"/>
          <w:lang w:eastAsia="zh-CN"/>
        </w:rPr>
        <w:t>.</w:t>
      </w:r>
      <w:r w:rsidR="004A48D2" w:rsidRPr="00775B58">
        <w:rPr>
          <w:rFonts w:ascii="仿宋" w:eastAsia="仿宋" w:hAnsi="仿宋" w:hint="eastAsia"/>
          <w:bCs/>
          <w:sz w:val="24"/>
          <w:szCs w:val="24"/>
          <w:lang w:eastAsia="zh-CN"/>
        </w:rPr>
        <w:t>根据清算组获取的机动车登记查询结果，华通有色公司名下存在一项机动车登记信息。该小型汽车已于2002年12月11日被上海黄浦区法院查封，并且逾期未检验，已达到报废标准。</w:t>
      </w:r>
      <w:r w:rsidR="00A7337A" w:rsidRPr="00775B58">
        <w:rPr>
          <w:rFonts w:ascii="仿宋" w:eastAsia="仿宋" w:hAnsi="仿宋" w:hint="eastAsia"/>
          <w:bCs/>
          <w:sz w:val="24"/>
          <w:szCs w:val="24"/>
          <w:lang w:eastAsia="zh-CN"/>
        </w:rPr>
        <w:t>由于</w:t>
      </w:r>
      <w:r w:rsidR="003938BC" w:rsidRPr="00775B58">
        <w:rPr>
          <w:rFonts w:ascii="仿宋" w:eastAsia="仿宋" w:hAnsi="仿宋" w:hint="eastAsia"/>
          <w:bCs/>
          <w:sz w:val="24"/>
          <w:szCs w:val="24"/>
          <w:lang w:eastAsia="zh-CN"/>
        </w:rPr>
        <w:t>查询结果</w:t>
      </w:r>
      <w:r w:rsidR="00A7337A" w:rsidRPr="00775B58">
        <w:rPr>
          <w:rFonts w:ascii="仿宋" w:eastAsia="仿宋" w:hAnsi="仿宋" w:hint="eastAsia"/>
          <w:bCs/>
          <w:sz w:val="24"/>
          <w:szCs w:val="24"/>
          <w:lang w:eastAsia="zh-CN"/>
        </w:rPr>
        <w:t>中未显示查封涉及的诉讼</w:t>
      </w:r>
      <w:r w:rsidR="003938BC" w:rsidRPr="00775B58">
        <w:rPr>
          <w:rFonts w:ascii="仿宋" w:eastAsia="仿宋" w:hAnsi="仿宋" w:hint="eastAsia"/>
          <w:bCs/>
          <w:sz w:val="24"/>
          <w:szCs w:val="24"/>
          <w:lang w:eastAsia="zh-CN"/>
        </w:rPr>
        <w:t>案号、联系人及联系方式，</w:t>
      </w:r>
      <w:r w:rsidR="00A7337A" w:rsidRPr="00775B58">
        <w:rPr>
          <w:rFonts w:ascii="仿宋" w:eastAsia="仿宋" w:hAnsi="仿宋" w:hint="eastAsia"/>
          <w:bCs/>
          <w:sz w:val="24"/>
          <w:szCs w:val="24"/>
          <w:lang w:eastAsia="zh-CN"/>
        </w:rPr>
        <w:t>清算</w:t>
      </w:r>
      <w:proofErr w:type="gramStart"/>
      <w:r w:rsidR="00A7337A" w:rsidRPr="00775B58">
        <w:rPr>
          <w:rFonts w:ascii="仿宋" w:eastAsia="仿宋" w:hAnsi="仿宋" w:hint="eastAsia"/>
          <w:bCs/>
          <w:sz w:val="24"/>
          <w:szCs w:val="24"/>
          <w:lang w:eastAsia="zh-CN"/>
        </w:rPr>
        <w:t>组</w:t>
      </w:r>
      <w:r w:rsidR="003938BC" w:rsidRPr="00775B58">
        <w:rPr>
          <w:rFonts w:ascii="仿宋" w:eastAsia="仿宋" w:hAnsi="仿宋" w:hint="eastAsia"/>
          <w:bCs/>
          <w:sz w:val="24"/>
          <w:szCs w:val="24"/>
          <w:lang w:eastAsia="zh-CN"/>
        </w:rPr>
        <w:t>无法</w:t>
      </w:r>
      <w:proofErr w:type="gramEnd"/>
      <w:r w:rsidR="003938BC" w:rsidRPr="00775B58">
        <w:rPr>
          <w:rFonts w:ascii="仿宋" w:eastAsia="仿宋" w:hAnsi="仿宋" w:hint="eastAsia"/>
          <w:bCs/>
          <w:sz w:val="24"/>
          <w:szCs w:val="24"/>
          <w:lang w:eastAsia="zh-CN"/>
        </w:rPr>
        <w:t>进一步核实</w:t>
      </w:r>
      <w:r w:rsidR="00A7337A" w:rsidRPr="00775B58">
        <w:rPr>
          <w:rFonts w:ascii="仿宋" w:eastAsia="仿宋" w:hAnsi="仿宋" w:hint="eastAsia"/>
          <w:bCs/>
          <w:sz w:val="24"/>
          <w:szCs w:val="24"/>
          <w:lang w:eastAsia="zh-CN"/>
        </w:rPr>
        <w:t>。此外，截至本报告日，清算</w:t>
      </w:r>
      <w:proofErr w:type="gramStart"/>
      <w:r w:rsidR="00A7337A" w:rsidRPr="00775B58">
        <w:rPr>
          <w:rFonts w:ascii="仿宋" w:eastAsia="仿宋" w:hAnsi="仿宋" w:hint="eastAsia"/>
          <w:bCs/>
          <w:sz w:val="24"/>
          <w:szCs w:val="24"/>
          <w:lang w:eastAsia="zh-CN"/>
        </w:rPr>
        <w:t>组未能</w:t>
      </w:r>
      <w:proofErr w:type="gramEnd"/>
      <w:r w:rsidR="00A7337A" w:rsidRPr="00775B58">
        <w:rPr>
          <w:rFonts w:ascii="仿宋" w:eastAsia="仿宋" w:hAnsi="仿宋" w:hint="eastAsia"/>
          <w:bCs/>
          <w:sz w:val="24"/>
          <w:szCs w:val="24"/>
          <w:lang w:eastAsia="zh-CN"/>
        </w:rPr>
        <w:t>获得华通有色公司及其相关人员的有效联系方式，无法完成接管和处置。</w:t>
      </w:r>
      <w:r w:rsidR="003938BC" w:rsidRPr="00775B58">
        <w:rPr>
          <w:rFonts w:ascii="仿宋" w:eastAsia="仿宋" w:hAnsi="仿宋" w:hint="eastAsia"/>
          <w:bCs/>
          <w:sz w:val="24"/>
          <w:szCs w:val="24"/>
          <w:lang w:eastAsia="zh-CN"/>
        </w:rPr>
        <w:t>鉴于</w:t>
      </w:r>
      <w:r w:rsidR="00A7337A" w:rsidRPr="00775B58">
        <w:rPr>
          <w:rFonts w:ascii="仿宋" w:eastAsia="仿宋" w:hAnsi="仿宋" w:hint="eastAsia"/>
          <w:bCs/>
          <w:sz w:val="24"/>
          <w:szCs w:val="24"/>
          <w:lang w:eastAsia="zh-CN"/>
        </w:rPr>
        <w:t>该机动车</w:t>
      </w:r>
      <w:r w:rsidR="003938BC" w:rsidRPr="00775B58">
        <w:rPr>
          <w:rFonts w:ascii="仿宋" w:eastAsia="仿宋" w:hAnsi="仿宋" w:hint="eastAsia"/>
          <w:bCs/>
          <w:sz w:val="24"/>
          <w:szCs w:val="24"/>
          <w:lang w:eastAsia="zh-CN"/>
        </w:rPr>
        <w:t>已达报废标准，</w:t>
      </w:r>
      <w:r w:rsidR="00A7337A" w:rsidRPr="00775B58">
        <w:rPr>
          <w:rFonts w:ascii="仿宋" w:eastAsia="仿宋" w:hAnsi="仿宋" w:hint="eastAsia"/>
          <w:bCs/>
          <w:sz w:val="24"/>
          <w:szCs w:val="24"/>
          <w:lang w:eastAsia="zh-CN"/>
        </w:rPr>
        <w:t>清算组建议</w:t>
      </w:r>
      <w:r w:rsidR="003938BC" w:rsidRPr="00775B58">
        <w:rPr>
          <w:rFonts w:ascii="仿宋" w:eastAsia="仿宋" w:hAnsi="仿宋" w:hint="eastAsia"/>
          <w:bCs/>
          <w:sz w:val="24"/>
          <w:szCs w:val="24"/>
          <w:lang w:eastAsia="zh-CN"/>
        </w:rPr>
        <w:t>放弃处置。</w:t>
      </w:r>
    </w:p>
    <w:p w14:paraId="4A8DBB5C" w14:textId="35B49D6A" w:rsidR="004A48D2" w:rsidRPr="00775B58" w:rsidRDefault="001012ED" w:rsidP="002B7F3A">
      <w:pPr>
        <w:adjustRightInd w:val="0"/>
        <w:snapToGrid w:val="0"/>
        <w:ind w:firstLineChars="200" w:firstLine="480"/>
        <w:jc w:val="both"/>
        <w:rPr>
          <w:rFonts w:ascii="仿宋" w:eastAsia="仿宋" w:hAnsi="仿宋"/>
          <w:bCs/>
          <w:sz w:val="24"/>
          <w:szCs w:val="24"/>
          <w:lang w:eastAsia="zh-CN"/>
        </w:rPr>
      </w:pPr>
      <w:r w:rsidRPr="00775B58">
        <w:rPr>
          <w:rFonts w:ascii="仿宋" w:eastAsia="仿宋" w:hAnsi="仿宋" w:hint="eastAsia"/>
          <w:bCs/>
          <w:sz w:val="24"/>
          <w:szCs w:val="24"/>
          <w:lang w:eastAsia="zh-CN"/>
        </w:rPr>
        <w:t>2</w:t>
      </w:r>
      <w:r w:rsidR="004A48D2" w:rsidRPr="00775B58">
        <w:rPr>
          <w:rFonts w:ascii="仿宋" w:eastAsia="仿宋" w:hAnsi="仿宋"/>
          <w:bCs/>
          <w:sz w:val="24"/>
          <w:szCs w:val="24"/>
          <w:lang w:eastAsia="zh-CN"/>
        </w:rPr>
        <w:t>.</w:t>
      </w:r>
      <w:r w:rsidR="004A48D2" w:rsidRPr="00775B58">
        <w:rPr>
          <w:rFonts w:ascii="仿宋" w:eastAsia="仿宋" w:hAnsi="仿宋" w:hint="eastAsia"/>
          <w:bCs/>
          <w:sz w:val="24"/>
          <w:szCs w:val="24"/>
          <w:lang w:eastAsia="zh-CN"/>
        </w:rPr>
        <w:t>根据清算组获取的不动产登记查询结果，华通有色公司名下不存在不动产登记信息</w:t>
      </w:r>
      <w:bookmarkStart w:id="6" w:name="_Hlk156917768"/>
      <w:bookmarkStart w:id="7" w:name="_Hlk156676907"/>
      <w:r w:rsidR="004A48D2" w:rsidRPr="00775B58">
        <w:rPr>
          <w:rFonts w:ascii="仿宋" w:eastAsia="仿宋" w:hAnsi="仿宋" w:hint="eastAsia"/>
          <w:bCs/>
          <w:sz w:val="24"/>
          <w:szCs w:val="24"/>
          <w:lang w:eastAsia="zh-CN"/>
        </w:rPr>
        <w:t>。</w:t>
      </w:r>
      <w:bookmarkStart w:id="8" w:name="_Hlk156922566"/>
      <w:bookmarkEnd w:id="6"/>
    </w:p>
    <w:bookmarkEnd w:id="7"/>
    <w:bookmarkEnd w:id="8"/>
    <w:p w14:paraId="3A5990B0" w14:textId="2FEE2908" w:rsidR="004A48D2" w:rsidRPr="00775B58" w:rsidRDefault="001012ED" w:rsidP="002B7F3A">
      <w:pPr>
        <w:adjustRightInd w:val="0"/>
        <w:snapToGrid w:val="0"/>
        <w:ind w:firstLineChars="200" w:firstLine="480"/>
        <w:jc w:val="both"/>
        <w:rPr>
          <w:rFonts w:ascii="仿宋" w:eastAsia="仿宋" w:hAnsi="仿宋"/>
          <w:bCs/>
          <w:sz w:val="24"/>
          <w:szCs w:val="24"/>
          <w:lang w:eastAsia="zh-CN"/>
        </w:rPr>
      </w:pPr>
      <w:r w:rsidRPr="00775B58">
        <w:rPr>
          <w:rFonts w:ascii="仿宋" w:eastAsia="仿宋" w:hAnsi="仿宋" w:hint="eastAsia"/>
          <w:bCs/>
          <w:sz w:val="24"/>
          <w:szCs w:val="24"/>
          <w:lang w:eastAsia="zh-CN"/>
        </w:rPr>
        <w:t>3</w:t>
      </w:r>
      <w:r w:rsidR="004A48D2" w:rsidRPr="00775B58">
        <w:rPr>
          <w:rFonts w:ascii="仿宋" w:eastAsia="仿宋" w:hAnsi="仿宋"/>
          <w:bCs/>
          <w:sz w:val="24"/>
          <w:szCs w:val="24"/>
          <w:lang w:eastAsia="zh-CN"/>
        </w:rPr>
        <w:t>.</w:t>
      </w:r>
      <w:r w:rsidR="00166A60" w:rsidRPr="00775B58">
        <w:rPr>
          <w:rFonts w:ascii="仿宋" w:eastAsia="仿宋" w:hAnsi="仿宋" w:hint="eastAsia"/>
          <w:bCs/>
          <w:sz w:val="24"/>
          <w:szCs w:val="24"/>
          <w:lang w:eastAsia="zh-CN"/>
        </w:rPr>
        <w:t>根据清算组获取的查询结果，</w:t>
      </w:r>
      <w:r w:rsidR="004A48D2" w:rsidRPr="00775B58">
        <w:rPr>
          <w:rFonts w:ascii="仿宋" w:eastAsia="仿宋" w:hAnsi="仿宋" w:hint="eastAsia"/>
          <w:bCs/>
          <w:sz w:val="24"/>
          <w:szCs w:val="24"/>
          <w:lang w:eastAsia="zh-CN"/>
        </w:rPr>
        <w:t>华通有色公司名下不存在房屋交易信息、海关登记信息。</w:t>
      </w:r>
    </w:p>
    <w:p w14:paraId="191088BB" w14:textId="287A430F" w:rsidR="004A48D2" w:rsidRPr="00775B58" w:rsidRDefault="001012ED" w:rsidP="002B7F3A">
      <w:pPr>
        <w:adjustRightInd w:val="0"/>
        <w:snapToGrid w:val="0"/>
        <w:ind w:firstLineChars="200" w:firstLine="480"/>
        <w:jc w:val="both"/>
        <w:rPr>
          <w:rFonts w:ascii="仿宋" w:eastAsia="仿宋" w:hAnsi="仿宋"/>
          <w:bCs/>
          <w:sz w:val="24"/>
          <w:szCs w:val="24"/>
          <w:lang w:eastAsia="zh-CN"/>
        </w:rPr>
      </w:pPr>
      <w:r w:rsidRPr="00775B58">
        <w:rPr>
          <w:rFonts w:ascii="仿宋" w:eastAsia="仿宋" w:hAnsi="仿宋" w:hint="eastAsia"/>
          <w:bCs/>
          <w:sz w:val="24"/>
          <w:szCs w:val="24"/>
          <w:lang w:eastAsia="zh-CN"/>
        </w:rPr>
        <w:t>4</w:t>
      </w:r>
      <w:r w:rsidR="004A48D2" w:rsidRPr="00775B58">
        <w:rPr>
          <w:rFonts w:ascii="仿宋" w:eastAsia="仿宋" w:hAnsi="仿宋"/>
          <w:bCs/>
          <w:sz w:val="24"/>
          <w:szCs w:val="24"/>
          <w:lang w:eastAsia="zh-CN"/>
        </w:rPr>
        <w:t>.</w:t>
      </w:r>
      <w:r w:rsidR="004A48D2" w:rsidRPr="00775B58">
        <w:rPr>
          <w:rFonts w:ascii="仿宋" w:eastAsia="仿宋" w:hAnsi="仿宋" w:hint="eastAsia"/>
          <w:bCs/>
          <w:sz w:val="24"/>
          <w:szCs w:val="24"/>
          <w:lang w:eastAsia="zh-CN"/>
        </w:rPr>
        <w:t>根据清算组于中国证券登记结算有限责任公司营业厅获取的查询结果，华通有色公司名下存在2个证券账户，均于</w:t>
      </w:r>
      <w:r w:rsidR="004A48D2" w:rsidRPr="00775B58">
        <w:rPr>
          <w:rFonts w:ascii="仿宋" w:eastAsia="仿宋" w:hAnsi="仿宋"/>
          <w:bCs/>
          <w:sz w:val="24"/>
          <w:szCs w:val="24"/>
          <w:lang w:eastAsia="zh-CN"/>
        </w:rPr>
        <w:t>20</w:t>
      </w:r>
      <w:r w:rsidR="004A48D2" w:rsidRPr="00775B58">
        <w:rPr>
          <w:rFonts w:ascii="仿宋" w:eastAsia="仿宋" w:hAnsi="仿宋" w:hint="eastAsia"/>
          <w:bCs/>
          <w:sz w:val="24"/>
          <w:szCs w:val="24"/>
          <w:lang w:eastAsia="zh-CN"/>
        </w:rPr>
        <w:t>00年4</w:t>
      </w:r>
      <w:r w:rsidR="004A48D2" w:rsidRPr="00775B58">
        <w:rPr>
          <w:rFonts w:ascii="仿宋" w:eastAsia="仿宋" w:hAnsi="仿宋"/>
          <w:bCs/>
          <w:sz w:val="24"/>
          <w:szCs w:val="24"/>
          <w:lang w:eastAsia="zh-CN"/>
        </w:rPr>
        <w:t>月</w:t>
      </w:r>
      <w:r w:rsidR="004A48D2" w:rsidRPr="00775B58">
        <w:rPr>
          <w:rFonts w:ascii="仿宋" w:eastAsia="仿宋" w:hAnsi="仿宋" w:hint="eastAsia"/>
          <w:bCs/>
          <w:sz w:val="24"/>
          <w:szCs w:val="24"/>
          <w:lang w:eastAsia="zh-CN"/>
        </w:rPr>
        <w:t>7</w:t>
      </w:r>
      <w:r w:rsidR="004A48D2" w:rsidRPr="00775B58">
        <w:rPr>
          <w:rFonts w:ascii="仿宋" w:eastAsia="仿宋" w:hAnsi="仿宋"/>
          <w:bCs/>
          <w:sz w:val="24"/>
          <w:szCs w:val="24"/>
          <w:lang w:eastAsia="zh-CN"/>
        </w:rPr>
        <w:t>日</w:t>
      </w:r>
      <w:r w:rsidR="004A48D2" w:rsidRPr="00775B58">
        <w:rPr>
          <w:rFonts w:ascii="仿宋" w:eastAsia="仿宋" w:hAnsi="仿宋" w:hint="eastAsia"/>
          <w:bCs/>
          <w:sz w:val="24"/>
          <w:szCs w:val="24"/>
          <w:lang w:eastAsia="zh-CN"/>
        </w:rPr>
        <w:t>开立</w:t>
      </w:r>
      <w:r w:rsidR="004A48D2" w:rsidRPr="00775B58">
        <w:rPr>
          <w:rFonts w:ascii="仿宋" w:eastAsia="仿宋" w:hAnsi="仿宋"/>
          <w:bCs/>
          <w:sz w:val="24"/>
          <w:szCs w:val="24"/>
          <w:lang w:eastAsia="zh-CN"/>
        </w:rPr>
        <w:t>，</w:t>
      </w:r>
      <w:r w:rsidR="004A48D2" w:rsidRPr="00775B58">
        <w:rPr>
          <w:rFonts w:ascii="仿宋" w:eastAsia="仿宋" w:hAnsi="仿宋" w:hint="eastAsia"/>
          <w:bCs/>
          <w:sz w:val="24"/>
          <w:szCs w:val="24"/>
          <w:lang w:eastAsia="zh-CN"/>
        </w:rPr>
        <w:t>前述账户汇总信息如下：</w:t>
      </w:r>
    </w:p>
    <w:tbl>
      <w:tblPr>
        <w:tblStyle w:val="TableGrid"/>
        <w:tblW w:w="0" w:type="auto"/>
        <w:jc w:val="center"/>
        <w:tblLook w:val="04A0" w:firstRow="1" w:lastRow="0" w:firstColumn="1" w:lastColumn="0" w:noHBand="0" w:noVBand="1"/>
      </w:tblPr>
      <w:tblGrid>
        <w:gridCol w:w="457"/>
        <w:gridCol w:w="2250"/>
        <w:gridCol w:w="1417"/>
        <w:gridCol w:w="1276"/>
        <w:gridCol w:w="1276"/>
        <w:gridCol w:w="1794"/>
      </w:tblGrid>
      <w:tr w:rsidR="004A48D2" w:rsidRPr="00775B58" w14:paraId="531811AF" w14:textId="77777777" w:rsidTr="00333C2C">
        <w:trPr>
          <w:tblHeader/>
          <w:jc w:val="center"/>
        </w:trPr>
        <w:tc>
          <w:tcPr>
            <w:tcW w:w="457" w:type="dxa"/>
            <w:vAlign w:val="center"/>
          </w:tcPr>
          <w:p w14:paraId="2A5A2AC7" w14:textId="77777777" w:rsidR="004A48D2" w:rsidRPr="00775B58" w:rsidRDefault="004A48D2" w:rsidP="00333C2C">
            <w:pPr>
              <w:adjustRightInd w:val="0"/>
              <w:snapToGrid w:val="0"/>
              <w:spacing w:line="276" w:lineRule="auto"/>
              <w:jc w:val="center"/>
              <w:rPr>
                <w:rFonts w:ascii="仿宋" w:eastAsia="仿宋" w:hAnsi="仿宋"/>
                <w:b/>
                <w:sz w:val="24"/>
                <w:szCs w:val="24"/>
              </w:rPr>
            </w:pPr>
            <w:proofErr w:type="spellStart"/>
            <w:r w:rsidRPr="00775B58">
              <w:rPr>
                <w:rFonts w:ascii="仿宋" w:eastAsia="仿宋" w:hAnsi="仿宋" w:hint="eastAsia"/>
                <w:b/>
                <w:sz w:val="24"/>
                <w:szCs w:val="24"/>
              </w:rPr>
              <w:t>序号</w:t>
            </w:r>
            <w:proofErr w:type="spellEnd"/>
          </w:p>
        </w:tc>
        <w:tc>
          <w:tcPr>
            <w:tcW w:w="2250" w:type="dxa"/>
            <w:vAlign w:val="center"/>
          </w:tcPr>
          <w:p w14:paraId="6027DAA6" w14:textId="77777777" w:rsidR="004A48D2" w:rsidRPr="00775B58" w:rsidRDefault="004A48D2" w:rsidP="00333C2C">
            <w:pPr>
              <w:adjustRightInd w:val="0"/>
              <w:snapToGrid w:val="0"/>
              <w:spacing w:line="276" w:lineRule="auto"/>
              <w:jc w:val="center"/>
              <w:rPr>
                <w:rFonts w:ascii="仿宋" w:eastAsia="仿宋" w:hAnsi="仿宋"/>
                <w:b/>
                <w:sz w:val="24"/>
                <w:szCs w:val="24"/>
              </w:rPr>
            </w:pPr>
            <w:proofErr w:type="spellStart"/>
            <w:r w:rsidRPr="00775B58">
              <w:rPr>
                <w:rFonts w:ascii="仿宋" w:eastAsia="仿宋" w:hAnsi="仿宋" w:hint="eastAsia"/>
                <w:b/>
                <w:sz w:val="24"/>
                <w:szCs w:val="24"/>
              </w:rPr>
              <w:t>账户名称</w:t>
            </w:r>
            <w:proofErr w:type="spellEnd"/>
          </w:p>
        </w:tc>
        <w:tc>
          <w:tcPr>
            <w:tcW w:w="1417" w:type="dxa"/>
            <w:vAlign w:val="center"/>
          </w:tcPr>
          <w:p w14:paraId="73FC01A5" w14:textId="77777777" w:rsidR="004A48D2" w:rsidRPr="00775B58" w:rsidRDefault="004A48D2" w:rsidP="00333C2C">
            <w:pPr>
              <w:adjustRightInd w:val="0"/>
              <w:snapToGrid w:val="0"/>
              <w:spacing w:line="276" w:lineRule="auto"/>
              <w:jc w:val="center"/>
              <w:rPr>
                <w:rFonts w:ascii="仿宋" w:eastAsia="仿宋" w:hAnsi="仿宋"/>
                <w:b/>
                <w:sz w:val="24"/>
                <w:szCs w:val="24"/>
              </w:rPr>
            </w:pPr>
            <w:proofErr w:type="spellStart"/>
            <w:r w:rsidRPr="00775B58">
              <w:rPr>
                <w:rFonts w:ascii="仿宋" w:eastAsia="仿宋" w:hAnsi="仿宋" w:hint="eastAsia"/>
                <w:b/>
                <w:sz w:val="24"/>
                <w:szCs w:val="24"/>
              </w:rPr>
              <w:t>账号</w:t>
            </w:r>
            <w:proofErr w:type="spellEnd"/>
          </w:p>
        </w:tc>
        <w:tc>
          <w:tcPr>
            <w:tcW w:w="1276" w:type="dxa"/>
            <w:vAlign w:val="center"/>
          </w:tcPr>
          <w:p w14:paraId="25D81400" w14:textId="77777777" w:rsidR="004A48D2" w:rsidRPr="00775B58" w:rsidRDefault="004A48D2" w:rsidP="00333C2C">
            <w:pPr>
              <w:adjustRightInd w:val="0"/>
              <w:snapToGrid w:val="0"/>
              <w:spacing w:line="276" w:lineRule="auto"/>
              <w:jc w:val="center"/>
              <w:rPr>
                <w:rFonts w:ascii="仿宋" w:eastAsia="仿宋" w:hAnsi="仿宋"/>
                <w:b/>
                <w:sz w:val="24"/>
                <w:szCs w:val="24"/>
              </w:rPr>
            </w:pPr>
            <w:proofErr w:type="spellStart"/>
            <w:r w:rsidRPr="00775B58">
              <w:rPr>
                <w:rFonts w:ascii="仿宋" w:eastAsia="仿宋" w:hAnsi="仿宋" w:hint="eastAsia"/>
                <w:b/>
                <w:sz w:val="24"/>
                <w:szCs w:val="24"/>
              </w:rPr>
              <w:t>账户类型</w:t>
            </w:r>
            <w:proofErr w:type="spellEnd"/>
          </w:p>
        </w:tc>
        <w:tc>
          <w:tcPr>
            <w:tcW w:w="1276" w:type="dxa"/>
            <w:vAlign w:val="center"/>
          </w:tcPr>
          <w:p w14:paraId="6D83FD9E" w14:textId="77777777" w:rsidR="004A48D2" w:rsidRPr="00775B58" w:rsidRDefault="004A48D2" w:rsidP="00333C2C">
            <w:pPr>
              <w:adjustRightInd w:val="0"/>
              <w:snapToGrid w:val="0"/>
              <w:spacing w:line="276" w:lineRule="auto"/>
              <w:jc w:val="center"/>
              <w:rPr>
                <w:rFonts w:ascii="仿宋" w:eastAsia="仿宋" w:hAnsi="仿宋"/>
                <w:b/>
                <w:sz w:val="24"/>
                <w:szCs w:val="24"/>
              </w:rPr>
            </w:pPr>
            <w:proofErr w:type="spellStart"/>
            <w:r w:rsidRPr="00775B58">
              <w:rPr>
                <w:rFonts w:ascii="仿宋" w:eastAsia="仿宋" w:hAnsi="仿宋" w:hint="eastAsia"/>
                <w:b/>
                <w:sz w:val="24"/>
                <w:szCs w:val="24"/>
              </w:rPr>
              <w:t>账户状态</w:t>
            </w:r>
            <w:proofErr w:type="spellEnd"/>
          </w:p>
        </w:tc>
        <w:tc>
          <w:tcPr>
            <w:tcW w:w="1794" w:type="dxa"/>
            <w:vAlign w:val="center"/>
          </w:tcPr>
          <w:p w14:paraId="7BA58A62" w14:textId="77777777" w:rsidR="004A48D2" w:rsidRPr="00775B58" w:rsidRDefault="004A48D2" w:rsidP="00333C2C">
            <w:pPr>
              <w:adjustRightInd w:val="0"/>
              <w:snapToGrid w:val="0"/>
              <w:jc w:val="center"/>
              <w:rPr>
                <w:rFonts w:ascii="仿宋" w:eastAsia="仿宋" w:hAnsi="仿宋"/>
                <w:b/>
                <w:sz w:val="24"/>
                <w:szCs w:val="24"/>
                <w:lang w:eastAsia="zh-CN"/>
              </w:rPr>
            </w:pPr>
            <w:r w:rsidRPr="00775B58">
              <w:rPr>
                <w:rFonts w:ascii="仿宋" w:eastAsia="仿宋" w:hAnsi="仿宋" w:hint="eastAsia"/>
                <w:b/>
                <w:sz w:val="24"/>
                <w:szCs w:val="24"/>
                <w:lang w:eastAsia="zh-CN"/>
              </w:rPr>
              <w:t>余额</w:t>
            </w:r>
          </w:p>
          <w:p w14:paraId="18BAD8B3" w14:textId="77777777" w:rsidR="004A48D2" w:rsidRPr="00775B58" w:rsidRDefault="004A48D2" w:rsidP="00333C2C">
            <w:pPr>
              <w:adjustRightInd w:val="0"/>
              <w:snapToGrid w:val="0"/>
              <w:jc w:val="center"/>
              <w:rPr>
                <w:rFonts w:ascii="仿宋" w:eastAsia="仿宋" w:hAnsi="仿宋"/>
                <w:b/>
                <w:sz w:val="24"/>
                <w:szCs w:val="24"/>
              </w:rPr>
            </w:pPr>
            <w:r w:rsidRPr="00775B58">
              <w:rPr>
                <w:rFonts w:ascii="仿宋" w:eastAsia="仿宋" w:hAnsi="仿宋" w:hint="eastAsia"/>
                <w:b/>
                <w:sz w:val="24"/>
                <w:szCs w:val="24"/>
                <w:lang w:eastAsia="zh-CN"/>
              </w:rPr>
              <w:t>（人民币元）</w:t>
            </w:r>
          </w:p>
        </w:tc>
      </w:tr>
      <w:tr w:rsidR="004A48D2" w:rsidRPr="00775B58" w14:paraId="0B9EC94E" w14:textId="77777777" w:rsidTr="00333C2C">
        <w:trPr>
          <w:jc w:val="center"/>
        </w:trPr>
        <w:tc>
          <w:tcPr>
            <w:tcW w:w="457" w:type="dxa"/>
            <w:vAlign w:val="center"/>
          </w:tcPr>
          <w:p w14:paraId="5D6B4B6D" w14:textId="77777777" w:rsidR="004A48D2" w:rsidRPr="00775B58" w:rsidRDefault="004A48D2" w:rsidP="00333C2C">
            <w:pPr>
              <w:adjustRightInd w:val="0"/>
              <w:snapToGrid w:val="0"/>
              <w:spacing w:line="276" w:lineRule="auto"/>
              <w:jc w:val="center"/>
              <w:rPr>
                <w:rFonts w:ascii="仿宋" w:eastAsia="仿宋" w:hAnsi="仿宋"/>
                <w:bCs/>
                <w:sz w:val="24"/>
                <w:szCs w:val="24"/>
              </w:rPr>
            </w:pPr>
            <w:r w:rsidRPr="00775B58">
              <w:rPr>
                <w:rFonts w:ascii="仿宋" w:eastAsia="仿宋" w:hAnsi="仿宋" w:hint="eastAsia"/>
                <w:bCs/>
                <w:sz w:val="24"/>
                <w:szCs w:val="24"/>
              </w:rPr>
              <w:t>1</w:t>
            </w:r>
          </w:p>
        </w:tc>
        <w:tc>
          <w:tcPr>
            <w:tcW w:w="2250" w:type="dxa"/>
            <w:vAlign w:val="center"/>
          </w:tcPr>
          <w:p w14:paraId="7839812A" w14:textId="77777777" w:rsidR="004A48D2" w:rsidRPr="00775B58" w:rsidRDefault="004A48D2" w:rsidP="00333C2C">
            <w:pPr>
              <w:adjustRightInd w:val="0"/>
              <w:snapToGrid w:val="0"/>
              <w:spacing w:line="276" w:lineRule="auto"/>
              <w:jc w:val="center"/>
              <w:rPr>
                <w:rFonts w:ascii="仿宋" w:eastAsia="仿宋" w:hAnsi="仿宋"/>
                <w:bCs/>
                <w:sz w:val="24"/>
                <w:szCs w:val="24"/>
                <w:lang w:eastAsia="zh-CN"/>
              </w:rPr>
            </w:pPr>
            <w:r w:rsidRPr="00775B58">
              <w:rPr>
                <w:rFonts w:ascii="仿宋" w:eastAsia="仿宋" w:hAnsi="仿宋" w:hint="eastAsia"/>
                <w:bCs/>
                <w:sz w:val="24"/>
                <w:szCs w:val="24"/>
                <w:lang w:eastAsia="zh-CN"/>
              </w:rPr>
              <w:t>华通有色金属投资有限责任公司</w:t>
            </w:r>
          </w:p>
        </w:tc>
        <w:tc>
          <w:tcPr>
            <w:tcW w:w="1417" w:type="dxa"/>
            <w:vAlign w:val="center"/>
          </w:tcPr>
          <w:p w14:paraId="511D3007" w14:textId="77777777" w:rsidR="004A48D2" w:rsidRPr="00775B58" w:rsidRDefault="004A48D2" w:rsidP="00333C2C">
            <w:pPr>
              <w:adjustRightInd w:val="0"/>
              <w:snapToGrid w:val="0"/>
              <w:spacing w:line="276" w:lineRule="auto"/>
              <w:jc w:val="center"/>
              <w:rPr>
                <w:rFonts w:ascii="仿宋" w:eastAsia="仿宋" w:hAnsi="仿宋"/>
                <w:bCs/>
                <w:sz w:val="24"/>
                <w:szCs w:val="24"/>
                <w:lang w:eastAsia="zh-CN"/>
              </w:rPr>
            </w:pPr>
            <w:r w:rsidRPr="00775B58">
              <w:rPr>
                <w:rFonts w:ascii="仿宋" w:eastAsia="仿宋" w:hAnsi="仿宋" w:hint="eastAsia"/>
                <w:bCs/>
                <w:sz w:val="24"/>
                <w:szCs w:val="24"/>
              </w:rPr>
              <w:t>B88</w:t>
            </w:r>
            <w:r w:rsidRPr="00775B58">
              <w:rPr>
                <w:rFonts w:ascii="仿宋" w:eastAsia="仿宋" w:hAnsi="仿宋" w:hint="eastAsia"/>
                <w:bCs/>
                <w:sz w:val="24"/>
                <w:szCs w:val="24"/>
                <w:lang w:eastAsia="zh-CN"/>
              </w:rPr>
              <w:t>0449305</w:t>
            </w:r>
          </w:p>
        </w:tc>
        <w:tc>
          <w:tcPr>
            <w:tcW w:w="1276" w:type="dxa"/>
            <w:vAlign w:val="center"/>
          </w:tcPr>
          <w:p w14:paraId="67C85B7A" w14:textId="77777777" w:rsidR="004A48D2" w:rsidRPr="00775B58" w:rsidRDefault="004A48D2" w:rsidP="00333C2C">
            <w:pPr>
              <w:adjustRightInd w:val="0"/>
              <w:snapToGrid w:val="0"/>
              <w:spacing w:line="276" w:lineRule="auto"/>
              <w:jc w:val="center"/>
              <w:rPr>
                <w:rFonts w:ascii="仿宋" w:eastAsia="仿宋" w:hAnsi="仿宋"/>
                <w:bCs/>
                <w:sz w:val="24"/>
                <w:szCs w:val="24"/>
              </w:rPr>
            </w:pPr>
            <w:proofErr w:type="spellStart"/>
            <w:r w:rsidRPr="00775B58">
              <w:rPr>
                <w:rFonts w:ascii="仿宋" w:eastAsia="仿宋" w:hAnsi="仿宋" w:hint="eastAsia"/>
                <w:bCs/>
                <w:sz w:val="24"/>
                <w:szCs w:val="24"/>
              </w:rPr>
              <w:t>沪市A股账户</w:t>
            </w:r>
            <w:proofErr w:type="spellEnd"/>
          </w:p>
        </w:tc>
        <w:tc>
          <w:tcPr>
            <w:tcW w:w="1276" w:type="dxa"/>
            <w:vAlign w:val="center"/>
          </w:tcPr>
          <w:p w14:paraId="0C6A367C" w14:textId="77777777" w:rsidR="004A48D2" w:rsidRPr="00775B58" w:rsidRDefault="004A48D2" w:rsidP="00333C2C">
            <w:pPr>
              <w:adjustRightInd w:val="0"/>
              <w:snapToGrid w:val="0"/>
              <w:spacing w:line="276" w:lineRule="auto"/>
              <w:jc w:val="center"/>
              <w:rPr>
                <w:rFonts w:ascii="仿宋" w:eastAsia="仿宋" w:hAnsi="仿宋"/>
                <w:bCs/>
                <w:sz w:val="24"/>
                <w:szCs w:val="24"/>
                <w:lang w:eastAsia="zh-CN"/>
              </w:rPr>
            </w:pPr>
            <w:r w:rsidRPr="00775B58">
              <w:rPr>
                <w:rFonts w:ascii="仿宋" w:eastAsia="仿宋" w:hAnsi="仿宋" w:hint="eastAsia"/>
                <w:bCs/>
                <w:sz w:val="24"/>
                <w:szCs w:val="24"/>
                <w:lang w:eastAsia="zh-CN"/>
              </w:rPr>
              <w:t>休眠</w:t>
            </w:r>
          </w:p>
        </w:tc>
        <w:tc>
          <w:tcPr>
            <w:tcW w:w="1794" w:type="dxa"/>
            <w:vAlign w:val="center"/>
          </w:tcPr>
          <w:p w14:paraId="61B8DA62" w14:textId="77777777" w:rsidR="004A48D2" w:rsidRPr="00775B58" w:rsidRDefault="004A48D2" w:rsidP="00333C2C">
            <w:pPr>
              <w:adjustRightInd w:val="0"/>
              <w:snapToGrid w:val="0"/>
              <w:jc w:val="center"/>
              <w:rPr>
                <w:rFonts w:ascii="仿宋" w:eastAsia="仿宋" w:hAnsi="仿宋"/>
                <w:bCs/>
                <w:sz w:val="24"/>
                <w:szCs w:val="24"/>
                <w:lang w:eastAsia="zh-CN"/>
              </w:rPr>
            </w:pPr>
            <w:r w:rsidRPr="00775B58">
              <w:rPr>
                <w:rFonts w:ascii="仿宋" w:eastAsia="仿宋" w:hAnsi="仿宋" w:hint="eastAsia"/>
                <w:bCs/>
                <w:sz w:val="24"/>
                <w:szCs w:val="24"/>
                <w:lang w:eastAsia="zh-CN"/>
              </w:rPr>
              <w:t>0.00</w:t>
            </w:r>
          </w:p>
        </w:tc>
      </w:tr>
      <w:tr w:rsidR="004A48D2" w:rsidRPr="00775B58" w14:paraId="59A17A74" w14:textId="77777777" w:rsidTr="00333C2C">
        <w:trPr>
          <w:jc w:val="center"/>
        </w:trPr>
        <w:tc>
          <w:tcPr>
            <w:tcW w:w="457" w:type="dxa"/>
            <w:vAlign w:val="center"/>
          </w:tcPr>
          <w:p w14:paraId="659D77CC" w14:textId="77777777" w:rsidR="004A48D2" w:rsidRPr="00775B58" w:rsidRDefault="004A48D2" w:rsidP="00333C2C">
            <w:pPr>
              <w:adjustRightInd w:val="0"/>
              <w:snapToGrid w:val="0"/>
              <w:spacing w:line="276" w:lineRule="auto"/>
              <w:jc w:val="center"/>
              <w:rPr>
                <w:rFonts w:ascii="仿宋" w:eastAsia="仿宋" w:hAnsi="仿宋"/>
                <w:bCs/>
                <w:sz w:val="24"/>
                <w:szCs w:val="24"/>
              </w:rPr>
            </w:pPr>
            <w:r w:rsidRPr="00775B58">
              <w:rPr>
                <w:rFonts w:ascii="仿宋" w:eastAsia="仿宋" w:hAnsi="仿宋" w:hint="eastAsia"/>
                <w:bCs/>
                <w:sz w:val="24"/>
                <w:szCs w:val="24"/>
              </w:rPr>
              <w:t>2</w:t>
            </w:r>
          </w:p>
        </w:tc>
        <w:tc>
          <w:tcPr>
            <w:tcW w:w="2250" w:type="dxa"/>
            <w:vAlign w:val="center"/>
          </w:tcPr>
          <w:p w14:paraId="6509AB5E" w14:textId="77777777" w:rsidR="004A48D2" w:rsidRPr="00775B58" w:rsidRDefault="004A48D2" w:rsidP="00333C2C">
            <w:pPr>
              <w:adjustRightInd w:val="0"/>
              <w:snapToGrid w:val="0"/>
              <w:spacing w:line="276" w:lineRule="auto"/>
              <w:jc w:val="center"/>
              <w:rPr>
                <w:rFonts w:ascii="仿宋" w:eastAsia="仿宋" w:hAnsi="仿宋"/>
                <w:bCs/>
                <w:sz w:val="24"/>
                <w:szCs w:val="24"/>
                <w:lang w:eastAsia="zh-CN"/>
              </w:rPr>
            </w:pPr>
            <w:r w:rsidRPr="00775B58">
              <w:rPr>
                <w:rFonts w:ascii="仿宋" w:eastAsia="仿宋" w:hAnsi="仿宋" w:hint="eastAsia"/>
                <w:bCs/>
                <w:sz w:val="24"/>
                <w:szCs w:val="24"/>
                <w:lang w:eastAsia="zh-CN"/>
              </w:rPr>
              <w:t>华通有色金属投资有限责任公司</w:t>
            </w:r>
          </w:p>
        </w:tc>
        <w:tc>
          <w:tcPr>
            <w:tcW w:w="1417" w:type="dxa"/>
            <w:vAlign w:val="center"/>
          </w:tcPr>
          <w:p w14:paraId="3F002252" w14:textId="77777777" w:rsidR="004A48D2" w:rsidRPr="00775B58" w:rsidRDefault="004A48D2" w:rsidP="00333C2C">
            <w:pPr>
              <w:adjustRightInd w:val="0"/>
              <w:snapToGrid w:val="0"/>
              <w:spacing w:line="276" w:lineRule="auto"/>
              <w:jc w:val="center"/>
              <w:rPr>
                <w:rFonts w:ascii="仿宋" w:eastAsia="仿宋" w:hAnsi="仿宋"/>
                <w:bCs/>
                <w:sz w:val="24"/>
                <w:szCs w:val="24"/>
                <w:lang w:eastAsia="zh-CN"/>
              </w:rPr>
            </w:pPr>
            <w:r w:rsidRPr="00775B58">
              <w:rPr>
                <w:rFonts w:ascii="仿宋" w:eastAsia="仿宋" w:hAnsi="仿宋" w:hint="eastAsia"/>
                <w:bCs/>
                <w:sz w:val="24"/>
                <w:szCs w:val="24"/>
              </w:rPr>
              <w:t>0</w:t>
            </w:r>
            <w:r w:rsidRPr="00775B58">
              <w:rPr>
                <w:rFonts w:ascii="仿宋" w:eastAsia="仿宋" w:hAnsi="仿宋" w:hint="eastAsia"/>
                <w:bCs/>
                <w:sz w:val="24"/>
                <w:szCs w:val="24"/>
                <w:lang w:eastAsia="zh-CN"/>
              </w:rPr>
              <w:t>0</w:t>
            </w:r>
            <w:r w:rsidRPr="00775B58">
              <w:rPr>
                <w:rFonts w:ascii="仿宋" w:eastAsia="仿宋" w:hAnsi="仿宋" w:hint="eastAsia"/>
                <w:bCs/>
                <w:sz w:val="24"/>
                <w:szCs w:val="24"/>
              </w:rPr>
              <w:t>80</w:t>
            </w:r>
            <w:r w:rsidRPr="00775B58">
              <w:rPr>
                <w:rFonts w:ascii="仿宋" w:eastAsia="仿宋" w:hAnsi="仿宋" w:hint="eastAsia"/>
                <w:bCs/>
                <w:sz w:val="24"/>
                <w:szCs w:val="24"/>
                <w:lang w:eastAsia="zh-CN"/>
              </w:rPr>
              <w:t>639903</w:t>
            </w:r>
          </w:p>
        </w:tc>
        <w:tc>
          <w:tcPr>
            <w:tcW w:w="1276" w:type="dxa"/>
            <w:vAlign w:val="center"/>
          </w:tcPr>
          <w:p w14:paraId="03317038" w14:textId="77777777" w:rsidR="004A48D2" w:rsidRPr="00775B58" w:rsidRDefault="004A48D2" w:rsidP="00333C2C">
            <w:pPr>
              <w:adjustRightInd w:val="0"/>
              <w:snapToGrid w:val="0"/>
              <w:spacing w:line="276" w:lineRule="auto"/>
              <w:jc w:val="center"/>
              <w:rPr>
                <w:rFonts w:ascii="仿宋" w:eastAsia="仿宋" w:hAnsi="仿宋"/>
                <w:bCs/>
                <w:sz w:val="24"/>
                <w:szCs w:val="24"/>
              </w:rPr>
            </w:pPr>
            <w:proofErr w:type="spellStart"/>
            <w:r w:rsidRPr="00775B58">
              <w:rPr>
                <w:rFonts w:ascii="仿宋" w:eastAsia="仿宋" w:hAnsi="仿宋" w:hint="eastAsia"/>
                <w:bCs/>
                <w:sz w:val="24"/>
                <w:szCs w:val="24"/>
              </w:rPr>
              <w:t>深市A股账户</w:t>
            </w:r>
            <w:proofErr w:type="spellEnd"/>
          </w:p>
        </w:tc>
        <w:tc>
          <w:tcPr>
            <w:tcW w:w="1276" w:type="dxa"/>
            <w:vAlign w:val="center"/>
          </w:tcPr>
          <w:p w14:paraId="1AAAD250" w14:textId="77777777" w:rsidR="004A48D2" w:rsidRPr="00775B58" w:rsidRDefault="004A48D2" w:rsidP="00333C2C">
            <w:pPr>
              <w:adjustRightInd w:val="0"/>
              <w:snapToGrid w:val="0"/>
              <w:spacing w:line="276" w:lineRule="auto"/>
              <w:jc w:val="center"/>
              <w:rPr>
                <w:rFonts w:ascii="仿宋" w:eastAsia="仿宋" w:hAnsi="仿宋"/>
                <w:bCs/>
                <w:sz w:val="24"/>
                <w:szCs w:val="24"/>
                <w:lang w:eastAsia="zh-CN"/>
              </w:rPr>
            </w:pPr>
            <w:r w:rsidRPr="00775B58">
              <w:rPr>
                <w:rFonts w:ascii="仿宋" w:eastAsia="仿宋" w:hAnsi="仿宋" w:hint="eastAsia"/>
                <w:bCs/>
                <w:sz w:val="24"/>
                <w:szCs w:val="24"/>
                <w:lang w:eastAsia="zh-CN"/>
              </w:rPr>
              <w:t>休眠</w:t>
            </w:r>
          </w:p>
        </w:tc>
        <w:tc>
          <w:tcPr>
            <w:tcW w:w="1794" w:type="dxa"/>
            <w:vAlign w:val="center"/>
          </w:tcPr>
          <w:p w14:paraId="265302DC" w14:textId="77777777" w:rsidR="004A48D2" w:rsidRPr="00775B58" w:rsidRDefault="004A48D2" w:rsidP="00333C2C">
            <w:pPr>
              <w:adjustRightInd w:val="0"/>
              <w:snapToGrid w:val="0"/>
              <w:jc w:val="center"/>
              <w:rPr>
                <w:rFonts w:ascii="仿宋" w:eastAsia="仿宋" w:hAnsi="仿宋"/>
                <w:bCs/>
                <w:sz w:val="24"/>
                <w:szCs w:val="24"/>
                <w:lang w:eastAsia="zh-CN"/>
              </w:rPr>
            </w:pPr>
            <w:r w:rsidRPr="00775B58">
              <w:rPr>
                <w:rFonts w:ascii="仿宋" w:eastAsia="仿宋" w:hAnsi="仿宋" w:hint="eastAsia"/>
                <w:bCs/>
                <w:sz w:val="24"/>
                <w:szCs w:val="24"/>
                <w:lang w:eastAsia="zh-CN"/>
              </w:rPr>
              <w:t>0.00</w:t>
            </w:r>
          </w:p>
        </w:tc>
      </w:tr>
    </w:tbl>
    <w:p w14:paraId="22E38763" w14:textId="77777777" w:rsidR="004A48D2" w:rsidRPr="00775B58" w:rsidRDefault="004A48D2" w:rsidP="004A48D2">
      <w:pPr>
        <w:adjustRightInd w:val="0"/>
        <w:snapToGrid w:val="0"/>
        <w:ind w:firstLineChars="200" w:firstLine="480"/>
        <w:rPr>
          <w:rFonts w:ascii="仿宋" w:eastAsia="仿宋" w:hAnsi="仿宋"/>
          <w:bCs/>
          <w:sz w:val="24"/>
          <w:szCs w:val="24"/>
          <w:lang w:val="en-GB" w:eastAsia="zh-CN"/>
        </w:rPr>
      </w:pPr>
    </w:p>
    <w:p w14:paraId="6F5ACCB6" w14:textId="6D47E6B0" w:rsidR="00CC5DDA" w:rsidRPr="00775B58" w:rsidRDefault="004A48D2" w:rsidP="002B7F3A">
      <w:pPr>
        <w:adjustRightInd w:val="0"/>
        <w:snapToGrid w:val="0"/>
        <w:ind w:firstLineChars="200" w:firstLine="480"/>
        <w:jc w:val="both"/>
        <w:rPr>
          <w:rFonts w:ascii="仿宋" w:eastAsia="仿宋" w:hAnsi="仿宋"/>
          <w:bCs/>
          <w:sz w:val="24"/>
          <w:szCs w:val="24"/>
          <w:lang w:eastAsia="zh-CN"/>
        </w:rPr>
      </w:pPr>
      <w:r w:rsidRPr="00775B58">
        <w:rPr>
          <w:rFonts w:ascii="仿宋" w:eastAsia="仿宋" w:hAnsi="仿宋" w:hint="eastAsia"/>
          <w:bCs/>
          <w:sz w:val="24"/>
          <w:szCs w:val="24"/>
          <w:lang w:eastAsia="zh-CN"/>
        </w:rPr>
        <w:t>根据清算组获取的查询结果，华通有色公司名下2个证券账户自开立以来至2024年6月24日（即</w:t>
      </w:r>
      <w:r w:rsidR="00613D9E" w:rsidRPr="00775B58">
        <w:rPr>
          <w:rFonts w:ascii="仿宋" w:eastAsia="仿宋" w:hAnsi="仿宋" w:hint="eastAsia"/>
          <w:bCs/>
          <w:sz w:val="24"/>
          <w:szCs w:val="24"/>
          <w:lang w:eastAsia="zh-CN"/>
        </w:rPr>
        <w:t>清算组</w:t>
      </w:r>
      <w:r w:rsidRPr="00775B58">
        <w:rPr>
          <w:rFonts w:ascii="仿宋" w:eastAsia="仿宋" w:hAnsi="仿宋" w:hint="eastAsia"/>
          <w:bCs/>
          <w:sz w:val="24"/>
          <w:szCs w:val="24"/>
          <w:lang w:eastAsia="zh-CN"/>
        </w:rPr>
        <w:t>查询之日）均发生过多笔交易。其中：账号为B880449305的沪市A股账户自开户之日起至2004年2月曾对南方航空、大唐电信等16支股票进行交易，最后一笔交易发生在2004年2月24日。截至2024年6月24日，该证券账户余额为0元。账号为</w:t>
      </w:r>
      <w:r w:rsidRPr="00775B58">
        <w:rPr>
          <w:rFonts w:ascii="仿宋" w:eastAsia="仿宋" w:hAnsi="仿宋"/>
          <w:bCs/>
          <w:sz w:val="24"/>
          <w:szCs w:val="24"/>
          <w:lang w:eastAsia="zh-CN"/>
        </w:rPr>
        <w:t>0080639903</w:t>
      </w:r>
      <w:r w:rsidRPr="00775B58">
        <w:rPr>
          <w:rFonts w:ascii="仿宋" w:eastAsia="仿宋" w:hAnsi="仿宋" w:hint="eastAsia"/>
          <w:bCs/>
          <w:sz w:val="24"/>
          <w:szCs w:val="24"/>
          <w:lang w:eastAsia="zh-CN"/>
        </w:rPr>
        <w:t>的深市A股账户自开户之日起至2003年7月曾对珠江控股、粤富华等8支股票进行交易，最后一笔交易发生在2003年7月2日。截至2024年6月24日，该证券账户余额为0元。上述账户由于长期未交易，截至本报告日，均为休眠状态。</w:t>
      </w:r>
      <w:r w:rsidR="00A7337A" w:rsidRPr="00775B58">
        <w:rPr>
          <w:rFonts w:ascii="仿宋" w:eastAsia="仿宋" w:hAnsi="仿宋" w:hint="eastAsia"/>
          <w:bCs/>
          <w:sz w:val="24"/>
          <w:szCs w:val="24"/>
          <w:lang w:eastAsia="zh-CN"/>
        </w:rPr>
        <w:t>除上述查询结果外，清算组未发现华通有色公司证券账户存在其他财产线索，如关联银行账户等</w:t>
      </w:r>
      <w:r w:rsidR="00DC2C7E" w:rsidRPr="00775B58">
        <w:rPr>
          <w:rFonts w:ascii="仿宋" w:eastAsia="仿宋" w:hAnsi="仿宋" w:hint="eastAsia"/>
          <w:bCs/>
          <w:sz w:val="24"/>
          <w:szCs w:val="24"/>
          <w:lang w:eastAsia="zh-CN"/>
        </w:rPr>
        <w:t>信息</w:t>
      </w:r>
      <w:r w:rsidR="00A7337A" w:rsidRPr="00775B58">
        <w:rPr>
          <w:rFonts w:ascii="仿宋" w:eastAsia="仿宋" w:hAnsi="仿宋" w:hint="eastAsia"/>
          <w:bCs/>
          <w:sz w:val="24"/>
          <w:szCs w:val="24"/>
          <w:lang w:eastAsia="zh-CN"/>
        </w:rPr>
        <w:t>。</w:t>
      </w:r>
    </w:p>
    <w:p w14:paraId="2761EF92" w14:textId="14AA9675" w:rsidR="004A48D2" w:rsidRPr="00775B58" w:rsidRDefault="00623DDB" w:rsidP="002B7F3A">
      <w:pPr>
        <w:adjustRightInd w:val="0"/>
        <w:snapToGrid w:val="0"/>
        <w:ind w:firstLineChars="200" w:firstLine="480"/>
        <w:jc w:val="both"/>
        <w:rPr>
          <w:rFonts w:ascii="仿宋" w:eastAsia="仿宋" w:hAnsi="仿宋"/>
          <w:sz w:val="24"/>
          <w:szCs w:val="24"/>
          <w:lang w:eastAsia="zh-CN"/>
        </w:rPr>
      </w:pPr>
      <w:r w:rsidRPr="00775B58">
        <w:rPr>
          <w:rFonts w:ascii="仿宋" w:eastAsia="仿宋" w:hAnsi="仿宋"/>
          <w:sz w:val="24"/>
          <w:szCs w:val="24"/>
          <w:lang w:eastAsia="zh-CN"/>
        </w:rPr>
        <w:lastRenderedPageBreak/>
        <w:t>5</w:t>
      </w:r>
      <w:r w:rsidR="004A48D2" w:rsidRPr="00775B58">
        <w:rPr>
          <w:rFonts w:ascii="仿宋" w:eastAsia="仿宋" w:hAnsi="仿宋" w:hint="eastAsia"/>
          <w:sz w:val="24"/>
          <w:szCs w:val="24"/>
          <w:lang w:eastAsia="zh-CN"/>
        </w:rPr>
        <w:t>.清算组通过公开信息查询，未查询到华通有色公司名下存在专利及著作权信息。清算组通过国家知识产权局商标局网上系统查询，未发现华通有色公司名下的商标信息。</w:t>
      </w:r>
    </w:p>
    <w:p w14:paraId="733087A8" w14:textId="18543B2B" w:rsidR="004A48D2" w:rsidRPr="00775B58" w:rsidRDefault="00623DDB" w:rsidP="004A48D2">
      <w:pPr>
        <w:adjustRightInd w:val="0"/>
        <w:snapToGrid w:val="0"/>
        <w:ind w:firstLineChars="200" w:firstLine="480"/>
        <w:jc w:val="both"/>
        <w:rPr>
          <w:rFonts w:ascii="仿宋" w:eastAsia="仿宋" w:hAnsi="仿宋"/>
          <w:sz w:val="24"/>
          <w:szCs w:val="24"/>
          <w:lang w:eastAsia="zh-CN"/>
        </w:rPr>
      </w:pPr>
      <w:r w:rsidRPr="00775B58">
        <w:rPr>
          <w:rFonts w:ascii="仿宋" w:eastAsia="仿宋" w:hAnsi="仿宋"/>
          <w:sz w:val="24"/>
          <w:szCs w:val="24"/>
          <w:lang w:eastAsia="zh-CN"/>
        </w:rPr>
        <w:t>6</w:t>
      </w:r>
      <w:r w:rsidR="004A48D2" w:rsidRPr="00775B58">
        <w:rPr>
          <w:rFonts w:ascii="仿宋" w:eastAsia="仿宋" w:hAnsi="仿宋" w:hint="eastAsia"/>
          <w:sz w:val="24"/>
          <w:szCs w:val="24"/>
          <w:lang w:eastAsia="zh-CN"/>
        </w:rPr>
        <w:t>.清算组通过公开信息查询，未查询到华通有色公司名下存在任何对外投资及分支机构。</w:t>
      </w:r>
    </w:p>
    <w:p w14:paraId="27D12D25" w14:textId="4B2F70B5" w:rsidR="004A48D2" w:rsidRPr="00775B58" w:rsidRDefault="004A48D2" w:rsidP="004A48D2">
      <w:pPr>
        <w:adjustRightInd w:val="0"/>
        <w:snapToGrid w:val="0"/>
        <w:ind w:firstLineChars="200" w:firstLine="482"/>
        <w:jc w:val="both"/>
        <w:rPr>
          <w:rFonts w:ascii="仿宋" w:eastAsia="仿宋" w:hAnsi="仿宋"/>
          <w:b/>
          <w:bCs/>
          <w:sz w:val="24"/>
          <w:szCs w:val="24"/>
          <w:lang w:eastAsia="zh-CN"/>
        </w:rPr>
      </w:pPr>
      <w:bookmarkStart w:id="9" w:name="_Hlk191979795"/>
      <w:r w:rsidRPr="00775B58">
        <w:rPr>
          <w:rFonts w:ascii="仿宋" w:eastAsia="仿宋" w:hAnsi="仿宋" w:hint="eastAsia"/>
          <w:b/>
          <w:bCs/>
          <w:sz w:val="24"/>
          <w:szCs w:val="24"/>
          <w:lang w:eastAsia="zh-CN"/>
        </w:rPr>
        <w:t>综上所述，经清算组调查，截止本报告日，华通有色公司无可收回的资产。</w:t>
      </w:r>
    </w:p>
    <w:bookmarkEnd w:id="4"/>
    <w:bookmarkEnd w:id="9"/>
    <w:p w14:paraId="57E7B8EE" w14:textId="7007D2C9" w:rsidR="00CC5DDA" w:rsidRPr="00775B58" w:rsidRDefault="00AD5165" w:rsidP="00BD1581">
      <w:pPr>
        <w:adjustRightInd w:val="0"/>
        <w:snapToGrid w:val="0"/>
        <w:ind w:firstLineChars="200" w:firstLine="482"/>
        <w:jc w:val="both"/>
        <w:rPr>
          <w:rFonts w:ascii="仿宋" w:eastAsia="仿宋" w:hAnsi="仿宋"/>
          <w:b/>
          <w:bCs/>
          <w:sz w:val="24"/>
          <w:szCs w:val="24"/>
          <w:lang w:eastAsia="zh-CN"/>
        </w:rPr>
      </w:pPr>
      <w:r w:rsidRPr="00775B58">
        <w:rPr>
          <w:rFonts w:ascii="仿宋" w:eastAsia="仿宋" w:hAnsi="仿宋" w:hint="eastAsia"/>
          <w:b/>
          <w:bCs/>
          <w:sz w:val="24"/>
          <w:szCs w:val="24"/>
          <w:lang w:eastAsia="zh-CN"/>
        </w:rPr>
        <w:t>四</w:t>
      </w:r>
      <w:r w:rsidR="000B32EC" w:rsidRPr="00775B58">
        <w:rPr>
          <w:rFonts w:ascii="仿宋" w:eastAsia="仿宋" w:hAnsi="仿宋" w:hint="eastAsia"/>
          <w:b/>
          <w:bCs/>
          <w:sz w:val="24"/>
          <w:szCs w:val="24"/>
          <w:lang w:eastAsia="zh-CN"/>
        </w:rPr>
        <w:t>、</w:t>
      </w:r>
      <w:r w:rsidR="00CC5DDA" w:rsidRPr="00775B58">
        <w:rPr>
          <w:rFonts w:ascii="仿宋" w:eastAsia="仿宋" w:hAnsi="仿宋" w:hint="eastAsia"/>
          <w:b/>
          <w:bCs/>
          <w:sz w:val="24"/>
          <w:szCs w:val="24"/>
          <w:lang w:eastAsia="zh-CN"/>
        </w:rPr>
        <w:t>双方均未履行完毕的合同情况</w:t>
      </w:r>
    </w:p>
    <w:p w14:paraId="0F936216" w14:textId="3B0C3883" w:rsidR="00CC5DDA" w:rsidRPr="00775B58" w:rsidRDefault="00CC5DDA" w:rsidP="00BD1581">
      <w:pPr>
        <w:adjustRightInd w:val="0"/>
        <w:snapToGrid w:val="0"/>
        <w:ind w:firstLineChars="200" w:firstLine="480"/>
        <w:jc w:val="both"/>
        <w:rPr>
          <w:rFonts w:ascii="仿宋" w:eastAsia="仿宋" w:hAnsi="仿宋"/>
          <w:sz w:val="24"/>
          <w:szCs w:val="24"/>
          <w:lang w:eastAsia="zh-CN"/>
        </w:rPr>
      </w:pPr>
      <w:r w:rsidRPr="00775B58">
        <w:rPr>
          <w:rFonts w:ascii="仿宋" w:eastAsia="仿宋" w:hAnsi="仿宋" w:hint="eastAsia"/>
          <w:sz w:val="24"/>
          <w:szCs w:val="24"/>
          <w:lang w:eastAsia="zh-CN"/>
        </w:rPr>
        <w:t>由于清算组未接管到华通有色公司任何资料，故无法从华通有色公司了解未履行完毕的合同情况。此外，清算组通过公开信息查询，亦未发现涉及华通有色公司的</w:t>
      </w:r>
      <w:r w:rsidR="00462C53" w:rsidRPr="00775B58">
        <w:rPr>
          <w:rFonts w:ascii="仿宋" w:eastAsia="仿宋" w:hAnsi="仿宋" w:hint="eastAsia"/>
          <w:sz w:val="24"/>
          <w:szCs w:val="24"/>
          <w:lang w:eastAsia="zh-CN"/>
        </w:rPr>
        <w:t>双方均</w:t>
      </w:r>
      <w:r w:rsidRPr="00775B58">
        <w:rPr>
          <w:rFonts w:ascii="仿宋" w:eastAsia="仿宋" w:hAnsi="仿宋" w:hint="eastAsia"/>
          <w:sz w:val="24"/>
          <w:szCs w:val="24"/>
          <w:lang w:eastAsia="zh-CN"/>
        </w:rPr>
        <w:t>未履行完毕的合同。</w:t>
      </w:r>
    </w:p>
    <w:p w14:paraId="611E4F08" w14:textId="785D72EC" w:rsidR="00CC5DDA" w:rsidRPr="00775B58" w:rsidRDefault="00CC5DDA" w:rsidP="00CC5DDA">
      <w:pPr>
        <w:adjustRightInd w:val="0"/>
        <w:snapToGrid w:val="0"/>
        <w:ind w:firstLineChars="200" w:firstLine="482"/>
        <w:jc w:val="both"/>
        <w:rPr>
          <w:rFonts w:ascii="仿宋" w:eastAsia="仿宋" w:hAnsi="仿宋"/>
          <w:b/>
          <w:bCs/>
          <w:sz w:val="24"/>
          <w:szCs w:val="24"/>
          <w:lang w:eastAsia="zh-CN"/>
        </w:rPr>
      </w:pPr>
      <w:r w:rsidRPr="00775B58">
        <w:rPr>
          <w:rFonts w:ascii="仿宋" w:eastAsia="仿宋" w:hAnsi="仿宋" w:hint="eastAsia"/>
          <w:b/>
          <w:bCs/>
          <w:sz w:val="24"/>
          <w:szCs w:val="24"/>
          <w:lang w:eastAsia="zh-CN"/>
        </w:rPr>
        <w:t>综上所述，经清算组调查，截止本报告日，华通有色公司</w:t>
      </w:r>
      <w:r w:rsidR="00DD6FAD" w:rsidRPr="00775B58">
        <w:rPr>
          <w:rFonts w:ascii="仿宋" w:eastAsia="仿宋" w:hAnsi="仿宋" w:hint="eastAsia"/>
          <w:b/>
          <w:bCs/>
          <w:sz w:val="24"/>
          <w:szCs w:val="24"/>
          <w:lang w:eastAsia="zh-CN"/>
        </w:rPr>
        <w:t>暂</w:t>
      </w:r>
      <w:r w:rsidRPr="00775B58">
        <w:rPr>
          <w:rFonts w:ascii="仿宋" w:eastAsia="仿宋" w:hAnsi="仿宋" w:hint="eastAsia"/>
          <w:b/>
          <w:bCs/>
          <w:sz w:val="24"/>
          <w:szCs w:val="24"/>
          <w:lang w:eastAsia="zh-CN"/>
        </w:rPr>
        <w:t>不存在双方均未履行完毕的合同。</w:t>
      </w:r>
    </w:p>
    <w:p w14:paraId="24C5F7D1" w14:textId="4641281D" w:rsidR="00131F51" w:rsidRPr="00775B58" w:rsidRDefault="00CC5DDA" w:rsidP="00BD1581">
      <w:pPr>
        <w:adjustRightInd w:val="0"/>
        <w:snapToGrid w:val="0"/>
        <w:ind w:firstLineChars="200" w:firstLine="482"/>
        <w:jc w:val="both"/>
        <w:rPr>
          <w:rFonts w:ascii="仿宋" w:eastAsia="仿宋" w:hAnsi="仿宋"/>
          <w:b/>
          <w:bCs/>
          <w:sz w:val="24"/>
          <w:szCs w:val="24"/>
          <w:lang w:eastAsia="zh-CN"/>
        </w:rPr>
      </w:pPr>
      <w:r w:rsidRPr="00775B58">
        <w:rPr>
          <w:rFonts w:ascii="仿宋" w:eastAsia="仿宋" w:hAnsi="仿宋" w:hint="eastAsia"/>
          <w:b/>
          <w:bCs/>
          <w:sz w:val="24"/>
          <w:szCs w:val="24"/>
          <w:lang w:eastAsia="zh-CN"/>
        </w:rPr>
        <w:t>五、</w:t>
      </w:r>
      <w:r w:rsidR="00131F51" w:rsidRPr="00775B58">
        <w:rPr>
          <w:rFonts w:ascii="仿宋" w:eastAsia="仿宋" w:hAnsi="仿宋"/>
          <w:b/>
          <w:bCs/>
          <w:sz w:val="24"/>
          <w:szCs w:val="24"/>
          <w:lang w:eastAsia="zh-CN"/>
        </w:rPr>
        <w:t>债权申报</w:t>
      </w:r>
      <w:r w:rsidR="00AD5165" w:rsidRPr="00775B58">
        <w:rPr>
          <w:rFonts w:ascii="仿宋" w:eastAsia="仿宋" w:hAnsi="仿宋" w:hint="eastAsia"/>
          <w:b/>
          <w:bCs/>
          <w:sz w:val="24"/>
          <w:szCs w:val="24"/>
          <w:lang w:eastAsia="zh-CN"/>
        </w:rPr>
        <w:t>及审查</w:t>
      </w:r>
      <w:r w:rsidR="00131F51" w:rsidRPr="00775B58">
        <w:rPr>
          <w:rFonts w:ascii="仿宋" w:eastAsia="仿宋" w:hAnsi="仿宋"/>
          <w:b/>
          <w:bCs/>
          <w:sz w:val="24"/>
          <w:szCs w:val="24"/>
          <w:lang w:eastAsia="zh-CN"/>
        </w:rPr>
        <w:t>情况</w:t>
      </w:r>
    </w:p>
    <w:p w14:paraId="52EF9D99" w14:textId="7E904DD2" w:rsidR="00131F51" w:rsidRPr="00775B58" w:rsidRDefault="00131F51" w:rsidP="002B7F3A">
      <w:pPr>
        <w:adjustRightInd w:val="0"/>
        <w:snapToGrid w:val="0"/>
        <w:ind w:firstLineChars="200" w:firstLine="480"/>
        <w:jc w:val="both"/>
        <w:rPr>
          <w:rFonts w:ascii="仿宋" w:eastAsia="仿宋" w:hAnsi="仿宋"/>
          <w:sz w:val="24"/>
          <w:szCs w:val="24"/>
          <w:lang w:eastAsia="zh-CN"/>
        </w:rPr>
      </w:pPr>
      <w:r w:rsidRPr="00775B58">
        <w:rPr>
          <w:rFonts w:ascii="仿宋" w:eastAsia="仿宋" w:hAnsi="仿宋" w:hint="eastAsia"/>
          <w:sz w:val="24"/>
          <w:szCs w:val="24"/>
          <w:lang w:eastAsia="zh-CN"/>
        </w:rPr>
        <w:t>一中院</w:t>
      </w:r>
      <w:r w:rsidRPr="00775B58">
        <w:rPr>
          <w:rFonts w:ascii="仿宋" w:eastAsia="仿宋" w:hAnsi="仿宋"/>
          <w:sz w:val="24"/>
          <w:szCs w:val="24"/>
          <w:lang w:eastAsia="zh-CN"/>
        </w:rPr>
        <w:t>于</w:t>
      </w:r>
      <w:r w:rsidR="00152BD8" w:rsidRPr="00775B58">
        <w:rPr>
          <w:rFonts w:ascii="仿宋" w:eastAsia="仿宋" w:hAnsi="仿宋"/>
          <w:sz w:val="24"/>
          <w:szCs w:val="24"/>
          <w:lang w:eastAsia="zh-CN"/>
        </w:rPr>
        <w:t>202</w:t>
      </w:r>
      <w:r w:rsidR="00152BD8" w:rsidRPr="00775B58">
        <w:rPr>
          <w:rFonts w:ascii="仿宋" w:eastAsia="仿宋" w:hAnsi="仿宋" w:hint="eastAsia"/>
          <w:sz w:val="24"/>
          <w:szCs w:val="24"/>
          <w:lang w:eastAsia="zh-CN"/>
        </w:rPr>
        <w:t>4</w:t>
      </w:r>
      <w:r w:rsidRPr="00775B58">
        <w:rPr>
          <w:rFonts w:ascii="仿宋" w:eastAsia="仿宋" w:hAnsi="仿宋"/>
          <w:sz w:val="24"/>
          <w:szCs w:val="24"/>
          <w:lang w:eastAsia="zh-CN"/>
        </w:rPr>
        <w:t>年</w:t>
      </w:r>
      <w:r w:rsidR="00152BD8" w:rsidRPr="00775B58">
        <w:rPr>
          <w:rFonts w:ascii="仿宋" w:eastAsia="仿宋" w:hAnsi="仿宋" w:hint="eastAsia"/>
          <w:sz w:val="24"/>
          <w:szCs w:val="24"/>
          <w:lang w:eastAsia="zh-CN"/>
        </w:rPr>
        <w:t>6</w:t>
      </w:r>
      <w:r w:rsidRPr="00775B58">
        <w:rPr>
          <w:rFonts w:ascii="仿宋" w:eastAsia="仿宋" w:hAnsi="仿宋"/>
          <w:sz w:val="24"/>
          <w:szCs w:val="24"/>
          <w:lang w:eastAsia="zh-CN"/>
        </w:rPr>
        <w:t>月</w:t>
      </w:r>
      <w:r w:rsidR="00152BD8" w:rsidRPr="00775B58">
        <w:rPr>
          <w:rFonts w:ascii="仿宋" w:eastAsia="仿宋" w:hAnsi="仿宋" w:hint="eastAsia"/>
          <w:sz w:val="24"/>
          <w:szCs w:val="24"/>
          <w:lang w:eastAsia="zh-CN"/>
        </w:rPr>
        <w:t>5</w:t>
      </w:r>
      <w:r w:rsidRPr="00775B58">
        <w:rPr>
          <w:rFonts w:ascii="仿宋" w:eastAsia="仿宋" w:hAnsi="仿宋"/>
          <w:sz w:val="24"/>
          <w:szCs w:val="24"/>
          <w:lang w:eastAsia="zh-CN"/>
        </w:rPr>
        <w:t>日在全国企业破产重整案件信息网上发布（</w:t>
      </w:r>
      <w:r w:rsidR="00152BD8" w:rsidRPr="00775B58">
        <w:rPr>
          <w:rFonts w:ascii="仿宋" w:eastAsia="仿宋" w:hAnsi="仿宋"/>
          <w:sz w:val="24"/>
          <w:szCs w:val="24"/>
          <w:lang w:eastAsia="zh-CN"/>
        </w:rPr>
        <w:t>202</w:t>
      </w:r>
      <w:r w:rsidR="00152BD8" w:rsidRPr="00775B58">
        <w:rPr>
          <w:rFonts w:ascii="仿宋" w:eastAsia="仿宋" w:hAnsi="仿宋" w:hint="eastAsia"/>
          <w:sz w:val="24"/>
          <w:szCs w:val="24"/>
          <w:lang w:eastAsia="zh-CN"/>
        </w:rPr>
        <w:t>4</w:t>
      </w:r>
      <w:r w:rsidRPr="00775B58">
        <w:rPr>
          <w:rFonts w:ascii="仿宋" w:eastAsia="仿宋" w:hAnsi="仿宋"/>
          <w:sz w:val="24"/>
          <w:szCs w:val="24"/>
          <w:lang w:eastAsia="zh-CN"/>
        </w:rPr>
        <w:t>）京01</w:t>
      </w:r>
      <w:proofErr w:type="gramStart"/>
      <w:r w:rsidRPr="00775B58">
        <w:rPr>
          <w:rFonts w:ascii="仿宋" w:eastAsia="仿宋" w:hAnsi="仿宋"/>
          <w:sz w:val="24"/>
          <w:szCs w:val="24"/>
          <w:lang w:eastAsia="zh-CN"/>
        </w:rPr>
        <w:t>强清</w:t>
      </w:r>
      <w:r w:rsidR="00152BD8" w:rsidRPr="00775B58">
        <w:rPr>
          <w:rFonts w:ascii="仿宋" w:eastAsia="仿宋" w:hAnsi="仿宋" w:hint="eastAsia"/>
          <w:sz w:val="24"/>
          <w:szCs w:val="24"/>
          <w:lang w:eastAsia="zh-CN"/>
        </w:rPr>
        <w:t>88</w:t>
      </w:r>
      <w:r w:rsidRPr="00775B58">
        <w:rPr>
          <w:rFonts w:ascii="仿宋" w:eastAsia="仿宋" w:hAnsi="仿宋"/>
          <w:sz w:val="24"/>
          <w:szCs w:val="24"/>
          <w:lang w:eastAsia="zh-CN"/>
        </w:rPr>
        <w:t>号</w:t>
      </w:r>
      <w:proofErr w:type="gramEnd"/>
      <w:r w:rsidRPr="00775B58">
        <w:rPr>
          <w:rFonts w:ascii="仿宋" w:eastAsia="仿宋" w:hAnsi="仿宋"/>
          <w:sz w:val="24"/>
          <w:szCs w:val="24"/>
          <w:lang w:eastAsia="zh-CN"/>
        </w:rPr>
        <w:t>公告，通知</w:t>
      </w:r>
      <w:r w:rsidR="00A60D7C" w:rsidRPr="00775B58">
        <w:rPr>
          <w:rFonts w:ascii="仿宋" w:eastAsia="仿宋" w:hAnsi="仿宋" w:hint="eastAsia"/>
          <w:sz w:val="24"/>
          <w:szCs w:val="24"/>
          <w:lang w:eastAsia="zh-CN"/>
        </w:rPr>
        <w:t>华通有色</w:t>
      </w:r>
      <w:r w:rsidRPr="00775B58">
        <w:rPr>
          <w:rFonts w:ascii="仿宋" w:eastAsia="仿宋" w:hAnsi="仿宋" w:hint="eastAsia"/>
          <w:sz w:val="24"/>
          <w:szCs w:val="24"/>
          <w:lang w:eastAsia="zh-CN"/>
        </w:rPr>
        <w:t>公司</w:t>
      </w:r>
      <w:r w:rsidRPr="00775B58">
        <w:rPr>
          <w:rFonts w:ascii="仿宋" w:eastAsia="仿宋" w:hAnsi="仿宋"/>
          <w:sz w:val="24"/>
          <w:szCs w:val="24"/>
          <w:lang w:eastAsia="zh-CN"/>
        </w:rPr>
        <w:t>的债权人</w:t>
      </w:r>
      <w:r w:rsidR="008B5EE1" w:rsidRPr="00775B58">
        <w:rPr>
          <w:rFonts w:ascii="仿宋" w:eastAsia="仿宋" w:hAnsi="仿宋" w:hint="eastAsia"/>
          <w:sz w:val="24"/>
          <w:szCs w:val="24"/>
          <w:lang w:eastAsia="zh-CN"/>
        </w:rPr>
        <w:t>在限定期限</w:t>
      </w:r>
      <w:r w:rsidR="00C916C1" w:rsidRPr="00775B58">
        <w:rPr>
          <w:rFonts w:ascii="仿宋" w:eastAsia="仿宋" w:hAnsi="仿宋" w:hint="eastAsia"/>
          <w:sz w:val="24"/>
          <w:szCs w:val="24"/>
          <w:lang w:eastAsia="zh-CN"/>
        </w:rPr>
        <w:t>内</w:t>
      </w:r>
      <w:r w:rsidRPr="00775B58">
        <w:rPr>
          <w:rFonts w:ascii="仿宋" w:eastAsia="仿宋" w:hAnsi="仿宋"/>
          <w:sz w:val="24"/>
          <w:szCs w:val="24"/>
          <w:lang w:eastAsia="zh-CN"/>
        </w:rPr>
        <w:t>，向清算组申报债权，并要求</w:t>
      </w:r>
      <w:r w:rsidR="004F7643" w:rsidRPr="00775B58">
        <w:rPr>
          <w:rFonts w:ascii="仿宋" w:eastAsia="仿宋" w:hAnsi="仿宋" w:hint="eastAsia"/>
          <w:sz w:val="24"/>
          <w:szCs w:val="24"/>
          <w:lang w:eastAsia="zh-CN"/>
        </w:rPr>
        <w:t>华通有色</w:t>
      </w:r>
      <w:r w:rsidRPr="00775B58">
        <w:rPr>
          <w:rFonts w:ascii="仿宋" w:eastAsia="仿宋" w:hAnsi="仿宋" w:hint="eastAsia"/>
          <w:sz w:val="24"/>
          <w:szCs w:val="24"/>
          <w:lang w:eastAsia="zh-CN"/>
        </w:rPr>
        <w:t>公司</w:t>
      </w:r>
      <w:r w:rsidRPr="00775B58">
        <w:rPr>
          <w:rFonts w:ascii="仿宋" w:eastAsia="仿宋" w:hAnsi="仿宋"/>
          <w:sz w:val="24"/>
          <w:szCs w:val="24"/>
          <w:lang w:eastAsia="zh-CN"/>
        </w:rPr>
        <w:t>的债务人或者财产持有人向清算组清偿债务或交付财产。</w:t>
      </w:r>
      <w:bookmarkStart w:id="10" w:name="_Hlk64710065"/>
    </w:p>
    <w:p w14:paraId="11E001A3" w14:textId="6E202D3F" w:rsidR="007C6D72" w:rsidRPr="00775B58" w:rsidRDefault="002B1688" w:rsidP="002B7F3A">
      <w:pPr>
        <w:adjustRightInd w:val="0"/>
        <w:snapToGrid w:val="0"/>
        <w:ind w:firstLine="480"/>
        <w:jc w:val="both"/>
        <w:rPr>
          <w:rFonts w:ascii="仿宋" w:eastAsia="仿宋" w:hAnsi="仿宋"/>
          <w:sz w:val="24"/>
          <w:szCs w:val="24"/>
          <w:lang w:eastAsia="zh-CN"/>
        </w:rPr>
      </w:pPr>
      <w:bookmarkStart w:id="11" w:name="_Hlk193793501"/>
      <w:r w:rsidRPr="00775B58">
        <w:rPr>
          <w:rFonts w:ascii="仿宋" w:eastAsia="仿宋" w:hAnsi="仿宋" w:hint="eastAsia"/>
          <w:sz w:val="24"/>
          <w:szCs w:val="24"/>
          <w:lang w:eastAsia="zh-CN"/>
        </w:rPr>
        <w:t>由于清算</w:t>
      </w:r>
      <w:proofErr w:type="gramStart"/>
      <w:r w:rsidRPr="00775B58">
        <w:rPr>
          <w:rFonts w:ascii="仿宋" w:eastAsia="仿宋" w:hAnsi="仿宋" w:hint="eastAsia"/>
          <w:sz w:val="24"/>
          <w:szCs w:val="24"/>
          <w:lang w:eastAsia="zh-CN"/>
        </w:rPr>
        <w:t>组无法</w:t>
      </w:r>
      <w:proofErr w:type="gramEnd"/>
      <w:r w:rsidRPr="00775B58">
        <w:rPr>
          <w:rFonts w:ascii="仿宋" w:eastAsia="仿宋" w:hAnsi="仿宋" w:hint="eastAsia"/>
          <w:sz w:val="24"/>
          <w:szCs w:val="24"/>
          <w:lang w:val="en-GB" w:eastAsia="zh-CN"/>
        </w:rPr>
        <w:t>获取</w:t>
      </w:r>
      <w:r w:rsidRPr="00775B58">
        <w:rPr>
          <w:rFonts w:ascii="仿宋" w:eastAsia="仿宋" w:hAnsi="仿宋" w:hint="eastAsia"/>
          <w:sz w:val="24"/>
          <w:szCs w:val="24"/>
          <w:lang w:eastAsia="zh-CN"/>
        </w:rPr>
        <w:t>华通有色公司法定代表人的有效联系方式，亦未接管到华通有色公司任何财务资料，故无法从华通有色公司了解其债权债务关系。</w:t>
      </w:r>
      <w:bookmarkEnd w:id="11"/>
      <w:r w:rsidRPr="00775B58">
        <w:rPr>
          <w:rFonts w:ascii="仿宋" w:eastAsia="仿宋" w:hAnsi="仿宋" w:hint="eastAsia"/>
          <w:sz w:val="24"/>
          <w:szCs w:val="24"/>
          <w:lang w:eastAsia="zh-CN"/>
        </w:rPr>
        <w:t>同时，经公开网络检索，清算组亦未发现华通有色公司名下存在任何诉讼</w:t>
      </w:r>
      <w:r w:rsidR="008B5EE1" w:rsidRPr="00775B58">
        <w:rPr>
          <w:rFonts w:ascii="仿宋" w:eastAsia="仿宋" w:hAnsi="仿宋" w:hint="eastAsia"/>
          <w:sz w:val="24"/>
          <w:szCs w:val="24"/>
          <w:lang w:eastAsia="zh-CN"/>
        </w:rPr>
        <w:t>、</w:t>
      </w:r>
      <w:r w:rsidRPr="00775B58">
        <w:rPr>
          <w:rFonts w:ascii="仿宋" w:eastAsia="仿宋" w:hAnsi="仿宋" w:hint="eastAsia"/>
          <w:sz w:val="24"/>
          <w:szCs w:val="24"/>
          <w:lang w:eastAsia="zh-CN"/>
        </w:rPr>
        <w:t>仲裁</w:t>
      </w:r>
      <w:r w:rsidR="008B5EE1" w:rsidRPr="00775B58">
        <w:rPr>
          <w:rFonts w:ascii="仿宋" w:eastAsia="仿宋" w:hAnsi="仿宋" w:hint="eastAsia"/>
          <w:sz w:val="24"/>
          <w:szCs w:val="24"/>
          <w:lang w:eastAsia="zh-CN"/>
        </w:rPr>
        <w:t>及执行</w:t>
      </w:r>
      <w:r w:rsidRPr="00775B58">
        <w:rPr>
          <w:rFonts w:ascii="仿宋" w:eastAsia="仿宋" w:hAnsi="仿宋" w:hint="eastAsia"/>
          <w:sz w:val="24"/>
          <w:szCs w:val="24"/>
          <w:lang w:eastAsia="zh-CN"/>
        </w:rPr>
        <w:t>案件信息。</w:t>
      </w:r>
      <w:r w:rsidR="007C6D72" w:rsidRPr="00775B58">
        <w:rPr>
          <w:rFonts w:ascii="仿宋" w:eastAsia="仿宋" w:hAnsi="仿宋" w:hint="eastAsia"/>
          <w:sz w:val="24"/>
          <w:szCs w:val="24"/>
          <w:lang w:eastAsia="zh-CN"/>
        </w:rPr>
        <w:t>基于上述情况，</w:t>
      </w:r>
      <w:proofErr w:type="gramStart"/>
      <w:r w:rsidR="007C6D72" w:rsidRPr="00775B58">
        <w:rPr>
          <w:rFonts w:ascii="仿宋" w:eastAsia="仿宋" w:hAnsi="仿宋" w:hint="eastAsia"/>
          <w:sz w:val="24"/>
          <w:szCs w:val="24"/>
          <w:lang w:eastAsia="zh-CN"/>
        </w:rPr>
        <w:t>清算组暂未能</w:t>
      </w:r>
      <w:proofErr w:type="gramEnd"/>
      <w:r w:rsidR="007C6D72" w:rsidRPr="00775B58">
        <w:rPr>
          <w:rFonts w:ascii="仿宋" w:eastAsia="仿宋" w:hAnsi="仿宋" w:hint="eastAsia"/>
          <w:sz w:val="24"/>
          <w:szCs w:val="24"/>
          <w:lang w:eastAsia="zh-CN"/>
        </w:rPr>
        <w:t>识别华通有色公司的潜在债权人并通知其申报债权。</w:t>
      </w:r>
    </w:p>
    <w:p w14:paraId="44272FB9" w14:textId="778CAC12" w:rsidR="007C6D72" w:rsidRPr="00775B58" w:rsidRDefault="007C6D72" w:rsidP="002B7F3A">
      <w:pPr>
        <w:adjustRightInd w:val="0"/>
        <w:snapToGrid w:val="0"/>
        <w:ind w:firstLine="480"/>
        <w:jc w:val="both"/>
        <w:rPr>
          <w:rFonts w:ascii="仿宋" w:eastAsia="仿宋" w:hAnsi="仿宋"/>
          <w:sz w:val="24"/>
          <w:szCs w:val="24"/>
          <w:lang w:eastAsia="zh-CN"/>
        </w:rPr>
      </w:pPr>
      <w:r w:rsidRPr="00775B58">
        <w:rPr>
          <w:rFonts w:ascii="仿宋" w:eastAsia="仿宋" w:hAnsi="仿宋" w:hint="eastAsia"/>
          <w:bCs/>
          <w:sz w:val="24"/>
          <w:szCs w:val="24"/>
          <w:lang w:eastAsia="zh-CN"/>
        </w:rPr>
        <w:t>根据清算组于北京市政务服务中心获取的查询结果，截至</w:t>
      </w:r>
      <w:r w:rsidRPr="00775B58">
        <w:rPr>
          <w:rFonts w:ascii="仿宋" w:eastAsia="仿宋" w:hAnsi="仿宋"/>
          <w:bCs/>
          <w:sz w:val="24"/>
          <w:szCs w:val="24"/>
          <w:lang w:eastAsia="zh-CN"/>
        </w:rPr>
        <w:t>2024</w:t>
      </w:r>
      <w:r w:rsidRPr="00775B58">
        <w:rPr>
          <w:rFonts w:ascii="仿宋" w:eastAsia="仿宋" w:hAnsi="仿宋" w:hint="eastAsia"/>
          <w:bCs/>
          <w:sz w:val="24"/>
          <w:szCs w:val="24"/>
          <w:lang w:eastAsia="zh-CN"/>
        </w:rPr>
        <w:t>年6月</w:t>
      </w:r>
      <w:r w:rsidRPr="00775B58">
        <w:rPr>
          <w:rFonts w:ascii="仿宋" w:eastAsia="仿宋" w:hAnsi="仿宋"/>
          <w:bCs/>
          <w:sz w:val="24"/>
          <w:szCs w:val="24"/>
          <w:lang w:eastAsia="zh-CN"/>
        </w:rPr>
        <w:t>2</w:t>
      </w:r>
      <w:r w:rsidRPr="00775B58">
        <w:rPr>
          <w:rFonts w:ascii="仿宋" w:eastAsia="仿宋" w:hAnsi="仿宋" w:hint="eastAsia"/>
          <w:bCs/>
          <w:sz w:val="24"/>
          <w:szCs w:val="24"/>
          <w:lang w:eastAsia="zh-CN"/>
        </w:rPr>
        <w:t>6日（即清算组查询之日），</w:t>
      </w:r>
      <w:r w:rsidRPr="00775B58">
        <w:rPr>
          <w:rFonts w:ascii="仿宋" w:eastAsia="仿宋" w:hAnsi="仿宋" w:hint="eastAsia"/>
          <w:sz w:val="24"/>
          <w:szCs w:val="24"/>
          <w:lang w:eastAsia="zh-CN"/>
        </w:rPr>
        <w:t>华通有色公司</w:t>
      </w:r>
      <w:r w:rsidRPr="00775B58">
        <w:rPr>
          <w:rFonts w:ascii="仿宋" w:eastAsia="仿宋" w:hAnsi="仿宋" w:hint="eastAsia"/>
          <w:bCs/>
          <w:sz w:val="24"/>
          <w:szCs w:val="24"/>
          <w:lang w:eastAsia="zh-CN"/>
        </w:rPr>
        <w:t>不存在税费欠缴记录。清算组于</w:t>
      </w:r>
      <w:r w:rsidRPr="00775B58">
        <w:rPr>
          <w:rFonts w:ascii="仿宋" w:eastAsia="仿宋" w:hAnsi="仿宋"/>
          <w:bCs/>
          <w:sz w:val="24"/>
          <w:szCs w:val="24"/>
          <w:lang w:eastAsia="zh-CN"/>
        </w:rPr>
        <w:t>2024</w:t>
      </w:r>
      <w:r w:rsidRPr="00775B58">
        <w:rPr>
          <w:rFonts w:ascii="仿宋" w:eastAsia="仿宋" w:hAnsi="仿宋" w:hint="eastAsia"/>
          <w:bCs/>
          <w:sz w:val="24"/>
          <w:szCs w:val="24"/>
          <w:lang w:eastAsia="zh-CN"/>
        </w:rPr>
        <w:t>年7月5日向国家税务总局北京市税务局寄送了债权申报材料，通知其于收到通知之日起30日内向清算组申报债权</w:t>
      </w:r>
      <w:r w:rsidRPr="00775B58">
        <w:rPr>
          <w:rFonts w:ascii="仿宋" w:eastAsia="仿宋" w:hAnsi="仿宋"/>
          <w:bCs/>
          <w:sz w:val="24"/>
          <w:szCs w:val="24"/>
          <w:lang w:eastAsia="zh-CN"/>
        </w:rPr>
        <w:t>。</w:t>
      </w:r>
      <w:r w:rsidRPr="00775B58">
        <w:rPr>
          <w:rFonts w:ascii="仿宋" w:eastAsia="仿宋" w:hAnsi="仿宋" w:hint="eastAsia"/>
          <w:sz w:val="24"/>
          <w:szCs w:val="24"/>
          <w:lang w:eastAsia="zh-CN"/>
        </w:rPr>
        <w:t>2</w:t>
      </w:r>
      <w:r w:rsidRPr="00775B58">
        <w:rPr>
          <w:rFonts w:ascii="仿宋" w:eastAsia="仿宋" w:hAnsi="仿宋"/>
          <w:sz w:val="24"/>
          <w:szCs w:val="24"/>
          <w:lang w:eastAsia="zh-CN"/>
        </w:rPr>
        <w:t>02</w:t>
      </w:r>
      <w:r w:rsidRPr="00775B58">
        <w:rPr>
          <w:rFonts w:ascii="仿宋" w:eastAsia="仿宋" w:hAnsi="仿宋" w:hint="eastAsia"/>
          <w:sz w:val="24"/>
          <w:szCs w:val="24"/>
          <w:lang w:eastAsia="zh-CN"/>
        </w:rPr>
        <w:t>4年7月15日，清算组收到北京市西城区税务局（以下简称“西城区税务局”）的回函。</w:t>
      </w:r>
      <w:r w:rsidRPr="00775B58">
        <w:rPr>
          <w:rFonts w:ascii="仿宋" w:eastAsia="仿宋" w:hAnsi="仿宋" w:hint="eastAsia"/>
          <w:bCs/>
          <w:sz w:val="24"/>
          <w:szCs w:val="24"/>
          <w:lang w:eastAsia="zh-CN"/>
        </w:rPr>
        <w:t>2025年1月22日，清算组收到西城区税务局寄送的债权申报材料。</w:t>
      </w:r>
    </w:p>
    <w:p w14:paraId="69DC6854" w14:textId="08213679" w:rsidR="007C6D72" w:rsidRPr="00775B58" w:rsidRDefault="007C6D72" w:rsidP="002B7F3A">
      <w:pPr>
        <w:adjustRightInd w:val="0"/>
        <w:snapToGrid w:val="0"/>
        <w:ind w:firstLine="480"/>
        <w:jc w:val="both"/>
        <w:rPr>
          <w:rFonts w:ascii="仿宋" w:eastAsia="仿宋" w:hAnsi="仿宋"/>
          <w:sz w:val="24"/>
          <w:szCs w:val="24"/>
          <w:lang w:eastAsia="zh-CN"/>
        </w:rPr>
      </w:pPr>
      <w:r w:rsidRPr="00775B58">
        <w:rPr>
          <w:rFonts w:ascii="仿宋" w:eastAsia="仿宋" w:hAnsi="仿宋" w:hint="eastAsia"/>
          <w:bCs/>
          <w:sz w:val="24"/>
          <w:szCs w:val="24"/>
          <w:lang w:eastAsia="zh-CN"/>
        </w:rPr>
        <w:t>根据清算组于北京市政务服务中心获取的查询结果</w:t>
      </w:r>
      <w:r w:rsidRPr="00775B58">
        <w:rPr>
          <w:rFonts w:ascii="仿宋" w:eastAsia="仿宋" w:hAnsi="仿宋" w:hint="eastAsia"/>
          <w:sz w:val="24"/>
          <w:szCs w:val="24"/>
          <w:lang w:eastAsia="zh-CN"/>
        </w:rPr>
        <w:t>，</w:t>
      </w:r>
      <w:r w:rsidRPr="00775B58">
        <w:rPr>
          <w:rFonts w:ascii="仿宋" w:eastAsia="仿宋" w:hAnsi="仿宋" w:hint="eastAsia"/>
          <w:bCs/>
          <w:sz w:val="24"/>
          <w:szCs w:val="24"/>
          <w:lang w:eastAsia="zh-CN"/>
        </w:rPr>
        <w:t>截至</w:t>
      </w:r>
      <w:r w:rsidRPr="00775B58">
        <w:rPr>
          <w:rFonts w:ascii="仿宋" w:eastAsia="仿宋" w:hAnsi="仿宋"/>
          <w:bCs/>
          <w:sz w:val="24"/>
          <w:szCs w:val="24"/>
          <w:lang w:eastAsia="zh-CN"/>
        </w:rPr>
        <w:t>2024</w:t>
      </w:r>
      <w:r w:rsidRPr="00775B58">
        <w:rPr>
          <w:rFonts w:ascii="仿宋" w:eastAsia="仿宋" w:hAnsi="仿宋" w:hint="eastAsia"/>
          <w:bCs/>
          <w:sz w:val="24"/>
          <w:szCs w:val="24"/>
          <w:lang w:eastAsia="zh-CN"/>
        </w:rPr>
        <w:t>年6月</w:t>
      </w:r>
      <w:r w:rsidRPr="00775B58">
        <w:rPr>
          <w:rFonts w:ascii="仿宋" w:eastAsia="仿宋" w:hAnsi="仿宋"/>
          <w:bCs/>
          <w:sz w:val="24"/>
          <w:szCs w:val="24"/>
          <w:lang w:eastAsia="zh-CN"/>
        </w:rPr>
        <w:t>2</w:t>
      </w:r>
      <w:r w:rsidRPr="00775B58">
        <w:rPr>
          <w:rFonts w:ascii="仿宋" w:eastAsia="仿宋" w:hAnsi="仿宋" w:hint="eastAsia"/>
          <w:bCs/>
          <w:sz w:val="24"/>
          <w:szCs w:val="24"/>
          <w:lang w:eastAsia="zh-CN"/>
        </w:rPr>
        <w:t>6日（即清算组查询之日），</w:t>
      </w:r>
      <w:r w:rsidRPr="00775B58">
        <w:rPr>
          <w:rFonts w:ascii="仿宋" w:eastAsia="仿宋" w:hAnsi="仿宋" w:hint="eastAsia"/>
          <w:sz w:val="24"/>
          <w:szCs w:val="24"/>
          <w:lang w:eastAsia="zh-CN"/>
        </w:rPr>
        <w:t>华通有色公司不存在欠缴社保及公积金的情况，但存在欠缴</w:t>
      </w:r>
      <w:proofErr w:type="gramStart"/>
      <w:r w:rsidRPr="00775B58">
        <w:rPr>
          <w:rFonts w:ascii="仿宋" w:eastAsia="仿宋" w:hAnsi="仿宋" w:hint="eastAsia"/>
          <w:sz w:val="24"/>
          <w:szCs w:val="24"/>
          <w:lang w:eastAsia="zh-CN"/>
        </w:rPr>
        <w:t>医</w:t>
      </w:r>
      <w:proofErr w:type="gramEnd"/>
      <w:r w:rsidRPr="00775B58">
        <w:rPr>
          <w:rFonts w:ascii="仿宋" w:eastAsia="仿宋" w:hAnsi="仿宋" w:hint="eastAsia"/>
          <w:sz w:val="24"/>
          <w:szCs w:val="24"/>
          <w:lang w:eastAsia="zh-CN"/>
        </w:rPr>
        <w:t>保的情况。清算组于2024年7月5日向北京市西城区社会保险基金管理中心（以下简称“西城区社保中心”）和北京市西城区医疗保险事务管理</w:t>
      </w:r>
      <w:r w:rsidRPr="00775B58">
        <w:rPr>
          <w:rFonts w:ascii="仿宋" w:eastAsia="仿宋" w:hAnsi="仿宋" w:hint="eastAsia"/>
          <w:sz w:val="24"/>
          <w:szCs w:val="24"/>
          <w:lang w:eastAsia="zh-CN"/>
        </w:rPr>
        <w:lastRenderedPageBreak/>
        <w:t>中心（以下简称“西城区</w:t>
      </w:r>
      <w:proofErr w:type="gramStart"/>
      <w:r w:rsidRPr="00775B58">
        <w:rPr>
          <w:rFonts w:ascii="仿宋" w:eastAsia="仿宋" w:hAnsi="仿宋" w:hint="eastAsia"/>
          <w:sz w:val="24"/>
          <w:szCs w:val="24"/>
          <w:lang w:eastAsia="zh-CN"/>
        </w:rPr>
        <w:t>医</w:t>
      </w:r>
      <w:proofErr w:type="gramEnd"/>
      <w:r w:rsidRPr="00775B58">
        <w:rPr>
          <w:rFonts w:ascii="仿宋" w:eastAsia="仿宋" w:hAnsi="仿宋" w:hint="eastAsia"/>
          <w:sz w:val="24"/>
          <w:szCs w:val="24"/>
          <w:lang w:eastAsia="zh-CN"/>
        </w:rPr>
        <w:t>保局”）寄送了债权申报的通知。2024年7月12日，清算组收到西城区</w:t>
      </w:r>
      <w:proofErr w:type="gramStart"/>
      <w:r w:rsidRPr="00775B58">
        <w:rPr>
          <w:rFonts w:ascii="仿宋" w:eastAsia="仿宋" w:hAnsi="仿宋" w:hint="eastAsia"/>
          <w:sz w:val="24"/>
          <w:szCs w:val="24"/>
          <w:lang w:eastAsia="zh-CN"/>
        </w:rPr>
        <w:t>医</w:t>
      </w:r>
      <w:proofErr w:type="gramEnd"/>
      <w:r w:rsidRPr="00775B58">
        <w:rPr>
          <w:rFonts w:ascii="仿宋" w:eastAsia="仿宋" w:hAnsi="仿宋" w:hint="eastAsia"/>
          <w:sz w:val="24"/>
          <w:szCs w:val="24"/>
          <w:lang w:eastAsia="zh-CN"/>
        </w:rPr>
        <w:t>保局寄送的债权申报材料。</w:t>
      </w:r>
    </w:p>
    <w:p w14:paraId="3EF16CD2" w14:textId="3E880B1E" w:rsidR="002B1688" w:rsidRPr="00775B58" w:rsidRDefault="007C6D72" w:rsidP="002B7F3A">
      <w:pPr>
        <w:adjustRightInd w:val="0"/>
        <w:snapToGrid w:val="0"/>
        <w:ind w:firstLine="480"/>
        <w:jc w:val="both"/>
        <w:rPr>
          <w:rFonts w:ascii="仿宋" w:eastAsia="仿宋" w:hAnsi="仿宋"/>
          <w:sz w:val="24"/>
          <w:szCs w:val="24"/>
          <w:lang w:eastAsia="zh-CN"/>
        </w:rPr>
      </w:pPr>
      <w:r w:rsidRPr="00775B58">
        <w:rPr>
          <w:rFonts w:ascii="仿宋" w:eastAsia="仿宋" w:hAnsi="仿宋" w:hint="eastAsia"/>
          <w:sz w:val="24"/>
          <w:szCs w:val="24"/>
          <w:lang w:eastAsia="zh-CN"/>
        </w:rPr>
        <w:t>综上，</w:t>
      </w:r>
      <w:r w:rsidR="007B01A7" w:rsidRPr="00775B58">
        <w:rPr>
          <w:rFonts w:ascii="仿宋" w:eastAsia="仿宋" w:hAnsi="仿宋" w:hint="eastAsia"/>
          <w:sz w:val="24"/>
          <w:szCs w:val="24"/>
          <w:lang w:eastAsia="zh-CN"/>
        </w:rPr>
        <w:t>截至本报告日，债权申报期限已届满，清算组共收到</w:t>
      </w:r>
      <w:r w:rsidRPr="00775B58">
        <w:rPr>
          <w:rFonts w:ascii="仿宋" w:eastAsia="仿宋" w:hAnsi="仿宋" w:hint="eastAsia"/>
          <w:bCs/>
          <w:sz w:val="24"/>
          <w:szCs w:val="24"/>
          <w:lang w:eastAsia="zh-CN"/>
        </w:rPr>
        <w:t>北京市税务局</w:t>
      </w:r>
      <w:r w:rsidRPr="00775B58">
        <w:rPr>
          <w:rFonts w:ascii="仿宋" w:eastAsia="仿宋" w:hAnsi="仿宋" w:hint="eastAsia"/>
          <w:sz w:val="24"/>
          <w:szCs w:val="24"/>
          <w:lang w:eastAsia="zh-CN"/>
        </w:rPr>
        <w:t>及西城区</w:t>
      </w:r>
      <w:proofErr w:type="gramStart"/>
      <w:r w:rsidRPr="00775B58">
        <w:rPr>
          <w:rFonts w:ascii="仿宋" w:eastAsia="仿宋" w:hAnsi="仿宋" w:hint="eastAsia"/>
          <w:sz w:val="24"/>
          <w:szCs w:val="24"/>
          <w:lang w:eastAsia="zh-CN"/>
        </w:rPr>
        <w:t>医</w:t>
      </w:r>
      <w:proofErr w:type="gramEnd"/>
      <w:r w:rsidRPr="00775B58">
        <w:rPr>
          <w:rFonts w:ascii="仿宋" w:eastAsia="仿宋" w:hAnsi="仿宋" w:hint="eastAsia"/>
          <w:sz w:val="24"/>
          <w:szCs w:val="24"/>
          <w:lang w:eastAsia="zh-CN"/>
        </w:rPr>
        <w:t>保局2家的债权申报材料，清算组依法进行债权登记</w:t>
      </w:r>
      <w:r w:rsidR="00C63E6F" w:rsidRPr="00775B58">
        <w:rPr>
          <w:rFonts w:ascii="仿宋" w:eastAsia="仿宋" w:hAnsi="仿宋" w:hint="eastAsia"/>
          <w:sz w:val="24"/>
          <w:szCs w:val="24"/>
          <w:lang w:eastAsia="zh-CN"/>
        </w:rPr>
        <w:t>及</w:t>
      </w:r>
      <w:r w:rsidRPr="00775B58">
        <w:rPr>
          <w:rFonts w:ascii="仿宋" w:eastAsia="仿宋" w:hAnsi="仿宋" w:hint="eastAsia"/>
          <w:sz w:val="24"/>
          <w:szCs w:val="24"/>
          <w:lang w:eastAsia="zh-CN"/>
        </w:rPr>
        <w:t>审查，结果如下：</w:t>
      </w:r>
    </w:p>
    <w:p w14:paraId="4EAE899B" w14:textId="5B4A8ACA" w:rsidR="00D7593A" w:rsidRPr="00775B58" w:rsidRDefault="00766B16" w:rsidP="002B7F3A">
      <w:pPr>
        <w:adjustRightInd w:val="0"/>
        <w:snapToGrid w:val="0"/>
        <w:jc w:val="both"/>
        <w:rPr>
          <w:rFonts w:ascii="仿宋" w:eastAsia="仿宋" w:hAnsi="仿宋"/>
          <w:b/>
          <w:bCs/>
          <w:sz w:val="24"/>
          <w:szCs w:val="24"/>
          <w:lang w:eastAsia="zh-CN"/>
        </w:rPr>
      </w:pPr>
      <w:r w:rsidRPr="00775B58">
        <w:rPr>
          <w:rFonts w:ascii="仿宋" w:eastAsia="仿宋" w:hAnsi="仿宋" w:hint="eastAsia"/>
          <w:b/>
          <w:bCs/>
          <w:sz w:val="24"/>
          <w:szCs w:val="24"/>
          <w:lang w:eastAsia="zh-CN"/>
        </w:rPr>
        <w:t xml:space="preserve">   （一）</w:t>
      </w:r>
      <w:r w:rsidR="00D7593A" w:rsidRPr="00775B58">
        <w:rPr>
          <w:rFonts w:ascii="仿宋" w:eastAsia="仿宋" w:hAnsi="仿宋" w:hint="eastAsia"/>
          <w:b/>
          <w:bCs/>
          <w:sz w:val="24"/>
          <w:szCs w:val="24"/>
          <w:lang w:eastAsia="zh-CN"/>
        </w:rPr>
        <w:t>职工债权</w:t>
      </w:r>
    </w:p>
    <w:p w14:paraId="2E536A18" w14:textId="77777777" w:rsidR="0078187A" w:rsidRPr="00775B58" w:rsidRDefault="002B1688" w:rsidP="00BD1581">
      <w:pPr>
        <w:adjustRightInd w:val="0"/>
        <w:snapToGrid w:val="0"/>
        <w:ind w:firstLine="426"/>
        <w:jc w:val="both"/>
        <w:rPr>
          <w:rFonts w:ascii="仿宋" w:eastAsia="仿宋" w:hAnsi="仿宋"/>
          <w:sz w:val="24"/>
          <w:szCs w:val="24"/>
          <w:lang w:eastAsia="zh-CN"/>
        </w:rPr>
      </w:pPr>
      <w:bookmarkStart w:id="12" w:name="_Hlk167269937"/>
      <w:r w:rsidRPr="00775B58">
        <w:rPr>
          <w:rFonts w:ascii="仿宋" w:eastAsia="仿宋" w:hAnsi="仿宋" w:hint="eastAsia"/>
          <w:sz w:val="24"/>
          <w:szCs w:val="24"/>
          <w:lang w:eastAsia="zh-CN"/>
        </w:rPr>
        <w:t>根据《破产法》第四十八条，职工债权不需由债权人自行申报，而需由清算组调查后列出清单并予以公示。</w:t>
      </w:r>
    </w:p>
    <w:p w14:paraId="670ADA32" w14:textId="02DD29E0" w:rsidR="0078187A" w:rsidRPr="00775B58" w:rsidRDefault="002B1688" w:rsidP="00BD1581">
      <w:pPr>
        <w:adjustRightInd w:val="0"/>
        <w:snapToGrid w:val="0"/>
        <w:ind w:firstLine="426"/>
        <w:jc w:val="both"/>
        <w:rPr>
          <w:rFonts w:ascii="仿宋" w:eastAsia="仿宋" w:hAnsi="仿宋"/>
          <w:sz w:val="24"/>
          <w:szCs w:val="24"/>
          <w:lang w:eastAsia="zh-CN"/>
        </w:rPr>
      </w:pPr>
      <w:r w:rsidRPr="00775B58">
        <w:rPr>
          <w:rFonts w:ascii="仿宋" w:eastAsia="仿宋" w:hAnsi="仿宋" w:hint="eastAsia"/>
          <w:sz w:val="24"/>
          <w:szCs w:val="24"/>
          <w:lang w:eastAsia="zh-CN"/>
        </w:rPr>
        <w:t>根据清算</w:t>
      </w:r>
      <w:proofErr w:type="gramStart"/>
      <w:r w:rsidRPr="00775B58">
        <w:rPr>
          <w:rFonts w:ascii="仿宋" w:eastAsia="仿宋" w:hAnsi="仿宋" w:hint="eastAsia"/>
          <w:sz w:val="24"/>
          <w:szCs w:val="24"/>
          <w:lang w:eastAsia="zh-CN"/>
        </w:rPr>
        <w:t>组公开</w:t>
      </w:r>
      <w:proofErr w:type="gramEnd"/>
      <w:r w:rsidRPr="00775B58">
        <w:rPr>
          <w:rFonts w:ascii="仿宋" w:eastAsia="仿宋" w:hAnsi="仿宋" w:hint="eastAsia"/>
          <w:sz w:val="24"/>
          <w:szCs w:val="24"/>
          <w:lang w:eastAsia="zh-CN"/>
        </w:rPr>
        <w:t>检索获取的信息，华通有色</w:t>
      </w:r>
      <w:r w:rsidRPr="00775B58">
        <w:rPr>
          <w:rFonts w:ascii="仿宋" w:eastAsia="仿宋" w:hAnsi="仿宋"/>
          <w:sz w:val="24"/>
          <w:szCs w:val="24"/>
          <w:lang w:eastAsia="zh-CN"/>
        </w:rPr>
        <w:t>公司</w:t>
      </w:r>
      <w:r w:rsidRPr="00775B58">
        <w:rPr>
          <w:rFonts w:ascii="仿宋" w:eastAsia="仿宋" w:hAnsi="仿宋" w:hint="eastAsia"/>
          <w:sz w:val="24"/>
          <w:szCs w:val="24"/>
          <w:lang w:eastAsia="zh-CN"/>
        </w:rPr>
        <w:t>不</w:t>
      </w:r>
      <w:r w:rsidRPr="00775B58">
        <w:rPr>
          <w:rFonts w:ascii="仿宋" w:eastAsia="仿宋" w:hAnsi="仿宋"/>
          <w:sz w:val="24"/>
          <w:szCs w:val="24"/>
          <w:lang w:eastAsia="zh-CN"/>
        </w:rPr>
        <w:t>存在劳动争议纠纷。</w:t>
      </w:r>
      <w:r w:rsidRPr="00775B58">
        <w:rPr>
          <w:rFonts w:ascii="仿宋" w:eastAsia="仿宋" w:hAnsi="仿宋" w:hint="eastAsia"/>
          <w:sz w:val="24"/>
          <w:szCs w:val="24"/>
          <w:lang w:eastAsia="zh-CN"/>
        </w:rPr>
        <w:t>此外，</w:t>
      </w:r>
      <w:r w:rsidR="007C6D72" w:rsidRPr="00775B58">
        <w:rPr>
          <w:rFonts w:ascii="仿宋" w:eastAsia="仿宋" w:hAnsi="仿宋" w:hint="eastAsia"/>
          <w:sz w:val="24"/>
          <w:szCs w:val="24"/>
          <w:lang w:eastAsia="zh-CN"/>
        </w:rPr>
        <w:t>根据西城区</w:t>
      </w:r>
      <w:proofErr w:type="gramStart"/>
      <w:r w:rsidR="007C6D72" w:rsidRPr="00775B58">
        <w:rPr>
          <w:rFonts w:ascii="仿宋" w:eastAsia="仿宋" w:hAnsi="仿宋" w:hint="eastAsia"/>
          <w:sz w:val="24"/>
          <w:szCs w:val="24"/>
          <w:lang w:eastAsia="zh-CN"/>
        </w:rPr>
        <w:t>医</w:t>
      </w:r>
      <w:proofErr w:type="gramEnd"/>
      <w:r w:rsidR="007C6D72" w:rsidRPr="00775B58">
        <w:rPr>
          <w:rFonts w:ascii="仿宋" w:eastAsia="仿宋" w:hAnsi="仿宋" w:hint="eastAsia"/>
          <w:sz w:val="24"/>
          <w:szCs w:val="24"/>
          <w:lang w:eastAsia="zh-CN"/>
        </w:rPr>
        <w:t>保局提交的债权申报材料显示，</w:t>
      </w:r>
      <w:r w:rsidR="00151042" w:rsidRPr="00775B58">
        <w:rPr>
          <w:rFonts w:ascii="仿宋" w:eastAsia="仿宋" w:hAnsi="仿宋" w:hint="eastAsia"/>
          <w:sz w:val="24"/>
          <w:szCs w:val="24"/>
          <w:lang w:eastAsia="zh-CN"/>
        </w:rPr>
        <w:t>由于</w:t>
      </w:r>
      <w:proofErr w:type="gramStart"/>
      <w:r w:rsidR="00DC2C7E" w:rsidRPr="00775B58">
        <w:rPr>
          <w:rFonts w:ascii="仿宋" w:eastAsia="仿宋" w:hAnsi="仿宋" w:hint="eastAsia"/>
          <w:sz w:val="24"/>
          <w:szCs w:val="24"/>
          <w:lang w:eastAsia="zh-CN"/>
        </w:rPr>
        <w:t>医</w:t>
      </w:r>
      <w:proofErr w:type="gramEnd"/>
      <w:r w:rsidR="00DC2C7E" w:rsidRPr="00775B58">
        <w:rPr>
          <w:rFonts w:ascii="仿宋" w:eastAsia="仿宋" w:hAnsi="仿宋" w:hint="eastAsia"/>
          <w:sz w:val="24"/>
          <w:szCs w:val="24"/>
          <w:lang w:eastAsia="zh-CN"/>
        </w:rPr>
        <w:t>保欠费发生的</w:t>
      </w:r>
      <w:r w:rsidR="00151042" w:rsidRPr="00775B58">
        <w:rPr>
          <w:rFonts w:ascii="仿宋" w:eastAsia="仿宋" w:hAnsi="仿宋" w:hint="eastAsia"/>
          <w:sz w:val="24"/>
          <w:szCs w:val="24"/>
          <w:lang w:eastAsia="zh-CN"/>
        </w:rPr>
        <w:t>时间较为久远，记录缺失，西城区</w:t>
      </w:r>
      <w:proofErr w:type="gramStart"/>
      <w:r w:rsidR="00151042" w:rsidRPr="00775B58">
        <w:rPr>
          <w:rFonts w:ascii="仿宋" w:eastAsia="仿宋" w:hAnsi="仿宋" w:hint="eastAsia"/>
          <w:sz w:val="24"/>
          <w:szCs w:val="24"/>
          <w:lang w:eastAsia="zh-CN"/>
        </w:rPr>
        <w:t>医</w:t>
      </w:r>
      <w:proofErr w:type="gramEnd"/>
      <w:r w:rsidR="00151042" w:rsidRPr="00775B58">
        <w:rPr>
          <w:rFonts w:ascii="仿宋" w:eastAsia="仿宋" w:hAnsi="仿宋" w:hint="eastAsia"/>
          <w:sz w:val="24"/>
          <w:szCs w:val="24"/>
          <w:lang w:eastAsia="zh-CN"/>
        </w:rPr>
        <w:t>保局无法</w:t>
      </w:r>
      <w:r w:rsidR="0078187A" w:rsidRPr="00775B58">
        <w:rPr>
          <w:rFonts w:ascii="仿宋" w:eastAsia="仿宋" w:hAnsi="仿宋" w:hint="eastAsia"/>
          <w:sz w:val="24"/>
          <w:szCs w:val="24"/>
          <w:lang w:eastAsia="zh-CN"/>
        </w:rPr>
        <w:t>进一步</w:t>
      </w:r>
      <w:r w:rsidR="00151042" w:rsidRPr="00775B58">
        <w:rPr>
          <w:rFonts w:ascii="仿宋" w:eastAsia="仿宋" w:hAnsi="仿宋" w:hint="eastAsia"/>
          <w:sz w:val="24"/>
          <w:szCs w:val="24"/>
          <w:lang w:eastAsia="zh-CN"/>
        </w:rPr>
        <w:t>提供</w:t>
      </w:r>
      <w:r w:rsidR="00DC2C7E" w:rsidRPr="00775B58">
        <w:rPr>
          <w:rFonts w:ascii="仿宋" w:eastAsia="仿宋" w:hAnsi="仿宋" w:hint="eastAsia"/>
          <w:sz w:val="24"/>
          <w:szCs w:val="24"/>
          <w:lang w:eastAsia="zh-CN"/>
        </w:rPr>
        <w:t>区分个人缴费部分和单位缴费部分的</w:t>
      </w:r>
      <w:proofErr w:type="gramStart"/>
      <w:r w:rsidR="0078187A" w:rsidRPr="00775B58">
        <w:rPr>
          <w:rFonts w:ascii="仿宋" w:eastAsia="仿宋" w:hAnsi="仿宋" w:hint="eastAsia"/>
          <w:sz w:val="24"/>
          <w:szCs w:val="24"/>
          <w:lang w:eastAsia="zh-CN"/>
        </w:rPr>
        <w:t>医</w:t>
      </w:r>
      <w:proofErr w:type="gramEnd"/>
      <w:r w:rsidR="0078187A" w:rsidRPr="00775B58">
        <w:rPr>
          <w:rFonts w:ascii="仿宋" w:eastAsia="仿宋" w:hAnsi="仿宋" w:hint="eastAsia"/>
          <w:sz w:val="24"/>
          <w:szCs w:val="24"/>
          <w:lang w:eastAsia="zh-CN"/>
        </w:rPr>
        <w:t>保欠费数据</w:t>
      </w:r>
      <w:r w:rsidR="00151042" w:rsidRPr="00775B58">
        <w:rPr>
          <w:rFonts w:ascii="仿宋" w:eastAsia="仿宋" w:hAnsi="仿宋" w:hint="eastAsia"/>
          <w:sz w:val="24"/>
          <w:szCs w:val="24"/>
          <w:lang w:eastAsia="zh-CN"/>
        </w:rPr>
        <w:t>，</w:t>
      </w:r>
      <w:r w:rsidR="0078187A" w:rsidRPr="00775B58">
        <w:rPr>
          <w:rFonts w:ascii="仿宋" w:eastAsia="仿宋" w:hAnsi="仿宋" w:hint="eastAsia"/>
          <w:sz w:val="24"/>
          <w:szCs w:val="24"/>
          <w:lang w:eastAsia="zh-CN"/>
        </w:rPr>
        <w:t>清算</w:t>
      </w:r>
      <w:proofErr w:type="gramStart"/>
      <w:r w:rsidR="0078187A" w:rsidRPr="00775B58">
        <w:rPr>
          <w:rFonts w:ascii="仿宋" w:eastAsia="仿宋" w:hAnsi="仿宋" w:hint="eastAsia"/>
          <w:sz w:val="24"/>
          <w:szCs w:val="24"/>
          <w:lang w:eastAsia="zh-CN"/>
        </w:rPr>
        <w:t>组无法</w:t>
      </w:r>
      <w:proofErr w:type="gramEnd"/>
      <w:r w:rsidR="0078187A" w:rsidRPr="00775B58">
        <w:rPr>
          <w:rFonts w:ascii="仿宋" w:eastAsia="仿宋" w:hAnsi="仿宋" w:hint="eastAsia"/>
          <w:sz w:val="24"/>
          <w:szCs w:val="24"/>
          <w:lang w:eastAsia="zh-CN"/>
        </w:rPr>
        <w:t>确认属于职工债权的个人缴费部分欠费金额，因此，清算组</w:t>
      </w:r>
      <w:r w:rsidR="007C6D72" w:rsidRPr="00775B58">
        <w:rPr>
          <w:rFonts w:ascii="仿宋" w:eastAsia="仿宋" w:hAnsi="仿宋" w:hint="eastAsia"/>
          <w:sz w:val="24"/>
          <w:szCs w:val="24"/>
          <w:lang w:eastAsia="zh-CN"/>
        </w:rPr>
        <w:t>将</w:t>
      </w:r>
      <w:r w:rsidR="00151042" w:rsidRPr="00775B58">
        <w:rPr>
          <w:rFonts w:ascii="仿宋" w:eastAsia="仿宋" w:hAnsi="仿宋" w:hint="eastAsia"/>
          <w:sz w:val="24"/>
          <w:szCs w:val="24"/>
          <w:lang w:eastAsia="zh-CN"/>
        </w:rPr>
        <w:t>西城区</w:t>
      </w:r>
      <w:proofErr w:type="gramStart"/>
      <w:r w:rsidR="00151042" w:rsidRPr="00775B58">
        <w:rPr>
          <w:rFonts w:ascii="仿宋" w:eastAsia="仿宋" w:hAnsi="仿宋" w:hint="eastAsia"/>
          <w:sz w:val="24"/>
          <w:szCs w:val="24"/>
          <w:lang w:eastAsia="zh-CN"/>
        </w:rPr>
        <w:t>医</w:t>
      </w:r>
      <w:proofErr w:type="gramEnd"/>
      <w:r w:rsidR="00151042" w:rsidRPr="00775B58">
        <w:rPr>
          <w:rFonts w:ascii="仿宋" w:eastAsia="仿宋" w:hAnsi="仿宋" w:hint="eastAsia"/>
          <w:sz w:val="24"/>
          <w:szCs w:val="24"/>
          <w:lang w:eastAsia="zh-CN"/>
        </w:rPr>
        <w:t>保局申报的债权金额</w:t>
      </w:r>
      <w:r w:rsidR="0078187A" w:rsidRPr="00775B58">
        <w:rPr>
          <w:rFonts w:ascii="仿宋" w:eastAsia="仿宋" w:hAnsi="仿宋" w:hint="eastAsia"/>
          <w:sz w:val="24"/>
          <w:szCs w:val="24"/>
          <w:lang w:eastAsia="zh-CN"/>
        </w:rPr>
        <w:t>全部</w:t>
      </w:r>
      <w:r w:rsidR="00151042" w:rsidRPr="00775B58">
        <w:rPr>
          <w:rFonts w:ascii="仿宋" w:eastAsia="仿宋" w:hAnsi="仿宋" w:hint="eastAsia"/>
          <w:sz w:val="24"/>
          <w:szCs w:val="24"/>
          <w:lang w:eastAsia="zh-CN"/>
        </w:rPr>
        <w:t>作为</w:t>
      </w:r>
      <w:proofErr w:type="gramStart"/>
      <w:r w:rsidR="00151042" w:rsidRPr="00775B58">
        <w:rPr>
          <w:rFonts w:ascii="仿宋" w:eastAsia="仿宋" w:hAnsi="仿宋" w:hint="eastAsia"/>
          <w:sz w:val="24"/>
          <w:szCs w:val="24"/>
          <w:lang w:eastAsia="zh-CN"/>
        </w:rPr>
        <w:t>医</w:t>
      </w:r>
      <w:proofErr w:type="gramEnd"/>
      <w:r w:rsidR="00151042" w:rsidRPr="00775B58">
        <w:rPr>
          <w:rFonts w:ascii="仿宋" w:eastAsia="仿宋" w:hAnsi="仿宋" w:hint="eastAsia"/>
          <w:sz w:val="24"/>
          <w:szCs w:val="24"/>
          <w:lang w:eastAsia="zh-CN"/>
        </w:rPr>
        <w:t>保债权进行确认。</w:t>
      </w:r>
    </w:p>
    <w:p w14:paraId="60DFA25A" w14:textId="67381099" w:rsidR="00A7337A" w:rsidRPr="00775B58" w:rsidRDefault="0078187A" w:rsidP="00BD1581">
      <w:pPr>
        <w:adjustRightInd w:val="0"/>
        <w:snapToGrid w:val="0"/>
        <w:ind w:firstLine="426"/>
        <w:jc w:val="both"/>
        <w:rPr>
          <w:rFonts w:ascii="仿宋" w:eastAsia="仿宋" w:hAnsi="仿宋"/>
          <w:sz w:val="24"/>
          <w:szCs w:val="24"/>
          <w:lang w:eastAsia="zh-CN"/>
        </w:rPr>
      </w:pPr>
      <w:r w:rsidRPr="00775B58">
        <w:rPr>
          <w:rFonts w:ascii="仿宋" w:eastAsia="仿宋" w:hAnsi="仿宋" w:hint="eastAsia"/>
          <w:sz w:val="24"/>
          <w:szCs w:val="24"/>
          <w:lang w:eastAsia="zh-CN"/>
        </w:rPr>
        <w:t>截至本报告日，清算</w:t>
      </w:r>
      <w:proofErr w:type="gramStart"/>
      <w:r w:rsidRPr="00775B58">
        <w:rPr>
          <w:rFonts w:ascii="仿宋" w:eastAsia="仿宋" w:hAnsi="仿宋" w:hint="eastAsia"/>
          <w:sz w:val="24"/>
          <w:szCs w:val="24"/>
          <w:lang w:eastAsia="zh-CN"/>
        </w:rPr>
        <w:t>组未能</w:t>
      </w:r>
      <w:proofErr w:type="gramEnd"/>
      <w:r w:rsidRPr="00775B58">
        <w:rPr>
          <w:rFonts w:ascii="仿宋" w:eastAsia="仿宋" w:hAnsi="仿宋" w:hint="eastAsia"/>
          <w:sz w:val="24"/>
          <w:szCs w:val="24"/>
          <w:lang w:eastAsia="zh-CN"/>
        </w:rPr>
        <w:t>与华通有色公司及其相关人员取得联系，未接管到华通有色公司的任何材料，未调查到华通有色公司存在任何职工债权。</w:t>
      </w:r>
      <w:r w:rsidR="00BD1581" w:rsidRPr="00775B58">
        <w:rPr>
          <w:rFonts w:ascii="仿宋" w:eastAsia="仿宋" w:hAnsi="仿宋" w:hint="eastAsia"/>
          <w:sz w:val="24"/>
          <w:szCs w:val="24"/>
          <w:lang w:eastAsia="zh-CN"/>
        </w:rPr>
        <w:t>此外，</w:t>
      </w:r>
      <w:r w:rsidR="002B1688" w:rsidRPr="00775B58">
        <w:rPr>
          <w:rFonts w:ascii="仿宋" w:eastAsia="仿宋" w:hAnsi="仿宋" w:hint="eastAsia"/>
          <w:sz w:val="24"/>
          <w:szCs w:val="24"/>
          <w:lang w:eastAsia="zh-CN"/>
        </w:rPr>
        <w:t>截至本报告日，也未有债务人的职工主动联系清算</w:t>
      </w:r>
      <w:proofErr w:type="gramStart"/>
      <w:r w:rsidR="002B1688" w:rsidRPr="00775B58">
        <w:rPr>
          <w:rFonts w:ascii="仿宋" w:eastAsia="仿宋" w:hAnsi="仿宋" w:hint="eastAsia"/>
          <w:sz w:val="24"/>
          <w:szCs w:val="24"/>
          <w:lang w:eastAsia="zh-CN"/>
        </w:rPr>
        <w:t>组主张</w:t>
      </w:r>
      <w:proofErr w:type="gramEnd"/>
      <w:r w:rsidR="002B1688" w:rsidRPr="00775B58">
        <w:rPr>
          <w:rFonts w:ascii="仿宋" w:eastAsia="仿宋" w:hAnsi="仿宋" w:hint="eastAsia"/>
          <w:sz w:val="24"/>
          <w:szCs w:val="24"/>
          <w:lang w:eastAsia="zh-CN"/>
        </w:rPr>
        <w:t>职工债权。</w:t>
      </w:r>
    </w:p>
    <w:p w14:paraId="157CF09D" w14:textId="1D760F25" w:rsidR="002B7F3A" w:rsidRPr="00775B58" w:rsidRDefault="002B1688" w:rsidP="002B7F3A">
      <w:pPr>
        <w:adjustRightInd w:val="0"/>
        <w:snapToGrid w:val="0"/>
        <w:ind w:firstLine="426"/>
        <w:jc w:val="both"/>
        <w:rPr>
          <w:rFonts w:ascii="仿宋" w:eastAsia="仿宋" w:hAnsi="仿宋"/>
          <w:sz w:val="24"/>
          <w:szCs w:val="24"/>
          <w:lang w:eastAsia="zh-CN"/>
        </w:rPr>
      </w:pPr>
      <w:r w:rsidRPr="00775B58">
        <w:rPr>
          <w:rFonts w:ascii="仿宋" w:eastAsia="仿宋" w:hAnsi="仿宋" w:hint="eastAsia"/>
          <w:sz w:val="24"/>
          <w:szCs w:val="24"/>
          <w:lang w:eastAsia="zh-CN"/>
        </w:rPr>
        <w:t>综上，</w:t>
      </w:r>
      <w:r w:rsidR="007C6D72" w:rsidRPr="00775B58">
        <w:rPr>
          <w:rFonts w:ascii="仿宋" w:eastAsia="仿宋" w:hAnsi="仿宋" w:hint="eastAsia"/>
          <w:sz w:val="24"/>
          <w:szCs w:val="24"/>
          <w:lang w:eastAsia="zh-CN"/>
        </w:rPr>
        <w:t>截至本报告日，</w:t>
      </w:r>
      <w:r w:rsidRPr="00775B58">
        <w:rPr>
          <w:rFonts w:ascii="仿宋" w:eastAsia="仿宋" w:hAnsi="仿宋" w:hint="eastAsia"/>
          <w:sz w:val="24"/>
          <w:szCs w:val="24"/>
          <w:lang w:eastAsia="zh-CN"/>
        </w:rPr>
        <w:t>本案</w:t>
      </w:r>
      <w:r w:rsidR="0078187A" w:rsidRPr="00775B58">
        <w:rPr>
          <w:rFonts w:ascii="仿宋" w:eastAsia="仿宋" w:hAnsi="仿宋" w:hint="eastAsia"/>
          <w:sz w:val="24"/>
          <w:szCs w:val="24"/>
          <w:lang w:eastAsia="zh-CN"/>
        </w:rPr>
        <w:t>无</w:t>
      </w:r>
      <w:r w:rsidRPr="00775B58">
        <w:rPr>
          <w:rFonts w:ascii="仿宋" w:eastAsia="仿宋" w:hAnsi="仿宋" w:hint="eastAsia"/>
          <w:sz w:val="24"/>
          <w:szCs w:val="24"/>
          <w:lang w:eastAsia="zh-CN"/>
        </w:rPr>
        <w:t>职工债权。</w:t>
      </w:r>
    </w:p>
    <w:bookmarkEnd w:id="12"/>
    <w:p w14:paraId="476845A8" w14:textId="040B2812" w:rsidR="00D7593A" w:rsidRPr="00775B58" w:rsidRDefault="00766B16" w:rsidP="00766B16">
      <w:pPr>
        <w:adjustRightInd w:val="0"/>
        <w:snapToGrid w:val="0"/>
        <w:jc w:val="both"/>
        <w:rPr>
          <w:rFonts w:ascii="仿宋" w:eastAsia="仿宋" w:hAnsi="仿宋"/>
          <w:b/>
          <w:bCs/>
          <w:sz w:val="24"/>
          <w:szCs w:val="24"/>
          <w:lang w:eastAsia="zh-CN"/>
        </w:rPr>
      </w:pPr>
      <w:r w:rsidRPr="00775B58">
        <w:rPr>
          <w:rFonts w:ascii="仿宋" w:eastAsia="仿宋" w:hAnsi="仿宋" w:hint="eastAsia"/>
          <w:b/>
          <w:bCs/>
          <w:sz w:val="24"/>
          <w:szCs w:val="24"/>
          <w:lang w:eastAsia="zh-CN"/>
        </w:rPr>
        <w:t xml:space="preserve">   （二）</w:t>
      </w:r>
      <w:r w:rsidR="00D7593A" w:rsidRPr="00775B58">
        <w:rPr>
          <w:rFonts w:ascii="仿宋" w:eastAsia="仿宋" w:hAnsi="仿宋" w:hint="eastAsia"/>
          <w:b/>
          <w:bCs/>
          <w:sz w:val="24"/>
          <w:szCs w:val="24"/>
          <w:lang w:eastAsia="zh-CN"/>
        </w:rPr>
        <w:t>税务债权</w:t>
      </w:r>
      <w:r w:rsidRPr="00775B58">
        <w:rPr>
          <w:rFonts w:ascii="仿宋" w:eastAsia="仿宋" w:hAnsi="仿宋" w:hint="eastAsia"/>
          <w:b/>
          <w:bCs/>
          <w:sz w:val="24"/>
          <w:szCs w:val="24"/>
          <w:lang w:val="en-GB" w:eastAsia="zh-CN"/>
        </w:rPr>
        <w:t>、社保及</w:t>
      </w:r>
      <w:proofErr w:type="gramStart"/>
      <w:r w:rsidRPr="00775B58">
        <w:rPr>
          <w:rFonts w:ascii="仿宋" w:eastAsia="仿宋" w:hAnsi="仿宋" w:hint="eastAsia"/>
          <w:b/>
          <w:bCs/>
          <w:sz w:val="24"/>
          <w:szCs w:val="24"/>
          <w:lang w:val="en-GB" w:eastAsia="zh-CN"/>
        </w:rPr>
        <w:t>医</w:t>
      </w:r>
      <w:proofErr w:type="gramEnd"/>
      <w:r w:rsidRPr="00775B58">
        <w:rPr>
          <w:rFonts w:ascii="仿宋" w:eastAsia="仿宋" w:hAnsi="仿宋" w:hint="eastAsia"/>
          <w:b/>
          <w:bCs/>
          <w:sz w:val="24"/>
          <w:szCs w:val="24"/>
          <w:lang w:val="en-GB" w:eastAsia="zh-CN"/>
        </w:rPr>
        <w:t>保债权</w:t>
      </w:r>
    </w:p>
    <w:p w14:paraId="686B842B" w14:textId="7BC30DB9" w:rsidR="00766B16" w:rsidRPr="00775B58" w:rsidRDefault="00766B16" w:rsidP="00766B16">
      <w:pPr>
        <w:adjustRightInd w:val="0"/>
        <w:snapToGrid w:val="0"/>
        <w:ind w:left="480"/>
        <w:jc w:val="both"/>
        <w:rPr>
          <w:rFonts w:ascii="仿宋" w:eastAsia="仿宋" w:hAnsi="仿宋"/>
          <w:b/>
          <w:bCs/>
          <w:sz w:val="24"/>
          <w:szCs w:val="24"/>
          <w:lang w:eastAsia="zh-CN"/>
        </w:rPr>
      </w:pPr>
      <w:r w:rsidRPr="00775B58">
        <w:rPr>
          <w:rFonts w:ascii="仿宋" w:eastAsia="仿宋" w:hAnsi="仿宋" w:hint="eastAsia"/>
          <w:b/>
          <w:bCs/>
          <w:sz w:val="24"/>
          <w:szCs w:val="24"/>
          <w:lang w:eastAsia="zh-CN"/>
        </w:rPr>
        <w:t>1.税务债权</w:t>
      </w:r>
    </w:p>
    <w:p w14:paraId="3CF0DAA4" w14:textId="01831545" w:rsidR="00D7593A" w:rsidRPr="00775B58" w:rsidRDefault="00D7593A" w:rsidP="002B7F3A">
      <w:pPr>
        <w:adjustRightInd w:val="0"/>
        <w:snapToGrid w:val="0"/>
        <w:ind w:firstLine="480"/>
        <w:jc w:val="both"/>
        <w:rPr>
          <w:rFonts w:ascii="仿宋" w:eastAsia="仿宋" w:hAnsi="仿宋"/>
          <w:sz w:val="24"/>
          <w:szCs w:val="24"/>
          <w:lang w:eastAsia="zh-CN"/>
        </w:rPr>
      </w:pPr>
      <w:r w:rsidRPr="00775B58">
        <w:rPr>
          <w:rFonts w:ascii="仿宋" w:eastAsia="仿宋" w:hAnsi="仿宋" w:hint="eastAsia"/>
          <w:sz w:val="24"/>
          <w:szCs w:val="24"/>
          <w:lang w:eastAsia="zh-CN"/>
        </w:rPr>
        <w:t>2</w:t>
      </w:r>
      <w:r w:rsidRPr="00775B58">
        <w:rPr>
          <w:rFonts w:ascii="仿宋" w:eastAsia="仿宋" w:hAnsi="仿宋"/>
          <w:sz w:val="24"/>
          <w:szCs w:val="24"/>
          <w:lang w:eastAsia="zh-CN"/>
        </w:rPr>
        <w:t>02</w:t>
      </w:r>
      <w:r w:rsidRPr="00775B58">
        <w:rPr>
          <w:rFonts w:ascii="仿宋" w:eastAsia="仿宋" w:hAnsi="仿宋" w:hint="eastAsia"/>
          <w:sz w:val="24"/>
          <w:szCs w:val="24"/>
          <w:lang w:eastAsia="zh-CN"/>
        </w:rPr>
        <w:t>4年7月15日，清算组</w:t>
      </w:r>
      <w:r w:rsidR="007C6D72" w:rsidRPr="00775B58">
        <w:rPr>
          <w:rFonts w:ascii="仿宋" w:eastAsia="仿宋" w:hAnsi="仿宋" w:hint="eastAsia"/>
          <w:sz w:val="24"/>
          <w:szCs w:val="24"/>
          <w:lang w:eastAsia="zh-CN"/>
        </w:rPr>
        <w:t>收到</w:t>
      </w:r>
      <w:r w:rsidRPr="00775B58">
        <w:rPr>
          <w:rFonts w:ascii="仿宋" w:eastAsia="仿宋" w:hAnsi="仿宋" w:hint="eastAsia"/>
          <w:sz w:val="24"/>
          <w:szCs w:val="24"/>
          <w:lang w:eastAsia="zh-CN"/>
        </w:rPr>
        <w:t>西城区税务局的回函</w:t>
      </w:r>
      <w:r w:rsidR="007C6D72" w:rsidRPr="00775B58">
        <w:rPr>
          <w:rFonts w:ascii="仿宋" w:eastAsia="仿宋" w:hAnsi="仿宋" w:hint="eastAsia"/>
          <w:sz w:val="24"/>
          <w:szCs w:val="24"/>
          <w:lang w:eastAsia="zh-CN"/>
        </w:rPr>
        <w:t>显示</w:t>
      </w:r>
      <w:r w:rsidRPr="00775B58">
        <w:rPr>
          <w:rFonts w:ascii="仿宋" w:eastAsia="仿宋" w:hAnsi="仿宋" w:hint="eastAsia"/>
          <w:sz w:val="24"/>
          <w:szCs w:val="24"/>
          <w:lang w:eastAsia="zh-CN"/>
        </w:rPr>
        <w:t>，华通有色公司因连续三个月未按规定期限办理纳税申报和报送纳税资料已于2010年10月29日被认定为非正常户，并于2015年8月7日转为非正常注销状态。根据《中华人民共和国税收征收管理法》第六十二条之规定，对未按规定期限办理纳税申报和报送纳税资料的行为处1,000元罚款。另根据国家税务总局北京市税务局公告2020年第4号《国家税务总局北京市税务局关于进一步推进破产便利化优化营商环境的公告》之规定，清算组应尽快到该局办税服务厅接受处罚并补办纳税申报。</w:t>
      </w:r>
    </w:p>
    <w:p w14:paraId="35797056" w14:textId="7EE1863A" w:rsidR="00D7593A" w:rsidRPr="00775B58" w:rsidRDefault="00D7593A" w:rsidP="002B7F3A">
      <w:pPr>
        <w:adjustRightInd w:val="0"/>
        <w:snapToGrid w:val="0"/>
        <w:ind w:firstLine="480"/>
        <w:jc w:val="both"/>
        <w:rPr>
          <w:rFonts w:ascii="仿宋" w:eastAsia="仿宋" w:hAnsi="仿宋"/>
          <w:bCs/>
          <w:sz w:val="24"/>
          <w:szCs w:val="24"/>
          <w:lang w:eastAsia="zh-CN"/>
        </w:rPr>
      </w:pPr>
      <w:r w:rsidRPr="00775B58">
        <w:rPr>
          <w:rFonts w:ascii="仿宋" w:eastAsia="仿宋" w:hAnsi="仿宋" w:hint="eastAsia"/>
          <w:sz w:val="24"/>
          <w:szCs w:val="24"/>
          <w:lang w:eastAsia="zh-CN"/>
        </w:rPr>
        <w:t>2025年1月16日，</w:t>
      </w:r>
      <w:r w:rsidR="00613D9E" w:rsidRPr="00775B58">
        <w:rPr>
          <w:rFonts w:ascii="仿宋" w:eastAsia="仿宋" w:hAnsi="仿宋" w:hint="eastAsia"/>
          <w:sz w:val="24"/>
          <w:szCs w:val="24"/>
          <w:lang w:eastAsia="zh-CN"/>
        </w:rPr>
        <w:t>清算组</w:t>
      </w:r>
      <w:r w:rsidRPr="00775B58">
        <w:rPr>
          <w:rFonts w:ascii="仿宋" w:eastAsia="仿宋" w:hAnsi="仿宋" w:hint="eastAsia"/>
          <w:sz w:val="24"/>
          <w:szCs w:val="24"/>
          <w:lang w:eastAsia="zh-CN"/>
        </w:rPr>
        <w:t>前往国家税务总局北京市西城区税务局第一税务所</w:t>
      </w:r>
      <w:r w:rsidR="00613D9E" w:rsidRPr="00775B58">
        <w:rPr>
          <w:rFonts w:ascii="仿宋" w:eastAsia="仿宋" w:hAnsi="仿宋" w:hint="eastAsia"/>
          <w:bCs/>
          <w:sz w:val="24"/>
          <w:szCs w:val="24"/>
          <w:lang w:eastAsia="zh-CN"/>
        </w:rPr>
        <w:t>清算组</w:t>
      </w:r>
      <w:r w:rsidRPr="00775B58">
        <w:rPr>
          <w:rFonts w:ascii="仿宋" w:eastAsia="仿宋" w:hAnsi="仿宋" w:hint="eastAsia"/>
          <w:bCs/>
          <w:sz w:val="24"/>
          <w:szCs w:val="24"/>
          <w:lang w:eastAsia="zh-CN"/>
        </w:rPr>
        <w:t>接受税务处罚并申请解除华通有色公司非正常户状态</w:t>
      </w:r>
      <w:r w:rsidRPr="00775B58">
        <w:rPr>
          <w:rFonts w:ascii="仿宋" w:eastAsia="仿宋" w:hAnsi="仿宋"/>
          <w:bCs/>
          <w:sz w:val="24"/>
          <w:szCs w:val="24"/>
          <w:lang w:eastAsia="zh-CN"/>
        </w:rPr>
        <w:t>。</w:t>
      </w:r>
      <w:r w:rsidRPr="00775B58">
        <w:rPr>
          <w:rFonts w:ascii="仿宋" w:eastAsia="仿宋" w:hAnsi="仿宋" w:hint="eastAsia"/>
          <w:bCs/>
          <w:sz w:val="24"/>
          <w:szCs w:val="24"/>
          <w:lang w:eastAsia="zh-CN"/>
        </w:rPr>
        <w:t>由于华通有色公司法人名下存在其他税务非正常企业，</w:t>
      </w:r>
      <w:r w:rsidR="00613D9E" w:rsidRPr="00775B58">
        <w:rPr>
          <w:rFonts w:ascii="仿宋" w:eastAsia="仿宋" w:hAnsi="仿宋" w:hint="eastAsia"/>
          <w:bCs/>
          <w:sz w:val="24"/>
          <w:szCs w:val="24"/>
          <w:lang w:eastAsia="zh-CN"/>
        </w:rPr>
        <w:t>清算组</w:t>
      </w:r>
      <w:r w:rsidRPr="00775B58">
        <w:rPr>
          <w:rFonts w:ascii="仿宋" w:eastAsia="仿宋" w:hAnsi="仿宋" w:hint="eastAsia"/>
          <w:bCs/>
          <w:sz w:val="24"/>
          <w:szCs w:val="24"/>
          <w:lang w:eastAsia="zh-CN"/>
        </w:rPr>
        <w:t>将在破产清算程序终结后对华通有色公司进行税务注销时同时办理解非手续。</w:t>
      </w:r>
    </w:p>
    <w:p w14:paraId="14849F7B" w14:textId="514792DD" w:rsidR="00613D9E" w:rsidRPr="00775B58" w:rsidRDefault="00613D9E" w:rsidP="002B7F3A">
      <w:pPr>
        <w:adjustRightInd w:val="0"/>
        <w:snapToGrid w:val="0"/>
        <w:ind w:firstLine="480"/>
        <w:jc w:val="both"/>
        <w:rPr>
          <w:rFonts w:ascii="仿宋" w:eastAsia="仿宋" w:hAnsi="仿宋"/>
          <w:bCs/>
          <w:sz w:val="24"/>
          <w:szCs w:val="24"/>
          <w:lang w:eastAsia="zh-CN"/>
        </w:rPr>
      </w:pPr>
      <w:r w:rsidRPr="00775B58">
        <w:rPr>
          <w:rFonts w:ascii="仿宋" w:eastAsia="仿宋" w:hAnsi="仿宋" w:hint="eastAsia"/>
          <w:bCs/>
          <w:sz w:val="24"/>
          <w:szCs w:val="24"/>
          <w:lang w:eastAsia="zh-CN"/>
        </w:rPr>
        <w:lastRenderedPageBreak/>
        <w:t>2025年1月22日，清算组收到西城区税务局寄送的债权申报材料。</w:t>
      </w:r>
      <w:r w:rsidR="00A97E9C" w:rsidRPr="00775B58">
        <w:rPr>
          <w:rFonts w:ascii="仿宋" w:eastAsia="仿宋" w:hAnsi="仿宋" w:hint="eastAsia"/>
          <w:bCs/>
          <w:sz w:val="24"/>
          <w:szCs w:val="24"/>
          <w:lang w:eastAsia="zh-CN"/>
        </w:rPr>
        <w:t>根据西城区税务局提供的《税费欠缴明细清册》，华通有色公司应补税额</w:t>
      </w:r>
      <w:r w:rsidR="008E6F94" w:rsidRPr="00775B58">
        <w:rPr>
          <w:rFonts w:ascii="仿宋" w:eastAsia="仿宋" w:hAnsi="仿宋" w:hint="eastAsia"/>
          <w:bCs/>
          <w:sz w:val="24"/>
          <w:szCs w:val="24"/>
          <w:lang w:eastAsia="zh-CN"/>
        </w:rPr>
        <w:t>共计</w:t>
      </w:r>
      <w:r w:rsidR="00A97E9C" w:rsidRPr="00775B58">
        <w:rPr>
          <w:rFonts w:ascii="仿宋" w:eastAsia="仿宋" w:hAnsi="仿宋" w:hint="eastAsia"/>
          <w:bCs/>
          <w:sz w:val="24"/>
          <w:szCs w:val="24"/>
          <w:lang w:eastAsia="zh-CN"/>
        </w:rPr>
        <w:t>1,000.00元</w:t>
      </w:r>
      <w:r w:rsidR="008E6F94" w:rsidRPr="00775B58">
        <w:rPr>
          <w:rFonts w:ascii="仿宋" w:eastAsia="仿宋" w:hAnsi="仿宋" w:hint="eastAsia"/>
          <w:bCs/>
          <w:sz w:val="24"/>
          <w:szCs w:val="24"/>
          <w:lang w:eastAsia="zh-CN"/>
        </w:rPr>
        <w:t>，征收项目为税务部门罚没收入，清算组依法</w:t>
      </w:r>
      <w:r w:rsidR="00B44B1E" w:rsidRPr="00775B58">
        <w:rPr>
          <w:rFonts w:ascii="仿宋" w:eastAsia="仿宋" w:hAnsi="仿宋" w:hint="eastAsia"/>
          <w:bCs/>
          <w:sz w:val="24"/>
          <w:szCs w:val="24"/>
          <w:lang w:eastAsia="zh-CN"/>
        </w:rPr>
        <w:t>全额</w:t>
      </w:r>
      <w:r w:rsidR="0088256E" w:rsidRPr="00775B58">
        <w:rPr>
          <w:rFonts w:ascii="仿宋" w:eastAsia="仿宋" w:hAnsi="仿宋" w:hint="eastAsia"/>
          <w:bCs/>
          <w:sz w:val="24"/>
          <w:szCs w:val="24"/>
          <w:lang w:eastAsia="zh-CN"/>
        </w:rPr>
        <w:t>作</w:t>
      </w:r>
      <w:r w:rsidR="008E6F94" w:rsidRPr="00775B58">
        <w:rPr>
          <w:rFonts w:ascii="仿宋" w:eastAsia="仿宋" w:hAnsi="仿宋" w:hint="eastAsia"/>
          <w:bCs/>
          <w:sz w:val="24"/>
          <w:szCs w:val="24"/>
          <w:lang w:eastAsia="zh-CN"/>
        </w:rPr>
        <w:t>为</w:t>
      </w:r>
      <w:r w:rsidR="00B44B1E" w:rsidRPr="00775B58">
        <w:rPr>
          <w:rFonts w:ascii="仿宋" w:eastAsia="仿宋" w:hAnsi="仿宋" w:hint="eastAsia"/>
          <w:bCs/>
          <w:sz w:val="24"/>
          <w:szCs w:val="24"/>
          <w:lang w:eastAsia="zh-CN"/>
        </w:rPr>
        <w:t>劣后</w:t>
      </w:r>
      <w:r w:rsidR="008E6F94" w:rsidRPr="00775B58">
        <w:rPr>
          <w:rFonts w:ascii="仿宋" w:eastAsia="仿宋" w:hAnsi="仿宋" w:hint="eastAsia"/>
          <w:bCs/>
          <w:sz w:val="24"/>
          <w:szCs w:val="24"/>
          <w:lang w:eastAsia="zh-CN"/>
        </w:rPr>
        <w:t>债权</w:t>
      </w:r>
      <w:r w:rsidR="0088256E" w:rsidRPr="00775B58">
        <w:rPr>
          <w:rFonts w:ascii="仿宋" w:eastAsia="仿宋" w:hAnsi="仿宋" w:hint="eastAsia"/>
          <w:bCs/>
          <w:sz w:val="24"/>
          <w:szCs w:val="24"/>
          <w:lang w:eastAsia="zh-CN"/>
        </w:rPr>
        <w:t>进行审查</w:t>
      </w:r>
      <w:r w:rsidR="008E6F94" w:rsidRPr="00775B58">
        <w:rPr>
          <w:rFonts w:ascii="仿宋" w:eastAsia="仿宋" w:hAnsi="仿宋" w:hint="eastAsia"/>
          <w:bCs/>
          <w:sz w:val="24"/>
          <w:szCs w:val="24"/>
          <w:lang w:eastAsia="zh-CN"/>
        </w:rPr>
        <w:t>。</w:t>
      </w:r>
    </w:p>
    <w:p w14:paraId="69FE54F7" w14:textId="67D19123" w:rsidR="00B44B1E" w:rsidRPr="00775B58" w:rsidRDefault="00B44B1E" w:rsidP="00D7593A">
      <w:pPr>
        <w:adjustRightInd w:val="0"/>
        <w:snapToGrid w:val="0"/>
        <w:ind w:firstLine="480"/>
        <w:rPr>
          <w:rFonts w:ascii="仿宋" w:eastAsia="仿宋" w:hAnsi="仿宋"/>
          <w:bCs/>
          <w:sz w:val="24"/>
          <w:szCs w:val="24"/>
          <w:lang w:eastAsia="zh-CN"/>
        </w:rPr>
      </w:pPr>
      <w:r w:rsidRPr="00775B58">
        <w:rPr>
          <w:rFonts w:ascii="仿宋" w:eastAsia="仿宋" w:hAnsi="仿宋" w:hint="eastAsia"/>
          <w:bCs/>
          <w:sz w:val="24"/>
          <w:szCs w:val="24"/>
          <w:lang w:eastAsia="zh-CN"/>
        </w:rPr>
        <w:t>综上，</w:t>
      </w:r>
      <w:r w:rsidR="007C6D72" w:rsidRPr="00775B58">
        <w:rPr>
          <w:rFonts w:ascii="仿宋" w:eastAsia="仿宋" w:hAnsi="仿宋" w:hint="eastAsia"/>
          <w:bCs/>
          <w:sz w:val="24"/>
          <w:szCs w:val="24"/>
          <w:lang w:eastAsia="zh-CN"/>
        </w:rPr>
        <w:t>截至本报告日，</w:t>
      </w:r>
      <w:r w:rsidRPr="00775B58">
        <w:rPr>
          <w:rFonts w:ascii="仿宋" w:eastAsia="仿宋" w:hAnsi="仿宋" w:hint="eastAsia"/>
          <w:bCs/>
          <w:sz w:val="24"/>
          <w:szCs w:val="24"/>
          <w:lang w:eastAsia="zh-CN"/>
        </w:rPr>
        <w:t>本案无税务债权。</w:t>
      </w:r>
    </w:p>
    <w:p w14:paraId="75D046A5" w14:textId="36E4CB08" w:rsidR="0088256E" w:rsidRPr="00775B58" w:rsidRDefault="00766B16" w:rsidP="00766B16">
      <w:pPr>
        <w:rPr>
          <w:rFonts w:ascii="仿宋" w:eastAsia="仿宋" w:hAnsi="仿宋"/>
          <w:b/>
          <w:bCs/>
          <w:sz w:val="24"/>
          <w:szCs w:val="24"/>
          <w:lang w:eastAsia="zh-CN"/>
        </w:rPr>
      </w:pPr>
      <w:r w:rsidRPr="00775B58">
        <w:rPr>
          <w:rFonts w:ascii="仿宋" w:eastAsia="仿宋" w:hAnsi="仿宋" w:hint="eastAsia"/>
          <w:b/>
          <w:bCs/>
          <w:sz w:val="24"/>
          <w:szCs w:val="24"/>
          <w:lang w:eastAsia="zh-CN"/>
        </w:rPr>
        <w:t xml:space="preserve">    2.</w:t>
      </w:r>
      <w:r w:rsidR="0088256E" w:rsidRPr="00775B58">
        <w:rPr>
          <w:rFonts w:ascii="仿宋" w:eastAsia="仿宋" w:hAnsi="仿宋" w:hint="eastAsia"/>
          <w:b/>
          <w:bCs/>
          <w:sz w:val="24"/>
          <w:szCs w:val="24"/>
          <w:lang w:eastAsia="zh-CN"/>
        </w:rPr>
        <w:t>社保</w:t>
      </w:r>
      <w:r w:rsidRPr="00775B58">
        <w:rPr>
          <w:rFonts w:ascii="仿宋" w:eastAsia="仿宋" w:hAnsi="仿宋" w:hint="eastAsia"/>
          <w:b/>
          <w:bCs/>
          <w:sz w:val="24"/>
          <w:szCs w:val="24"/>
          <w:lang w:eastAsia="zh-CN"/>
        </w:rPr>
        <w:t>及</w:t>
      </w:r>
      <w:proofErr w:type="gramStart"/>
      <w:r w:rsidR="0088256E" w:rsidRPr="00775B58">
        <w:rPr>
          <w:rFonts w:ascii="仿宋" w:eastAsia="仿宋" w:hAnsi="仿宋" w:hint="eastAsia"/>
          <w:b/>
          <w:bCs/>
          <w:sz w:val="24"/>
          <w:szCs w:val="24"/>
          <w:lang w:eastAsia="zh-CN"/>
        </w:rPr>
        <w:t>医</w:t>
      </w:r>
      <w:proofErr w:type="gramEnd"/>
      <w:r w:rsidR="0088256E" w:rsidRPr="00775B58">
        <w:rPr>
          <w:rFonts w:ascii="仿宋" w:eastAsia="仿宋" w:hAnsi="仿宋" w:hint="eastAsia"/>
          <w:b/>
          <w:bCs/>
          <w:sz w:val="24"/>
          <w:szCs w:val="24"/>
          <w:lang w:eastAsia="zh-CN"/>
        </w:rPr>
        <w:t>保债权</w:t>
      </w:r>
    </w:p>
    <w:p w14:paraId="5F992EBA" w14:textId="77777777" w:rsidR="00B74B76" w:rsidRPr="00775B58" w:rsidRDefault="004836D3" w:rsidP="002B7F3A">
      <w:pPr>
        <w:adjustRightInd w:val="0"/>
        <w:snapToGrid w:val="0"/>
        <w:ind w:firstLineChars="200" w:firstLine="480"/>
        <w:jc w:val="both"/>
        <w:rPr>
          <w:rFonts w:ascii="仿宋" w:eastAsia="仿宋" w:hAnsi="仿宋"/>
          <w:sz w:val="24"/>
          <w:szCs w:val="24"/>
          <w:lang w:eastAsia="zh-CN"/>
        </w:rPr>
      </w:pPr>
      <w:r w:rsidRPr="00775B58">
        <w:rPr>
          <w:rFonts w:ascii="仿宋" w:eastAsia="仿宋" w:hAnsi="仿宋" w:hint="eastAsia"/>
          <w:sz w:val="24"/>
          <w:szCs w:val="24"/>
          <w:lang w:eastAsia="zh-CN"/>
        </w:rPr>
        <w:t>根据清算组从北京市政务服务中心获取的查询结果，华通有色公司</w:t>
      </w:r>
      <w:r w:rsidRPr="00775B58">
        <w:rPr>
          <w:rFonts w:ascii="仿宋" w:eastAsia="仿宋" w:hAnsi="仿宋" w:hint="eastAsia"/>
          <w:bCs/>
          <w:sz w:val="24"/>
          <w:szCs w:val="24"/>
          <w:lang w:eastAsia="zh-CN"/>
        </w:rPr>
        <w:t>不存在欠缴社保及公积金的情形</w:t>
      </w:r>
      <w:r w:rsidR="007C5A11" w:rsidRPr="00775B58">
        <w:rPr>
          <w:rFonts w:ascii="仿宋" w:eastAsia="仿宋" w:hAnsi="仿宋" w:hint="eastAsia"/>
          <w:bCs/>
          <w:sz w:val="24"/>
          <w:szCs w:val="24"/>
          <w:lang w:eastAsia="zh-CN"/>
        </w:rPr>
        <w:t>，但于2003年1-7月存在</w:t>
      </w:r>
      <w:proofErr w:type="gramStart"/>
      <w:r w:rsidR="007C5A11" w:rsidRPr="00775B58">
        <w:rPr>
          <w:rFonts w:ascii="仿宋" w:eastAsia="仿宋" w:hAnsi="仿宋" w:hint="eastAsia"/>
          <w:bCs/>
          <w:sz w:val="24"/>
          <w:szCs w:val="24"/>
          <w:lang w:eastAsia="zh-CN"/>
        </w:rPr>
        <w:t>医</w:t>
      </w:r>
      <w:proofErr w:type="gramEnd"/>
      <w:r w:rsidR="007C5A11" w:rsidRPr="00775B58">
        <w:rPr>
          <w:rFonts w:ascii="仿宋" w:eastAsia="仿宋" w:hAnsi="仿宋" w:hint="eastAsia"/>
          <w:bCs/>
          <w:sz w:val="24"/>
          <w:szCs w:val="24"/>
          <w:lang w:eastAsia="zh-CN"/>
        </w:rPr>
        <w:t>保欠费21,102.84元</w:t>
      </w:r>
      <w:r w:rsidRPr="00775B58">
        <w:rPr>
          <w:rFonts w:ascii="仿宋" w:eastAsia="仿宋" w:hAnsi="仿宋" w:hint="eastAsia"/>
          <w:sz w:val="24"/>
          <w:szCs w:val="24"/>
          <w:lang w:eastAsia="zh-CN"/>
        </w:rPr>
        <w:t>。</w:t>
      </w:r>
      <w:r w:rsidR="003E3BBC" w:rsidRPr="00775B58">
        <w:rPr>
          <w:rFonts w:ascii="仿宋" w:eastAsia="仿宋" w:hAnsi="仿宋" w:hint="eastAsia"/>
          <w:sz w:val="24"/>
          <w:szCs w:val="24"/>
          <w:lang w:eastAsia="zh-CN"/>
        </w:rPr>
        <w:t>清算组于2024年7月5日向</w:t>
      </w:r>
      <w:r w:rsidRPr="00775B58">
        <w:rPr>
          <w:rFonts w:ascii="仿宋" w:eastAsia="仿宋" w:hAnsi="仿宋" w:hint="eastAsia"/>
          <w:sz w:val="24"/>
          <w:szCs w:val="24"/>
          <w:lang w:eastAsia="zh-CN"/>
        </w:rPr>
        <w:t>西城区社保中心和西城区</w:t>
      </w:r>
      <w:proofErr w:type="gramStart"/>
      <w:r w:rsidRPr="00775B58">
        <w:rPr>
          <w:rFonts w:ascii="仿宋" w:eastAsia="仿宋" w:hAnsi="仿宋" w:hint="eastAsia"/>
          <w:sz w:val="24"/>
          <w:szCs w:val="24"/>
          <w:lang w:eastAsia="zh-CN"/>
        </w:rPr>
        <w:t>医</w:t>
      </w:r>
      <w:proofErr w:type="gramEnd"/>
      <w:r w:rsidRPr="00775B58">
        <w:rPr>
          <w:rFonts w:ascii="仿宋" w:eastAsia="仿宋" w:hAnsi="仿宋" w:hint="eastAsia"/>
          <w:sz w:val="24"/>
          <w:szCs w:val="24"/>
          <w:lang w:eastAsia="zh-CN"/>
        </w:rPr>
        <w:t>保局</w:t>
      </w:r>
      <w:r w:rsidR="003E3BBC" w:rsidRPr="00775B58">
        <w:rPr>
          <w:rFonts w:ascii="仿宋" w:eastAsia="仿宋" w:hAnsi="仿宋" w:hint="eastAsia"/>
          <w:sz w:val="24"/>
          <w:szCs w:val="24"/>
          <w:lang w:eastAsia="zh-CN"/>
        </w:rPr>
        <w:t>寄送了债权申报的通知。</w:t>
      </w:r>
      <w:r w:rsidR="00AF14E4" w:rsidRPr="00775B58">
        <w:rPr>
          <w:rFonts w:ascii="仿宋" w:eastAsia="仿宋" w:hAnsi="仿宋"/>
          <w:sz w:val="24"/>
          <w:szCs w:val="24"/>
          <w:lang w:eastAsia="zh-CN"/>
        </w:rPr>
        <w:t>202</w:t>
      </w:r>
      <w:r w:rsidR="009B480E" w:rsidRPr="00775B58">
        <w:rPr>
          <w:rFonts w:ascii="仿宋" w:eastAsia="仿宋" w:hAnsi="仿宋"/>
          <w:sz w:val="24"/>
          <w:szCs w:val="24"/>
          <w:lang w:eastAsia="zh-CN"/>
        </w:rPr>
        <w:t>4</w:t>
      </w:r>
      <w:r w:rsidR="00AF14E4" w:rsidRPr="00775B58">
        <w:rPr>
          <w:rFonts w:ascii="仿宋" w:eastAsia="仿宋" w:hAnsi="仿宋" w:hint="eastAsia"/>
          <w:sz w:val="24"/>
          <w:szCs w:val="24"/>
          <w:lang w:eastAsia="zh-CN"/>
        </w:rPr>
        <w:t>年</w:t>
      </w:r>
      <w:r w:rsidR="00AF14E4" w:rsidRPr="00775B58">
        <w:rPr>
          <w:rFonts w:ascii="仿宋" w:eastAsia="仿宋" w:hAnsi="仿宋"/>
          <w:sz w:val="24"/>
          <w:szCs w:val="24"/>
          <w:lang w:eastAsia="zh-CN"/>
        </w:rPr>
        <w:t>7</w:t>
      </w:r>
      <w:r w:rsidR="00AF14E4" w:rsidRPr="00775B58">
        <w:rPr>
          <w:rFonts w:ascii="仿宋" w:eastAsia="仿宋" w:hAnsi="仿宋" w:hint="eastAsia"/>
          <w:sz w:val="24"/>
          <w:szCs w:val="24"/>
          <w:lang w:eastAsia="zh-CN"/>
        </w:rPr>
        <w:t>月</w:t>
      </w:r>
      <w:r w:rsidR="00AF14E4" w:rsidRPr="00775B58">
        <w:rPr>
          <w:rFonts w:ascii="仿宋" w:eastAsia="仿宋" w:hAnsi="仿宋"/>
          <w:sz w:val="24"/>
          <w:szCs w:val="24"/>
          <w:lang w:eastAsia="zh-CN"/>
        </w:rPr>
        <w:t>1</w:t>
      </w:r>
      <w:r w:rsidR="006410E1" w:rsidRPr="00775B58">
        <w:rPr>
          <w:rFonts w:ascii="仿宋" w:eastAsia="仿宋" w:hAnsi="仿宋" w:hint="eastAsia"/>
          <w:sz w:val="24"/>
          <w:szCs w:val="24"/>
          <w:lang w:eastAsia="zh-CN"/>
        </w:rPr>
        <w:t>2</w:t>
      </w:r>
      <w:r w:rsidR="00AF14E4" w:rsidRPr="00775B58">
        <w:rPr>
          <w:rFonts w:ascii="仿宋" w:eastAsia="仿宋" w:hAnsi="仿宋" w:hint="eastAsia"/>
          <w:sz w:val="24"/>
          <w:szCs w:val="24"/>
          <w:lang w:eastAsia="zh-CN"/>
        </w:rPr>
        <w:t>日</w:t>
      </w:r>
      <w:r w:rsidR="006410E1" w:rsidRPr="00775B58">
        <w:rPr>
          <w:rFonts w:ascii="仿宋" w:eastAsia="仿宋" w:hAnsi="仿宋" w:hint="eastAsia"/>
          <w:sz w:val="24"/>
          <w:szCs w:val="24"/>
          <w:lang w:eastAsia="zh-CN"/>
        </w:rPr>
        <w:t>，</w:t>
      </w:r>
      <w:r w:rsidR="006F2121" w:rsidRPr="00775B58">
        <w:rPr>
          <w:rFonts w:ascii="仿宋" w:eastAsia="仿宋" w:hAnsi="仿宋" w:hint="eastAsia"/>
          <w:sz w:val="24"/>
          <w:szCs w:val="24"/>
          <w:lang w:eastAsia="zh-CN"/>
        </w:rPr>
        <w:t>清算组</w:t>
      </w:r>
      <w:r w:rsidR="005F4CFA" w:rsidRPr="00775B58">
        <w:rPr>
          <w:rFonts w:ascii="仿宋" w:eastAsia="仿宋" w:hAnsi="仿宋" w:hint="eastAsia"/>
          <w:sz w:val="24"/>
          <w:szCs w:val="24"/>
          <w:lang w:eastAsia="zh-CN"/>
        </w:rPr>
        <w:t>收到</w:t>
      </w:r>
      <w:r w:rsidR="006410E1" w:rsidRPr="00775B58">
        <w:rPr>
          <w:rFonts w:ascii="仿宋" w:eastAsia="仿宋" w:hAnsi="仿宋" w:hint="eastAsia"/>
          <w:sz w:val="24"/>
          <w:szCs w:val="24"/>
          <w:lang w:eastAsia="zh-CN"/>
        </w:rPr>
        <w:t>西城区</w:t>
      </w:r>
      <w:proofErr w:type="gramStart"/>
      <w:r w:rsidR="006410E1" w:rsidRPr="00775B58">
        <w:rPr>
          <w:rFonts w:ascii="仿宋" w:eastAsia="仿宋" w:hAnsi="仿宋" w:hint="eastAsia"/>
          <w:sz w:val="24"/>
          <w:szCs w:val="24"/>
          <w:lang w:eastAsia="zh-CN"/>
        </w:rPr>
        <w:t>医</w:t>
      </w:r>
      <w:proofErr w:type="gramEnd"/>
      <w:r w:rsidR="006410E1" w:rsidRPr="00775B58">
        <w:rPr>
          <w:rFonts w:ascii="仿宋" w:eastAsia="仿宋" w:hAnsi="仿宋" w:hint="eastAsia"/>
          <w:sz w:val="24"/>
          <w:szCs w:val="24"/>
          <w:lang w:eastAsia="zh-CN"/>
        </w:rPr>
        <w:t>保局寄送的</w:t>
      </w:r>
      <w:r w:rsidR="004D1D68" w:rsidRPr="00775B58">
        <w:rPr>
          <w:rFonts w:ascii="仿宋" w:eastAsia="仿宋" w:hAnsi="仿宋" w:hint="eastAsia"/>
          <w:sz w:val="24"/>
          <w:szCs w:val="24"/>
          <w:lang w:eastAsia="zh-CN"/>
        </w:rPr>
        <w:t>债权申报材料</w:t>
      </w:r>
      <w:r w:rsidR="006410E1" w:rsidRPr="00775B58">
        <w:rPr>
          <w:rFonts w:ascii="仿宋" w:eastAsia="仿宋" w:hAnsi="仿宋" w:hint="eastAsia"/>
          <w:sz w:val="24"/>
          <w:szCs w:val="24"/>
          <w:lang w:eastAsia="zh-CN"/>
        </w:rPr>
        <w:t>。</w:t>
      </w:r>
    </w:p>
    <w:p w14:paraId="60100F36" w14:textId="22B10543" w:rsidR="00734823" w:rsidRPr="00775B58" w:rsidRDefault="006410E1" w:rsidP="002B7F3A">
      <w:pPr>
        <w:adjustRightInd w:val="0"/>
        <w:snapToGrid w:val="0"/>
        <w:ind w:firstLineChars="200" w:firstLine="480"/>
        <w:jc w:val="both"/>
        <w:rPr>
          <w:rFonts w:ascii="仿宋" w:eastAsia="仿宋" w:hAnsi="仿宋"/>
          <w:sz w:val="24"/>
          <w:szCs w:val="24"/>
          <w:lang w:eastAsia="zh-CN"/>
        </w:rPr>
      </w:pPr>
      <w:r w:rsidRPr="00775B58">
        <w:rPr>
          <w:rFonts w:ascii="仿宋" w:eastAsia="仿宋" w:hAnsi="仿宋" w:hint="eastAsia"/>
          <w:sz w:val="24"/>
          <w:szCs w:val="24"/>
          <w:lang w:eastAsia="zh-CN"/>
        </w:rPr>
        <w:t>经查询北京市医疗保险信息系统</w:t>
      </w:r>
      <w:proofErr w:type="gramStart"/>
      <w:r w:rsidRPr="00775B58">
        <w:rPr>
          <w:rFonts w:ascii="仿宋" w:eastAsia="仿宋" w:hAnsi="仿宋" w:hint="eastAsia"/>
          <w:sz w:val="24"/>
          <w:szCs w:val="24"/>
          <w:lang w:eastAsia="zh-CN"/>
        </w:rPr>
        <w:t>医</w:t>
      </w:r>
      <w:proofErr w:type="gramEnd"/>
      <w:r w:rsidRPr="00775B58">
        <w:rPr>
          <w:rFonts w:ascii="仿宋" w:eastAsia="仿宋" w:hAnsi="仿宋" w:hint="eastAsia"/>
          <w:sz w:val="24"/>
          <w:szCs w:val="24"/>
          <w:lang w:eastAsia="zh-CN"/>
        </w:rPr>
        <w:t>保收缴子系统，</w:t>
      </w:r>
      <w:r w:rsidR="00610DD6" w:rsidRPr="00775B58">
        <w:rPr>
          <w:rFonts w:ascii="仿宋" w:eastAsia="仿宋" w:hAnsi="仿宋" w:hint="eastAsia"/>
          <w:sz w:val="24"/>
          <w:szCs w:val="24"/>
          <w:lang w:eastAsia="zh-CN"/>
        </w:rPr>
        <w:t>华通有色</w:t>
      </w:r>
      <w:r w:rsidR="007C5A11" w:rsidRPr="00775B58">
        <w:rPr>
          <w:rFonts w:ascii="仿宋" w:eastAsia="仿宋" w:hAnsi="仿宋" w:hint="eastAsia"/>
          <w:sz w:val="24"/>
          <w:szCs w:val="24"/>
          <w:lang w:eastAsia="zh-CN"/>
        </w:rPr>
        <w:t>公司</w:t>
      </w:r>
      <w:r w:rsidR="00610DD6" w:rsidRPr="00775B58">
        <w:rPr>
          <w:rFonts w:ascii="仿宋" w:eastAsia="仿宋" w:hAnsi="仿宋" w:hint="eastAsia"/>
          <w:sz w:val="24"/>
          <w:szCs w:val="24"/>
          <w:lang w:eastAsia="zh-CN"/>
        </w:rPr>
        <w:t>存在2003年1-7月7个月未按时足额缴纳基本医疗保险费行为</w:t>
      </w:r>
      <w:r w:rsidR="00AF14E4" w:rsidRPr="00775B58">
        <w:rPr>
          <w:rFonts w:ascii="仿宋" w:eastAsia="仿宋" w:hAnsi="仿宋" w:hint="eastAsia"/>
          <w:sz w:val="24"/>
          <w:szCs w:val="24"/>
          <w:lang w:eastAsia="zh-CN"/>
        </w:rPr>
        <w:t>。</w:t>
      </w:r>
      <w:r w:rsidR="009E785F" w:rsidRPr="00775B58">
        <w:rPr>
          <w:rFonts w:ascii="仿宋" w:eastAsia="仿宋" w:hAnsi="仿宋" w:hint="eastAsia"/>
          <w:sz w:val="24"/>
          <w:szCs w:val="24"/>
          <w:lang w:eastAsia="zh-CN"/>
        </w:rPr>
        <w:t>截至2024年4月18日，华通有色公司</w:t>
      </w:r>
      <w:r w:rsidR="00F87DD1" w:rsidRPr="00775B58">
        <w:rPr>
          <w:rFonts w:ascii="仿宋" w:eastAsia="仿宋" w:hAnsi="仿宋" w:hint="eastAsia"/>
          <w:sz w:val="24"/>
          <w:szCs w:val="24"/>
          <w:lang w:eastAsia="zh-CN"/>
        </w:rPr>
        <w:t>共欠缴医疗保险费21,102.84元，其中本金为21,102.84元</w:t>
      </w:r>
      <w:bookmarkEnd w:id="10"/>
      <w:r w:rsidR="00734823" w:rsidRPr="00775B58">
        <w:rPr>
          <w:rFonts w:ascii="仿宋" w:eastAsia="仿宋" w:hAnsi="仿宋" w:hint="eastAsia"/>
          <w:sz w:val="24"/>
          <w:szCs w:val="24"/>
          <w:lang w:eastAsia="zh-CN"/>
        </w:rPr>
        <w:t>，</w:t>
      </w:r>
      <w:r w:rsidR="0078187A" w:rsidRPr="00775B58">
        <w:rPr>
          <w:rFonts w:ascii="仿宋" w:eastAsia="仿宋" w:hAnsi="仿宋" w:hint="eastAsia"/>
          <w:sz w:val="24"/>
          <w:szCs w:val="24"/>
          <w:lang w:eastAsia="zh-CN"/>
        </w:rPr>
        <w:t>不存在</w:t>
      </w:r>
      <w:r w:rsidR="00A7337A" w:rsidRPr="00775B58">
        <w:rPr>
          <w:rFonts w:ascii="仿宋" w:eastAsia="仿宋" w:hAnsi="仿宋" w:hint="eastAsia"/>
          <w:sz w:val="24"/>
          <w:szCs w:val="24"/>
          <w:lang w:eastAsia="zh-CN"/>
        </w:rPr>
        <w:t>滞纳金</w:t>
      </w:r>
      <w:r w:rsidR="009A47B4" w:rsidRPr="00775B58">
        <w:rPr>
          <w:rFonts w:ascii="仿宋" w:eastAsia="仿宋" w:hAnsi="仿宋" w:hint="eastAsia"/>
          <w:sz w:val="24"/>
          <w:szCs w:val="24"/>
          <w:lang w:eastAsia="zh-CN"/>
        </w:rPr>
        <w:t>。由于</w:t>
      </w:r>
      <w:proofErr w:type="gramStart"/>
      <w:r w:rsidR="009A47B4" w:rsidRPr="00775B58">
        <w:rPr>
          <w:rFonts w:ascii="仿宋" w:eastAsia="仿宋" w:hAnsi="仿宋" w:hint="eastAsia"/>
          <w:sz w:val="24"/>
          <w:szCs w:val="24"/>
          <w:lang w:eastAsia="zh-CN"/>
        </w:rPr>
        <w:t>医</w:t>
      </w:r>
      <w:proofErr w:type="gramEnd"/>
      <w:r w:rsidR="009A47B4" w:rsidRPr="00775B58">
        <w:rPr>
          <w:rFonts w:ascii="仿宋" w:eastAsia="仿宋" w:hAnsi="仿宋" w:hint="eastAsia"/>
          <w:sz w:val="24"/>
          <w:szCs w:val="24"/>
          <w:lang w:eastAsia="zh-CN"/>
        </w:rPr>
        <w:t>保欠费发生的时间较为久远，记录缺失，西城区</w:t>
      </w:r>
      <w:proofErr w:type="gramStart"/>
      <w:r w:rsidR="009A47B4" w:rsidRPr="00775B58">
        <w:rPr>
          <w:rFonts w:ascii="仿宋" w:eastAsia="仿宋" w:hAnsi="仿宋" w:hint="eastAsia"/>
          <w:sz w:val="24"/>
          <w:szCs w:val="24"/>
          <w:lang w:eastAsia="zh-CN"/>
        </w:rPr>
        <w:t>医</w:t>
      </w:r>
      <w:proofErr w:type="gramEnd"/>
      <w:r w:rsidR="009A47B4" w:rsidRPr="00775B58">
        <w:rPr>
          <w:rFonts w:ascii="仿宋" w:eastAsia="仿宋" w:hAnsi="仿宋" w:hint="eastAsia"/>
          <w:sz w:val="24"/>
          <w:szCs w:val="24"/>
          <w:lang w:eastAsia="zh-CN"/>
        </w:rPr>
        <w:t>保局无法进一步提供区分个人缴费部分和单位缴费部分的</w:t>
      </w:r>
      <w:proofErr w:type="gramStart"/>
      <w:r w:rsidR="009A47B4" w:rsidRPr="00775B58">
        <w:rPr>
          <w:rFonts w:ascii="仿宋" w:eastAsia="仿宋" w:hAnsi="仿宋" w:hint="eastAsia"/>
          <w:sz w:val="24"/>
          <w:szCs w:val="24"/>
          <w:lang w:eastAsia="zh-CN"/>
        </w:rPr>
        <w:t>医</w:t>
      </w:r>
      <w:proofErr w:type="gramEnd"/>
      <w:r w:rsidR="009A47B4" w:rsidRPr="00775B58">
        <w:rPr>
          <w:rFonts w:ascii="仿宋" w:eastAsia="仿宋" w:hAnsi="仿宋" w:hint="eastAsia"/>
          <w:sz w:val="24"/>
          <w:szCs w:val="24"/>
          <w:lang w:eastAsia="zh-CN"/>
        </w:rPr>
        <w:t>保欠费数据，清算</w:t>
      </w:r>
      <w:proofErr w:type="gramStart"/>
      <w:r w:rsidR="009A47B4" w:rsidRPr="00775B58">
        <w:rPr>
          <w:rFonts w:ascii="仿宋" w:eastAsia="仿宋" w:hAnsi="仿宋" w:hint="eastAsia"/>
          <w:sz w:val="24"/>
          <w:szCs w:val="24"/>
          <w:lang w:eastAsia="zh-CN"/>
        </w:rPr>
        <w:t>组无法</w:t>
      </w:r>
      <w:proofErr w:type="gramEnd"/>
      <w:r w:rsidR="009A47B4" w:rsidRPr="00775B58">
        <w:rPr>
          <w:rFonts w:ascii="仿宋" w:eastAsia="仿宋" w:hAnsi="仿宋" w:hint="eastAsia"/>
          <w:sz w:val="24"/>
          <w:szCs w:val="24"/>
          <w:lang w:eastAsia="zh-CN"/>
        </w:rPr>
        <w:t>确认属于职工债权的个人缴费部分欠费金额，因此，清算组将西城区</w:t>
      </w:r>
      <w:proofErr w:type="gramStart"/>
      <w:r w:rsidR="009A47B4" w:rsidRPr="00775B58">
        <w:rPr>
          <w:rFonts w:ascii="仿宋" w:eastAsia="仿宋" w:hAnsi="仿宋" w:hint="eastAsia"/>
          <w:sz w:val="24"/>
          <w:szCs w:val="24"/>
          <w:lang w:eastAsia="zh-CN"/>
        </w:rPr>
        <w:t>医</w:t>
      </w:r>
      <w:proofErr w:type="gramEnd"/>
      <w:r w:rsidR="009A47B4" w:rsidRPr="00775B58">
        <w:rPr>
          <w:rFonts w:ascii="仿宋" w:eastAsia="仿宋" w:hAnsi="仿宋" w:hint="eastAsia"/>
          <w:sz w:val="24"/>
          <w:szCs w:val="24"/>
          <w:lang w:eastAsia="zh-CN"/>
        </w:rPr>
        <w:t>保局申报的债权金额全部作为</w:t>
      </w:r>
      <w:proofErr w:type="gramStart"/>
      <w:r w:rsidR="009A47B4" w:rsidRPr="00775B58">
        <w:rPr>
          <w:rFonts w:ascii="仿宋" w:eastAsia="仿宋" w:hAnsi="仿宋" w:hint="eastAsia"/>
          <w:sz w:val="24"/>
          <w:szCs w:val="24"/>
          <w:lang w:eastAsia="zh-CN"/>
        </w:rPr>
        <w:t>医</w:t>
      </w:r>
      <w:proofErr w:type="gramEnd"/>
      <w:r w:rsidR="009A47B4" w:rsidRPr="00775B58">
        <w:rPr>
          <w:rFonts w:ascii="仿宋" w:eastAsia="仿宋" w:hAnsi="仿宋" w:hint="eastAsia"/>
          <w:sz w:val="24"/>
          <w:szCs w:val="24"/>
          <w:lang w:eastAsia="zh-CN"/>
        </w:rPr>
        <w:t>保债权进行确认。</w:t>
      </w:r>
    </w:p>
    <w:p w14:paraId="5380F334" w14:textId="73FECED1" w:rsidR="00414CB3" w:rsidRPr="00775B58" w:rsidRDefault="00734823" w:rsidP="002B7F3A">
      <w:pPr>
        <w:adjustRightInd w:val="0"/>
        <w:snapToGrid w:val="0"/>
        <w:ind w:firstLineChars="200" w:firstLine="480"/>
        <w:jc w:val="both"/>
        <w:rPr>
          <w:rFonts w:ascii="仿宋" w:eastAsia="仿宋" w:hAnsi="仿宋"/>
          <w:sz w:val="24"/>
          <w:szCs w:val="24"/>
          <w:lang w:eastAsia="zh-CN"/>
        </w:rPr>
      </w:pPr>
      <w:r w:rsidRPr="00775B58">
        <w:rPr>
          <w:rFonts w:ascii="仿宋" w:eastAsia="仿宋" w:hAnsi="仿宋" w:hint="eastAsia"/>
          <w:sz w:val="24"/>
          <w:szCs w:val="24"/>
          <w:lang w:eastAsia="zh-CN"/>
        </w:rPr>
        <w:t>综上</w:t>
      </w:r>
      <w:r w:rsidR="00414CB3" w:rsidRPr="00775B58">
        <w:rPr>
          <w:rFonts w:ascii="仿宋" w:eastAsia="仿宋" w:hAnsi="仿宋" w:hint="eastAsia"/>
          <w:sz w:val="24"/>
          <w:szCs w:val="24"/>
          <w:lang w:eastAsia="zh-CN"/>
        </w:rPr>
        <w:t>，</w:t>
      </w:r>
      <w:r w:rsidR="007C6D72" w:rsidRPr="00775B58">
        <w:rPr>
          <w:rFonts w:ascii="仿宋" w:eastAsia="仿宋" w:hAnsi="仿宋" w:hint="eastAsia"/>
          <w:sz w:val="24"/>
          <w:szCs w:val="24"/>
          <w:lang w:eastAsia="zh-CN"/>
        </w:rPr>
        <w:t>截至本报告日，</w:t>
      </w:r>
      <w:r w:rsidR="00414CB3" w:rsidRPr="00775B58">
        <w:rPr>
          <w:rFonts w:ascii="仿宋" w:eastAsia="仿宋" w:hAnsi="仿宋" w:hint="eastAsia"/>
          <w:sz w:val="24"/>
          <w:szCs w:val="24"/>
          <w:lang w:eastAsia="zh-CN"/>
        </w:rPr>
        <w:t>清算组审查认定的社保</w:t>
      </w:r>
      <w:r w:rsidRPr="00775B58">
        <w:rPr>
          <w:rFonts w:ascii="仿宋" w:eastAsia="仿宋" w:hAnsi="仿宋" w:hint="eastAsia"/>
          <w:sz w:val="24"/>
          <w:szCs w:val="24"/>
          <w:lang w:eastAsia="zh-CN"/>
        </w:rPr>
        <w:t>及</w:t>
      </w:r>
      <w:proofErr w:type="gramStart"/>
      <w:r w:rsidR="00414CB3" w:rsidRPr="00775B58">
        <w:rPr>
          <w:rFonts w:ascii="仿宋" w:eastAsia="仿宋" w:hAnsi="仿宋" w:hint="eastAsia"/>
          <w:sz w:val="24"/>
          <w:szCs w:val="24"/>
          <w:lang w:eastAsia="zh-CN"/>
        </w:rPr>
        <w:t>医</w:t>
      </w:r>
      <w:proofErr w:type="gramEnd"/>
      <w:r w:rsidR="00414CB3" w:rsidRPr="00775B58">
        <w:rPr>
          <w:rFonts w:ascii="仿宋" w:eastAsia="仿宋" w:hAnsi="仿宋" w:hint="eastAsia"/>
          <w:sz w:val="24"/>
          <w:szCs w:val="24"/>
          <w:lang w:eastAsia="zh-CN"/>
        </w:rPr>
        <w:t>保债权1笔，认定</w:t>
      </w:r>
      <w:r w:rsidR="0088256E" w:rsidRPr="00775B58">
        <w:rPr>
          <w:rFonts w:ascii="仿宋" w:eastAsia="仿宋" w:hAnsi="仿宋" w:hint="eastAsia"/>
          <w:sz w:val="24"/>
          <w:szCs w:val="24"/>
          <w:lang w:eastAsia="zh-CN"/>
        </w:rPr>
        <w:t>社保</w:t>
      </w:r>
      <w:r w:rsidRPr="00775B58">
        <w:rPr>
          <w:rFonts w:ascii="仿宋" w:eastAsia="仿宋" w:hAnsi="仿宋" w:hint="eastAsia"/>
          <w:sz w:val="24"/>
          <w:szCs w:val="24"/>
          <w:lang w:eastAsia="zh-CN"/>
        </w:rPr>
        <w:t>及</w:t>
      </w:r>
      <w:proofErr w:type="gramStart"/>
      <w:r w:rsidR="0088256E" w:rsidRPr="00775B58">
        <w:rPr>
          <w:rFonts w:ascii="仿宋" w:eastAsia="仿宋" w:hAnsi="仿宋" w:hint="eastAsia"/>
          <w:sz w:val="24"/>
          <w:szCs w:val="24"/>
          <w:lang w:eastAsia="zh-CN"/>
        </w:rPr>
        <w:t>医</w:t>
      </w:r>
      <w:proofErr w:type="gramEnd"/>
      <w:r w:rsidR="0088256E" w:rsidRPr="00775B58">
        <w:rPr>
          <w:rFonts w:ascii="仿宋" w:eastAsia="仿宋" w:hAnsi="仿宋" w:hint="eastAsia"/>
          <w:sz w:val="24"/>
          <w:szCs w:val="24"/>
          <w:lang w:eastAsia="zh-CN"/>
        </w:rPr>
        <w:t>保债权</w:t>
      </w:r>
      <w:r w:rsidR="00414CB3" w:rsidRPr="00775B58">
        <w:rPr>
          <w:rFonts w:ascii="仿宋" w:eastAsia="仿宋" w:hAnsi="仿宋" w:hint="eastAsia"/>
          <w:sz w:val="24"/>
          <w:szCs w:val="24"/>
          <w:lang w:eastAsia="zh-CN"/>
        </w:rPr>
        <w:t>金额</w:t>
      </w:r>
      <w:r w:rsidR="0078187A" w:rsidRPr="00775B58">
        <w:rPr>
          <w:rFonts w:ascii="仿宋" w:eastAsia="仿宋" w:hAnsi="仿宋" w:hint="eastAsia"/>
          <w:sz w:val="24"/>
          <w:szCs w:val="24"/>
          <w:lang w:eastAsia="zh-CN"/>
        </w:rPr>
        <w:t>为</w:t>
      </w:r>
      <w:r w:rsidR="00414CB3" w:rsidRPr="00775B58">
        <w:rPr>
          <w:rFonts w:ascii="仿宋" w:eastAsia="仿宋" w:hAnsi="仿宋"/>
          <w:sz w:val="24"/>
          <w:szCs w:val="24"/>
          <w:lang w:eastAsia="zh-CN"/>
        </w:rPr>
        <w:t>21,102.84</w:t>
      </w:r>
      <w:r w:rsidR="00414CB3" w:rsidRPr="00775B58">
        <w:rPr>
          <w:rFonts w:ascii="仿宋" w:eastAsia="仿宋" w:hAnsi="仿宋" w:hint="eastAsia"/>
          <w:sz w:val="24"/>
          <w:szCs w:val="24"/>
          <w:lang w:eastAsia="zh-CN"/>
        </w:rPr>
        <w:t>元，为</w:t>
      </w:r>
      <w:proofErr w:type="gramStart"/>
      <w:r w:rsidR="00414CB3" w:rsidRPr="00775B58">
        <w:rPr>
          <w:rFonts w:ascii="仿宋" w:eastAsia="仿宋" w:hAnsi="仿宋" w:hint="eastAsia"/>
          <w:sz w:val="24"/>
          <w:szCs w:val="24"/>
          <w:lang w:eastAsia="zh-CN"/>
        </w:rPr>
        <w:t>医</w:t>
      </w:r>
      <w:proofErr w:type="gramEnd"/>
      <w:r w:rsidR="00414CB3" w:rsidRPr="00775B58">
        <w:rPr>
          <w:rFonts w:ascii="仿宋" w:eastAsia="仿宋" w:hAnsi="仿宋" w:hint="eastAsia"/>
          <w:sz w:val="24"/>
          <w:szCs w:val="24"/>
          <w:lang w:eastAsia="zh-CN"/>
        </w:rPr>
        <w:t>保</w:t>
      </w:r>
      <w:r w:rsidR="0078187A" w:rsidRPr="00775B58">
        <w:rPr>
          <w:rFonts w:ascii="仿宋" w:eastAsia="仿宋" w:hAnsi="仿宋" w:hint="eastAsia"/>
          <w:sz w:val="24"/>
          <w:szCs w:val="24"/>
          <w:lang w:eastAsia="zh-CN"/>
        </w:rPr>
        <w:t>欠费</w:t>
      </w:r>
      <w:r w:rsidR="00414CB3" w:rsidRPr="00775B58">
        <w:rPr>
          <w:rFonts w:ascii="仿宋" w:eastAsia="仿宋" w:hAnsi="仿宋" w:hint="eastAsia"/>
          <w:sz w:val="24"/>
          <w:szCs w:val="24"/>
          <w:lang w:eastAsia="zh-CN"/>
        </w:rPr>
        <w:t>。</w:t>
      </w:r>
    </w:p>
    <w:p w14:paraId="00522013" w14:textId="6520B6BF" w:rsidR="004D60CA" w:rsidRPr="00775B58" w:rsidRDefault="004D60CA" w:rsidP="00734823">
      <w:pPr>
        <w:adjustRightInd w:val="0"/>
        <w:snapToGrid w:val="0"/>
        <w:ind w:firstLineChars="200" w:firstLine="482"/>
        <w:jc w:val="both"/>
        <w:rPr>
          <w:rFonts w:ascii="仿宋" w:eastAsia="仿宋" w:hAnsi="仿宋"/>
          <w:b/>
          <w:bCs/>
          <w:sz w:val="24"/>
          <w:szCs w:val="24"/>
          <w:lang w:eastAsia="zh-CN"/>
        </w:rPr>
      </w:pPr>
      <w:r w:rsidRPr="00775B58">
        <w:rPr>
          <w:rFonts w:ascii="仿宋" w:eastAsia="仿宋" w:hAnsi="仿宋" w:hint="eastAsia"/>
          <w:b/>
          <w:bCs/>
          <w:sz w:val="24"/>
          <w:szCs w:val="24"/>
          <w:lang w:eastAsia="zh-CN"/>
        </w:rPr>
        <w:t>（三）普通</w:t>
      </w:r>
      <w:proofErr w:type="gramStart"/>
      <w:r w:rsidRPr="00775B58">
        <w:rPr>
          <w:rFonts w:ascii="仿宋" w:eastAsia="仿宋" w:hAnsi="仿宋" w:hint="eastAsia"/>
          <w:b/>
          <w:bCs/>
          <w:sz w:val="24"/>
          <w:szCs w:val="24"/>
          <w:lang w:eastAsia="zh-CN"/>
        </w:rPr>
        <w:t>债权及劣后</w:t>
      </w:r>
      <w:proofErr w:type="gramEnd"/>
      <w:r w:rsidRPr="00775B58">
        <w:rPr>
          <w:rFonts w:ascii="仿宋" w:eastAsia="仿宋" w:hAnsi="仿宋" w:hint="eastAsia"/>
          <w:b/>
          <w:bCs/>
          <w:sz w:val="24"/>
          <w:szCs w:val="24"/>
          <w:lang w:eastAsia="zh-CN"/>
        </w:rPr>
        <w:t>债权</w:t>
      </w:r>
    </w:p>
    <w:p w14:paraId="06685512" w14:textId="6AA434FB" w:rsidR="004D60CA" w:rsidRPr="00775B58" w:rsidRDefault="004D60CA" w:rsidP="002B7F3A">
      <w:pPr>
        <w:adjustRightInd w:val="0"/>
        <w:snapToGrid w:val="0"/>
        <w:ind w:firstLineChars="200" w:firstLine="482"/>
        <w:jc w:val="both"/>
        <w:rPr>
          <w:rFonts w:ascii="仿宋" w:eastAsia="仿宋" w:hAnsi="仿宋"/>
          <w:b/>
          <w:bCs/>
          <w:sz w:val="24"/>
          <w:szCs w:val="24"/>
          <w:lang w:eastAsia="zh-CN"/>
        </w:rPr>
      </w:pPr>
      <w:r w:rsidRPr="00775B58">
        <w:rPr>
          <w:rFonts w:ascii="仿宋" w:eastAsia="仿宋" w:hAnsi="仿宋" w:hint="eastAsia"/>
          <w:b/>
          <w:bCs/>
          <w:sz w:val="24"/>
          <w:szCs w:val="24"/>
          <w:lang w:eastAsia="zh-CN"/>
        </w:rPr>
        <w:t>1.普通债权</w:t>
      </w:r>
    </w:p>
    <w:p w14:paraId="53E863A8" w14:textId="35729EB7" w:rsidR="004D60CA" w:rsidRPr="00775B58" w:rsidRDefault="004D60CA" w:rsidP="002B7F3A">
      <w:pPr>
        <w:adjustRightInd w:val="0"/>
        <w:snapToGrid w:val="0"/>
        <w:ind w:firstLine="426"/>
        <w:jc w:val="both"/>
        <w:rPr>
          <w:rFonts w:ascii="仿宋" w:eastAsia="仿宋" w:hAnsi="仿宋"/>
          <w:bCs/>
          <w:sz w:val="24"/>
          <w:szCs w:val="24"/>
          <w:lang w:eastAsia="zh-CN"/>
        </w:rPr>
      </w:pPr>
      <w:r w:rsidRPr="00775B58">
        <w:rPr>
          <w:rFonts w:ascii="仿宋" w:eastAsia="仿宋" w:hAnsi="仿宋" w:hint="eastAsia"/>
          <w:bCs/>
          <w:sz w:val="24"/>
          <w:szCs w:val="24"/>
          <w:lang w:eastAsia="zh-CN"/>
        </w:rPr>
        <w:t>截至本报告日，清算组未收到</w:t>
      </w:r>
      <w:r w:rsidR="0078187A" w:rsidRPr="00775B58">
        <w:rPr>
          <w:rFonts w:ascii="仿宋" w:eastAsia="仿宋" w:hAnsi="仿宋" w:hint="eastAsia"/>
          <w:bCs/>
          <w:sz w:val="24"/>
          <w:szCs w:val="24"/>
          <w:lang w:eastAsia="zh-CN"/>
        </w:rPr>
        <w:t>依法应作为普通债权审查的</w:t>
      </w:r>
      <w:r w:rsidRPr="00775B58">
        <w:rPr>
          <w:rFonts w:ascii="仿宋" w:eastAsia="仿宋" w:hAnsi="仿宋" w:hint="eastAsia"/>
          <w:bCs/>
          <w:sz w:val="24"/>
          <w:szCs w:val="24"/>
          <w:lang w:eastAsia="zh-CN"/>
        </w:rPr>
        <w:t>债权申报资料，因此本案</w:t>
      </w:r>
      <w:proofErr w:type="gramStart"/>
      <w:r w:rsidRPr="00775B58">
        <w:rPr>
          <w:rFonts w:ascii="仿宋" w:eastAsia="仿宋" w:hAnsi="仿宋" w:hint="eastAsia"/>
          <w:bCs/>
          <w:sz w:val="24"/>
          <w:szCs w:val="24"/>
          <w:lang w:eastAsia="zh-CN"/>
        </w:rPr>
        <w:t>无普通</w:t>
      </w:r>
      <w:proofErr w:type="gramEnd"/>
      <w:r w:rsidRPr="00775B58">
        <w:rPr>
          <w:rFonts w:ascii="仿宋" w:eastAsia="仿宋" w:hAnsi="仿宋" w:hint="eastAsia"/>
          <w:bCs/>
          <w:sz w:val="24"/>
          <w:szCs w:val="24"/>
          <w:lang w:eastAsia="zh-CN"/>
        </w:rPr>
        <w:t>债权。</w:t>
      </w:r>
    </w:p>
    <w:p w14:paraId="56858BB3" w14:textId="39980260" w:rsidR="004D60CA" w:rsidRPr="00775B58" w:rsidRDefault="004D60CA" w:rsidP="002B7F3A">
      <w:pPr>
        <w:adjustRightInd w:val="0"/>
        <w:snapToGrid w:val="0"/>
        <w:ind w:firstLine="426"/>
        <w:jc w:val="both"/>
        <w:rPr>
          <w:rFonts w:ascii="仿宋" w:eastAsia="仿宋" w:hAnsi="仿宋"/>
          <w:b/>
          <w:sz w:val="24"/>
          <w:szCs w:val="24"/>
          <w:lang w:eastAsia="zh-CN"/>
        </w:rPr>
      </w:pPr>
      <w:r w:rsidRPr="00775B58">
        <w:rPr>
          <w:rFonts w:ascii="仿宋" w:eastAsia="仿宋" w:hAnsi="仿宋" w:hint="eastAsia"/>
          <w:b/>
          <w:sz w:val="24"/>
          <w:szCs w:val="24"/>
          <w:lang w:eastAsia="zh-CN"/>
        </w:rPr>
        <w:t>2.劣后债权</w:t>
      </w:r>
    </w:p>
    <w:p w14:paraId="5065EE0A" w14:textId="1363BE76" w:rsidR="004D60CA" w:rsidRPr="00775B58" w:rsidRDefault="004D60CA" w:rsidP="002B7F3A">
      <w:pPr>
        <w:adjustRightInd w:val="0"/>
        <w:snapToGrid w:val="0"/>
        <w:ind w:firstLine="480"/>
        <w:jc w:val="both"/>
        <w:rPr>
          <w:rFonts w:ascii="仿宋" w:eastAsia="仿宋" w:hAnsi="仿宋"/>
          <w:bCs/>
          <w:sz w:val="24"/>
          <w:szCs w:val="24"/>
          <w:lang w:eastAsia="zh-CN"/>
        </w:rPr>
      </w:pPr>
      <w:r w:rsidRPr="00775B58">
        <w:rPr>
          <w:rFonts w:ascii="仿宋" w:eastAsia="仿宋" w:hAnsi="仿宋" w:hint="eastAsia"/>
          <w:bCs/>
          <w:sz w:val="24"/>
          <w:szCs w:val="24"/>
          <w:lang w:eastAsia="zh-CN"/>
        </w:rPr>
        <w:t>2025年1月22日，清算组收到西城区税务局寄送的债权申报材料。根据西城区税务局提供的《税费欠缴明细清册》，华通有色公司应补税额共计1,000.00元，征收项目为税务部门罚没收入，清算组依法全额作为劣后债权进行审查。因此，</w:t>
      </w:r>
      <w:r w:rsidRPr="00775B58">
        <w:rPr>
          <w:rFonts w:ascii="仿宋" w:eastAsia="仿宋" w:hAnsi="仿宋" w:hint="eastAsia"/>
          <w:sz w:val="24"/>
          <w:szCs w:val="24"/>
          <w:lang w:eastAsia="zh-CN"/>
        </w:rPr>
        <w:t>清算组审查认定的劣后债权1笔，认定的劣后债权金额为1,000.00元，</w:t>
      </w:r>
    </w:p>
    <w:p w14:paraId="6D329CE3" w14:textId="183CD3E5" w:rsidR="004D60CA" w:rsidRPr="00775B58" w:rsidRDefault="004D60CA" w:rsidP="002B7F3A">
      <w:pPr>
        <w:adjustRightInd w:val="0"/>
        <w:snapToGrid w:val="0"/>
        <w:ind w:firstLine="426"/>
        <w:jc w:val="both"/>
        <w:rPr>
          <w:rFonts w:ascii="仿宋" w:eastAsia="仿宋" w:hAnsi="仿宋"/>
          <w:b/>
          <w:sz w:val="24"/>
          <w:szCs w:val="24"/>
          <w:lang w:eastAsia="zh-CN"/>
        </w:rPr>
      </w:pPr>
      <w:r w:rsidRPr="00775B58">
        <w:rPr>
          <w:rFonts w:ascii="仿宋" w:eastAsia="仿宋" w:hAnsi="仿宋" w:hint="eastAsia"/>
          <w:b/>
          <w:sz w:val="24"/>
          <w:szCs w:val="24"/>
          <w:lang w:eastAsia="zh-CN"/>
        </w:rPr>
        <w:t>综上所述，清算</w:t>
      </w:r>
      <w:r w:rsidR="00B608ED" w:rsidRPr="00775B58">
        <w:rPr>
          <w:rFonts w:ascii="仿宋" w:eastAsia="仿宋" w:hAnsi="仿宋" w:hint="eastAsia"/>
          <w:b/>
          <w:sz w:val="24"/>
          <w:szCs w:val="24"/>
          <w:lang w:eastAsia="zh-CN"/>
        </w:rPr>
        <w:t>组</w:t>
      </w:r>
      <w:r w:rsidRPr="00775B58">
        <w:rPr>
          <w:rFonts w:ascii="仿宋" w:eastAsia="仿宋" w:hAnsi="仿宋" w:hint="eastAsia"/>
          <w:b/>
          <w:sz w:val="24"/>
          <w:szCs w:val="24"/>
          <w:lang w:eastAsia="zh-CN"/>
        </w:rPr>
        <w:t>审查认定社保及</w:t>
      </w:r>
      <w:proofErr w:type="gramStart"/>
      <w:r w:rsidRPr="00775B58">
        <w:rPr>
          <w:rFonts w:ascii="仿宋" w:eastAsia="仿宋" w:hAnsi="仿宋" w:hint="eastAsia"/>
          <w:b/>
          <w:sz w:val="24"/>
          <w:szCs w:val="24"/>
          <w:lang w:eastAsia="zh-CN"/>
        </w:rPr>
        <w:t>医</w:t>
      </w:r>
      <w:proofErr w:type="gramEnd"/>
      <w:r w:rsidRPr="00775B58">
        <w:rPr>
          <w:rFonts w:ascii="仿宋" w:eastAsia="仿宋" w:hAnsi="仿宋" w:hint="eastAsia"/>
          <w:b/>
          <w:sz w:val="24"/>
          <w:szCs w:val="24"/>
          <w:lang w:eastAsia="zh-CN"/>
        </w:rPr>
        <w:t>保债权</w:t>
      </w:r>
      <w:r w:rsidR="00B608ED" w:rsidRPr="00775B58">
        <w:rPr>
          <w:rFonts w:ascii="仿宋" w:eastAsia="仿宋" w:hAnsi="仿宋" w:hint="eastAsia"/>
          <w:b/>
          <w:sz w:val="24"/>
          <w:szCs w:val="24"/>
          <w:lang w:eastAsia="zh-CN"/>
        </w:rPr>
        <w:t>1</w:t>
      </w:r>
      <w:r w:rsidRPr="00775B58">
        <w:rPr>
          <w:rFonts w:ascii="仿宋" w:eastAsia="仿宋" w:hAnsi="仿宋" w:hint="eastAsia"/>
          <w:b/>
          <w:sz w:val="24"/>
          <w:szCs w:val="24"/>
          <w:lang w:eastAsia="zh-CN"/>
        </w:rPr>
        <w:t>笔，</w:t>
      </w:r>
      <w:r w:rsidR="00DD44F7" w:rsidRPr="00775B58">
        <w:rPr>
          <w:rFonts w:ascii="仿宋" w:eastAsia="仿宋" w:hAnsi="仿宋" w:hint="eastAsia"/>
          <w:b/>
          <w:sz w:val="24"/>
          <w:szCs w:val="24"/>
          <w:lang w:eastAsia="zh-CN"/>
        </w:rPr>
        <w:t>认定的社保及</w:t>
      </w:r>
      <w:proofErr w:type="gramStart"/>
      <w:r w:rsidR="00DD44F7" w:rsidRPr="00775B58">
        <w:rPr>
          <w:rFonts w:ascii="仿宋" w:eastAsia="仿宋" w:hAnsi="仿宋" w:hint="eastAsia"/>
          <w:b/>
          <w:sz w:val="24"/>
          <w:szCs w:val="24"/>
          <w:lang w:eastAsia="zh-CN"/>
        </w:rPr>
        <w:t>医</w:t>
      </w:r>
      <w:proofErr w:type="gramEnd"/>
      <w:r w:rsidR="00DD44F7" w:rsidRPr="00775B58">
        <w:rPr>
          <w:rFonts w:ascii="仿宋" w:eastAsia="仿宋" w:hAnsi="仿宋" w:hint="eastAsia"/>
          <w:b/>
          <w:sz w:val="24"/>
          <w:szCs w:val="24"/>
          <w:lang w:eastAsia="zh-CN"/>
        </w:rPr>
        <w:t>保债权</w:t>
      </w:r>
      <w:r w:rsidRPr="00775B58">
        <w:rPr>
          <w:rFonts w:ascii="仿宋" w:eastAsia="仿宋" w:hAnsi="仿宋" w:hint="eastAsia"/>
          <w:b/>
          <w:sz w:val="24"/>
          <w:szCs w:val="24"/>
          <w:lang w:eastAsia="zh-CN"/>
        </w:rPr>
        <w:t>金额合计为</w:t>
      </w:r>
      <w:r w:rsidR="00B608ED" w:rsidRPr="00775B58">
        <w:rPr>
          <w:rFonts w:ascii="仿宋" w:eastAsia="仿宋" w:hAnsi="仿宋"/>
          <w:b/>
          <w:sz w:val="24"/>
          <w:szCs w:val="24"/>
          <w:lang w:eastAsia="zh-CN"/>
        </w:rPr>
        <w:t>21,102.84</w:t>
      </w:r>
      <w:r w:rsidRPr="00775B58">
        <w:rPr>
          <w:rFonts w:ascii="仿宋" w:eastAsia="仿宋" w:hAnsi="仿宋" w:hint="eastAsia"/>
          <w:b/>
          <w:sz w:val="24"/>
          <w:szCs w:val="24"/>
          <w:lang w:eastAsia="zh-CN"/>
        </w:rPr>
        <w:t>元；审查认定</w:t>
      </w:r>
      <w:r w:rsidR="00DD44F7" w:rsidRPr="00775B58">
        <w:rPr>
          <w:rFonts w:ascii="仿宋" w:eastAsia="仿宋" w:hAnsi="仿宋" w:hint="eastAsia"/>
          <w:b/>
          <w:sz w:val="24"/>
          <w:szCs w:val="24"/>
          <w:lang w:eastAsia="zh-CN"/>
        </w:rPr>
        <w:t>劣后</w:t>
      </w:r>
      <w:r w:rsidRPr="00775B58">
        <w:rPr>
          <w:rFonts w:ascii="仿宋" w:eastAsia="仿宋" w:hAnsi="仿宋" w:hint="eastAsia"/>
          <w:b/>
          <w:sz w:val="24"/>
          <w:szCs w:val="24"/>
          <w:lang w:eastAsia="zh-CN"/>
        </w:rPr>
        <w:t>债权</w:t>
      </w:r>
      <w:r w:rsidR="00DD44F7" w:rsidRPr="00775B58">
        <w:rPr>
          <w:rFonts w:ascii="仿宋" w:eastAsia="仿宋" w:hAnsi="仿宋" w:hint="eastAsia"/>
          <w:b/>
          <w:sz w:val="24"/>
          <w:szCs w:val="24"/>
          <w:lang w:eastAsia="zh-CN"/>
        </w:rPr>
        <w:t>1</w:t>
      </w:r>
      <w:r w:rsidRPr="00775B58">
        <w:rPr>
          <w:rFonts w:ascii="仿宋" w:eastAsia="仿宋" w:hAnsi="仿宋" w:hint="eastAsia"/>
          <w:b/>
          <w:sz w:val="24"/>
          <w:szCs w:val="24"/>
          <w:lang w:eastAsia="zh-CN"/>
        </w:rPr>
        <w:t>笔，金额合计为</w:t>
      </w:r>
      <w:r w:rsidR="00DD44F7" w:rsidRPr="00775B58">
        <w:rPr>
          <w:rFonts w:ascii="仿宋" w:eastAsia="仿宋" w:hAnsi="仿宋"/>
          <w:b/>
          <w:sz w:val="24"/>
          <w:szCs w:val="24"/>
          <w:lang w:eastAsia="zh-CN"/>
        </w:rPr>
        <w:t>1,000.00</w:t>
      </w:r>
      <w:r w:rsidRPr="00775B58">
        <w:rPr>
          <w:rFonts w:ascii="仿宋" w:eastAsia="仿宋" w:hAnsi="仿宋" w:hint="eastAsia"/>
          <w:b/>
          <w:sz w:val="24"/>
          <w:szCs w:val="24"/>
          <w:lang w:eastAsia="zh-CN"/>
        </w:rPr>
        <w:t>元。</w:t>
      </w:r>
      <w:r w:rsidRPr="00775B58">
        <w:rPr>
          <w:rFonts w:ascii="仿宋" w:eastAsia="仿宋" w:hAnsi="仿宋" w:hint="eastAsia"/>
          <w:b/>
          <w:sz w:val="24"/>
          <w:szCs w:val="24"/>
          <w:lang w:eastAsia="zh-CN"/>
        </w:rPr>
        <w:lastRenderedPageBreak/>
        <w:t>华通有色公司的债权情况详见本报告第</w:t>
      </w:r>
      <w:r w:rsidR="002B7F3A" w:rsidRPr="00775B58">
        <w:rPr>
          <w:rFonts w:ascii="仿宋" w:eastAsia="仿宋" w:hAnsi="仿宋" w:hint="eastAsia"/>
          <w:b/>
          <w:sz w:val="24"/>
          <w:szCs w:val="24"/>
          <w:lang w:eastAsia="zh-CN"/>
        </w:rPr>
        <w:t>13</w:t>
      </w:r>
      <w:r w:rsidRPr="00775B58">
        <w:rPr>
          <w:rFonts w:ascii="仿宋" w:eastAsia="仿宋" w:hAnsi="仿宋" w:hint="eastAsia"/>
          <w:b/>
          <w:sz w:val="24"/>
          <w:szCs w:val="24"/>
          <w:lang w:eastAsia="zh-CN"/>
        </w:rPr>
        <w:t>页附件</w:t>
      </w:r>
      <w:r w:rsidR="002B7F3A" w:rsidRPr="00775B58">
        <w:rPr>
          <w:rFonts w:ascii="仿宋" w:eastAsia="仿宋" w:hAnsi="仿宋" w:hint="eastAsia"/>
          <w:b/>
          <w:sz w:val="24"/>
          <w:szCs w:val="24"/>
          <w:lang w:eastAsia="zh-CN"/>
        </w:rPr>
        <w:t>一</w:t>
      </w:r>
      <w:r w:rsidRPr="00775B58">
        <w:rPr>
          <w:rFonts w:ascii="仿宋" w:eastAsia="仿宋" w:hAnsi="仿宋" w:hint="eastAsia"/>
          <w:b/>
          <w:sz w:val="24"/>
          <w:szCs w:val="24"/>
          <w:lang w:eastAsia="zh-CN"/>
        </w:rPr>
        <w:t>《</w:t>
      </w:r>
      <w:r w:rsidR="00DD44F7" w:rsidRPr="00775B58">
        <w:rPr>
          <w:rFonts w:ascii="仿宋" w:eastAsia="仿宋" w:hAnsi="仿宋" w:hint="eastAsia"/>
          <w:b/>
          <w:sz w:val="24"/>
          <w:szCs w:val="24"/>
          <w:lang w:eastAsia="zh-CN"/>
        </w:rPr>
        <w:t>华通有色金属投资有限责任公司</w:t>
      </w:r>
      <w:r w:rsidRPr="00775B58">
        <w:rPr>
          <w:rFonts w:ascii="仿宋" w:eastAsia="仿宋" w:hAnsi="仿宋" w:hint="eastAsia"/>
          <w:b/>
          <w:sz w:val="24"/>
          <w:szCs w:val="24"/>
          <w:lang w:eastAsia="zh-CN"/>
        </w:rPr>
        <w:t>债权表》</w:t>
      </w:r>
      <w:r w:rsidR="002B7F3A" w:rsidRPr="00775B58">
        <w:rPr>
          <w:rFonts w:ascii="仿宋" w:eastAsia="仿宋" w:hAnsi="仿宋" w:hint="eastAsia"/>
          <w:b/>
          <w:sz w:val="24"/>
          <w:szCs w:val="24"/>
          <w:lang w:eastAsia="zh-CN"/>
        </w:rPr>
        <w:t>。</w:t>
      </w:r>
    </w:p>
    <w:p w14:paraId="20EEFC20" w14:textId="16B3A65D" w:rsidR="00ED3A60" w:rsidRPr="00775B58" w:rsidRDefault="00CC5DDA" w:rsidP="00EC56A9">
      <w:pPr>
        <w:adjustRightInd w:val="0"/>
        <w:snapToGrid w:val="0"/>
        <w:ind w:firstLineChars="200" w:firstLine="482"/>
        <w:jc w:val="both"/>
        <w:rPr>
          <w:rFonts w:ascii="仿宋" w:eastAsia="仿宋" w:hAnsi="仿宋"/>
          <w:b/>
          <w:bCs/>
          <w:sz w:val="24"/>
          <w:szCs w:val="24"/>
          <w:lang w:eastAsia="zh-CN"/>
        </w:rPr>
      </w:pPr>
      <w:r w:rsidRPr="00775B58">
        <w:rPr>
          <w:rFonts w:ascii="仿宋" w:eastAsia="仿宋" w:hAnsi="仿宋" w:hint="eastAsia"/>
          <w:b/>
          <w:bCs/>
          <w:sz w:val="24"/>
          <w:szCs w:val="24"/>
          <w:lang w:eastAsia="zh-CN"/>
        </w:rPr>
        <w:t>六</w:t>
      </w:r>
      <w:r w:rsidR="00ED3A60" w:rsidRPr="00775B58">
        <w:rPr>
          <w:rFonts w:ascii="仿宋" w:eastAsia="仿宋" w:hAnsi="仿宋" w:hint="eastAsia"/>
          <w:b/>
          <w:bCs/>
          <w:sz w:val="24"/>
          <w:szCs w:val="24"/>
          <w:lang w:eastAsia="zh-CN"/>
        </w:rPr>
        <w:t>、</w:t>
      </w:r>
      <w:r w:rsidR="00ED3A60" w:rsidRPr="00775B58">
        <w:rPr>
          <w:rFonts w:ascii="仿宋" w:eastAsia="仿宋" w:hAnsi="仿宋"/>
          <w:b/>
          <w:bCs/>
          <w:sz w:val="24"/>
          <w:szCs w:val="24"/>
          <w:lang w:eastAsia="zh-CN"/>
        </w:rPr>
        <w:t>清算费用支出情况</w:t>
      </w:r>
    </w:p>
    <w:p w14:paraId="13F6C0AE" w14:textId="61F8DC33" w:rsidR="00ED3A60" w:rsidRPr="00775B58" w:rsidRDefault="005226D0" w:rsidP="00CF3A2C">
      <w:pPr>
        <w:adjustRightInd w:val="0"/>
        <w:snapToGrid w:val="0"/>
        <w:ind w:firstLineChars="200" w:firstLine="480"/>
        <w:jc w:val="both"/>
        <w:rPr>
          <w:rFonts w:ascii="仿宋" w:eastAsia="仿宋" w:hAnsi="仿宋"/>
          <w:sz w:val="24"/>
          <w:szCs w:val="24"/>
          <w:lang w:eastAsia="zh-CN"/>
        </w:rPr>
      </w:pPr>
      <w:r w:rsidRPr="00775B58">
        <w:rPr>
          <w:rFonts w:ascii="仿宋" w:eastAsia="仿宋" w:hAnsi="仿宋" w:hint="eastAsia"/>
          <w:sz w:val="24"/>
          <w:szCs w:val="24"/>
          <w:lang w:eastAsia="zh-CN"/>
        </w:rPr>
        <w:t>自</w:t>
      </w:r>
      <w:r w:rsidR="00414CB3" w:rsidRPr="00775B58">
        <w:rPr>
          <w:rFonts w:ascii="仿宋" w:eastAsia="仿宋" w:hAnsi="仿宋" w:hint="eastAsia"/>
          <w:sz w:val="24"/>
          <w:szCs w:val="24"/>
          <w:lang w:eastAsia="zh-CN"/>
        </w:rPr>
        <w:t>华通有色公司</w:t>
      </w:r>
      <w:r w:rsidRPr="00775B58">
        <w:rPr>
          <w:rFonts w:ascii="仿宋" w:eastAsia="仿宋" w:hAnsi="仿宋" w:hint="eastAsia"/>
          <w:sz w:val="24"/>
          <w:szCs w:val="24"/>
          <w:lang w:eastAsia="zh-CN"/>
        </w:rPr>
        <w:t>进入强制清算程序以来，</w:t>
      </w:r>
      <w:r w:rsidR="00414CB3" w:rsidRPr="00775B58">
        <w:rPr>
          <w:rFonts w:ascii="仿宋" w:eastAsia="仿宋" w:hAnsi="仿宋" w:hint="eastAsia"/>
          <w:sz w:val="24"/>
          <w:szCs w:val="24"/>
          <w:lang w:eastAsia="zh-CN"/>
        </w:rPr>
        <w:t>清算组</w:t>
      </w:r>
      <w:r w:rsidRPr="00775B58">
        <w:rPr>
          <w:rFonts w:ascii="仿宋" w:eastAsia="仿宋" w:hAnsi="仿宋" w:hint="eastAsia"/>
          <w:sz w:val="24"/>
          <w:szCs w:val="24"/>
          <w:lang w:eastAsia="zh-CN"/>
        </w:rPr>
        <w:t>执行职务已发生的</w:t>
      </w:r>
      <w:r w:rsidR="007157EB" w:rsidRPr="00775B58">
        <w:rPr>
          <w:rFonts w:ascii="仿宋" w:eastAsia="仿宋" w:hAnsi="仿宋" w:hint="eastAsia"/>
          <w:sz w:val="24"/>
          <w:szCs w:val="24"/>
          <w:lang w:eastAsia="zh-CN"/>
        </w:rPr>
        <w:t>清算</w:t>
      </w:r>
      <w:r w:rsidRPr="00775B58">
        <w:rPr>
          <w:rFonts w:ascii="仿宋" w:eastAsia="仿宋" w:hAnsi="仿宋" w:hint="eastAsia"/>
          <w:sz w:val="24"/>
          <w:szCs w:val="24"/>
          <w:lang w:eastAsia="zh-CN"/>
        </w:rPr>
        <w:t>费用为</w:t>
      </w:r>
      <w:r w:rsidR="001A7985" w:rsidRPr="00775B58">
        <w:rPr>
          <w:rFonts w:ascii="仿宋" w:eastAsia="仿宋" w:hAnsi="仿宋" w:cs="Times New Roman"/>
          <w:sz w:val="24"/>
          <w:szCs w:val="24"/>
          <w:lang w:eastAsia="zh-CN"/>
        </w:rPr>
        <w:t>1,282.62</w:t>
      </w:r>
      <w:r w:rsidRPr="00775B58">
        <w:rPr>
          <w:rFonts w:ascii="仿宋" w:eastAsia="仿宋" w:hAnsi="仿宋" w:hint="eastAsia"/>
          <w:sz w:val="24"/>
          <w:szCs w:val="24"/>
          <w:lang w:eastAsia="zh-CN"/>
        </w:rPr>
        <w:t>元。</w:t>
      </w:r>
      <w:r w:rsidR="00ED3A60" w:rsidRPr="00775B58">
        <w:rPr>
          <w:rFonts w:ascii="仿宋" w:eastAsia="仿宋" w:hAnsi="仿宋" w:hint="eastAsia"/>
          <w:sz w:val="24"/>
          <w:szCs w:val="24"/>
          <w:lang w:eastAsia="zh-CN"/>
        </w:rPr>
        <w:t>详见下表：</w:t>
      </w:r>
    </w:p>
    <w:tbl>
      <w:tblPr>
        <w:tblW w:w="8647" w:type="dxa"/>
        <w:jc w:val="center"/>
        <w:tblLook w:val="04A0" w:firstRow="1" w:lastRow="0" w:firstColumn="1" w:lastColumn="0" w:noHBand="0" w:noVBand="1"/>
      </w:tblPr>
      <w:tblGrid>
        <w:gridCol w:w="5508"/>
        <w:gridCol w:w="1121"/>
        <w:gridCol w:w="2018"/>
      </w:tblGrid>
      <w:tr w:rsidR="005226D0" w:rsidRPr="00775B58" w14:paraId="5A0E6DDE" w14:textId="77777777" w:rsidTr="00CF3A2C">
        <w:trPr>
          <w:trHeight w:val="567"/>
          <w:jc w:val="center"/>
        </w:trPr>
        <w:tc>
          <w:tcPr>
            <w:tcW w:w="5508" w:type="dxa"/>
            <w:tcBorders>
              <w:top w:val="nil"/>
              <w:left w:val="nil"/>
              <w:bottom w:val="single" w:sz="4" w:space="0" w:color="auto"/>
              <w:right w:val="nil"/>
            </w:tcBorders>
            <w:shd w:val="clear" w:color="000000" w:fill="FFFFFF"/>
            <w:vAlign w:val="center"/>
            <w:hideMark/>
          </w:tcPr>
          <w:p w14:paraId="11576DE1" w14:textId="77777777" w:rsidR="005226D0" w:rsidRPr="00775B58" w:rsidRDefault="005226D0" w:rsidP="00CF3A2C">
            <w:pPr>
              <w:adjustRightInd w:val="0"/>
              <w:snapToGrid w:val="0"/>
              <w:spacing w:after="0" w:line="256" w:lineRule="auto"/>
              <w:jc w:val="both"/>
              <w:rPr>
                <w:rFonts w:ascii="仿宋" w:eastAsia="仿宋" w:hAnsi="仿宋" w:cs="Times New Roman"/>
                <w:b/>
                <w:bCs/>
                <w:sz w:val="24"/>
                <w:szCs w:val="24"/>
              </w:rPr>
            </w:pPr>
            <w:proofErr w:type="spellStart"/>
            <w:r w:rsidRPr="00775B58">
              <w:rPr>
                <w:rFonts w:ascii="仿宋" w:eastAsia="仿宋" w:hAnsi="仿宋" w:cs="Times New Roman" w:hint="eastAsia"/>
                <w:b/>
                <w:bCs/>
                <w:sz w:val="24"/>
                <w:szCs w:val="24"/>
              </w:rPr>
              <w:t>费用类型</w:t>
            </w:r>
            <w:proofErr w:type="spellEnd"/>
          </w:p>
        </w:tc>
        <w:tc>
          <w:tcPr>
            <w:tcW w:w="3139" w:type="dxa"/>
            <w:gridSpan w:val="2"/>
            <w:tcBorders>
              <w:top w:val="nil"/>
              <w:left w:val="nil"/>
              <w:bottom w:val="single" w:sz="4" w:space="0" w:color="auto"/>
              <w:right w:val="nil"/>
            </w:tcBorders>
            <w:shd w:val="clear" w:color="000000" w:fill="FFFFFF"/>
            <w:vAlign w:val="center"/>
            <w:hideMark/>
          </w:tcPr>
          <w:p w14:paraId="621EFE4B" w14:textId="77777777" w:rsidR="005226D0" w:rsidRPr="00775B58" w:rsidRDefault="005226D0" w:rsidP="00CF3A2C">
            <w:pPr>
              <w:adjustRightInd w:val="0"/>
              <w:snapToGrid w:val="0"/>
              <w:spacing w:after="0" w:line="256" w:lineRule="auto"/>
              <w:ind w:firstLineChars="200" w:firstLine="482"/>
              <w:jc w:val="right"/>
              <w:rPr>
                <w:rFonts w:ascii="仿宋" w:eastAsia="仿宋" w:hAnsi="仿宋" w:cs="Times New Roman"/>
                <w:b/>
                <w:bCs/>
                <w:sz w:val="24"/>
                <w:szCs w:val="24"/>
              </w:rPr>
            </w:pPr>
            <w:proofErr w:type="spellStart"/>
            <w:r w:rsidRPr="00775B58">
              <w:rPr>
                <w:rFonts w:ascii="仿宋" w:eastAsia="仿宋" w:hAnsi="仿宋" w:cs="Times New Roman" w:hint="eastAsia"/>
                <w:b/>
                <w:bCs/>
                <w:sz w:val="24"/>
                <w:szCs w:val="24"/>
              </w:rPr>
              <w:t>金额（人民币：元</w:t>
            </w:r>
            <w:proofErr w:type="spellEnd"/>
            <w:r w:rsidRPr="00775B58">
              <w:rPr>
                <w:rFonts w:ascii="仿宋" w:eastAsia="仿宋" w:hAnsi="仿宋" w:cs="Times New Roman" w:hint="eastAsia"/>
                <w:b/>
                <w:bCs/>
                <w:sz w:val="24"/>
                <w:szCs w:val="24"/>
              </w:rPr>
              <w:t>）</w:t>
            </w:r>
          </w:p>
        </w:tc>
      </w:tr>
      <w:tr w:rsidR="005226D0" w:rsidRPr="00775B58" w14:paraId="3CBE7245" w14:textId="77777777" w:rsidTr="00CF3A2C">
        <w:trPr>
          <w:trHeight w:val="567"/>
          <w:jc w:val="center"/>
        </w:trPr>
        <w:tc>
          <w:tcPr>
            <w:tcW w:w="6629" w:type="dxa"/>
            <w:gridSpan w:val="2"/>
            <w:tcBorders>
              <w:top w:val="nil"/>
              <w:left w:val="nil"/>
              <w:bottom w:val="single" w:sz="4" w:space="0" w:color="auto"/>
              <w:right w:val="nil"/>
            </w:tcBorders>
            <w:shd w:val="clear" w:color="000000" w:fill="FFFFFF"/>
            <w:noWrap/>
            <w:vAlign w:val="center"/>
          </w:tcPr>
          <w:p w14:paraId="78017A2E" w14:textId="0E01FA87" w:rsidR="005226D0" w:rsidRPr="00775B58" w:rsidRDefault="005226D0" w:rsidP="00CF3A2C">
            <w:pPr>
              <w:adjustRightInd w:val="0"/>
              <w:snapToGrid w:val="0"/>
              <w:spacing w:after="0" w:line="256" w:lineRule="auto"/>
              <w:jc w:val="both"/>
              <w:rPr>
                <w:rFonts w:ascii="仿宋" w:eastAsia="仿宋" w:hAnsi="仿宋" w:cs="Times New Roman"/>
                <w:b/>
                <w:bCs/>
                <w:sz w:val="24"/>
                <w:szCs w:val="24"/>
                <w:lang w:eastAsia="zh-CN"/>
              </w:rPr>
            </w:pPr>
            <w:r w:rsidRPr="00775B58">
              <w:rPr>
                <w:rFonts w:ascii="仿宋" w:eastAsia="仿宋" w:hAnsi="仿宋" w:cs="Times New Roman" w:hint="eastAsia"/>
                <w:b/>
                <w:bCs/>
                <w:sz w:val="24"/>
                <w:szCs w:val="24"/>
                <w:lang w:eastAsia="zh-CN"/>
              </w:rPr>
              <w:t>清算</w:t>
            </w:r>
            <w:proofErr w:type="gramStart"/>
            <w:r w:rsidRPr="00775B58">
              <w:rPr>
                <w:rFonts w:ascii="仿宋" w:eastAsia="仿宋" w:hAnsi="仿宋" w:cs="Times New Roman" w:hint="eastAsia"/>
                <w:b/>
                <w:bCs/>
                <w:sz w:val="24"/>
                <w:szCs w:val="24"/>
                <w:lang w:eastAsia="zh-CN"/>
              </w:rPr>
              <w:t>组履行</w:t>
            </w:r>
            <w:proofErr w:type="gramEnd"/>
            <w:r w:rsidRPr="00775B58">
              <w:rPr>
                <w:rFonts w:ascii="仿宋" w:eastAsia="仿宋" w:hAnsi="仿宋" w:cs="Times New Roman" w:hint="eastAsia"/>
                <w:b/>
                <w:bCs/>
                <w:sz w:val="24"/>
                <w:szCs w:val="24"/>
                <w:lang w:eastAsia="zh-CN"/>
              </w:rPr>
              <w:t>职务已发生的费用合计</w:t>
            </w:r>
          </w:p>
        </w:tc>
        <w:tc>
          <w:tcPr>
            <w:tcW w:w="2018" w:type="dxa"/>
            <w:tcBorders>
              <w:top w:val="nil"/>
              <w:left w:val="nil"/>
              <w:bottom w:val="single" w:sz="4" w:space="0" w:color="auto"/>
              <w:right w:val="nil"/>
            </w:tcBorders>
            <w:shd w:val="clear" w:color="000000" w:fill="FFFFFF"/>
            <w:noWrap/>
            <w:vAlign w:val="center"/>
          </w:tcPr>
          <w:p w14:paraId="6BB93F4E" w14:textId="1D709E37" w:rsidR="005226D0" w:rsidRPr="00775B58" w:rsidRDefault="001A7985" w:rsidP="00CF3A2C">
            <w:pPr>
              <w:adjustRightInd w:val="0"/>
              <w:snapToGrid w:val="0"/>
              <w:spacing w:after="0" w:line="256" w:lineRule="auto"/>
              <w:ind w:firstLineChars="200" w:firstLine="482"/>
              <w:jc w:val="right"/>
              <w:rPr>
                <w:rFonts w:ascii="仿宋" w:eastAsia="仿宋" w:hAnsi="仿宋" w:cs="Times New Roman"/>
                <w:b/>
                <w:bCs/>
                <w:sz w:val="24"/>
                <w:szCs w:val="24"/>
              </w:rPr>
            </w:pPr>
            <w:r w:rsidRPr="00775B58">
              <w:rPr>
                <w:rFonts w:ascii="仿宋" w:eastAsia="仿宋" w:hAnsi="仿宋" w:cs="Times New Roman"/>
                <w:b/>
                <w:bCs/>
                <w:sz w:val="24"/>
                <w:szCs w:val="24"/>
              </w:rPr>
              <w:t>1,282.62</w:t>
            </w:r>
          </w:p>
        </w:tc>
      </w:tr>
      <w:tr w:rsidR="005226D0" w:rsidRPr="00775B58" w14:paraId="31D33D4F" w14:textId="77777777" w:rsidTr="00CF3A2C">
        <w:trPr>
          <w:trHeight w:val="567"/>
          <w:jc w:val="center"/>
        </w:trPr>
        <w:tc>
          <w:tcPr>
            <w:tcW w:w="6629" w:type="dxa"/>
            <w:gridSpan w:val="2"/>
            <w:tcBorders>
              <w:top w:val="single" w:sz="4" w:space="0" w:color="auto"/>
              <w:left w:val="single" w:sz="4" w:space="0" w:color="auto"/>
              <w:bottom w:val="nil"/>
              <w:right w:val="nil"/>
            </w:tcBorders>
            <w:shd w:val="clear" w:color="000000" w:fill="FFFFFF"/>
            <w:noWrap/>
            <w:vAlign w:val="center"/>
            <w:hideMark/>
          </w:tcPr>
          <w:p w14:paraId="7132A04C" w14:textId="57DA45FE" w:rsidR="005226D0" w:rsidRPr="00775B58" w:rsidRDefault="005226D0" w:rsidP="00CF3A2C">
            <w:pPr>
              <w:adjustRightInd w:val="0"/>
              <w:snapToGrid w:val="0"/>
              <w:spacing w:after="0" w:line="256" w:lineRule="auto"/>
              <w:jc w:val="both"/>
              <w:rPr>
                <w:rFonts w:ascii="仿宋" w:eastAsia="仿宋" w:hAnsi="仿宋" w:cs="Times New Roman"/>
                <w:sz w:val="24"/>
                <w:szCs w:val="24"/>
              </w:rPr>
            </w:pPr>
            <w:proofErr w:type="spellStart"/>
            <w:r w:rsidRPr="00775B58">
              <w:rPr>
                <w:rFonts w:ascii="仿宋" w:eastAsia="仿宋" w:hAnsi="仿宋" w:cs="Times New Roman" w:hint="eastAsia"/>
                <w:sz w:val="24"/>
                <w:szCs w:val="24"/>
              </w:rPr>
              <w:t>刻章费</w:t>
            </w:r>
            <w:proofErr w:type="spellEnd"/>
          </w:p>
        </w:tc>
        <w:tc>
          <w:tcPr>
            <w:tcW w:w="2018" w:type="dxa"/>
            <w:tcBorders>
              <w:top w:val="single" w:sz="4" w:space="0" w:color="auto"/>
              <w:left w:val="nil"/>
              <w:bottom w:val="nil"/>
              <w:right w:val="single" w:sz="4" w:space="0" w:color="auto"/>
            </w:tcBorders>
            <w:shd w:val="clear" w:color="000000" w:fill="FFFFFF"/>
            <w:noWrap/>
            <w:vAlign w:val="center"/>
            <w:hideMark/>
          </w:tcPr>
          <w:p w14:paraId="3E3C7EA4" w14:textId="7DA110E2" w:rsidR="005226D0" w:rsidRPr="00775B58" w:rsidRDefault="005226D0" w:rsidP="00CF3A2C">
            <w:pPr>
              <w:adjustRightInd w:val="0"/>
              <w:snapToGrid w:val="0"/>
              <w:spacing w:after="0" w:line="256" w:lineRule="auto"/>
              <w:ind w:firstLineChars="200" w:firstLine="480"/>
              <w:jc w:val="right"/>
              <w:rPr>
                <w:rFonts w:ascii="仿宋" w:eastAsia="仿宋" w:hAnsi="仿宋" w:cs="Times New Roman"/>
                <w:sz w:val="24"/>
                <w:szCs w:val="24"/>
                <w:lang w:eastAsia="zh-CN"/>
              </w:rPr>
            </w:pPr>
            <w:r w:rsidRPr="00775B58">
              <w:rPr>
                <w:rFonts w:ascii="仿宋" w:eastAsia="仿宋" w:hAnsi="仿宋" w:cs="Times New Roman"/>
                <w:sz w:val="24"/>
                <w:szCs w:val="24"/>
              </w:rPr>
              <w:t>4</w:t>
            </w:r>
            <w:r w:rsidRPr="00775B58">
              <w:rPr>
                <w:rFonts w:ascii="仿宋" w:eastAsia="仿宋" w:hAnsi="仿宋" w:cs="Times New Roman" w:hint="eastAsia"/>
                <w:sz w:val="24"/>
                <w:szCs w:val="24"/>
                <w:lang w:eastAsia="zh-CN"/>
              </w:rPr>
              <w:t>00.00</w:t>
            </w:r>
          </w:p>
        </w:tc>
      </w:tr>
      <w:tr w:rsidR="005226D0" w:rsidRPr="00775B58" w14:paraId="68032F74" w14:textId="77777777" w:rsidTr="00CF3A2C">
        <w:trPr>
          <w:trHeight w:val="567"/>
          <w:jc w:val="center"/>
        </w:trPr>
        <w:tc>
          <w:tcPr>
            <w:tcW w:w="6629" w:type="dxa"/>
            <w:gridSpan w:val="2"/>
            <w:tcBorders>
              <w:top w:val="nil"/>
              <w:left w:val="single" w:sz="4" w:space="0" w:color="auto"/>
              <w:bottom w:val="nil"/>
              <w:right w:val="nil"/>
            </w:tcBorders>
            <w:shd w:val="clear" w:color="000000" w:fill="FFFFFF"/>
            <w:noWrap/>
            <w:vAlign w:val="center"/>
            <w:hideMark/>
          </w:tcPr>
          <w:p w14:paraId="0FE3D07A" w14:textId="26317343" w:rsidR="005226D0" w:rsidRPr="00775B58" w:rsidRDefault="005226D0" w:rsidP="00CF3A2C">
            <w:pPr>
              <w:adjustRightInd w:val="0"/>
              <w:snapToGrid w:val="0"/>
              <w:spacing w:after="0" w:line="256" w:lineRule="auto"/>
              <w:ind w:right="960"/>
              <w:jc w:val="both"/>
              <w:rPr>
                <w:rFonts w:ascii="仿宋" w:eastAsia="仿宋" w:hAnsi="仿宋" w:cs="Times New Roman"/>
                <w:sz w:val="24"/>
                <w:szCs w:val="24"/>
              </w:rPr>
            </w:pPr>
            <w:proofErr w:type="spellStart"/>
            <w:r w:rsidRPr="00775B58">
              <w:rPr>
                <w:rFonts w:ascii="仿宋" w:eastAsia="仿宋" w:hAnsi="仿宋" w:cs="Times New Roman" w:hint="eastAsia"/>
                <w:sz w:val="24"/>
                <w:szCs w:val="24"/>
              </w:rPr>
              <w:t>邮寄费</w:t>
            </w:r>
            <w:proofErr w:type="spellEnd"/>
          </w:p>
        </w:tc>
        <w:tc>
          <w:tcPr>
            <w:tcW w:w="2018" w:type="dxa"/>
            <w:tcBorders>
              <w:top w:val="nil"/>
              <w:left w:val="nil"/>
              <w:bottom w:val="nil"/>
              <w:right w:val="single" w:sz="4" w:space="0" w:color="auto"/>
            </w:tcBorders>
            <w:shd w:val="clear" w:color="000000" w:fill="FFFFFF"/>
            <w:noWrap/>
            <w:vAlign w:val="center"/>
            <w:hideMark/>
          </w:tcPr>
          <w:p w14:paraId="31C18474" w14:textId="0472768E" w:rsidR="005226D0" w:rsidRPr="00775B58" w:rsidRDefault="0030420A" w:rsidP="00CF3A2C">
            <w:pPr>
              <w:adjustRightInd w:val="0"/>
              <w:snapToGrid w:val="0"/>
              <w:spacing w:after="0" w:line="256" w:lineRule="auto"/>
              <w:ind w:firstLineChars="200" w:firstLine="480"/>
              <w:jc w:val="right"/>
              <w:rPr>
                <w:rFonts w:ascii="仿宋" w:eastAsia="仿宋" w:hAnsi="仿宋" w:cs="Times New Roman"/>
                <w:sz w:val="24"/>
                <w:szCs w:val="24"/>
              </w:rPr>
            </w:pPr>
            <w:r w:rsidRPr="00775B58">
              <w:rPr>
                <w:rFonts w:ascii="仿宋" w:eastAsia="仿宋" w:hAnsi="仿宋" w:cs="Times New Roman"/>
                <w:sz w:val="24"/>
                <w:szCs w:val="24"/>
              </w:rPr>
              <w:t>469.79</w:t>
            </w:r>
          </w:p>
        </w:tc>
      </w:tr>
      <w:tr w:rsidR="005226D0" w:rsidRPr="00775B58" w14:paraId="14841216" w14:textId="77777777" w:rsidTr="00CF3A2C">
        <w:trPr>
          <w:trHeight w:val="567"/>
          <w:jc w:val="center"/>
        </w:trPr>
        <w:tc>
          <w:tcPr>
            <w:tcW w:w="6629" w:type="dxa"/>
            <w:gridSpan w:val="2"/>
            <w:tcBorders>
              <w:top w:val="nil"/>
              <w:left w:val="single" w:sz="4" w:space="0" w:color="auto"/>
              <w:bottom w:val="single" w:sz="4" w:space="0" w:color="auto"/>
              <w:right w:val="nil"/>
            </w:tcBorders>
            <w:shd w:val="clear" w:color="000000" w:fill="FFFFFF"/>
            <w:noWrap/>
            <w:vAlign w:val="center"/>
          </w:tcPr>
          <w:p w14:paraId="5D4062C2" w14:textId="77777777" w:rsidR="005226D0" w:rsidRPr="00775B58" w:rsidRDefault="005226D0" w:rsidP="00CF3A2C">
            <w:pPr>
              <w:adjustRightInd w:val="0"/>
              <w:snapToGrid w:val="0"/>
              <w:spacing w:after="0" w:line="256" w:lineRule="auto"/>
              <w:jc w:val="both"/>
              <w:rPr>
                <w:rFonts w:ascii="仿宋" w:eastAsia="仿宋" w:hAnsi="仿宋" w:cs="Times New Roman"/>
                <w:sz w:val="24"/>
                <w:szCs w:val="24"/>
              </w:rPr>
            </w:pPr>
            <w:proofErr w:type="spellStart"/>
            <w:r w:rsidRPr="00775B58">
              <w:rPr>
                <w:rFonts w:ascii="仿宋" w:eastAsia="仿宋" w:hAnsi="仿宋" w:cs="Times New Roman" w:hint="eastAsia"/>
                <w:sz w:val="24"/>
                <w:szCs w:val="24"/>
              </w:rPr>
              <w:t>交通费</w:t>
            </w:r>
            <w:proofErr w:type="spellEnd"/>
          </w:p>
        </w:tc>
        <w:tc>
          <w:tcPr>
            <w:tcW w:w="2018" w:type="dxa"/>
            <w:tcBorders>
              <w:top w:val="nil"/>
              <w:left w:val="nil"/>
              <w:bottom w:val="single" w:sz="4" w:space="0" w:color="auto"/>
              <w:right w:val="single" w:sz="4" w:space="0" w:color="auto"/>
            </w:tcBorders>
            <w:shd w:val="clear" w:color="000000" w:fill="FFFFFF"/>
            <w:noWrap/>
            <w:vAlign w:val="center"/>
          </w:tcPr>
          <w:p w14:paraId="0A19A2B8" w14:textId="18411C3C" w:rsidR="005226D0" w:rsidRPr="00775B58" w:rsidRDefault="00FA61EC" w:rsidP="00CF3A2C">
            <w:pPr>
              <w:adjustRightInd w:val="0"/>
              <w:snapToGrid w:val="0"/>
              <w:spacing w:after="0" w:line="256" w:lineRule="auto"/>
              <w:ind w:firstLineChars="200" w:firstLine="480"/>
              <w:jc w:val="right"/>
              <w:rPr>
                <w:rFonts w:ascii="仿宋" w:eastAsia="仿宋" w:hAnsi="仿宋" w:cs="Times New Roman"/>
                <w:sz w:val="24"/>
                <w:szCs w:val="24"/>
              </w:rPr>
            </w:pPr>
            <w:r w:rsidRPr="00775B58">
              <w:rPr>
                <w:rFonts w:ascii="仿宋" w:eastAsia="仿宋" w:hAnsi="仿宋" w:cs="Times New Roman"/>
                <w:sz w:val="24"/>
                <w:szCs w:val="24"/>
              </w:rPr>
              <w:t>412.83</w:t>
            </w:r>
          </w:p>
        </w:tc>
      </w:tr>
      <w:tr w:rsidR="005226D0" w:rsidRPr="00775B58" w14:paraId="48B394EB" w14:textId="77777777" w:rsidTr="00CF3A2C">
        <w:trPr>
          <w:trHeight w:val="567"/>
          <w:jc w:val="center"/>
        </w:trPr>
        <w:tc>
          <w:tcPr>
            <w:tcW w:w="5508" w:type="dxa"/>
            <w:tcBorders>
              <w:top w:val="single" w:sz="4" w:space="0" w:color="auto"/>
              <w:left w:val="nil"/>
              <w:bottom w:val="single" w:sz="8" w:space="0" w:color="auto"/>
              <w:right w:val="nil"/>
            </w:tcBorders>
            <w:shd w:val="clear" w:color="000000" w:fill="FFFFFF"/>
            <w:noWrap/>
            <w:vAlign w:val="center"/>
          </w:tcPr>
          <w:p w14:paraId="5264402C" w14:textId="3CCA9D0D" w:rsidR="005226D0" w:rsidRPr="00775B58" w:rsidRDefault="005226D0" w:rsidP="00CF3A2C">
            <w:pPr>
              <w:adjustRightInd w:val="0"/>
              <w:snapToGrid w:val="0"/>
              <w:spacing w:after="0" w:line="256" w:lineRule="auto"/>
              <w:jc w:val="both"/>
              <w:rPr>
                <w:rFonts w:ascii="仿宋" w:eastAsia="仿宋" w:hAnsi="仿宋" w:cs="Times New Roman"/>
                <w:b/>
                <w:bCs/>
                <w:sz w:val="24"/>
                <w:szCs w:val="24"/>
                <w:lang w:eastAsia="zh-CN"/>
              </w:rPr>
            </w:pPr>
            <w:r w:rsidRPr="00775B58">
              <w:rPr>
                <w:rFonts w:ascii="仿宋" w:eastAsia="仿宋" w:hAnsi="仿宋" w:cs="Times New Roman" w:hint="eastAsia"/>
                <w:b/>
                <w:bCs/>
                <w:sz w:val="24"/>
                <w:szCs w:val="24"/>
                <w:lang w:eastAsia="zh-CN"/>
              </w:rPr>
              <w:t>清算费用合计</w:t>
            </w:r>
          </w:p>
        </w:tc>
        <w:tc>
          <w:tcPr>
            <w:tcW w:w="3139" w:type="dxa"/>
            <w:gridSpan w:val="2"/>
            <w:tcBorders>
              <w:top w:val="single" w:sz="4" w:space="0" w:color="auto"/>
              <w:left w:val="nil"/>
              <w:bottom w:val="single" w:sz="8" w:space="0" w:color="auto"/>
              <w:right w:val="nil"/>
            </w:tcBorders>
            <w:shd w:val="clear" w:color="000000" w:fill="FFFFFF"/>
            <w:noWrap/>
            <w:vAlign w:val="center"/>
          </w:tcPr>
          <w:p w14:paraId="6AFEB6B1" w14:textId="2AE15D09" w:rsidR="005226D0" w:rsidRPr="00775B58" w:rsidRDefault="001A7985" w:rsidP="00CF3A2C">
            <w:pPr>
              <w:adjustRightInd w:val="0"/>
              <w:snapToGrid w:val="0"/>
              <w:spacing w:after="0" w:line="256" w:lineRule="auto"/>
              <w:ind w:firstLineChars="200" w:firstLine="482"/>
              <w:jc w:val="right"/>
              <w:rPr>
                <w:rFonts w:ascii="仿宋" w:eastAsia="仿宋" w:hAnsi="仿宋" w:cs="Times New Roman"/>
                <w:sz w:val="24"/>
                <w:szCs w:val="24"/>
              </w:rPr>
            </w:pPr>
            <w:r w:rsidRPr="00775B58">
              <w:rPr>
                <w:rFonts w:ascii="仿宋" w:eastAsia="仿宋" w:hAnsi="仿宋" w:cs="Times New Roman"/>
                <w:b/>
                <w:bCs/>
                <w:sz w:val="24"/>
                <w:szCs w:val="24"/>
              </w:rPr>
              <w:t>1,282.62</w:t>
            </w:r>
          </w:p>
        </w:tc>
      </w:tr>
    </w:tbl>
    <w:p w14:paraId="0727F461" w14:textId="77777777" w:rsidR="00D0490F" w:rsidRPr="00775B58" w:rsidRDefault="00D0490F" w:rsidP="00D92018">
      <w:pPr>
        <w:adjustRightInd w:val="0"/>
        <w:snapToGrid w:val="0"/>
        <w:ind w:firstLineChars="200" w:firstLine="480"/>
        <w:jc w:val="both"/>
        <w:rPr>
          <w:rFonts w:ascii="仿宋" w:eastAsia="仿宋" w:hAnsi="仿宋"/>
          <w:sz w:val="24"/>
          <w:szCs w:val="24"/>
          <w:lang w:eastAsia="zh-CN"/>
        </w:rPr>
      </w:pPr>
    </w:p>
    <w:p w14:paraId="5CD776AD" w14:textId="6715D37D" w:rsidR="000D4700" w:rsidRPr="00775B58" w:rsidRDefault="0078187A" w:rsidP="00CF3A2C">
      <w:pPr>
        <w:adjustRightInd w:val="0"/>
        <w:snapToGrid w:val="0"/>
        <w:ind w:firstLineChars="200" w:firstLine="480"/>
        <w:jc w:val="both"/>
        <w:rPr>
          <w:rFonts w:ascii="仿宋" w:eastAsia="仿宋" w:hAnsi="仿宋"/>
          <w:sz w:val="24"/>
          <w:szCs w:val="24"/>
          <w:lang w:eastAsia="zh-CN"/>
        </w:rPr>
      </w:pPr>
      <w:r w:rsidRPr="00775B58">
        <w:rPr>
          <w:rFonts w:ascii="仿宋" w:eastAsia="仿宋" w:hAnsi="仿宋" w:hint="eastAsia"/>
          <w:sz w:val="24"/>
          <w:szCs w:val="24"/>
          <w:lang w:eastAsia="zh-CN"/>
        </w:rPr>
        <w:t>以上清算组履职费用由清算组垫付</w:t>
      </w:r>
      <w:r w:rsidR="000D4700" w:rsidRPr="00775B58">
        <w:rPr>
          <w:rFonts w:ascii="仿宋" w:eastAsia="仿宋" w:hAnsi="仿宋"/>
          <w:sz w:val="24"/>
          <w:szCs w:val="24"/>
          <w:lang w:eastAsia="zh-CN"/>
        </w:rPr>
        <w:t>。</w:t>
      </w:r>
    </w:p>
    <w:p w14:paraId="450DA038" w14:textId="0A9B15C6" w:rsidR="00C842A5" w:rsidRPr="00775B58" w:rsidRDefault="00C842A5" w:rsidP="005F0D5E">
      <w:pPr>
        <w:adjustRightInd w:val="0"/>
        <w:snapToGrid w:val="0"/>
        <w:ind w:firstLineChars="200" w:firstLine="482"/>
        <w:jc w:val="both"/>
        <w:rPr>
          <w:rFonts w:ascii="仿宋" w:eastAsia="仿宋" w:hAnsi="仿宋"/>
          <w:b/>
          <w:bCs/>
          <w:sz w:val="24"/>
          <w:szCs w:val="24"/>
          <w:lang w:eastAsia="zh-CN"/>
        </w:rPr>
      </w:pPr>
      <w:r w:rsidRPr="00775B58">
        <w:rPr>
          <w:rFonts w:ascii="仿宋" w:eastAsia="仿宋" w:hAnsi="仿宋" w:hint="eastAsia"/>
          <w:b/>
          <w:bCs/>
          <w:sz w:val="24"/>
          <w:szCs w:val="24"/>
          <w:lang w:eastAsia="zh-CN"/>
        </w:rPr>
        <w:t xml:space="preserve">第三部分 </w:t>
      </w:r>
      <w:r w:rsidR="00230040" w:rsidRPr="00775B58">
        <w:rPr>
          <w:rFonts w:ascii="仿宋" w:eastAsia="仿宋" w:hAnsi="仿宋" w:hint="eastAsia"/>
          <w:b/>
          <w:bCs/>
          <w:sz w:val="24"/>
          <w:szCs w:val="24"/>
          <w:lang w:eastAsia="zh-CN"/>
        </w:rPr>
        <w:t>债务清偿方案</w:t>
      </w:r>
      <w:r w:rsidRPr="00775B58">
        <w:rPr>
          <w:rFonts w:ascii="仿宋" w:eastAsia="仿宋" w:hAnsi="仿宋" w:hint="eastAsia"/>
          <w:b/>
          <w:bCs/>
          <w:sz w:val="24"/>
          <w:szCs w:val="24"/>
          <w:lang w:eastAsia="zh-CN"/>
        </w:rPr>
        <w:t>的制定及</w:t>
      </w:r>
      <w:r w:rsidR="00230040" w:rsidRPr="00775B58">
        <w:rPr>
          <w:rFonts w:ascii="仿宋" w:eastAsia="仿宋" w:hAnsi="仿宋" w:hint="eastAsia"/>
          <w:b/>
          <w:bCs/>
          <w:sz w:val="24"/>
          <w:szCs w:val="24"/>
          <w:lang w:eastAsia="zh-CN"/>
        </w:rPr>
        <w:t>沟通</w:t>
      </w:r>
      <w:r w:rsidRPr="00775B58">
        <w:rPr>
          <w:rFonts w:ascii="仿宋" w:eastAsia="仿宋" w:hAnsi="仿宋" w:hint="eastAsia"/>
          <w:b/>
          <w:bCs/>
          <w:sz w:val="24"/>
          <w:szCs w:val="24"/>
          <w:lang w:eastAsia="zh-CN"/>
        </w:rPr>
        <w:t>情况</w:t>
      </w:r>
    </w:p>
    <w:p w14:paraId="1771013F" w14:textId="0FBE78AF" w:rsidR="005F0D5E" w:rsidRPr="00775B58" w:rsidRDefault="005F0D5E" w:rsidP="005F0D5E">
      <w:pPr>
        <w:adjustRightInd w:val="0"/>
        <w:snapToGrid w:val="0"/>
        <w:ind w:firstLineChars="200" w:firstLine="480"/>
        <w:jc w:val="both"/>
        <w:rPr>
          <w:rFonts w:ascii="仿宋" w:eastAsia="仿宋" w:hAnsi="仿宋"/>
          <w:bCs/>
          <w:sz w:val="24"/>
          <w:szCs w:val="24"/>
          <w:lang w:eastAsia="zh-CN"/>
        </w:rPr>
      </w:pPr>
      <w:r w:rsidRPr="00775B58">
        <w:rPr>
          <w:rFonts w:ascii="仿宋" w:eastAsia="仿宋" w:hAnsi="仿宋" w:hint="eastAsia"/>
          <w:bCs/>
          <w:sz w:val="24"/>
          <w:szCs w:val="24"/>
          <w:lang w:eastAsia="zh-CN"/>
        </w:rPr>
        <w:t>根据《最高人民法院关于适用&lt;中华人民共和国公司法&gt;若干问题的规定（二）》第十七条：“人民法院指定的清算组在清理公司财产、编制资产负债表和财产清单时，发现公司财产不足清偿债务的，可以与债权人协商制作有关债务清偿方案。债务清偿方案经全体债权人确认且不损害其他利害关系人利益的，人民法院可依清算组的申请裁定予以认可。清算组依据该清偿方案清偿债务后，应当向人民法院申请裁定终结清算程序。债权人对债务清偿方案不予确认或者人民法院不予认可的，清算组应当依法向人民法院申请宣告破产。”及《关于审理公司强制清算案件工作座谈会纪要》第32条之规定，经依法清算，华通有色公司的财产为0元，债务合计为</w:t>
      </w:r>
      <w:r w:rsidRPr="00775B58">
        <w:rPr>
          <w:rFonts w:ascii="仿宋" w:eastAsia="仿宋" w:hAnsi="仿宋"/>
          <w:bCs/>
          <w:sz w:val="24"/>
          <w:szCs w:val="24"/>
          <w:lang w:eastAsia="zh-CN"/>
        </w:rPr>
        <w:t>22,102.84</w:t>
      </w:r>
      <w:r w:rsidRPr="00775B58">
        <w:rPr>
          <w:rFonts w:ascii="仿宋" w:eastAsia="仿宋" w:hAnsi="仿宋" w:hint="eastAsia"/>
          <w:bCs/>
          <w:sz w:val="24"/>
          <w:szCs w:val="24"/>
          <w:lang w:eastAsia="zh-CN"/>
        </w:rPr>
        <w:t>元，财产不足</w:t>
      </w:r>
      <w:r w:rsidR="000F2E93" w:rsidRPr="00775B58">
        <w:rPr>
          <w:rFonts w:ascii="仿宋" w:eastAsia="仿宋" w:hAnsi="仿宋" w:hint="eastAsia"/>
          <w:bCs/>
          <w:sz w:val="24"/>
          <w:szCs w:val="24"/>
          <w:lang w:eastAsia="zh-CN"/>
        </w:rPr>
        <w:t>以</w:t>
      </w:r>
      <w:r w:rsidRPr="00775B58">
        <w:rPr>
          <w:rFonts w:ascii="仿宋" w:eastAsia="仿宋" w:hAnsi="仿宋" w:hint="eastAsia"/>
          <w:bCs/>
          <w:sz w:val="24"/>
          <w:szCs w:val="24"/>
          <w:lang w:eastAsia="zh-CN"/>
        </w:rPr>
        <w:t>清偿债务，清算组可以与债权人协商有关债务清偿方案。</w:t>
      </w:r>
    </w:p>
    <w:p w14:paraId="1F89601D" w14:textId="24959469" w:rsidR="005F0D5E" w:rsidRPr="00775B58" w:rsidRDefault="005F0D5E" w:rsidP="00CF3A2C">
      <w:pPr>
        <w:adjustRightInd w:val="0"/>
        <w:snapToGrid w:val="0"/>
        <w:ind w:firstLine="426"/>
        <w:jc w:val="both"/>
        <w:rPr>
          <w:rFonts w:ascii="仿宋" w:eastAsia="仿宋" w:hAnsi="仿宋"/>
          <w:bCs/>
          <w:sz w:val="24"/>
          <w:szCs w:val="24"/>
          <w:lang w:eastAsia="zh-CN"/>
        </w:rPr>
      </w:pPr>
      <w:r w:rsidRPr="00775B58">
        <w:rPr>
          <w:rFonts w:ascii="仿宋" w:eastAsia="仿宋" w:hAnsi="仿宋" w:hint="eastAsia"/>
          <w:bCs/>
          <w:sz w:val="24"/>
          <w:szCs w:val="24"/>
          <w:lang w:eastAsia="zh-CN"/>
        </w:rPr>
        <w:t>清算组于202</w:t>
      </w:r>
      <w:r w:rsidR="00084F3F" w:rsidRPr="00775B58">
        <w:rPr>
          <w:rFonts w:ascii="仿宋" w:eastAsia="仿宋" w:hAnsi="仿宋"/>
          <w:bCs/>
          <w:sz w:val="24"/>
          <w:szCs w:val="24"/>
          <w:lang w:eastAsia="zh-CN"/>
        </w:rPr>
        <w:t>5</w:t>
      </w:r>
      <w:r w:rsidRPr="00775B58">
        <w:rPr>
          <w:rFonts w:ascii="仿宋" w:eastAsia="仿宋" w:hAnsi="仿宋" w:hint="eastAsia"/>
          <w:bCs/>
          <w:sz w:val="24"/>
          <w:szCs w:val="24"/>
          <w:lang w:eastAsia="zh-CN"/>
        </w:rPr>
        <w:t>年</w:t>
      </w:r>
      <w:r w:rsidR="00881B1D" w:rsidRPr="00775B58">
        <w:rPr>
          <w:rFonts w:ascii="仿宋" w:eastAsia="仿宋" w:hAnsi="仿宋" w:hint="eastAsia"/>
          <w:bCs/>
          <w:sz w:val="24"/>
          <w:szCs w:val="24"/>
          <w:lang w:eastAsia="zh-CN"/>
        </w:rPr>
        <w:t>3</w:t>
      </w:r>
      <w:r w:rsidRPr="00775B58">
        <w:rPr>
          <w:rFonts w:ascii="仿宋" w:eastAsia="仿宋" w:hAnsi="仿宋" w:hint="eastAsia"/>
          <w:bCs/>
          <w:sz w:val="24"/>
          <w:szCs w:val="24"/>
          <w:lang w:eastAsia="zh-CN"/>
        </w:rPr>
        <w:t>月</w:t>
      </w:r>
      <w:r w:rsidR="00881B1D" w:rsidRPr="00775B58">
        <w:rPr>
          <w:rFonts w:ascii="仿宋" w:eastAsia="仿宋" w:hAnsi="仿宋" w:hint="eastAsia"/>
          <w:bCs/>
          <w:sz w:val="24"/>
          <w:szCs w:val="24"/>
          <w:lang w:eastAsia="zh-CN"/>
        </w:rPr>
        <w:t>6</w:t>
      </w:r>
      <w:r w:rsidRPr="00775B58">
        <w:rPr>
          <w:rFonts w:ascii="仿宋" w:eastAsia="仿宋" w:hAnsi="仿宋" w:hint="eastAsia"/>
          <w:bCs/>
          <w:sz w:val="24"/>
          <w:szCs w:val="24"/>
          <w:lang w:eastAsia="zh-CN"/>
        </w:rPr>
        <w:t>日，通过邮政快递、</w:t>
      </w:r>
      <w:proofErr w:type="gramStart"/>
      <w:r w:rsidRPr="00775B58">
        <w:rPr>
          <w:rFonts w:ascii="仿宋" w:eastAsia="仿宋" w:hAnsi="仿宋" w:hint="eastAsia"/>
          <w:bCs/>
          <w:sz w:val="24"/>
          <w:szCs w:val="24"/>
          <w:lang w:eastAsia="zh-CN"/>
        </w:rPr>
        <w:t>微信群</w:t>
      </w:r>
      <w:proofErr w:type="gramEnd"/>
      <w:r w:rsidRPr="00775B58">
        <w:rPr>
          <w:rFonts w:ascii="仿宋" w:eastAsia="仿宋" w:hAnsi="仿宋" w:hint="eastAsia"/>
          <w:bCs/>
          <w:sz w:val="24"/>
          <w:szCs w:val="24"/>
          <w:lang w:eastAsia="zh-CN"/>
        </w:rPr>
        <w:t>组及钉钉平台将制作的</w:t>
      </w:r>
      <w:bookmarkStart w:id="13" w:name="_Hlk211593268"/>
      <w:r w:rsidRPr="00775B58">
        <w:rPr>
          <w:rFonts w:ascii="仿宋" w:eastAsia="仿宋" w:hAnsi="仿宋" w:hint="eastAsia"/>
          <w:bCs/>
          <w:sz w:val="24"/>
          <w:szCs w:val="24"/>
          <w:lang w:eastAsia="zh-CN"/>
        </w:rPr>
        <w:t>《</w:t>
      </w:r>
      <w:r w:rsidR="00084F3F" w:rsidRPr="00775B58">
        <w:rPr>
          <w:rFonts w:ascii="仿宋" w:eastAsia="仿宋" w:hAnsi="仿宋" w:hint="eastAsia"/>
          <w:sz w:val="24"/>
          <w:szCs w:val="24"/>
          <w:lang w:eastAsia="zh-CN"/>
        </w:rPr>
        <w:t>华通有色金属投资有限责任公司</w:t>
      </w:r>
      <w:r w:rsidRPr="00775B58">
        <w:rPr>
          <w:rFonts w:ascii="仿宋" w:eastAsia="仿宋" w:hAnsi="仿宋" w:hint="eastAsia"/>
          <w:bCs/>
          <w:sz w:val="24"/>
          <w:szCs w:val="24"/>
          <w:lang w:eastAsia="zh-CN"/>
        </w:rPr>
        <w:t>强制清算案债务清偿方案》</w:t>
      </w:r>
      <w:r w:rsidR="000F2E93" w:rsidRPr="00775B58">
        <w:rPr>
          <w:rFonts w:ascii="仿宋" w:eastAsia="仿宋" w:hAnsi="仿宋" w:hint="eastAsia"/>
          <w:bCs/>
          <w:sz w:val="24"/>
          <w:szCs w:val="24"/>
          <w:lang w:eastAsia="zh-CN"/>
        </w:rPr>
        <w:t>（以下简称</w:t>
      </w:r>
      <w:bookmarkEnd w:id="13"/>
      <w:r w:rsidR="000F2E93" w:rsidRPr="00775B58">
        <w:rPr>
          <w:rFonts w:ascii="仿宋" w:eastAsia="仿宋" w:hAnsi="仿宋" w:hint="eastAsia"/>
          <w:bCs/>
          <w:sz w:val="24"/>
          <w:szCs w:val="24"/>
          <w:lang w:eastAsia="zh-CN"/>
        </w:rPr>
        <w:t>“《债务清偿方案》”）</w:t>
      </w:r>
      <w:r w:rsidRPr="00775B58">
        <w:rPr>
          <w:rFonts w:ascii="仿宋" w:eastAsia="仿宋" w:hAnsi="仿宋" w:hint="eastAsia"/>
          <w:bCs/>
          <w:sz w:val="24"/>
          <w:szCs w:val="24"/>
          <w:lang w:eastAsia="zh-CN"/>
        </w:rPr>
        <w:t>送达</w:t>
      </w:r>
      <w:r w:rsidR="00084F3F" w:rsidRPr="00775B58">
        <w:rPr>
          <w:rFonts w:ascii="仿宋" w:eastAsia="仿宋" w:hAnsi="仿宋" w:hint="eastAsia"/>
          <w:bCs/>
          <w:sz w:val="24"/>
          <w:szCs w:val="24"/>
          <w:lang w:eastAsia="zh-CN"/>
        </w:rPr>
        <w:t>华通有色</w:t>
      </w:r>
      <w:r w:rsidRPr="00775B58">
        <w:rPr>
          <w:rFonts w:ascii="仿宋" w:eastAsia="仿宋" w:hAnsi="仿宋" w:hint="eastAsia"/>
          <w:bCs/>
          <w:sz w:val="24"/>
          <w:szCs w:val="24"/>
          <w:lang w:eastAsia="zh-CN"/>
        </w:rPr>
        <w:t>公司</w:t>
      </w:r>
      <w:r w:rsidR="000F2E93" w:rsidRPr="00775B58">
        <w:rPr>
          <w:rFonts w:ascii="仿宋" w:eastAsia="仿宋" w:hAnsi="仿宋" w:hint="eastAsia"/>
          <w:bCs/>
          <w:sz w:val="24"/>
          <w:szCs w:val="24"/>
          <w:lang w:eastAsia="zh-CN"/>
        </w:rPr>
        <w:t>2家债权人</w:t>
      </w:r>
      <w:r w:rsidR="00084F3F" w:rsidRPr="00775B58">
        <w:rPr>
          <w:rFonts w:ascii="仿宋" w:eastAsia="仿宋" w:hAnsi="仿宋" w:hint="eastAsia"/>
          <w:bCs/>
          <w:sz w:val="24"/>
          <w:szCs w:val="24"/>
          <w:lang w:eastAsia="zh-CN"/>
        </w:rPr>
        <w:t>。</w:t>
      </w:r>
      <w:r w:rsidR="000F2E93" w:rsidRPr="00775B58">
        <w:rPr>
          <w:rFonts w:ascii="仿宋" w:eastAsia="仿宋" w:hAnsi="仿宋" w:hint="eastAsia"/>
          <w:bCs/>
          <w:sz w:val="24"/>
          <w:szCs w:val="24"/>
          <w:lang w:eastAsia="zh-CN"/>
        </w:rPr>
        <w:t>截止</w:t>
      </w:r>
      <w:r w:rsidRPr="00775B58">
        <w:rPr>
          <w:rFonts w:ascii="仿宋" w:eastAsia="仿宋" w:hAnsi="仿宋" w:hint="eastAsia"/>
          <w:bCs/>
          <w:sz w:val="24"/>
          <w:szCs w:val="24"/>
          <w:lang w:eastAsia="zh-CN"/>
        </w:rPr>
        <w:t>清算组通知的</w:t>
      </w:r>
      <w:r w:rsidR="00CF3A2C" w:rsidRPr="00775B58">
        <w:rPr>
          <w:rFonts w:ascii="仿宋" w:eastAsia="仿宋" w:hAnsi="仿宋" w:hint="eastAsia"/>
          <w:bCs/>
          <w:sz w:val="24"/>
          <w:szCs w:val="24"/>
          <w:lang w:eastAsia="zh-CN"/>
        </w:rPr>
        <w:t>表决期限</w:t>
      </w:r>
      <w:r w:rsidRPr="00775B58">
        <w:rPr>
          <w:rFonts w:ascii="仿宋" w:eastAsia="仿宋" w:hAnsi="仿宋" w:hint="eastAsia"/>
          <w:bCs/>
          <w:sz w:val="24"/>
          <w:szCs w:val="24"/>
          <w:lang w:eastAsia="zh-CN"/>
        </w:rPr>
        <w:t>届满，</w:t>
      </w:r>
      <w:r w:rsidR="00084F3F" w:rsidRPr="00775B58">
        <w:rPr>
          <w:rFonts w:ascii="仿宋" w:eastAsia="仿宋" w:hAnsi="仿宋" w:hint="eastAsia"/>
          <w:bCs/>
          <w:sz w:val="24"/>
          <w:szCs w:val="24"/>
          <w:lang w:eastAsia="zh-CN"/>
        </w:rPr>
        <w:t>华通有色</w:t>
      </w:r>
      <w:r w:rsidRPr="00775B58">
        <w:rPr>
          <w:rFonts w:ascii="仿宋" w:eastAsia="仿宋" w:hAnsi="仿宋" w:hint="eastAsia"/>
          <w:bCs/>
          <w:sz w:val="24"/>
          <w:szCs w:val="24"/>
          <w:lang w:eastAsia="zh-CN"/>
        </w:rPr>
        <w:t>公司全体债权人均同意清算</w:t>
      </w:r>
      <w:proofErr w:type="gramStart"/>
      <w:r w:rsidRPr="00775B58">
        <w:rPr>
          <w:rFonts w:ascii="仿宋" w:eastAsia="仿宋" w:hAnsi="仿宋" w:hint="eastAsia"/>
          <w:bCs/>
          <w:sz w:val="24"/>
          <w:szCs w:val="24"/>
          <w:lang w:eastAsia="zh-CN"/>
        </w:rPr>
        <w:t>组制作</w:t>
      </w:r>
      <w:proofErr w:type="gramEnd"/>
      <w:r w:rsidRPr="00775B58">
        <w:rPr>
          <w:rFonts w:ascii="仿宋" w:eastAsia="仿宋" w:hAnsi="仿宋" w:hint="eastAsia"/>
          <w:bCs/>
          <w:sz w:val="24"/>
          <w:szCs w:val="24"/>
          <w:lang w:eastAsia="zh-CN"/>
        </w:rPr>
        <w:t>的《债务清偿方案》</w:t>
      </w:r>
      <w:r w:rsidR="00DF37CB" w:rsidRPr="00775B58">
        <w:rPr>
          <w:rFonts w:ascii="仿宋" w:eastAsia="仿宋" w:hAnsi="仿宋" w:hint="eastAsia"/>
          <w:bCs/>
          <w:sz w:val="24"/>
          <w:szCs w:val="24"/>
          <w:lang w:eastAsia="zh-CN"/>
        </w:rPr>
        <w:t>，即经依法清算，华通有色公司的财产为</w:t>
      </w:r>
      <w:r w:rsidR="00DF37CB" w:rsidRPr="00775B58">
        <w:rPr>
          <w:rFonts w:ascii="仿宋" w:eastAsia="仿宋" w:hAnsi="仿宋"/>
          <w:bCs/>
          <w:sz w:val="24"/>
          <w:szCs w:val="24"/>
          <w:lang w:eastAsia="zh-CN"/>
        </w:rPr>
        <w:t>0元，债务合计为22,102.84元，财产不足以清偿全部债务，华通有色公司债务清偿金额均为0元，清偿率为0</w:t>
      </w:r>
      <w:r w:rsidR="00DF37CB" w:rsidRPr="00775B58">
        <w:rPr>
          <w:rFonts w:ascii="仿宋" w:eastAsia="仿宋" w:hAnsi="仿宋" w:hint="eastAsia"/>
          <w:bCs/>
          <w:sz w:val="24"/>
          <w:szCs w:val="24"/>
          <w:lang w:eastAsia="zh-CN"/>
        </w:rPr>
        <w:t>，华</w:t>
      </w:r>
      <w:r w:rsidR="00DF37CB" w:rsidRPr="00775B58">
        <w:rPr>
          <w:rFonts w:ascii="仿宋" w:eastAsia="仿宋" w:hAnsi="仿宋" w:hint="eastAsia"/>
          <w:bCs/>
          <w:sz w:val="24"/>
          <w:szCs w:val="24"/>
          <w:lang w:eastAsia="zh-CN"/>
        </w:rPr>
        <w:lastRenderedPageBreak/>
        <w:t>通有色公司全体债权人同意</w:t>
      </w:r>
      <w:r w:rsidR="007B01A7" w:rsidRPr="00775B58">
        <w:rPr>
          <w:rFonts w:ascii="仿宋" w:eastAsia="仿宋" w:hAnsi="仿宋" w:hint="eastAsia"/>
          <w:bCs/>
          <w:sz w:val="24"/>
          <w:szCs w:val="24"/>
          <w:lang w:eastAsia="zh-CN"/>
        </w:rPr>
        <w:t>放弃受偿</w:t>
      </w:r>
      <w:r w:rsidR="00534268" w:rsidRPr="00775B58">
        <w:rPr>
          <w:rFonts w:ascii="仿宋" w:eastAsia="仿宋" w:hAnsi="仿宋" w:hint="eastAsia"/>
          <w:bCs/>
          <w:sz w:val="24"/>
          <w:szCs w:val="24"/>
          <w:lang w:eastAsia="zh-CN"/>
        </w:rPr>
        <w:t>（详见附件三）</w:t>
      </w:r>
      <w:r w:rsidR="007B01A7" w:rsidRPr="00775B58">
        <w:rPr>
          <w:rFonts w:ascii="仿宋" w:eastAsia="仿宋" w:hAnsi="仿宋" w:hint="eastAsia"/>
          <w:bCs/>
          <w:sz w:val="24"/>
          <w:szCs w:val="24"/>
          <w:lang w:eastAsia="zh-CN"/>
        </w:rPr>
        <w:t>，</w:t>
      </w:r>
      <w:r w:rsidR="00DF37CB" w:rsidRPr="00775B58">
        <w:rPr>
          <w:rFonts w:ascii="仿宋" w:eastAsia="仿宋" w:hAnsi="仿宋" w:hint="eastAsia"/>
          <w:bCs/>
          <w:sz w:val="24"/>
          <w:szCs w:val="24"/>
          <w:lang w:eastAsia="zh-CN"/>
        </w:rPr>
        <w:t>故本案不再申请转入</w:t>
      </w:r>
      <w:r w:rsidR="007B01A7" w:rsidRPr="00775B58">
        <w:rPr>
          <w:rFonts w:ascii="仿宋" w:eastAsia="仿宋" w:hAnsi="仿宋" w:hint="eastAsia"/>
          <w:bCs/>
          <w:sz w:val="24"/>
          <w:szCs w:val="24"/>
          <w:lang w:eastAsia="zh-CN"/>
        </w:rPr>
        <w:t>破产程序</w:t>
      </w:r>
      <w:r w:rsidRPr="00775B58">
        <w:rPr>
          <w:rFonts w:ascii="仿宋" w:eastAsia="仿宋" w:hAnsi="仿宋" w:hint="eastAsia"/>
          <w:bCs/>
          <w:sz w:val="24"/>
          <w:szCs w:val="24"/>
          <w:lang w:eastAsia="zh-CN"/>
        </w:rPr>
        <w:t>。</w:t>
      </w:r>
    </w:p>
    <w:p w14:paraId="10805E45" w14:textId="2F42C988" w:rsidR="00354F8F" w:rsidRPr="00775B58" w:rsidRDefault="00CF3A2C" w:rsidP="00354F8F">
      <w:pPr>
        <w:adjustRightInd w:val="0"/>
        <w:snapToGrid w:val="0"/>
        <w:ind w:firstLineChars="200" w:firstLine="482"/>
        <w:jc w:val="both"/>
        <w:rPr>
          <w:rFonts w:ascii="仿宋" w:eastAsia="仿宋" w:hAnsi="仿宋"/>
          <w:b/>
          <w:bCs/>
          <w:sz w:val="24"/>
          <w:szCs w:val="24"/>
          <w:lang w:eastAsia="zh-CN"/>
        </w:rPr>
      </w:pPr>
      <w:r w:rsidRPr="00775B58">
        <w:rPr>
          <w:rFonts w:ascii="仿宋" w:eastAsia="仿宋" w:hAnsi="仿宋" w:hint="eastAsia"/>
          <w:b/>
          <w:bCs/>
          <w:sz w:val="24"/>
          <w:szCs w:val="24"/>
          <w:lang w:eastAsia="zh-CN"/>
        </w:rPr>
        <w:t xml:space="preserve">第四部分 </w:t>
      </w:r>
      <w:r w:rsidR="00354F8F" w:rsidRPr="00775B58">
        <w:rPr>
          <w:rFonts w:ascii="仿宋" w:eastAsia="仿宋" w:hAnsi="仿宋" w:hint="eastAsia"/>
          <w:b/>
          <w:bCs/>
          <w:sz w:val="24"/>
          <w:szCs w:val="24"/>
          <w:lang w:eastAsia="zh-CN"/>
        </w:rPr>
        <w:t>清算结果</w:t>
      </w:r>
    </w:p>
    <w:p w14:paraId="21D489F5" w14:textId="32467AB7" w:rsidR="00D024B8" w:rsidRPr="00775B58" w:rsidRDefault="000A1D8B" w:rsidP="00CF3A2C">
      <w:pPr>
        <w:adjustRightInd w:val="0"/>
        <w:snapToGrid w:val="0"/>
        <w:ind w:firstLineChars="200" w:firstLine="480"/>
        <w:jc w:val="both"/>
        <w:rPr>
          <w:rFonts w:ascii="仿宋" w:eastAsia="仿宋" w:hAnsi="仿宋"/>
          <w:bCs/>
          <w:sz w:val="24"/>
          <w:szCs w:val="24"/>
          <w:lang w:eastAsia="zh-CN"/>
        </w:rPr>
      </w:pPr>
      <w:r w:rsidRPr="00775B58">
        <w:rPr>
          <w:rFonts w:ascii="仿宋" w:eastAsia="仿宋" w:hAnsi="仿宋" w:hint="eastAsia"/>
          <w:bCs/>
          <w:sz w:val="24"/>
          <w:szCs w:val="24"/>
          <w:lang w:eastAsia="zh-CN"/>
        </w:rPr>
        <w:t>在本案清算期间，清算组采取了包括但不限于以下措施：1）通过邮寄、公告</w:t>
      </w:r>
      <w:r w:rsidR="0002680A" w:rsidRPr="00775B58">
        <w:rPr>
          <w:rFonts w:ascii="仿宋" w:eastAsia="仿宋" w:hAnsi="仿宋" w:hint="eastAsia"/>
          <w:bCs/>
          <w:sz w:val="24"/>
          <w:szCs w:val="24"/>
          <w:lang w:eastAsia="zh-CN"/>
        </w:rPr>
        <w:t>、调取债务人最新户籍地和有效联系方式</w:t>
      </w:r>
      <w:r w:rsidRPr="00775B58">
        <w:rPr>
          <w:rFonts w:ascii="仿宋" w:eastAsia="仿宋" w:hAnsi="仿宋" w:hint="eastAsia"/>
          <w:bCs/>
          <w:sz w:val="24"/>
          <w:szCs w:val="24"/>
          <w:lang w:eastAsia="zh-CN"/>
        </w:rPr>
        <w:t>等方式多次尝试联系债务人，但均未取得有效联系；2）向已知债权人及相关部门发出债权申报通知及函件；全面调取并审查了债务人的工商档案、银行账户信息、不动产登记信息、车辆登记信息、知识产权登记信息及其他财产线索。截至本报告日，经清算组调查核实</w:t>
      </w:r>
      <w:r w:rsidR="00505B8B" w:rsidRPr="00775B58">
        <w:rPr>
          <w:rFonts w:ascii="仿宋" w:eastAsia="仿宋" w:hAnsi="仿宋" w:hint="eastAsia"/>
          <w:bCs/>
          <w:sz w:val="24"/>
          <w:szCs w:val="24"/>
          <w:lang w:eastAsia="zh-CN"/>
        </w:rPr>
        <w:t>，</w:t>
      </w:r>
      <w:r w:rsidRPr="00775B58">
        <w:rPr>
          <w:rFonts w:ascii="仿宋" w:eastAsia="仿宋" w:hAnsi="仿宋" w:hint="eastAsia"/>
          <w:bCs/>
          <w:sz w:val="24"/>
          <w:szCs w:val="24"/>
          <w:lang w:eastAsia="zh-CN"/>
        </w:rPr>
        <w:t>未发现债务人名下有任何形式的可供清算分配的财产。</w:t>
      </w:r>
    </w:p>
    <w:p w14:paraId="302ED742" w14:textId="41ED283A" w:rsidR="00CF3A2C" w:rsidRPr="00775B58" w:rsidRDefault="00A1236A" w:rsidP="00CF3A2C">
      <w:pPr>
        <w:adjustRightInd w:val="0"/>
        <w:snapToGrid w:val="0"/>
        <w:ind w:firstLineChars="200" w:firstLine="480"/>
        <w:jc w:val="both"/>
        <w:rPr>
          <w:rFonts w:ascii="仿宋" w:eastAsia="仿宋" w:hAnsi="仿宋"/>
          <w:sz w:val="24"/>
          <w:szCs w:val="24"/>
          <w:lang w:eastAsia="zh-CN"/>
        </w:rPr>
      </w:pPr>
      <w:r w:rsidRPr="00775B58">
        <w:rPr>
          <w:rFonts w:ascii="仿宋" w:eastAsia="仿宋" w:hAnsi="仿宋" w:hint="eastAsia"/>
          <w:bCs/>
          <w:sz w:val="24"/>
          <w:szCs w:val="24"/>
          <w:lang w:eastAsia="zh-CN"/>
        </w:rPr>
        <w:t>综上所述</w:t>
      </w:r>
      <w:r w:rsidR="000A1D8B" w:rsidRPr="00775B58">
        <w:rPr>
          <w:rFonts w:ascii="仿宋" w:eastAsia="仿宋" w:hAnsi="仿宋" w:hint="eastAsia"/>
          <w:bCs/>
          <w:sz w:val="24"/>
          <w:szCs w:val="24"/>
          <w:lang w:eastAsia="zh-CN"/>
        </w:rPr>
        <w:t>，</w:t>
      </w:r>
      <w:r w:rsidR="006B556F" w:rsidRPr="00775B58">
        <w:rPr>
          <w:rFonts w:ascii="仿宋" w:eastAsia="仿宋" w:hAnsi="仿宋" w:hint="eastAsia"/>
          <w:bCs/>
          <w:sz w:val="24"/>
          <w:szCs w:val="24"/>
          <w:lang w:eastAsia="zh-CN"/>
        </w:rPr>
        <w:t>除部分股东外，</w:t>
      </w:r>
      <w:r w:rsidR="00BD0A89" w:rsidRPr="00775B58">
        <w:rPr>
          <w:rFonts w:ascii="仿宋" w:eastAsia="仿宋" w:hAnsi="仿宋" w:hint="eastAsia"/>
          <w:bCs/>
          <w:sz w:val="24"/>
          <w:szCs w:val="24"/>
          <w:lang w:eastAsia="zh-CN"/>
        </w:rPr>
        <w:t>债务人</w:t>
      </w:r>
      <w:r w:rsidR="006B556F" w:rsidRPr="00775B58">
        <w:rPr>
          <w:rFonts w:ascii="仿宋" w:eastAsia="仿宋" w:hAnsi="仿宋" w:hint="eastAsia"/>
          <w:bCs/>
          <w:sz w:val="24"/>
          <w:szCs w:val="24"/>
          <w:lang w:eastAsia="zh-CN"/>
        </w:rPr>
        <w:t>及其相关人员均</w:t>
      </w:r>
      <w:r w:rsidR="00BD0A89" w:rsidRPr="00775B58">
        <w:rPr>
          <w:rFonts w:ascii="仿宋" w:eastAsia="仿宋" w:hAnsi="仿宋" w:hint="eastAsia"/>
          <w:bCs/>
          <w:sz w:val="24"/>
          <w:szCs w:val="24"/>
          <w:lang w:eastAsia="zh-CN"/>
        </w:rPr>
        <w:t>下落不明，</w:t>
      </w:r>
      <w:r w:rsidR="006B556F" w:rsidRPr="00775B58">
        <w:rPr>
          <w:rFonts w:ascii="仿宋" w:eastAsia="仿宋" w:hAnsi="仿宋" w:hint="eastAsia"/>
          <w:bCs/>
          <w:sz w:val="24"/>
          <w:szCs w:val="24"/>
          <w:lang w:eastAsia="zh-CN"/>
        </w:rPr>
        <w:t>经向华通有色公司的股东、董事等直接责任人员</w:t>
      </w:r>
      <w:r w:rsidR="005B2304" w:rsidRPr="00775B58">
        <w:rPr>
          <w:rFonts w:ascii="仿宋" w:eastAsia="仿宋" w:hAnsi="仿宋" w:hint="eastAsia"/>
          <w:bCs/>
          <w:sz w:val="24"/>
          <w:szCs w:val="24"/>
          <w:lang w:eastAsia="zh-CN"/>
        </w:rPr>
        <w:t>直接</w:t>
      </w:r>
      <w:r w:rsidR="006B556F" w:rsidRPr="00775B58">
        <w:rPr>
          <w:rFonts w:ascii="仿宋" w:eastAsia="仿宋" w:hAnsi="仿宋" w:hint="eastAsia"/>
          <w:bCs/>
          <w:sz w:val="24"/>
          <w:szCs w:val="24"/>
          <w:lang w:eastAsia="zh-CN"/>
        </w:rPr>
        <w:t>或公告释明民事制裁措施后，仍无法清算，</w:t>
      </w:r>
      <w:r w:rsidR="00BD0A89" w:rsidRPr="00775B58">
        <w:rPr>
          <w:rFonts w:ascii="仿宋" w:eastAsia="仿宋" w:hAnsi="仿宋" w:hint="eastAsia"/>
          <w:bCs/>
          <w:sz w:val="24"/>
          <w:szCs w:val="24"/>
          <w:lang w:eastAsia="zh-CN"/>
        </w:rPr>
        <w:t>且经清算组竭尽所能调查后未发现任何可供清偿的财产，故</w:t>
      </w:r>
      <w:r w:rsidR="000A1D8B" w:rsidRPr="00775B58">
        <w:rPr>
          <w:rFonts w:ascii="仿宋" w:eastAsia="仿宋" w:hAnsi="仿宋" w:hint="eastAsia"/>
          <w:bCs/>
          <w:sz w:val="24"/>
          <w:szCs w:val="24"/>
          <w:lang w:eastAsia="zh-CN"/>
        </w:rPr>
        <w:t>本次清算的债务人财产总额为0元</w:t>
      </w:r>
      <w:r w:rsidR="00375C72" w:rsidRPr="00775B58">
        <w:rPr>
          <w:rFonts w:ascii="仿宋" w:eastAsia="仿宋" w:hAnsi="仿宋" w:hint="eastAsia"/>
          <w:bCs/>
          <w:sz w:val="24"/>
          <w:szCs w:val="24"/>
          <w:lang w:eastAsia="zh-CN"/>
        </w:rPr>
        <w:t>，债务合计为22,102.84元，财产不足以清偿全部债务，华通有色公司债务清偿金额均为0元，清偿率为0。</w:t>
      </w:r>
    </w:p>
    <w:p w14:paraId="638707EB" w14:textId="42571777" w:rsidR="00C842A5" w:rsidRPr="00775B58" w:rsidRDefault="00C842A5" w:rsidP="000D4700">
      <w:pPr>
        <w:adjustRightInd w:val="0"/>
        <w:snapToGrid w:val="0"/>
        <w:ind w:firstLineChars="200" w:firstLine="482"/>
        <w:jc w:val="both"/>
        <w:rPr>
          <w:rFonts w:ascii="仿宋" w:eastAsia="仿宋" w:hAnsi="仿宋"/>
          <w:b/>
          <w:bCs/>
          <w:sz w:val="24"/>
          <w:szCs w:val="24"/>
          <w:lang w:eastAsia="zh-CN"/>
        </w:rPr>
      </w:pPr>
      <w:r w:rsidRPr="00775B58">
        <w:rPr>
          <w:rFonts w:ascii="仿宋" w:eastAsia="仿宋" w:hAnsi="仿宋" w:hint="eastAsia"/>
          <w:b/>
          <w:bCs/>
          <w:sz w:val="24"/>
          <w:szCs w:val="24"/>
          <w:lang w:eastAsia="zh-CN"/>
        </w:rPr>
        <w:t>第</w:t>
      </w:r>
      <w:r w:rsidR="00CF3A2C" w:rsidRPr="00775B58">
        <w:rPr>
          <w:rFonts w:ascii="仿宋" w:eastAsia="仿宋" w:hAnsi="仿宋" w:hint="eastAsia"/>
          <w:b/>
          <w:bCs/>
          <w:sz w:val="24"/>
          <w:szCs w:val="24"/>
          <w:lang w:eastAsia="zh-CN"/>
        </w:rPr>
        <w:t>五</w:t>
      </w:r>
      <w:r w:rsidRPr="00775B58">
        <w:rPr>
          <w:rFonts w:ascii="仿宋" w:eastAsia="仿宋" w:hAnsi="仿宋" w:hint="eastAsia"/>
          <w:b/>
          <w:bCs/>
          <w:sz w:val="24"/>
          <w:szCs w:val="24"/>
          <w:lang w:eastAsia="zh-CN"/>
        </w:rPr>
        <w:t>部分 清算组后续工作</w:t>
      </w:r>
    </w:p>
    <w:p w14:paraId="745F8B5E" w14:textId="63FA6325" w:rsidR="000D4700" w:rsidRPr="00775B58" w:rsidRDefault="00067F0D" w:rsidP="000D4700">
      <w:pPr>
        <w:adjustRightInd w:val="0"/>
        <w:snapToGrid w:val="0"/>
        <w:ind w:firstLineChars="200" w:firstLine="482"/>
        <w:jc w:val="both"/>
        <w:rPr>
          <w:rFonts w:ascii="仿宋" w:eastAsia="仿宋" w:hAnsi="仿宋"/>
          <w:b/>
          <w:bCs/>
          <w:sz w:val="24"/>
          <w:szCs w:val="24"/>
          <w:lang w:eastAsia="zh-CN"/>
        </w:rPr>
      </w:pPr>
      <w:r w:rsidRPr="00775B58">
        <w:rPr>
          <w:rFonts w:ascii="仿宋" w:eastAsia="仿宋" w:hAnsi="仿宋" w:hint="eastAsia"/>
          <w:b/>
          <w:bCs/>
          <w:sz w:val="24"/>
          <w:szCs w:val="24"/>
          <w:lang w:eastAsia="zh-CN"/>
        </w:rPr>
        <w:t>一</w:t>
      </w:r>
      <w:r w:rsidR="000D4700" w:rsidRPr="00775B58">
        <w:rPr>
          <w:rFonts w:ascii="仿宋" w:eastAsia="仿宋" w:hAnsi="仿宋" w:hint="eastAsia"/>
          <w:b/>
          <w:bCs/>
          <w:sz w:val="24"/>
          <w:szCs w:val="24"/>
          <w:lang w:eastAsia="zh-CN"/>
        </w:rPr>
        <w:t>、</w:t>
      </w:r>
      <w:r w:rsidR="00230040" w:rsidRPr="00775B58">
        <w:rPr>
          <w:rFonts w:ascii="仿宋" w:eastAsia="仿宋" w:hAnsi="仿宋" w:hint="eastAsia"/>
          <w:b/>
          <w:bCs/>
          <w:sz w:val="24"/>
          <w:szCs w:val="24"/>
          <w:lang w:eastAsia="zh-CN"/>
        </w:rPr>
        <w:t>终结华通有色公司强制清算程序</w:t>
      </w:r>
    </w:p>
    <w:p w14:paraId="3C5FE131" w14:textId="7D307E2D" w:rsidR="00AE7494" w:rsidRPr="00775B58" w:rsidRDefault="00AE7494" w:rsidP="00AE7494">
      <w:pPr>
        <w:adjustRightInd w:val="0"/>
        <w:snapToGrid w:val="0"/>
        <w:ind w:firstLineChars="200" w:firstLine="480"/>
        <w:jc w:val="both"/>
        <w:rPr>
          <w:rFonts w:ascii="仿宋" w:eastAsia="仿宋" w:hAnsi="仿宋"/>
          <w:sz w:val="24"/>
          <w:szCs w:val="24"/>
          <w:lang w:eastAsia="zh-CN"/>
        </w:rPr>
      </w:pPr>
      <w:r w:rsidRPr="00775B58">
        <w:rPr>
          <w:rFonts w:ascii="仿宋" w:eastAsia="仿宋" w:hAnsi="仿宋" w:hint="eastAsia"/>
          <w:sz w:val="24"/>
          <w:szCs w:val="24"/>
          <w:lang w:eastAsia="zh-CN"/>
        </w:rPr>
        <w:t>截止本报告日，清算组已根据《公司法》、《最高人民法院关于适用&lt;中国人民共和国公司法&gt;若干问题的规定（二）》及《最高人民法院关于审理公司强制清算案件工作座谈会纪要》的有关规定</w:t>
      </w:r>
      <w:r w:rsidR="00CF3002" w:rsidRPr="00775B58">
        <w:rPr>
          <w:rFonts w:ascii="仿宋" w:eastAsia="仿宋" w:hAnsi="仿宋" w:hint="eastAsia"/>
          <w:sz w:val="24"/>
          <w:szCs w:val="24"/>
          <w:lang w:eastAsia="zh-CN"/>
        </w:rPr>
        <w:t>开展了</w:t>
      </w:r>
      <w:r w:rsidRPr="00775B58">
        <w:rPr>
          <w:rFonts w:ascii="仿宋" w:eastAsia="仿宋" w:hAnsi="仿宋" w:hint="eastAsia"/>
          <w:bCs/>
          <w:sz w:val="24"/>
          <w:szCs w:val="24"/>
          <w:lang w:eastAsia="zh-CN"/>
        </w:rPr>
        <w:t>清算工作，并</w:t>
      </w:r>
      <w:r w:rsidR="006F3762" w:rsidRPr="00775B58">
        <w:rPr>
          <w:rFonts w:ascii="仿宋" w:eastAsia="仿宋" w:hAnsi="仿宋" w:hint="eastAsia"/>
          <w:sz w:val="24"/>
          <w:szCs w:val="24"/>
          <w:lang w:eastAsia="zh-CN"/>
        </w:rPr>
        <w:t>制作</w:t>
      </w:r>
      <w:r w:rsidRPr="00775B58">
        <w:rPr>
          <w:rFonts w:ascii="仿宋" w:eastAsia="仿宋" w:hAnsi="仿宋" w:hint="eastAsia"/>
          <w:sz w:val="24"/>
          <w:szCs w:val="24"/>
          <w:lang w:eastAsia="zh-CN"/>
        </w:rPr>
        <w:t>了本清算报告。清算组将提请</w:t>
      </w:r>
      <w:r w:rsidRPr="00775B58">
        <w:rPr>
          <w:rFonts w:ascii="仿宋" w:eastAsia="仿宋" w:hAnsi="仿宋" w:hint="eastAsia"/>
          <w:bCs/>
          <w:sz w:val="24"/>
          <w:szCs w:val="24"/>
          <w:lang w:eastAsia="zh-CN"/>
        </w:rPr>
        <w:t>华通有色公司债权人及</w:t>
      </w:r>
      <w:r w:rsidRPr="00775B58">
        <w:rPr>
          <w:rFonts w:ascii="仿宋" w:eastAsia="仿宋" w:hAnsi="仿宋" w:hint="eastAsia"/>
          <w:sz w:val="24"/>
          <w:szCs w:val="24"/>
          <w:lang w:eastAsia="zh-CN"/>
        </w:rPr>
        <w:t>股东对本清算报告进行审阅，并请华通有色公司债权人及股东就是否同意本清算报告，以及是否同意清算组向一中院申请裁定终结华通有色公司强制清算程序发表意见。</w:t>
      </w:r>
    </w:p>
    <w:p w14:paraId="66FF5EF6" w14:textId="213F9190" w:rsidR="00230040" w:rsidRPr="00775B58" w:rsidRDefault="00AE7494" w:rsidP="00AE7494">
      <w:pPr>
        <w:adjustRightInd w:val="0"/>
        <w:snapToGrid w:val="0"/>
        <w:ind w:firstLineChars="200" w:firstLine="480"/>
        <w:jc w:val="both"/>
        <w:rPr>
          <w:rFonts w:ascii="仿宋" w:eastAsia="仿宋" w:hAnsi="仿宋"/>
          <w:bCs/>
          <w:sz w:val="24"/>
          <w:szCs w:val="24"/>
          <w:lang w:eastAsia="zh-CN"/>
        </w:rPr>
      </w:pPr>
      <w:r w:rsidRPr="00775B58">
        <w:rPr>
          <w:rFonts w:ascii="仿宋" w:eastAsia="仿宋" w:hAnsi="仿宋" w:hint="eastAsia"/>
          <w:sz w:val="24"/>
          <w:szCs w:val="24"/>
          <w:lang w:eastAsia="zh-CN"/>
        </w:rPr>
        <w:t>清算组将在收到华通有色公司</w:t>
      </w:r>
      <w:r w:rsidR="00C75D9C" w:rsidRPr="00775B58">
        <w:rPr>
          <w:rFonts w:ascii="仿宋" w:eastAsia="仿宋" w:hAnsi="仿宋" w:hint="eastAsia"/>
          <w:sz w:val="24"/>
          <w:szCs w:val="24"/>
          <w:lang w:eastAsia="zh-CN"/>
        </w:rPr>
        <w:t>债权人及</w:t>
      </w:r>
      <w:r w:rsidRPr="00775B58">
        <w:rPr>
          <w:rFonts w:ascii="仿宋" w:eastAsia="仿宋" w:hAnsi="仿宋" w:hint="eastAsia"/>
          <w:sz w:val="24"/>
          <w:szCs w:val="24"/>
          <w:lang w:eastAsia="zh-CN"/>
        </w:rPr>
        <w:t>股东的</w:t>
      </w:r>
      <w:r w:rsidR="00C75D9C" w:rsidRPr="00775B58">
        <w:rPr>
          <w:rFonts w:ascii="仿宋" w:eastAsia="仿宋" w:hAnsi="仿宋" w:hint="eastAsia"/>
          <w:sz w:val="24"/>
          <w:szCs w:val="24"/>
          <w:lang w:eastAsia="zh-CN"/>
        </w:rPr>
        <w:t>回复</w:t>
      </w:r>
      <w:r w:rsidRPr="00775B58">
        <w:rPr>
          <w:rFonts w:ascii="仿宋" w:eastAsia="仿宋" w:hAnsi="仿宋" w:hint="eastAsia"/>
          <w:sz w:val="24"/>
          <w:szCs w:val="24"/>
          <w:lang w:eastAsia="zh-CN"/>
        </w:rPr>
        <w:t>后，依法向一中院申请审阅并裁定确认本清算报告，并依法终结华通有色公司强制清算程序。</w:t>
      </w:r>
    </w:p>
    <w:p w14:paraId="66744914" w14:textId="783C9DCD" w:rsidR="00230040" w:rsidRPr="00775B58" w:rsidRDefault="00230040" w:rsidP="006F7E97">
      <w:pPr>
        <w:adjustRightInd w:val="0"/>
        <w:snapToGrid w:val="0"/>
        <w:ind w:firstLineChars="200" w:firstLine="482"/>
        <w:jc w:val="both"/>
        <w:rPr>
          <w:rFonts w:ascii="仿宋" w:eastAsia="仿宋" w:hAnsi="仿宋"/>
          <w:b/>
          <w:bCs/>
          <w:sz w:val="24"/>
          <w:szCs w:val="24"/>
          <w:lang w:eastAsia="zh-CN"/>
        </w:rPr>
      </w:pPr>
      <w:r w:rsidRPr="00775B58">
        <w:rPr>
          <w:rFonts w:ascii="仿宋" w:eastAsia="仿宋" w:hAnsi="仿宋" w:hint="eastAsia"/>
          <w:b/>
          <w:bCs/>
          <w:sz w:val="24"/>
          <w:szCs w:val="24"/>
          <w:lang w:eastAsia="zh-CN"/>
        </w:rPr>
        <w:t>二、其他后续工作</w:t>
      </w:r>
    </w:p>
    <w:p w14:paraId="2DE42E5D" w14:textId="514B1853" w:rsidR="006F7E97" w:rsidRPr="00775B58" w:rsidRDefault="000D4700" w:rsidP="006F7E97">
      <w:pPr>
        <w:adjustRightInd w:val="0"/>
        <w:snapToGrid w:val="0"/>
        <w:ind w:firstLineChars="200" w:firstLine="480"/>
        <w:jc w:val="both"/>
        <w:rPr>
          <w:rFonts w:ascii="仿宋" w:eastAsia="仿宋" w:hAnsi="仿宋"/>
          <w:sz w:val="24"/>
          <w:szCs w:val="24"/>
          <w:lang w:val="en-GB" w:eastAsia="zh-CN"/>
        </w:rPr>
      </w:pPr>
      <w:r w:rsidRPr="00775B58">
        <w:rPr>
          <w:rFonts w:ascii="仿宋" w:eastAsia="仿宋" w:hAnsi="仿宋"/>
          <w:sz w:val="24"/>
          <w:szCs w:val="24"/>
          <w:lang w:eastAsia="zh-CN"/>
        </w:rPr>
        <w:t>清算组将</w:t>
      </w:r>
      <w:r w:rsidR="00084F3F" w:rsidRPr="00775B58">
        <w:rPr>
          <w:rFonts w:ascii="仿宋" w:eastAsia="仿宋" w:hAnsi="仿宋" w:hint="eastAsia"/>
          <w:bCs/>
          <w:sz w:val="24"/>
          <w:szCs w:val="24"/>
          <w:lang w:eastAsia="zh-CN"/>
        </w:rPr>
        <w:t>在一中院裁定终结华通有色公司强制清算程序后，办理</w:t>
      </w:r>
      <w:r w:rsidRPr="00775B58">
        <w:rPr>
          <w:rFonts w:ascii="仿宋" w:eastAsia="仿宋" w:hAnsi="仿宋" w:hint="eastAsia"/>
          <w:sz w:val="24"/>
          <w:szCs w:val="24"/>
          <w:lang w:eastAsia="zh-CN"/>
        </w:rPr>
        <w:t>华通有色公司</w:t>
      </w:r>
      <w:r w:rsidRPr="00775B58">
        <w:rPr>
          <w:rFonts w:ascii="仿宋" w:eastAsia="仿宋" w:hAnsi="仿宋"/>
          <w:sz w:val="24"/>
          <w:szCs w:val="24"/>
          <w:lang w:eastAsia="zh-CN"/>
        </w:rPr>
        <w:t>税务</w:t>
      </w:r>
      <w:r w:rsidR="00230040" w:rsidRPr="00775B58">
        <w:rPr>
          <w:rFonts w:ascii="仿宋" w:eastAsia="仿宋" w:hAnsi="仿宋" w:hint="eastAsia"/>
          <w:sz w:val="24"/>
          <w:szCs w:val="24"/>
          <w:lang w:eastAsia="zh-CN"/>
        </w:rPr>
        <w:t>、</w:t>
      </w:r>
      <w:r w:rsidRPr="00775B58">
        <w:rPr>
          <w:rFonts w:ascii="仿宋" w:eastAsia="仿宋" w:hAnsi="仿宋"/>
          <w:sz w:val="24"/>
          <w:szCs w:val="24"/>
          <w:lang w:eastAsia="zh-CN"/>
        </w:rPr>
        <w:t>工商</w:t>
      </w:r>
      <w:r w:rsidR="00230040" w:rsidRPr="00775B58">
        <w:rPr>
          <w:rFonts w:ascii="仿宋" w:eastAsia="仿宋" w:hAnsi="仿宋" w:hint="eastAsia"/>
          <w:sz w:val="24"/>
          <w:szCs w:val="24"/>
          <w:lang w:eastAsia="zh-CN"/>
        </w:rPr>
        <w:t>及银行账户等</w:t>
      </w:r>
      <w:r w:rsidR="00084F3F" w:rsidRPr="00775B58">
        <w:rPr>
          <w:rFonts w:ascii="仿宋" w:eastAsia="仿宋" w:hAnsi="仿宋" w:hint="eastAsia"/>
          <w:sz w:val="24"/>
          <w:szCs w:val="24"/>
          <w:lang w:eastAsia="zh-CN"/>
        </w:rPr>
        <w:t>注销手续</w:t>
      </w:r>
      <w:r w:rsidRPr="00775B58">
        <w:rPr>
          <w:rFonts w:ascii="仿宋" w:eastAsia="仿宋" w:hAnsi="仿宋"/>
          <w:sz w:val="24"/>
          <w:szCs w:val="24"/>
          <w:lang w:eastAsia="zh-CN"/>
        </w:rPr>
        <w:t>。</w:t>
      </w:r>
    </w:p>
    <w:p w14:paraId="29236470" w14:textId="3F5932D0" w:rsidR="00F37665" w:rsidRPr="00775B58" w:rsidRDefault="00ED3A60" w:rsidP="00AA6384">
      <w:pPr>
        <w:adjustRightInd w:val="0"/>
        <w:snapToGrid w:val="0"/>
        <w:ind w:firstLineChars="200" w:firstLine="480"/>
        <w:jc w:val="both"/>
        <w:rPr>
          <w:rFonts w:ascii="仿宋" w:eastAsia="仿宋" w:hAnsi="仿宋"/>
          <w:sz w:val="24"/>
          <w:szCs w:val="24"/>
          <w:lang w:eastAsia="zh-CN"/>
        </w:rPr>
      </w:pPr>
      <w:r w:rsidRPr="00775B58">
        <w:rPr>
          <w:rFonts w:ascii="仿宋" w:eastAsia="仿宋" w:hAnsi="仿宋" w:hint="eastAsia"/>
          <w:sz w:val="24"/>
          <w:szCs w:val="24"/>
          <w:lang w:eastAsia="zh-CN"/>
        </w:rPr>
        <w:t>特此报告。</w:t>
      </w:r>
    </w:p>
    <w:p w14:paraId="566F7347" w14:textId="68046D6C" w:rsidR="00ED3A60" w:rsidRPr="00775B58" w:rsidRDefault="000C4718" w:rsidP="00EC56A9">
      <w:pPr>
        <w:adjustRightInd w:val="0"/>
        <w:snapToGrid w:val="0"/>
        <w:ind w:firstLineChars="200" w:firstLine="480"/>
        <w:jc w:val="right"/>
        <w:rPr>
          <w:rFonts w:ascii="仿宋" w:eastAsia="仿宋" w:hAnsi="仿宋"/>
          <w:sz w:val="24"/>
          <w:szCs w:val="24"/>
          <w:lang w:eastAsia="zh-CN"/>
        </w:rPr>
      </w:pPr>
      <w:r w:rsidRPr="00775B58">
        <w:rPr>
          <w:rFonts w:ascii="仿宋" w:eastAsia="仿宋" w:hAnsi="仿宋" w:hint="eastAsia"/>
          <w:sz w:val="24"/>
          <w:szCs w:val="24"/>
          <w:lang w:eastAsia="zh-CN"/>
        </w:rPr>
        <w:t>华通有色金属投资有限责任公司</w:t>
      </w:r>
      <w:r w:rsidR="00ED3A60" w:rsidRPr="00775B58">
        <w:rPr>
          <w:rFonts w:ascii="仿宋" w:eastAsia="仿宋" w:hAnsi="仿宋" w:hint="eastAsia"/>
          <w:sz w:val="24"/>
          <w:szCs w:val="24"/>
          <w:lang w:eastAsia="zh-CN"/>
        </w:rPr>
        <w:t>清算组</w:t>
      </w:r>
    </w:p>
    <w:p w14:paraId="781D7FFD" w14:textId="1657740D" w:rsidR="00570E50" w:rsidRPr="00775B58" w:rsidRDefault="00ED3A60" w:rsidP="00AA6384">
      <w:pPr>
        <w:adjustRightInd w:val="0"/>
        <w:snapToGrid w:val="0"/>
        <w:ind w:firstLineChars="200" w:firstLine="480"/>
        <w:jc w:val="right"/>
        <w:rPr>
          <w:rFonts w:ascii="仿宋" w:eastAsia="仿宋" w:hAnsi="仿宋"/>
          <w:sz w:val="24"/>
          <w:szCs w:val="24"/>
          <w:lang w:eastAsia="zh-CN"/>
        </w:rPr>
      </w:pPr>
      <w:r w:rsidRPr="00775B58">
        <w:rPr>
          <w:rFonts w:ascii="仿宋" w:eastAsia="仿宋" w:hAnsi="仿宋" w:hint="eastAsia"/>
          <w:sz w:val="24"/>
          <w:szCs w:val="24"/>
          <w:lang w:eastAsia="zh-CN"/>
        </w:rPr>
        <w:t>二〇二</w:t>
      </w:r>
      <w:r w:rsidR="00FA61EC" w:rsidRPr="00775B58">
        <w:rPr>
          <w:rFonts w:ascii="仿宋" w:eastAsia="仿宋" w:hAnsi="仿宋" w:hint="eastAsia"/>
          <w:sz w:val="24"/>
          <w:szCs w:val="24"/>
          <w:lang w:eastAsia="zh-CN"/>
        </w:rPr>
        <w:t>五</w:t>
      </w:r>
      <w:r w:rsidRPr="00775B58">
        <w:rPr>
          <w:rFonts w:ascii="仿宋" w:eastAsia="仿宋" w:hAnsi="仿宋" w:hint="eastAsia"/>
          <w:sz w:val="24"/>
          <w:szCs w:val="24"/>
          <w:lang w:eastAsia="zh-CN"/>
        </w:rPr>
        <w:t>年</w:t>
      </w:r>
      <w:r w:rsidR="00CF11EE" w:rsidRPr="00775B58">
        <w:rPr>
          <w:rFonts w:ascii="仿宋" w:eastAsia="仿宋" w:hAnsi="仿宋" w:hint="eastAsia"/>
          <w:sz w:val="24"/>
          <w:szCs w:val="24"/>
          <w:lang w:eastAsia="zh-CN"/>
        </w:rPr>
        <w:t>十二</w:t>
      </w:r>
      <w:r w:rsidRPr="00775B58">
        <w:rPr>
          <w:rFonts w:ascii="仿宋" w:eastAsia="仿宋" w:hAnsi="仿宋" w:hint="eastAsia"/>
          <w:sz w:val="24"/>
          <w:szCs w:val="24"/>
          <w:lang w:eastAsia="zh-CN"/>
        </w:rPr>
        <w:t>月</w:t>
      </w:r>
      <w:r w:rsidR="00E550DB" w:rsidRPr="00775B58">
        <w:rPr>
          <w:rFonts w:ascii="仿宋" w:eastAsia="仿宋" w:hAnsi="仿宋" w:hint="eastAsia"/>
          <w:sz w:val="24"/>
          <w:szCs w:val="24"/>
          <w:lang w:eastAsia="zh-CN"/>
        </w:rPr>
        <w:t>二十三</w:t>
      </w:r>
      <w:r w:rsidRPr="00775B58">
        <w:rPr>
          <w:rFonts w:ascii="仿宋" w:eastAsia="仿宋" w:hAnsi="仿宋" w:hint="eastAsia"/>
          <w:sz w:val="24"/>
          <w:szCs w:val="24"/>
          <w:lang w:eastAsia="zh-CN"/>
        </w:rPr>
        <w:t>日</w:t>
      </w:r>
      <w:bookmarkEnd w:id="0"/>
    </w:p>
    <w:p w14:paraId="67A3DD69" w14:textId="63356D4A" w:rsidR="00570E50" w:rsidRPr="00775B58" w:rsidRDefault="00570E50" w:rsidP="00CF3A2C">
      <w:pPr>
        <w:adjustRightInd w:val="0"/>
        <w:snapToGrid w:val="0"/>
        <w:rPr>
          <w:rFonts w:ascii="仿宋" w:eastAsia="仿宋" w:hAnsi="仿宋"/>
          <w:sz w:val="24"/>
          <w:szCs w:val="24"/>
          <w:lang w:eastAsia="zh-CN"/>
        </w:rPr>
      </w:pPr>
      <w:r w:rsidRPr="00775B58">
        <w:rPr>
          <w:rFonts w:ascii="仿宋" w:eastAsia="仿宋" w:hAnsi="仿宋" w:hint="eastAsia"/>
          <w:sz w:val="24"/>
          <w:szCs w:val="24"/>
          <w:lang w:eastAsia="zh-CN"/>
        </w:rPr>
        <w:t>附：</w:t>
      </w:r>
    </w:p>
    <w:p w14:paraId="70E46E3B" w14:textId="77777777" w:rsidR="00FA4EB6" w:rsidRPr="00775B58" w:rsidRDefault="00570E50" w:rsidP="00CF3A2C">
      <w:pPr>
        <w:adjustRightInd w:val="0"/>
        <w:snapToGrid w:val="0"/>
        <w:rPr>
          <w:rFonts w:ascii="仿宋" w:eastAsia="仿宋" w:hAnsi="仿宋"/>
          <w:sz w:val="24"/>
          <w:szCs w:val="24"/>
          <w:lang w:eastAsia="zh-CN"/>
        </w:rPr>
      </w:pPr>
      <w:r w:rsidRPr="00775B58">
        <w:rPr>
          <w:rFonts w:ascii="仿宋" w:eastAsia="仿宋" w:hAnsi="仿宋" w:hint="eastAsia"/>
          <w:sz w:val="24"/>
          <w:szCs w:val="24"/>
          <w:lang w:eastAsia="zh-CN"/>
        </w:rPr>
        <w:lastRenderedPageBreak/>
        <w:t>附件一：《华通有色金属投资有限责任公司债权表》</w:t>
      </w:r>
    </w:p>
    <w:p w14:paraId="670DB289" w14:textId="77777777" w:rsidR="00534268" w:rsidRPr="00775B58" w:rsidRDefault="00FA4EB6" w:rsidP="00CF3A2C">
      <w:pPr>
        <w:adjustRightInd w:val="0"/>
        <w:snapToGrid w:val="0"/>
        <w:rPr>
          <w:rFonts w:ascii="仿宋" w:eastAsia="仿宋" w:hAnsi="仿宋"/>
          <w:sz w:val="24"/>
          <w:szCs w:val="24"/>
          <w:lang w:eastAsia="zh-CN"/>
        </w:rPr>
      </w:pPr>
      <w:r w:rsidRPr="00775B58">
        <w:rPr>
          <w:rFonts w:ascii="仿宋" w:eastAsia="仿宋" w:hAnsi="仿宋" w:hint="eastAsia"/>
          <w:sz w:val="24"/>
          <w:szCs w:val="24"/>
          <w:lang w:eastAsia="zh-CN"/>
        </w:rPr>
        <w:t>附件二：《华通有色金属投资有限责任公司债权分配表》</w:t>
      </w:r>
    </w:p>
    <w:p w14:paraId="7380BEDF" w14:textId="7EB7356A" w:rsidR="00FA38ED" w:rsidRPr="00775B58" w:rsidRDefault="00534268" w:rsidP="00CF3A2C">
      <w:pPr>
        <w:adjustRightInd w:val="0"/>
        <w:snapToGrid w:val="0"/>
        <w:rPr>
          <w:rFonts w:ascii="仿宋" w:eastAsia="仿宋" w:hAnsi="仿宋"/>
          <w:bCs/>
          <w:sz w:val="24"/>
          <w:szCs w:val="24"/>
          <w:lang w:eastAsia="zh-CN"/>
        </w:rPr>
      </w:pPr>
      <w:r w:rsidRPr="00775B58">
        <w:rPr>
          <w:rFonts w:ascii="仿宋" w:eastAsia="仿宋" w:hAnsi="仿宋" w:hint="eastAsia"/>
          <w:sz w:val="24"/>
          <w:szCs w:val="24"/>
          <w:lang w:eastAsia="zh-CN"/>
        </w:rPr>
        <w:t>附件三：</w:t>
      </w:r>
      <w:bookmarkStart w:id="14" w:name="_Hlk211593385"/>
      <w:r w:rsidRPr="00775B58">
        <w:rPr>
          <w:rFonts w:ascii="仿宋" w:eastAsia="仿宋" w:hAnsi="仿宋" w:hint="eastAsia"/>
          <w:sz w:val="24"/>
          <w:szCs w:val="24"/>
          <w:lang w:eastAsia="zh-CN"/>
        </w:rPr>
        <w:t>《华通有色金属投资有限责任公司强制清算案债务清偿方案》表决票回函</w:t>
      </w:r>
      <w:bookmarkEnd w:id="14"/>
      <w:r w:rsidR="00240EE6" w:rsidRPr="00775B58">
        <w:rPr>
          <w:rFonts w:ascii="仿宋" w:eastAsia="仿宋" w:hAnsi="仿宋"/>
          <w:bCs/>
          <w:sz w:val="24"/>
          <w:szCs w:val="24"/>
          <w:lang w:eastAsia="zh-CN"/>
        </w:rPr>
        <w:br w:type="page"/>
      </w:r>
    </w:p>
    <w:p w14:paraId="32839671" w14:textId="77777777" w:rsidR="004D60CA" w:rsidRPr="00775B58" w:rsidRDefault="004D60CA" w:rsidP="00240EE6">
      <w:pPr>
        <w:pStyle w:val="Heading1"/>
        <w:jc w:val="center"/>
        <w:rPr>
          <w:rFonts w:ascii="仿宋" w:eastAsia="仿宋" w:hAnsi="仿宋"/>
          <w:color w:val="auto"/>
          <w:sz w:val="32"/>
          <w:szCs w:val="32"/>
          <w:lang w:eastAsia="zh-CN"/>
        </w:rPr>
      </w:pPr>
      <w:r w:rsidRPr="00775B58">
        <w:rPr>
          <w:rFonts w:ascii="仿宋" w:eastAsia="仿宋" w:hAnsi="仿宋" w:hint="eastAsia"/>
          <w:color w:val="auto"/>
          <w:sz w:val="32"/>
          <w:szCs w:val="32"/>
          <w:lang w:eastAsia="zh-CN"/>
        </w:rPr>
        <w:lastRenderedPageBreak/>
        <w:t>附件一：《华通有色金属投资有限责任公司债权表》</w:t>
      </w:r>
    </w:p>
    <w:p w14:paraId="72D4EE9E" w14:textId="77777777" w:rsidR="00CF3A2C" w:rsidRPr="00775B58" w:rsidRDefault="00CF3A2C" w:rsidP="00CF3A2C">
      <w:pPr>
        <w:rPr>
          <w:lang w:eastAsia="zh-CN"/>
        </w:rPr>
      </w:pPr>
    </w:p>
    <w:tbl>
      <w:tblPr>
        <w:tblW w:w="86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2439"/>
        <w:gridCol w:w="3118"/>
        <w:gridCol w:w="2268"/>
      </w:tblGrid>
      <w:tr w:rsidR="004D5647" w:rsidRPr="00775B58" w14:paraId="4F20753B" w14:textId="77777777" w:rsidTr="00BA53E4">
        <w:trPr>
          <w:trHeight w:val="508"/>
        </w:trPr>
        <w:tc>
          <w:tcPr>
            <w:tcW w:w="8642" w:type="dxa"/>
            <w:gridSpan w:val="4"/>
            <w:shd w:val="clear" w:color="auto" w:fill="auto"/>
            <w:vAlign w:val="center"/>
            <w:hideMark/>
          </w:tcPr>
          <w:p w14:paraId="2698CDEB" w14:textId="71290098" w:rsidR="004D5647" w:rsidRPr="00775B58" w:rsidRDefault="004D5647" w:rsidP="00BA53E4">
            <w:pPr>
              <w:spacing w:after="0"/>
              <w:rPr>
                <w:rFonts w:ascii="仿宋" w:eastAsia="仿宋" w:hAnsi="仿宋"/>
                <w:color w:val="000000"/>
                <w:sz w:val="24"/>
                <w:szCs w:val="24"/>
                <w:lang w:eastAsia="zh-CN"/>
              </w:rPr>
            </w:pPr>
            <w:bookmarkStart w:id="15" w:name="_Hlk175064013"/>
            <w:r w:rsidRPr="00775B58">
              <w:rPr>
                <w:rFonts w:ascii="仿宋" w:eastAsia="仿宋" w:hAnsi="仿宋" w:hint="eastAsia"/>
                <w:color w:val="000000"/>
                <w:sz w:val="24"/>
                <w:szCs w:val="24"/>
                <w:lang w:eastAsia="zh-CN"/>
              </w:rPr>
              <w:t>债权截止日期：</w:t>
            </w:r>
            <w:r w:rsidR="00AE7494" w:rsidRPr="00775B58">
              <w:rPr>
                <w:rFonts w:ascii="仿宋" w:eastAsia="仿宋" w:hAnsi="仿宋" w:hint="eastAsia"/>
                <w:color w:val="000000"/>
                <w:sz w:val="24"/>
                <w:szCs w:val="24"/>
                <w:lang w:eastAsia="zh-CN"/>
              </w:rPr>
              <w:t>2025</w:t>
            </w:r>
            <w:r w:rsidRPr="00775B58">
              <w:rPr>
                <w:rFonts w:ascii="仿宋" w:eastAsia="仿宋" w:hAnsi="仿宋" w:hint="eastAsia"/>
                <w:color w:val="000000"/>
                <w:sz w:val="24"/>
                <w:szCs w:val="24"/>
                <w:lang w:eastAsia="zh-CN"/>
              </w:rPr>
              <w:t>年3月</w:t>
            </w:r>
            <w:r w:rsidR="00AE7494" w:rsidRPr="00775B58">
              <w:rPr>
                <w:rFonts w:ascii="仿宋" w:eastAsia="仿宋" w:hAnsi="仿宋" w:hint="eastAsia"/>
                <w:color w:val="000000"/>
                <w:sz w:val="24"/>
                <w:szCs w:val="24"/>
                <w:lang w:eastAsia="zh-CN"/>
              </w:rPr>
              <w:t>3</w:t>
            </w:r>
            <w:r w:rsidRPr="00775B58">
              <w:rPr>
                <w:rFonts w:ascii="仿宋" w:eastAsia="仿宋" w:hAnsi="仿宋" w:hint="eastAsia"/>
                <w:color w:val="000000"/>
                <w:sz w:val="24"/>
                <w:szCs w:val="24"/>
                <w:lang w:eastAsia="zh-CN"/>
              </w:rPr>
              <w:t>日</w:t>
            </w:r>
          </w:p>
        </w:tc>
      </w:tr>
      <w:tr w:rsidR="004D5647" w:rsidRPr="00775B58" w14:paraId="0BB11DE4" w14:textId="77777777" w:rsidTr="00BA53E4">
        <w:trPr>
          <w:trHeight w:val="360"/>
        </w:trPr>
        <w:tc>
          <w:tcPr>
            <w:tcW w:w="8642" w:type="dxa"/>
            <w:gridSpan w:val="4"/>
            <w:shd w:val="clear" w:color="auto" w:fill="auto"/>
            <w:vAlign w:val="center"/>
            <w:hideMark/>
          </w:tcPr>
          <w:p w14:paraId="2B3E2F80" w14:textId="77777777" w:rsidR="004D5647" w:rsidRPr="00775B58" w:rsidRDefault="004D5647" w:rsidP="00BA53E4">
            <w:pPr>
              <w:spacing w:after="0"/>
              <w:rPr>
                <w:rFonts w:ascii="仿宋" w:eastAsia="仿宋" w:hAnsi="仿宋"/>
                <w:color w:val="000000"/>
                <w:sz w:val="24"/>
                <w:szCs w:val="24"/>
              </w:rPr>
            </w:pPr>
            <w:proofErr w:type="spellStart"/>
            <w:r w:rsidRPr="00775B58">
              <w:rPr>
                <w:rFonts w:ascii="仿宋" w:eastAsia="仿宋" w:hAnsi="仿宋" w:hint="eastAsia"/>
                <w:color w:val="000000"/>
                <w:sz w:val="24"/>
                <w:szCs w:val="24"/>
              </w:rPr>
              <w:t>单位：人民币元</w:t>
            </w:r>
            <w:proofErr w:type="spellEnd"/>
          </w:p>
        </w:tc>
      </w:tr>
      <w:tr w:rsidR="004D5647" w:rsidRPr="00775B58" w14:paraId="03554F78" w14:textId="77777777" w:rsidTr="00BA53E4">
        <w:trPr>
          <w:trHeight w:val="495"/>
        </w:trPr>
        <w:tc>
          <w:tcPr>
            <w:tcW w:w="8642" w:type="dxa"/>
            <w:gridSpan w:val="4"/>
            <w:shd w:val="clear" w:color="auto" w:fill="auto"/>
            <w:vAlign w:val="center"/>
            <w:hideMark/>
          </w:tcPr>
          <w:p w14:paraId="24D465E2" w14:textId="77777777" w:rsidR="004D5647" w:rsidRPr="00775B58" w:rsidRDefault="004D5647" w:rsidP="00BA53E4">
            <w:pPr>
              <w:spacing w:after="0"/>
              <w:jc w:val="center"/>
              <w:rPr>
                <w:rFonts w:ascii="仿宋" w:eastAsia="仿宋" w:hAnsi="仿宋"/>
                <w:b/>
                <w:bCs/>
                <w:color w:val="000000"/>
                <w:sz w:val="24"/>
                <w:szCs w:val="24"/>
              </w:rPr>
            </w:pPr>
            <w:proofErr w:type="spellStart"/>
            <w:r w:rsidRPr="00775B58">
              <w:rPr>
                <w:rFonts w:ascii="仿宋" w:eastAsia="仿宋" w:hAnsi="仿宋" w:hint="eastAsia"/>
                <w:b/>
                <w:bCs/>
                <w:color w:val="000000"/>
                <w:sz w:val="24"/>
                <w:szCs w:val="24"/>
              </w:rPr>
              <w:t>职工债权</w:t>
            </w:r>
            <w:proofErr w:type="spellEnd"/>
          </w:p>
        </w:tc>
      </w:tr>
      <w:tr w:rsidR="004D5647" w:rsidRPr="00775B58" w14:paraId="47ED385D" w14:textId="77777777" w:rsidTr="00BA53E4">
        <w:trPr>
          <w:trHeight w:val="916"/>
        </w:trPr>
        <w:tc>
          <w:tcPr>
            <w:tcW w:w="817" w:type="dxa"/>
            <w:shd w:val="clear" w:color="auto" w:fill="auto"/>
            <w:vAlign w:val="center"/>
            <w:hideMark/>
          </w:tcPr>
          <w:p w14:paraId="7AD66331" w14:textId="77777777" w:rsidR="004D5647" w:rsidRPr="00775B58" w:rsidRDefault="004D5647" w:rsidP="00BA53E4">
            <w:pPr>
              <w:spacing w:after="0"/>
              <w:jc w:val="center"/>
              <w:rPr>
                <w:rFonts w:ascii="仿宋" w:eastAsia="仿宋" w:hAnsi="仿宋"/>
                <w:b/>
                <w:bCs/>
                <w:color w:val="000000"/>
                <w:sz w:val="24"/>
                <w:szCs w:val="24"/>
              </w:rPr>
            </w:pPr>
            <w:proofErr w:type="spellStart"/>
            <w:r w:rsidRPr="00775B58">
              <w:rPr>
                <w:rFonts w:ascii="仿宋" w:eastAsia="仿宋" w:hAnsi="仿宋" w:hint="eastAsia"/>
                <w:b/>
                <w:bCs/>
                <w:color w:val="000000"/>
                <w:sz w:val="24"/>
                <w:szCs w:val="24"/>
              </w:rPr>
              <w:t>债权人编号</w:t>
            </w:r>
            <w:proofErr w:type="spellEnd"/>
          </w:p>
        </w:tc>
        <w:tc>
          <w:tcPr>
            <w:tcW w:w="2439" w:type="dxa"/>
            <w:shd w:val="clear" w:color="auto" w:fill="auto"/>
            <w:vAlign w:val="center"/>
            <w:hideMark/>
          </w:tcPr>
          <w:p w14:paraId="0DA83C47" w14:textId="77777777" w:rsidR="004D5647" w:rsidRPr="00775B58" w:rsidRDefault="004D5647" w:rsidP="00BA53E4">
            <w:pPr>
              <w:spacing w:after="0"/>
              <w:jc w:val="center"/>
              <w:rPr>
                <w:rFonts w:ascii="仿宋" w:eastAsia="仿宋" w:hAnsi="仿宋"/>
                <w:b/>
                <w:bCs/>
                <w:color w:val="000000"/>
                <w:sz w:val="24"/>
                <w:szCs w:val="24"/>
              </w:rPr>
            </w:pPr>
            <w:proofErr w:type="spellStart"/>
            <w:r w:rsidRPr="00775B58">
              <w:rPr>
                <w:rFonts w:ascii="仿宋" w:eastAsia="仿宋" w:hAnsi="仿宋" w:hint="eastAsia"/>
                <w:b/>
                <w:bCs/>
                <w:color w:val="000000"/>
                <w:sz w:val="24"/>
                <w:szCs w:val="24"/>
              </w:rPr>
              <w:t>债权人名称</w:t>
            </w:r>
            <w:proofErr w:type="spellEnd"/>
          </w:p>
        </w:tc>
        <w:tc>
          <w:tcPr>
            <w:tcW w:w="3118" w:type="dxa"/>
            <w:shd w:val="clear" w:color="auto" w:fill="auto"/>
            <w:vAlign w:val="center"/>
            <w:hideMark/>
          </w:tcPr>
          <w:p w14:paraId="0A1D2260" w14:textId="77777777" w:rsidR="004D5647" w:rsidRPr="00775B58" w:rsidRDefault="004D5647" w:rsidP="00BA53E4">
            <w:pPr>
              <w:spacing w:after="0"/>
              <w:jc w:val="center"/>
              <w:rPr>
                <w:rFonts w:ascii="仿宋" w:eastAsia="仿宋" w:hAnsi="仿宋"/>
                <w:b/>
                <w:bCs/>
                <w:color w:val="000000"/>
                <w:sz w:val="24"/>
                <w:szCs w:val="24"/>
                <w:lang w:eastAsia="zh-CN"/>
              </w:rPr>
            </w:pPr>
            <w:r w:rsidRPr="00775B58">
              <w:rPr>
                <w:rFonts w:ascii="仿宋" w:eastAsia="仿宋" w:hAnsi="仿宋" w:hint="eastAsia"/>
                <w:b/>
                <w:bCs/>
                <w:color w:val="000000"/>
                <w:sz w:val="24"/>
                <w:szCs w:val="24"/>
                <w:lang w:eastAsia="zh-CN"/>
              </w:rPr>
              <w:t>债权人主张债权金额/生效法律文书载明金额</w:t>
            </w:r>
          </w:p>
        </w:tc>
        <w:tc>
          <w:tcPr>
            <w:tcW w:w="2268" w:type="dxa"/>
            <w:shd w:val="clear" w:color="auto" w:fill="auto"/>
            <w:vAlign w:val="center"/>
            <w:hideMark/>
          </w:tcPr>
          <w:p w14:paraId="1ABC614B" w14:textId="77777777" w:rsidR="004D5647" w:rsidRPr="00775B58" w:rsidRDefault="004D5647" w:rsidP="00BA53E4">
            <w:pPr>
              <w:spacing w:after="0"/>
              <w:jc w:val="center"/>
              <w:rPr>
                <w:rFonts w:ascii="仿宋" w:eastAsia="仿宋" w:hAnsi="仿宋"/>
                <w:b/>
                <w:bCs/>
                <w:color w:val="000000"/>
                <w:sz w:val="24"/>
                <w:szCs w:val="24"/>
              </w:rPr>
            </w:pPr>
            <w:proofErr w:type="spellStart"/>
            <w:r w:rsidRPr="00775B58">
              <w:rPr>
                <w:rFonts w:ascii="仿宋" w:eastAsia="仿宋" w:hAnsi="仿宋" w:hint="eastAsia"/>
                <w:b/>
                <w:bCs/>
                <w:color w:val="000000"/>
                <w:sz w:val="24"/>
                <w:szCs w:val="24"/>
              </w:rPr>
              <w:t>认定金额</w:t>
            </w:r>
            <w:proofErr w:type="spellEnd"/>
          </w:p>
        </w:tc>
      </w:tr>
      <w:tr w:rsidR="004D5647" w:rsidRPr="00775B58" w14:paraId="4EE4C49A" w14:textId="77777777" w:rsidTr="00BA53E4">
        <w:trPr>
          <w:trHeight w:val="147"/>
        </w:trPr>
        <w:tc>
          <w:tcPr>
            <w:tcW w:w="8642" w:type="dxa"/>
            <w:gridSpan w:val="4"/>
            <w:shd w:val="clear" w:color="auto" w:fill="auto"/>
            <w:vAlign w:val="center"/>
          </w:tcPr>
          <w:p w14:paraId="72981183" w14:textId="77777777" w:rsidR="004D5647" w:rsidRPr="00775B58" w:rsidRDefault="004D5647" w:rsidP="00BA53E4">
            <w:pPr>
              <w:spacing w:after="0"/>
              <w:jc w:val="center"/>
              <w:rPr>
                <w:rFonts w:ascii="仿宋" w:eastAsia="仿宋" w:hAnsi="仿宋"/>
                <w:b/>
                <w:bCs/>
                <w:color w:val="000000"/>
                <w:sz w:val="24"/>
                <w:szCs w:val="24"/>
              </w:rPr>
            </w:pPr>
            <w:r w:rsidRPr="00775B58">
              <w:rPr>
                <w:rFonts w:ascii="仿宋" w:eastAsia="仿宋" w:hAnsi="仿宋" w:hint="eastAsia"/>
                <w:b/>
                <w:bCs/>
                <w:color w:val="000000"/>
                <w:sz w:val="24"/>
                <w:szCs w:val="24"/>
                <w:lang w:eastAsia="zh-CN"/>
              </w:rPr>
              <w:t>无</w:t>
            </w:r>
          </w:p>
        </w:tc>
      </w:tr>
      <w:tr w:rsidR="004D5647" w:rsidRPr="00775B58" w14:paraId="5F366800" w14:textId="77777777" w:rsidTr="00BA53E4">
        <w:trPr>
          <w:trHeight w:val="341"/>
        </w:trPr>
        <w:tc>
          <w:tcPr>
            <w:tcW w:w="8642" w:type="dxa"/>
            <w:gridSpan w:val="4"/>
            <w:shd w:val="clear" w:color="auto" w:fill="auto"/>
            <w:vAlign w:val="center"/>
            <w:hideMark/>
          </w:tcPr>
          <w:p w14:paraId="39572515" w14:textId="77777777" w:rsidR="004D5647" w:rsidRPr="00775B58" w:rsidRDefault="004D5647" w:rsidP="00BA53E4">
            <w:pPr>
              <w:spacing w:after="0"/>
              <w:jc w:val="center"/>
              <w:rPr>
                <w:rFonts w:ascii="仿宋" w:eastAsia="仿宋" w:hAnsi="仿宋"/>
                <w:b/>
                <w:bCs/>
                <w:color w:val="000000"/>
                <w:sz w:val="24"/>
                <w:szCs w:val="24"/>
                <w:lang w:eastAsia="zh-CN"/>
              </w:rPr>
            </w:pPr>
            <w:r w:rsidRPr="00775B58">
              <w:rPr>
                <w:rFonts w:ascii="仿宋" w:eastAsia="仿宋" w:hAnsi="仿宋" w:hint="eastAsia"/>
                <w:b/>
                <w:bCs/>
                <w:color w:val="000000"/>
                <w:sz w:val="24"/>
                <w:szCs w:val="24"/>
                <w:lang w:eastAsia="zh-CN"/>
              </w:rPr>
              <w:t>税务债权、社保及</w:t>
            </w:r>
            <w:proofErr w:type="gramStart"/>
            <w:r w:rsidRPr="00775B58">
              <w:rPr>
                <w:rFonts w:ascii="仿宋" w:eastAsia="仿宋" w:hAnsi="仿宋" w:hint="eastAsia"/>
                <w:b/>
                <w:bCs/>
                <w:color w:val="000000"/>
                <w:sz w:val="24"/>
                <w:szCs w:val="24"/>
                <w:lang w:eastAsia="zh-CN"/>
              </w:rPr>
              <w:t>医</w:t>
            </w:r>
            <w:proofErr w:type="gramEnd"/>
            <w:r w:rsidRPr="00775B58">
              <w:rPr>
                <w:rFonts w:ascii="仿宋" w:eastAsia="仿宋" w:hAnsi="仿宋" w:hint="eastAsia"/>
                <w:b/>
                <w:bCs/>
                <w:color w:val="000000"/>
                <w:sz w:val="24"/>
                <w:szCs w:val="24"/>
                <w:lang w:eastAsia="zh-CN"/>
              </w:rPr>
              <w:t>保债权</w:t>
            </w:r>
          </w:p>
        </w:tc>
      </w:tr>
      <w:tr w:rsidR="004D5647" w:rsidRPr="00775B58" w14:paraId="71C6ABAB" w14:textId="77777777" w:rsidTr="00BA53E4">
        <w:trPr>
          <w:trHeight w:val="349"/>
        </w:trPr>
        <w:tc>
          <w:tcPr>
            <w:tcW w:w="817" w:type="dxa"/>
            <w:shd w:val="clear" w:color="auto" w:fill="auto"/>
            <w:vAlign w:val="center"/>
            <w:hideMark/>
          </w:tcPr>
          <w:p w14:paraId="4540ABE1" w14:textId="77777777" w:rsidR="004D5647" w:rsidRPr="00775B58" w:rsidRDefault="004D5647" w:rsidP="00BA53E4">
            <w:pPr>
              <w:spacing w:after="0"/>
              <w:jc w:val="center"/>
              <w:rPr>
                <w:rFonts w:ascii="仿宋" w:eastAsia="仿宋" w:hAnsi="仿宋"/>
                <w:b/>
                <w:bCs/>
                <w:color w:val="000000"/>
                <w:sz w:val="24"/>
                <w:szCs w:val="24"/>
              </w:rPr>
            </w:pPr>
            <w:proofErr w:type="spellStart"/>
            <w:r w:rsidRPr="00775B58">
              <w:rPr>
                <w:rFonts w:ascii="仿宋" w:eastAsia="仿宋" w:hAnsi="仿宋" w:hint="eastAsia"/>
                <w:b/>
                <w:bCs/>
                <w:color w:val="000000"/>
                <w:sz w:val="24"/>
                <w:szCs w:val="24"/>
              </w:rPr>
              <w:t>债权人编号</w:t>
            </w:r>
            <w:proofErr w:type="spellEnd"/>
          </w:p>
        </w:tc>
        <w:tc>
          <w:tcPr>
            <w:tcW w:w="2439" w:type="dxa"/>
            <w:shd w:val="clear" w:color="auto" w:fill="auto"/>
            <w:vAlign w:val="center"/>
            <w:hideMark/>
          </w:tcPr>
          <w:p w14:paraId="5D0EB572" w14:textId="77777777" w:rsidR="004D5647" w:rsidRPr="00775B58" w:rsidRDefault="004D5647" w:rsidP="00BA53E4">
            <w:pPr>
              <w:spacing w:after="0"/>
              <w:jc w:val="center"/>
              <w:rPr>
                <w:rFonts w:ascii="仿宋" w:eastAsia="仿宋" w:hAnsi="仿宋"/>
                <w:b/>
                <w:bCs/>
                <w:color w:val="000000"/>
                <w:sz w:val="24"/>
                <w:szCs w:val="24"/>
              </w:rPr>
            </w:pPr>
            <w:proofErr w:type="spellStart"/>
            <w:r w:rsidRPr="00775B58">
              <w:rPr>
                <w:rFonts w:ascii="仿宋" w:eastAsia="仿宋" w:hAnsi="仿宋" w:hint="eastAsia"/>
                <w:b/>
                <w:bCs/>
                <w:color w:val="000000"/>
                <w:sz w:val="24"/>
                <w:szCs w:val="24"/>
              </w:rPr>
              <w:t>债权人名称</w:t>
            </w:r>
            <w:proofErr w:type="spellEnd"/>
          </w:p>
        </w:tc>
        <w:tc>
          <w:tcPr>
            <w:tcW w:w="3118" w:type="dxa"/>
            <w:shd w:val="clear" w:color="auto" w:fill="auto"/>
            <w:vAlign w:val="center"/>
            <w:hideMark/>
          </w:tcPr>
          <w:p w14:paraId="1853C709" w14:textId="77777777" w:rsidR="004D5647" w:rsidRPr="00775B58" w:rsidRDefault="004D5647" w:rsidP="00BA53E4">
            <w:pPr>
              <w:spacing w:after="0"/>
              <w:jc w:val="center"/>
              <w:rPr>
                <w:rFonts w:ascii="仿宋" w:eastAsia="仿宋" w:hAnsi="仿宋"/>
                <w:b/>
                <w:bCs/>
                <w:color w:val="000000"/>
                <w:sz w:val="24"/>
                <w:szCs w:val="24"/>
              </w:rPr>
            </w:pPr>
            <w:proofErr w:type="spellStart"/>
            <w:r w:rsidRPr="00775B58">
              <w:rPr>
                <w:rFonts w:ascii="仿宋" w:eastAsia="仿宋" w:hAnsi="仿宋" w:hint="eastAsia"/>
                <w:b/>
                <w:bCs/>
                <w:color w:val="000000"/>
                <w:sz w:val="24"/>
                <w:szCs w:val="24"/>
              </w:rPr>
              <w:t>查询</w:t>
            </w:r>
            <w:proofErr w:type="spellEnd"/>
            <w:r w:rsidRPr="00775B58">
              <w:rPr>
                <w:rFonts w:ascii="仿宋" w:eastAsia="仿宋" w:hAnsi="仿宋" w:hint="eastAsia"/>
                <w:b/>
                <w:bCs/>
                <w:color w:val="000000"/>
                <w:sz w:val="24"/>
                <w:szCs w:val="24"/>
              </w:rPr>
              <w:t>/</w:t>
            </w:r>
            <w:proofErr w:type="spellStart"/>
            <w:r w:rsidRPr="00775B58">
              <w:rPr>
                <w:rFonts w:ascii="仿宋" w:eastAsia="仿宋" w:hAnsi="仿宋" w:hint="eastAsia"/>
                <w:b/>
                <w:bCs/>
                <w:color w:val="000000"/>
                <w:sz w:val="24"/>
                <w:szCs w:val="24"/>
              </w:rPr>
              <w:t>申报金额</w:t>
            </w:r>
            <w:proofErr w:type="spellEnd"/>
          </w:p>
        </w:tc>
        <w:tc>
          <w:tcPr>
            <w:tcW w:w="2268" w:type="dxa"/>
            <w:shd w:val="clear" w:color="auto" w:fill="auto"/>
            <w:vAlign w:val="center"/>
            <w:hideMark/>
          </w:tcPr>
          <w:p w14:paraId="610757F8" w14:textId="77777777" w:rsidR="004D5647" w:rsidRPr="00775B58" w:rsidRDefault="004D5647" w:rsidP="00BA53E4">
            <w:pPr>
              <w:spacing w:after="0"/>
              <w:jc w:val="center"/>
              <w:rPr>
                <w:rFonts w:ascii="仿宋" w:eastAsia="仿宋" w:hAnsi="仿宋"/>
                <w:b/>
                <w:bCs/>
                <w:color w:val="000000"/>
                <w:sz w:val="24"/>
                <w:szCs w:val="24"/>
              </w:rPr>
            </w:pPr>
            <w:proofErr w:type="spellStart"/>
            <w:r w:rsidRPr="00775B58">
              <w:rPr>
                <w:rFonts w:ascii="仿宋" w:eastAsia="仿宋" w:hAnsi="仿宋" w:hint="eastAsia"/>
                <w:b/>
                <w:bCs/>
                <w:color w:val="000000"/>
                <w:sz w:val="24"/>
                <w:szCs w:val="24"/>
              </w:rPr>
              <w:t>认定金额</w:t>
            </w:r>
            <w:proofErr w:type="spellEnd"/>
          </w:p>
        </w:tc>
      </w:tr>
      <w:tr w:rsidR="004D5647" w:rsidRPr="00775B58" w14:paraId="46957440" w14:textId="77777777" w:rsidTr="00BA53E4">
        <w:trPr>
          <w:trHeight w:val="561"/>
        </w:trPr>
        <w:tc>
          <w:tcPr>
            <w:tcW w:w="817" w:type="dxa"/>
            <w:shd w:val="clear" w:color="auto" w:fill="auto"/>
            <w:vAlign w:val="center"/>
            <w:hideMark/>
          </w:tcPr>
          <w:p w14:paraId="6DB4B282" w14:textId="77777777" w:rsidR="004D5647" w:rsidRPr="00775B58" w:rsidRDefault="004D5647" w:rsidP="00BA53E4">
            <w:pPr>
              <w:spacing w:after="0"/>
              <w:jc w:val="center"/>
              <w:rPr>
                <w:rFonts w:ascii="仿宋" w:eastAsia="仿宋" w:hAnsi="仿宋"/>
                <w:color w:val="000000"/>
                <w:sz w:val="24"/>
                <w:szCs w:val="24"/>
              </w:rPr>
            </w:pPr>
            <w:r w:rsidRPr="00775B58">
              <w:rPr>
                <w:rFonts w:ascii="仿宋" w:eastAsia="仿宋" w:hAnsi="仿宋" w:hint="eastAsia"/>
                <w:color w:val="000000"/>
                <w:sz w:val="24"/>
                <w:szCs w:val="24"/>
              </w:rPr>
              <w:t>1</w:t>
            </w:r>
          </w:p>
        </w:tc>
        <w:tc>
          <w:tcPr>
            <w:tcW w:w="2439" w:type="dxa"/>
            <w:shd w:val="clear" w:color="auto" w:fill="auto"/>
            <w:vAlign w:val="center"/>
            <w:hideMark/>
          </w:tcPr>
          <w:p w14:paraId="48311AF0" w14:textId="77777777" w:rsidR="004D5647" w:rsidRPr="00775B58" w:rsidRDefault="004D5647" w:rsidP="00BA53E4">
            <w:pPr>
              <w:spacing w:after="0"/>
              <w:jc w:val="center"/>
              <w:rPr>
                <w:rFonts w:ascii="仿宋" w:eastAsia="仿宋" w:hAnsi="仿宋"/>
                <w:color w:val="000000"/>
                <w:sz w:val="24"/>
                <w:szCs w:val="24"/>
                <w:lang w:eastAsia="zh-CN"/>
              </w:rPr>
            </w:pPr>
            <w:r w:rsidRPr="00775B58">
              <w:rPr>
                <w:rFonts w:ascii="仿宋" w:eastAsia="仿宋" w:hAnsi="仿宋" w:hint="eastAsia"/>
                <w:color w:val="000000"/>
                <w:sz w:val="24"/>
                <w:szCs w:val="24"/>
                <w:lang w:eastAsia="zh-CN"/>
              </w:rPr>
              <w:t>北京市西城区医疗保险事务管理中心</w:t>
            </w:r>
          </w:p>
        </w:tc>
        <w:tc>
          <w:tcPr>
            <w:tcW w:w="3118" w:type="dxa"/>
            <w:shd w:val="clear" w:color="auto" w:fill="auto"/>
            <w:vAlign w:val="center"/>
            <w:hideMark/>
          </w:tcPr>
          <w:p w14:paraId="1EE350D1" w14:textId="77777777" w:rsidR="004D5647" w:rsidRPr="00775B58" w:rsidRDefault="004D5647" w:rsidP="00BA53E4">
            <w:pPr>
              <w:spacing w:after="0"/>
              <w:jc w:val="right"/>
              <w:rPr>
                <w:rFonts w:ascii="仿宋" w:eastAsia="仿宋" w:hAnsi="仿宋"/>
                <w:color w:val="000000"/>
                <w:sz w:val="24"/>
                <w:szCs w:val="24"/>
              </w:rPr>
            </w:pPr>
            <w:r w:rsidRPr="00775B58">
              <w:rPr>
                <w:rFonts w:ascii="仿宋" w:eastAsia="仿宋" w:hAnsi="仿宋"/>
                <w:color w:val="000000"/>
                <w:sz w:val="24"/>
                <w:szCs w:val="24"/>
              </w:rPr>
              <w:t>21,102.84</w:t>
            </w:r>
          </w:p>
        </w:tc>
        <w:tc>
          <w:tcPr>
            <w:tcW w:w="2268" w:type="dxa"/>
            <w:shd w:val="clear" w:color="auto" w:fill="auto"/>
            <w:vAlign w:val="center"/>
            <w:hideMark/>
          </w:tcPr>
          <w:p w14:paraId="11A01D6C" w14:textId="77777777" w:rsidR="004D5647" w:rsidRPr="00775B58" w:rsidRDefault="004D5647" w:rsidP="00BA53E4">
            <w:pPr>
              <w:spacing w:after="0"/>
              <w:jc w:val="right"/>
              <w:rPr>
                <w:rFonts w:ascii="仿宋" w:eastAsia="仿宋" w:hAnsi="仿宋"/>
                <w:color w:val="000000"/>
                <w:sz w:val="24"/>
                <w:szCs w:val="24"/>
              </w:rPr>
            </w:pPr>
            <w:r w:rsidRPr="00775B58">
              <w:rPr>
                <w:rFonts w:ascii="仿宋" w:eastAsia="仿宋" w:hAnsi="仿宋"/>
                <w:color w:val="000000"/>
                <w:sz w:val="24"/>
                <w:szCs w:val="24"/>
              </w:rPr>
              <w:t>21,102.84</w:t>
            </w:r>
          </w:p>
        </w:tc>
      </w:tr>
      <w:tr w:rsidR="004D5647" w:rsidRPr="00775B58" w14:paraId="340A4039" w14:textId="77777777" w:rsidTr="00BA53E4">
        <w:trPr>
          <w:trHeight w:val="332"/>
        </w:trPr>
        <w:tc>
          <w:tcPr>
            <w:tcW w:w="3256" w:type="dxa"/>
            <w:gridSpan w:val="2"/>
            <w:shd w:val="clear" w:color="auto" w:fill="auto"/>
            <w:vAlign w:val="center"/>
            <w:hideMark/>
          </w:tcPr>
          <w:p w14:paraId="6E99A80B" w14:textId="77777777" w:rsidR="004D5647" w:rsidRPr="00775B58" w:rsidRDefault="004D5647" w:rsidP="00BA53E4">
            <w:pPr>
              <w:spacing w:after="0"/>
              <w:jc w:val="center"/>
              <w:rPr>
                <w:rFonts w:ascii="仿宋" w:eastAsia="仿宋" w:hAnsi="仿宋"/>
                <w:b/>
                <w:bCs/>
                <w:color w:val="000000"/>
                <w:sz w:val="24"/>
                <w:szCs w:val="24"/>
              </w:rPr>
            </w:pPr>
            <w:proofErr w:type="spellStart"/>
            <w:r w:rsidRPr="00775B58">
              <w:rPr>
                <w:rFonts w:ascii="仿宋" w:eastAsia="仿宋" w:hAnsi="仿宋" w:hint="eastAsia"/>
                <w:b/>
                <w:bCs/>
                <w:color w:val="000000"/>
                <w:sz w:val="24"/>
                <w:szCs w:val="24"/>
              </w:rPr>
              <w:t>社保</w:t>
            </w:r>
            <w:proofErr w:type="spellEnd"/>
            <w:r w:rsidRPr="00775B58">
              <w:rPr>
                <w:rFonts w:ascii="仿宋" w:eastAsia="仿宋" w:hAnsi="仿宋" w:hint="eastAsia"/>
                <w:b/>
                <w:bCs/>
                <w:color w:val="000000"/>
                <w:sz w:val="24"/>
                <w:szCs w:val="24"/>
                <w:lang w:eastAsia="zh-CN"/>
              </w:rPr>
              <w:t>及</w:t>
            </w:r>
            <w:proofErr w:type="gramStart"/>
            <w:r w:rsidRPr="00775B58">
              <w:rPr>
                <w:rFonts w:ascii="仿宋" w:eastAsia="仿宋" w:hAnsi="仿宋" w:hint="eastAsia"/>
                <w:b/>
                <w:bCs/>
                <w:color w:val="000000"/>
                <w:sz w:val="24"/>
                <w:szCs w:val="24"/>
                <w:lang w:eastAsia="zh-CN"/>
              </w:rPr>
              <w:t>医</w:t>
            </w:r>
            <w:proofErr w:type="gramEnd"/>
            <w:r w:rsidRPr="00775B58">
              <w:rPr>
                <w:rFonts w:ascii="仿宋" w:eastAsia="仿宋" w:hAnsi="仿宋" w:hint="eastAsia"/>
                <w:b/>
                <w:bCs/>
                <w:color w:val="000000"/>
                <w:sz w:val="24"/>
                <w:szCs w:val="24"/>
                <w:lang w:eastAsia="zh-CN"/>
              </w:rPr>
              <w:t>保</w:t>
            </w:r>
            <w:proofErr w:type="spellStart"/>
            <w:r w:rsidRPr="00775B58">
              <w:rPr>
                <w:rFonts w:ascii="仿宋" w:eastAsia="仿宋" w:hAnsi="仿宋" w:hint="eastAsia"/>
                <w:b/>
                <w:bCs/>
                <w:color w:val="000000"/>
                <w:sz w:val="24"/>
                <w:szCs w:val="24"/>
              </w:rPr>
              <w:t>债权合计</w:t>
            </w:r>
            <w:proofErr w:type="spellEnd"/>
          </w:p>
        </w:tc>
        <w:tc>
          <w:tcPr>
            <w:tcW w:w="3118" w:type="dxa"/>
            <w:shd w:val="clear" w:color="auto" w:fill="auto"/>
            <w:vAlign w:val="center"/>
            <w:hideMark/>
          </w:tcPr>
          <w:p w14:paraId="17D0A450" w14:textId="77777777" w:rsidR="004D5647" w:rsidRPr="00775B58" w:rsidRDefault="004D5647" w:rsidP="00BA53E4">
            <w:pPr>
              <w:spacing w:after="0"/>
              <w:jc w:val="right"/>
              <w:rPr>
                <w:rFonts w:ascii="仿宋" w:eastAsia="仿宋" w:hAnsi="仿宋"/>
                <w:b/>
                <w:bCs/>
                <w:color w:val="000000"/>
                <w:sz w:val="24"/>
                <w:szCs w:val="24"/>
              </w:rPr>
            </w:pPr>
            <w:r w:rsidRPr="00775B58">
              <w:rPr>
                <w:rFonts w:ascii="仿宋" w:eastAsia="仿宋" w:hAnsi="仿宋"/>
                <w:b/>
                <w:bCs/>
                <w:color w:val="000000"/>
                <w:sz w:val="24"/>
                <w:szCs w:val="24"/>
              </w:rPr>
              <w:t>21,102.84</w:t>
            </w:r>
          </w:p>
        </w:tc>
        <w:tc>
          <w:tcPr>
            <w:tcW w:w="2268" w:type="dxa"/>
            <w:shd w:val="clear" w:color="auto" w:fill="auto"/>
            <w:vAlign w:val="center"/>
            <w:hideMark/>
          </w:tcPr>
          <w:p w14:paraId="3A3C3D59" w14:textId="77777777" w:rsidR="004D5647" w:rsidRPr="00775B58" w:rsidRDefault="004D5647" w:rsidP="00BA53E4">
            <w:pPr>
              <w:spacing w:after="0"/>
              <w:jc w:val="right"/>
              <w:rPr>
                <w:rFonts w:ascii="仿宋" w:eastAsia="仿宋" w:hAnsi="仿宋"/>
                <w:b/>
                <w:bCs/>
                <w:color w:val="000000"/>
                <w:sz w:val="24"/>
                <w:szCs w:val="24"/>
              </w:rPr>
            </w:pPr>
            <w:r w:rsidRPr="00775B58">
              <w:rPr>
                <w:rFonts w:ascii="仿宋" w:eastAsia="仿宋" w:hAnsi="仿宋"/>
                <w:b/>
                <w:bCs/>
                <w:color w:val="000000"/>
                <w:sz w:val="24"/>
                <w:szCs w:val="24"/>
              </w:rPr>
              <w:t>21,102.84</w:t>
            </w:r>
          </w:p>
        </w:tc>
      </w:tr>
      <w:tr w:rsidR="004D5647" w:rsidRPr="00775B58" w14:paraId="48064ED4" w14:textId="77777777" w:rsidTr="00BA53E4">
        <w:trPr>
          <w:trHeight w:val="327"/>
        </w:trPr>
        <w:tc>
          <w:tcPr>
            <w:tcW w:w="8642" w:type="dxa"/>
            <w:gridSpan w:val="4"/>
            <w:shd w:val="clear" w:color="auto" w:fill="auto"/>
            <w:vAlign w:val="center"/>
          </w:tcPr>
          <w:p w14:paraId="084E89BA" w14:textId="77777777" w:rsidR="004D5647" w:rsidRPr="00775B58" w:rsidRDefault="004D5647" w:rsidP="00BA53E4">
            <w:pPr>
              <w:spacing w:after="0"/>
              <w:jc w:val="center"/>
              <w:rPr>
                <w:rFonts w:ascii="仿宋" w:eastAsia="仿宋" w:hAnsi="仿宋"/>
                <w:b/>
                <w:bCs/>
                <w:color w:val="000000"/>
                <w:sz w:val="24"/>
                <w:szCs w:val="24"/>
              </w:rPr>
            </w:pPr>
            <w:r w:rsidRPr="00775B58">
              <w:rPr>
                <w:rFonts w:ascii="仿宋" w:eastAsia="仿宋" w:hAnsi="仿宋" w:hint="eastAsia"/>
                <w:b/>
                <w:bCs/>
                <w:color w:val="000000"/>
                <w:sz w:val="24"/>
                <w:szCs w:val="24"/>
                <w:lang w:eastAsia="zh-CN"/>
              </w:rPr>
              <w:t>普通债权</w:t>
            </w:r>
          </w:p>
        </w:tc>
      </w:tr>
      <w:tr w:rsidR="004D5647" w:rsidRPr="00775B58" w14:paraId="4EEA39A0" w14:textId="77777777" w:rsidTr="00BA53E4">
        <w:trPr>
          <w:trHeight w:val="476"/>
        </w:trPr>
        <w:tc>
          <w:tcPr>
            <w:tcW w:w="817" w:type="dxa"/>
            <w:shd w:val="clear" w:color="auto" w:fill="auto"/>
            <w:vAlign w:val="center"/>
          </w:tcPr>
          <w:p w14:paraId="350B05F0" w14:textId="77777777" w:rsidR="004D5647" w:rsidRPr="00775B58" w:rsidRDefault="004D5647" w:rsidP="00BA53E4">
            <w:pPr>
              <w:spacing w:after="0"/>
              <w:jc w:val="center"/>
              <w:rPr>
                <w:rFonts w:ascii="仿宋" w:eastAsia="仿宋" w:hAnsi="仿宋"/>
                <w:b/>
                <w:bCs/>
                <w:color w:val="000000"/>
                <w:sz w:val="24"/>
                <w:szCs w:val="24"/>
              </w:rPr>
            </w:pPr>
            <w:proofErr w:type="spellStart"/>
            <w:r w:rsidRPr="00775B58">
              <w:rPr>
                <w:rFonts w:ascii="仿宋" w:eastAsia="仿宋" w:hAnsi="仿宋" w:hint="eastAsia"/>
                <w:b/>
                <w:bCs/>
                <w:color w:val="000000"/>
                <w:sz w:val="24"/>
                <w:szCs w:val="24"/>
              </w:rPr>
              <w:t>债权人编号</w:t>
            </w:r>
            <w:proofErr w:type="spellEnd"/>
          </w:p>
        </w:tc>
        <w:tc>
          <w:tcPr>
            <w:tcW w:w="2439" w:type="dxa"/>
            <w:shd w:val="clear" w:color="auto" w:fill="auto"/>
            <w:vAlign w:val="center"/>
          </w:tcPr>
          <w:p w14:paraId="02EFA9C0" w14:textId="77777777" w:rsidR="004D5647" w:rsidRPr="00775B58" w:rsidRDefault="004D5647" w:rsidP="00BA53E4">
            <w:pPr>
              <w:spacing w:after="0"/>
              <w:jc w:val="center"/>
              <w:rPr>
                <w:rFonts w:ascii="仿宋" w:eastAsia="仿宋" w:hAnsi="仿宋"/>
                <w:b/>
                <w:bCs/>
                <w:color w:val="000000"/>
                <w:sz w:val="24"/>
                <w:szCs w:val="24"/>
              </w:rPr>
            </w:pPr>
            <w:proofErr w:type="spellStart"/>
            <w:r w:rsidRPr="00775B58">
              <w:rPr>
                <w:rFonts w:ascii="仿宋" w:eastAsia="仿宋" w:hAnsi="仿宋" w:hint="eastAsia"/>
                <w:b/>
                <w:bCs/>
                <w:color w:val="000000"/>
                <w:sz w:val="24"/>
                <w:szCs w:val="24"/>
              </w:rPr>
              <w:t>债权人名称</w:t>
            </w:r>
            <w:proofErr w:type="spellEnd"/>
          </w:p>
        </w:tc>
        <w:tc>
          <w:tcPr>
            <w:tcW w:w="3118" w:type="dxa"/>
            <w:shd w:val="clear" w:color="auto" w:fill="auto"/>
            <w:vAlign w:val="center"/>
          </w:tcPr>
          <w:p w14:paraId="3F4FCAE5" w14:textId="77777777" w:rsidR="004D5647" w:rsidRPr="00775B58" w:rsidRDefault="004D5647" w:rsidP="00BA53E4">
            <w:pPr>
              <w:spacing w:after="0"/>
              <w:jc w:val="center"/>
              <w:rPr>
                <w:rFonts w:ascii="仿宋" w:eastAsia="仿宋" w:hAnsi="仿宋"/>
                <w:b/>
                <w:bCs/>
                <w:color w:val="000000"/>
                <w:sz w:val="24"/>
                <w:szCs w:val="24"/>
                <w:lang w:eastAsia="zh-CN"/>
              </w:rPr>
            </w:pPr>
            <w:r w:rsidRPr="00775B58">
              <w:rPr>
                <w:rFonts w:ascii="仿宋" w:eastAsia="仿宋" w:hAnsi="仿宋" w:hint="eastAsia"/>
                <w:b/>
                <w:bCs/>
                <w:color w:val="000000"/>
                <w:sz w:val="24"/>
                <w:szCs w:val="24"/>
                <w:lang w:eastAsia="zh-CN"/>
              </w:rPr>
              <w:t>债权人主张债权金额/生效法律文书载明金额</w:t>
            </w:r>
          </w:p>
        </w:tc>
        <w:tc>
          <w:tcPr>
            <w:tcW w:w="2268" w:type="dxa"/>
            <w:shd w:val="clear" w:color="auto" w:fill="auto"/>
            <w:vAlign w:val="center"/>
          </w:tcPr>
          <w:p w14:paraId="73278A1C" w14:textId="77777777" w:rsidR="004D5647" w:rsidRPr="00775B58" w:rsidRDefault="004D5647" w:rsidP="00BA53E4">
            <w:pPr>
              <w:spacing w:after="0"/>
              <w:jc w:val="center"/>
              <w:rPr>
                <w:rFonts w:ascii="仿宋" w:eastAsia="仿宋" w:hAnsi="仿宋"/>
                <w:b/>
                <w:bCs/>
                <w:color w:val="000000"/>
                <w:sz w:val="24"/>
                <w:szCs w:val="24"/>
              </w:rPr>
            </w:pPr>
            <w:proofErr w:type="spellStart"/>
            <w:r w:rsidRPr="00775B58">
              <w:rPr>
                <w:rFonts w:ascii="仿宋" w:eastAsia="仿宋" w:hAnsi="仿宋" w:hint="eastAsia"/>
                <w:b/>
                <w:bCs/>
                <w:color w:val="000000"/>
                <w:sz w:val="24"/>
                <w:szCs w:val="24"/>
              </w:rPr>
              <w:t>认定金额</w:t>
            </w:r>
            <w:proofErr w:type="spellEnd"/>
          </w:p>
        </w:tc>
      </w:tr>
      <w:tr w:rsidR="004D5647" w:rsidRPr="00775B58" w14:paraId="578FC106" w14:textId="77777777" w:rsidTr="00BA53E4">
        <w:trPr>
          <w:trHeight w:val="70"/>
        </w:trPr>
        <w:tc>
          <w:tcPr>
            <w:tcW w:w="8642" w:type="dxa"/>
            <w:gridSpan w:val="4"/>
            <w:shd w:val="clear" w:color="auto" w:fill="auto"/>
            <w:vAlign w:val="center"/>
          </w:tcPr>
          <w:p w14:paraId="0AB186DF" w14:textId="77777777" w:rsidR="004D5647" w:rsidRPr="00775B58" w:rsidRDefault="004D5647" w:rsidP="00BA53E4">
            <w:pPr>
              <w:spacing w:after="0"/>
              <w:jc w:val="center"/>
              <w:rPr>
                <w:rFonts w:ascii="仿宋" w:eastAsia="仿宋" w:hAnsi="仿宋"/>
                <w:b/>
                <w:bCs/>
                <w:color w:val="000000"/>
                <w:sz w:val="24"/>
                <w:szCs w:val="24"/>
              </w:rPr>
            </w:pPr>
            <w:r w:rsidRPr="00775B58">
              <w:rPr>
                <w:rFonts w:ascii="仿宋" w:eastAsia="仿宋" w:hAnsi="仿宋" w:hint="eastAsia"/>
                <w:b/>
                <w:bCs/>
                <w:color w:val="000000"/>
                <w:sz w:val="24"/>
                <w:szCs w:val="24"/>
                <w:lang w:eastAsia="zh-CN"/>
              </w:rPr>
              <w:t>无</w:t>
            </w:r>
          </w:p>
        </w:tc>
      </w:tr>
      <w:tr w:rsidR="004D5647" w:rsidRPr="00775B58" w14:paraId="59E21ABF" w14:textId="77777777" w:rsidTr="00BA53E4">
        <w:trPr>
          <w:trHeight w:val="115"/>
        </w:trPr>
        <w:tc>
          <w:tcPr>
            <w:tcW w:w="8642" w:type="dxa"/>
            <w:gridSpan w:val="4"/>
            <w:shd w:val="clear" w:color="auto" w:fill="auto"/>
            <w:vAlign w:val="center"/>
            <w:hideMark/>
          </w:tcPr>
          <w:p w14:paraId="40ECDCDE" w14:textId="77777777" w:rsidR="004D5647" w:rsidRPr="00775B58" w:rsidRDefault="004D5647" w:rsidP="00BA53E4">
            <w:pPr>
              <w:spacing w:after="0"/>
              <w:jc w:val="center"/>
              <w:rPr>
                <w:rFonts w:ascii="仿宋" w:eastAsia="仿宋" w:hAnsi="仿宋"/>
                <w:b/>
                <w:bCs/>
                <w:color w:val="000000"/>
                <w:sz w:val="24"/>
                <w:szCs w:val="24"/>
              </w:rPr>
            </w:pPr>
            <w:r w:rsidRPr="00775B58">
              <w:rPr>
                <w:rFonts w:ascii="仿宋" w:eastAsia="仿宋" w:hAnsi="仿宋" w:hint="eastAsia"/>
                <w:b/>
                <w:bCs/>
                <w:color w:val="000000"/>
                <w:sz w:val="24"/>
                <w:szCs w:val="24"/>
                <w:lang w:eastAsia="zh-CN"/>
              </w:rPr>
              <w:t>劣后</w:t>
            </w:r>
            <w:proofErr w:type="spellStart"/>
            <w:r w:rsidRPr="00775B58">
              <w:rPr>
                <w:rFonts w:ascii="仿宋" w:eastAsia="仿宋" w:hAnsi="仿宋" w:hint="eastAsia"/>
                <w:b/>
                <w:bCs/>
                <w:color w:val="000000"/>
                <w:sz w:val="24"/>
                <w:szCs w:val="24"/>
              </w:rPr>
              <w:t>债权</w:t>
            </w:r>
            <w:proofErr w:type="spellEnd"/>
          </w:p>
        </w:tc>
      </w:tr>
      <w:tr w:rsidR="004D5647" w:rsidRPr="00775B58" w14:paraId="4FF82D6D" w14:textId="77777777" w:rsidTr="00BA53E4">
        <w:trPr>
          <w:trHeight w:val="123"/>
        </w:trPr>
        <w:tc>
          <w:tcPr>
            <w:tcW w:w="817" w:type="dxa"/>
            <w:shd w:val="clear" w:color="auto" w:fill="auto"/>
            <w:vAlign w:val="center"/>
            <w:hideMark/>
          </w:tcPr>
          <w:p w14:paraId="5228F304" w14:textId="77777777" w:rsidR="004D5647" w:rsidRPr="00775B58" w:rsidRDefault="004D5647" w:rsidP="00BA53E4">
            <w:pPr>
              <w:spacing w:after="0"/>
              <w:jc w:val="center"/>
              <w:rPr>
                <w:rFonts w:ascii="仿宋" w:eastAsia="仿宋" w:hAnsi="仿宋"/>
                <w:b/>
                <w:bCs/>
                <w:color w:val="000000"/>
                <w:sz w:val="24"/>
                <w:szCs w:val="24"/>
              </w:rPr>
            </w:pPr>
            <w:proofErr w:type="spellStart"/>
            <w:r w:rsidRPr="00775B58">
              <w:rPr>
                <w:rFonts w:ascii="仿宋" w:eastAsia="仿宋" w:hAnsi="仿宋" w:hint="eastAsia"/>
                <w:b/>
                <w:bCs/>
                <w:color w:val="000000"/>
                <w:sz w:val="24"/>
                <w:szCs w:val="24"/>
              </w:rPr>
              <w:t>债权人编号</w:t>
            </w:r>
            <w:proofErr w:type="spellEnd"/>
          </w:p>
        </w:tc>
        <w:tc>
          <w:tcPr>
            <w:tcW w:w="2439" w:type="dxa"/>
            <w:shd w:val="clear" w:color="auto" w:fill="auto"/>
            <w:vAlign w:val="center"/>
            <w:hideMark/>
          </w:tcPr>
          <w:p w14:paraId="07FFD44C" w14:textId="77777777" w:rsidR="004D5647" w:rsidRPr="00775B58" w:rsidRDefault="004D5647" w:rsidP="00BA53E4">
            <w:pPr>
              <w:spacing w:after="0"/>
              <w:jc w:val="center"/>
              <w:rPr>
                <w:rFonts w:ascii="仿宋" w:eastAsia="仿宋" w:hAnsi="仿宋"/>
                <w:b/>
                <w:bCs/>
                <w:color w:val="000000"/>
                <w:sz w:val="24"/>
                <w:szCs w:val="24"/>
              </w:rPr>
            </w:pPr>
            <w:proofErr w:type="spellStart"/>
            <w:r w:rsidRPr="00775B58">
              <w:rPr>
                <w:rFonts w:ascii="仿宋" w:eastAsia="仿宋" w:hAnsi="仿宋" w:hint="eastAsia"/>
                <w:b/>
                <w:bCs/>
                <w:color w:val="000000"/>
                <w:sz w:val="24"/>
                <w:szCs w:val="24"/>
              </w:rPr>
              <w:t>债权人名称</w:t>
            </w:r>
            <w:proofErr w:type="spellEnd"/>
          </w:p>
        </w:tc>
        <w:tc>
          <w:tcPr>
            <w:tcW w:w="3118" w:type="dxa"/>
            <w:shd w:val="clear" w:color="auto" w:fill="auto"/>
            <w:vAlign w:val="center"/>
            <w:hideMark/>
          </w:tcPr>
          <w:p w14:paraId="7C80140A" w14:textId="77777777" w:rsidR="004D5647" w:rsidRPr="00775B58" w:rsidRDefault="004D5647" w:rsidP="00BA53E4">
            <w:pPr>
              <w:spacing w:after="0"/>
              <w:jc w:val="center"/>
              <w:rPr>
                <w:rFonts w:ascii="仿宋" w:eastAsia="仿宋" w:hAnsi="仿宋"/>
                <w:b/>
                <w:bCs/>
                <w:color w:val="000000"/>
                <w:sz w:val="24"/>
                <w:szCs w:val="24"/>
                <w:lang w:eastAsia="zh-CN"/>
              </w:rPr>
            </w:pPr>
            <w:r w:rsidRPr="00775B58">
              <w:rPr>
                <w:rFonts w:ascii="仿宋" w:eastAsia="仿宋" w:hAnsi="仿宋" w:hint="eastAsia"/>
                <w:b/>
                <w:bCs/>
                <w:color w:val="000000"/>
                <w:sz w:val="24"/>
                <w:szCs w:val="24"/>
                <w:lang w:eastAsia="zh-CN"/>
              </w:rPr>
              <w:t>债权人主张债权金额/生效法律文书载明金额</w:t>
            </w:r>
          </w:p>
        </w:tc>
        <w:tc>
          <w:tcPr>
            <w:tcW w:w="2268" w:type="dxa"/>
            <w:shd w:val="clear" w:color="auto" w:fill="auto"/>
            <w:vAlign w:val="center"/>
            <w:hideMark/>
          </w:tcPr>
          <w:p w14:paraId="588DB8D2" w14:textId="77777777" w:rsidR="004D5647" w:rsidRPr="00775B58" w:rsidRDefault="004D5647" w:rsidP="00BA53E4">
            <w:pPr>
              <w:spacing w:after="0"/>
              <w:jc w:val="center"/>
              <w:rPr>
                <w:rFonts w:ascii="仿宋" w:eastAsia="仿宋" w:hAnsi="仿宋"/>
                <w:b/>
                <w:bCs/>
                <w:color w:val="000000"/>
                <w:sz w:val="24"/>
                <w:szCs w:val="24"/>
              </w:rPr>
            </w:pPr>
            <w:proofErr w:type="spellStart"/>
            <w:r w:rsidRPr="00775B58">
              <w:rPr>
                <w:rFonts w:ascii="仿宋" w:eastAsia="仿宋" w:hAnsi="仿宋" w:hint="eastAsia"/>
                <w:b/>
                <w:bCs/>
                <w:color w:val="000000"/>
                <w:sz w:val="24"/>
                <w:szCs w:val="24"/>
              </w:rPr>
              <w:t>认定金额</w:t>
            </w:r>
            <w:proofErr w:type="spellEnd"/>
          </w:p>
        </w:tc>
      </w:tr>
      <w:tr w:rsidR="004D5647" w:rsidRPr="00775B58" w14:paraId="08531B55" w14:textId="77777777" w:rsidTr="00BA53E4">
        <w:trPr>
          <w:trHeight w:val="916"/>
        </w:trPr>
        <w:tc>
          <w:tcPr>
            <w:tcW w:w="817" w:type="dxa"/>
            <w:shd w:val="clear" w:color="auto" w:fill="auto"/>
            <w:vAlign w:val="center"/>
            <w:hideMark/>
          </w:tcPr>
          <w:p w14:paraId="7EF37FF7" w14:textId="77777777" w:rsidR="004D5647" w:rsidRPr="00775B58" w:rsidRDefault="004D5647" w:rsidP="00BA53E4">
            <w:pPr>
              <w:spacing w:after="0"/>
              <w:jc w:val="center"/>
              <w:rPr>
                <w:rFonts w:ascii="仿宋" w:eastAsia="仿宋" w:hAnsi="仿宋"/>
                <w:color w:val="000000"/>
                <w:sz w:val="24"/>
                <w:szCs w:val="24"/>
              </w:rPr>
            </w:pPr>
            <w:r w:rsidRPr="00775B58">
              <w:rPr>
                <w:rFonts w:ascii="仿宋" w:eastAsia="仿宋" w:hAnsi="仿宋" w:hint="eastAsia"/>
                <w:color w:val="000000"/>
                <w:sz w:val="24"/>
                <w:szCs w:val="24"/>
              </w:rPr>
              <w:t>1</w:t>
            </w:r>
          </w:p>
        </w:tc>
        <w:tc>
          <w:tcPr>
            <w:tcW w:w="2439" w:type="dxa"/>
            <w:shd w:val="clear" w:color="auto" w:fill="auto"/>
            <w:vAlign w:val="center"/>
            <w:hideMark/>
          </w:tcPr>
          <w:p w14:paraId="5E8130F9" w14:textId="77777777" w:rsidR="004D5647" w:rsidRPr="00775B58" w:rsidRDefault="004D5647" w:rsidP="00BA53E4">
            <w:pPr>
              <w:spacing w:after="0"/>
              <w:jc w:val="center"/>
              <w:rPr>
                <w:rFonts w:ascii="仿宋" w:eastAsia="仿宋" w:hAnsi="仿宋"/>
                <w:color w:val="000000"/>
                <w:sz w:val="24"/>
                <w:szCs w:val="24"/>
                <w:lang w:eastAsia="zh-CN"/>
              </w:rPr>
            </w:pPr>
            <w:r w:rsidRPr="00775B58">
              <w:rPr>
                <w:rFonts w:ascii="仿宋" w:eastAsia="仿宋" w:hAnsi="仿宋" w:hint="eastAsia"/>
                <w:color w:val="000000"/>
                <w:sz w:val="24"/>
                <w:szCs w:val="24"/>
                <w:lang w:eastAsia="zh-CN"/>
              </w:rPr>
              <w:t>国家税务总局北京市西城区税务局</w:t>
            </w:r>
          </w:p>
        </w:tc>
        <w:tc>
          <w:tcPr>
            <w:tcW w:w="3118" w:type="dxa"/>
            <w:shd w:val="clear" w:color="auto" w:fill="auto"/>
            <w:vAlign w:val="center"/>
            <w:hideMark/>
          </w:tcPr>
          <w:p w14:paraId="1D409F3E" w14:textId="77777777" w:rsidR="004D5647" w:rsidRPr="00775B58" w:rsidRDefault="004D5647" w:rsidP="00BA53E4">
            <w:pPr>
              <w:spacing w:after="0"/>
              <w:jc w:val="right"/>
              <w:rPr>
                <w:rFonts w:ascii="仿宋" w:eastAsia="仿宋" w:hAnsi="仿宋"/>
                <w:color w:val="000000"/>
                <w:sz w:val="24"/>
                <w:szCs w:val="24"/>
                <w:lang w:eastAsia="zh-CN"/>
              </w:rPr>
            </w:pPr>
            <w:r w:rsidRPr="00775B58">
              <w:rPr>
                <w:rFonts w:ascii="仿宋" w:eastAsia="仿宋" w:hAnsi="仿宋" w:hint="eastAsia"/>
                <w:color w:val="000000"/>
                <w:sz w:val="24"/>
                <w:szCs w:val="24"/>
                <w:lang w:eastAsia="zh-CN"/>
              </w:rPr>
              <w:t>1,000.00</w:t>
            </w:r>
          </w:p>
        </w:tc>
        <w:tc>
          <w:tcPr>
            <w:tcW w:w="2268" w:type="dxa"/>
            <w:shd w:val="clear" w:color="auto" w:fill="auto"/>
            <w:vAlign w:val="center"/>
            <w:hideMark/>
          </w:tcPr>
          <w:p w14:paraId="5329DEBF" w14:textId="77777777" w:rsidR="004D5647" w:rsidRPr="00775B58" w:rsidRDefault="004D5647" w:rsidP="00BA53E4">
            <w:pPr>
              <w:spacing w:after="0"/>
              <w:jc w:val="right"/>
              <w:rPr>
                <w:rFonts w:ascii="仿宋" w:eastAsia="仿宋" w:hAnsi="仿宋"/>
                <w:color w:val="000000"/>
                <w:sz w:val="24"/>
                <w:szCs w:val="24"/>
              </w:rPr>
            </w:pPr>
            <w:r w:rsidRPr="00775B58">
              <w:rPr>
                <w:rFonts w:ascii="仿宋" w:eastAsia="仿宋" w:hAnsi="仿宋" w:hint="eastAsia"/>
                <w:color w:val="000000"/>
                <w:sz w:val="24"/>
                <w:szCs w:val="24"/>
                <w:lang w:eastAsia="zh-CN"/>
              </w:rPr>
              <w:t>1,000.00</w:t>
            </w:r>
          </w:p>
        </w:tc>
      </w:tr>
      <w:tr w:rsidR="004D5647" w:rsidRPr="00775B58" w14:paraId="795843BB" w14:textId="77777777" w:rsidTr="00BA53E4">
        <w:trPr>
          <w:trHeight w:val="132"/>
        </w:trPr>
        <w:tc>
          <w:tcPr>
            <w:tcW w:w="3256" w:type="dxa"/>
            <w:gridSpan w:val="2"/>
            <w:shd w:val="clear" w:color="auto" w:fill="auto"/>
            <w:vAlign w:val="center"/>
            <w:hideMark/>
          </w:tcPr>
          <w:p w14:paraId="774C4C77" w14:textId="77777777" w:rsidR="004D5647" w:rsidRPr="00775B58" w:rsidRDefault="004D5647" w:rsidP="00BA53E4">
            <w:pPr>
              <w:spacing w:after="0"/>
              <w:jc w:val="center"/>
              <w:rPr>
                <w:rFonts w:ascii="仿宋" w:eastAsia="仿宋" w:hAnsi="仿宋"/>
                <w:b/>
                <w:bCs/>
                <w:color w:val="000000"/>
                <w:sz w:val="24"/>
                <w:szCs w:val="24"/>
              </w:rPr>
            </w:pPr>
            <w:r w:rsidRPr="00775B58">
              <w:rPr>
                <w:rFonts w:ascii="仿宋" w:eastAsia="仿宋" w:hAnsi="仿宋" w:hint="eastAsia"/>
                <w:b/>
                <w:bCs/>
                <w:color w:val="000000"/>
                <w:sz w:val="24"/>
                <w:szCs w:val="24"/>
                <w:lang w:eastAsia="zh-CN"/>
              </w:rPr>
              <w:t>劣后</w:t>
            </w:r>
            <w:proofErr w:type="spellStart"/>
            <w:r w:rsidRPr="00775B58">
              <w:rPr>
                <w:rFonts w:ascii="仿宋" w:eastAsia="仿宋" w:hAnsi="仿宋" w:hint="eastAsia"/>
                <w:b/>
                <w:bCs/>
                <w:color w:val="000000"/>
                <w:sz w:val="24"/>
                <w:szCs w:val="24"/>
              </w:rPr>
              <w:t>债权合计</w:t>
            </w:r>
            <w:proofErr w:type="spellEnd"/>
          </w:p>
        </w:tc>
        <w:tc>
          <w:tcPr>
            <w:tcW w:w="3118" w:type="dxa"/>
            <w:shd w:val="clear" w:color="auto" w:fill="auto"/>
            <w:vAlign w:val="center"/>
            <w:hideMark/>
          </w:tcPr>
          <w:p w14:paraId="451E6119" w14:textId="77777777" w:rsidR="004D5647" w:rsidRPr="00775B58" w:rsidRDefault="004D5647" w:rsidP="00BA53E4">
            <w:pPr>
              <w:spacing w:after="0"/>
              <w:jc w:val="right"/>
              <w:rPr>
                <w:rFonts w:ascii="仿宋" w:eastAsia="仿宋" w:hAnsi="仿宋"/>
                <w:b/>
                <w:bCs/>
                <w:color w:val="000000"/>
                <w:sz w:val="24"/>
                <w:szCs w:val="24"/>
              </w:rPr>
            </w:pPr>
            <w:r w:rsidRPr="00775B58">
              <w:rPr>
                <w:rFonts w:ascii="仿宋" w:eastAsia="仿宋" w:hAnsi="仿宋"/>
                <w:b/>
                <w:bCs/>
                <w:color w:val="000000"/>
                <w:sz w:val="24"/>
                <w:szCs w:val="24"/>
              </w:rPr>
              <w:t>1,000.00</w:t>
            </w:r>
          </w:p>
        </w:tc>
        <w:tc>
          <w:tcPr>
            <w:tcW w:w="2268" w:type="dxa"/>
            <w:shd w:val="clear" w:color="auto" w:fill="auto"/>
            <w:vAlign w:val="center"/>
            <w:hideMark/>
          </w:tcPr>
          <w:p w14:paraId="397FDD44" w14:textId="77777777" w:rsidR="004D5647" w:rsidRPr="00775B58" w:rsidRDefault="004D5647" w:rsidP="00BA53E4">
            <w:pPr>
              <w:spacing w:after="0"/>
              <w:jc w:val="right"/>
              <w:rPr>
                <w:rFonts w:ascii="仿宋" w:eastAsia="仿宋" w:hAnsi="仿宋"/>
                <w:b/>
                <w:bCs/>
                <w:color w:val="000000"/>
                <w:sz w:val="24"/>
                <w:szCs w:val="24"/>
              </w:rPr>
            </w:pPr>
            <w:r w:rsidRPr="00775B58">
              <w:rPr>
                <w:rFonts w:ascii="仿宋" w:eastAsia="仿宋" w:hAnsi="仿宋"/>
                <w:b/>
                <w:bCs/>
                <w:color w:val="000000"/>
                <w:sz w:val="24"/>
                <w:szCs w:val="24"/>
              </w:rPr>
              <w:t>1,000.00</w:t>
            </w:r>
          </w:p>
        </w:tc>
      </w:tr>
      <w:tr w:rsidR="004D5647" w:rsidRPr="00775B58" w14:paraId="71A2575C" w14:textId="77777777" w:rsidTr="00BA53E4">
        <w:trPr>
          <w:trHeight w:val="132"/>
        </w:trPr>
        <w:tc>
          <w:tcPr>
            <w:tcW w:w="3256" w:type="dxa"/>
            <w:gridSpan w:val="2"/>
            <w:shd w:val="clear" w:color="auto" w:fill="auto"/>
            <w:vAlign w:val="center"/>
            <w:hideMark/>
          </w:tcPr>
          <w:p w14:paraId="4A2B4875" w14:textId="77777777" w:rsidR="004D5647" w:rsidRPr="00775B58" w:rsidRDefault="004D5647" w:rsidP="00BA53E4">
            <w:pPr>
              <w:spacing w:after="0"/>
              <w:jc w:val="center"/>
              <w:rPr>
                <w:rFonts w:ascii="仿宋" w:eastAsia="仿宋" w:hAnsi="仿宋"/>
                <w:b/>
                <w:bCs/>
                <w:color w:val="000000"/>
                <w:sz w:val="24"/>
                <w:szCs w:val="24"/>
              </w:rPr>
            </w:pPr>
            <w:proofErr w:type="spellStart"/>
            <w:r w:rsidRPr="00775B58">
              <w:rPr>
                <w:rFonts w:ascii="仿宋" w:eastAsia="仿宋" w:hAnsi="仿宋" w:hint="eastAsia"/>
                <w:b/>
                <w:bCs/>
                <w:color w:val="000000"/>
                <w:sz w:val="24"/>
                <w:szCs w:val="24"/>
              </w:rPr>
              <w:t>总计</w:t>
            </w:r>
            <w:proofErr w:type="spellEnd"/>
          </w:p>
        </w:tc>
        <w:tc>
          <w:tcPr>
            <w:tcW w:w="3118" w:type="dxa"/>
            <w:shd w:val="clear" w:color="auto" w:fill="auto"/>
            <w:vAlign w:val="center"/>
            <w:hideMark/>
          </w:tcPr>
          <w:p w14:paraId="79877D27" w14:textId="77777777" w:rsidR="004D5647" w:rsidRPr="00775B58" w:rsidRDefault="004D5647" w:rsidP="00BA53E4">
            <w:pPr>
              <w:spacing w:after="0"/>
              <w:jc w:val="right"/>
              <w:rPr>
                <w:rFonts w:ascii="仿宋" w:eastAsia="仿宋" w:hAnsi="仿宋"/>
                <w:b/>
                <w:bCs/>
                <w:color w:val="000000"/>
                <w:sz w:val="24"/>
                <w:szCs w:val="24"/>
              </w:rPr>
            </w:pPr>
            <w:r w:rsidRPr="00775B58">
              <w:rPr>
                <w:rFonts w:ascii="仿宋" w:eastAsia="仿宋" w:hAnsi="仿宋"/>
                <w:b/>
                <w:bCs/>
                <w:color w:val="000000"/>
                <w:sz w:val="24"/>
                <w:szCs w:val="24"/>
              </w:rPr>
              <w:t>2</w:t>
            </w:r>
            <w:r w:rsidRPr="00775B58">
              <w:rPr>
                <w:rFonts w:ascii="仿宋" w:eastAsia="仿宋" w:hAnsi="仿宋" w:hint="eastAsia"/>
                <w:b/>
                <w:bCs/>
                <w:color w:val="000000"/>
                <w:sz w:val="24"/>
                <w:szCs w:val="24"/>
                <w:lang w:eastAsia="zh-CN"/>
              </w:rPr>
              <w:t>2</w:t>
            </w:r>
            <w:r w:rsidRPr="00775B58">
              <w:rPr>
                <w:rFonts w:ascii="仿宋" w:eastAsia="仿宋" w:hAnsi="仿宋"/>
                <w:b/>
                <w:bCs/>
                <w:color w:val="000000"/>
                <w:sz w:val="24"/>
                <w:szCs w:val="24"/>
              </w:rPr>
              <w:t>,102.84</w:t>
            </w:r>
          </w:p>
        </w:tc>
        <w:tc>
          <w:tcPr>
            <w:tcW w:w="2268" w:type="dxa"/>
            <w:shd w:val="clear" w:color="auto" w:fill="auto"/>
            <w:vAlign w:val="center"/>
            <w:hideMark/>
          </w:tcPr>
          <w:p w14:paraId="5DD93A67" w14:textId="77777777" w:rsidR="004D5647" w:rsidRPr="00775B58" w:rsidRDefault="004D5647" w:rsidP="00BA53E4">
            <w:pPr>
              <w:spacing w:after="0"/>
              <w:jc w:val="right"/>
              <w:rPr>
                <w:rFonts w:ascii="仿宋" w:eastAsia="仿宋" w:hAnsi="仿宋"/>
                <w:b/>
                <w:bCs/>
                <w:color w:val="000000"/>
                <w:sz w:val="24"/>
                <w:szCs w:val="24"/>
              </w:rPr>
            </w:pPr>
            <w:r w:rsidRPr="00775B58">
              <w:rPr>
                <w:rFonts w:ascii="仿宋" w:eastAsia="仿宋" w:hAnsi="仿宋"/>
                <w:b/>
                <w:bCs/>
                <w:color w:val="000000"/>
                <w:sz w:val="24"/>
                <w:szCs w:val="24"/>
              </w:rPr>
              <w:t>22,102.84</w:t>
            </w:r>
          </w:p>
        </w:tc>
      </w:tr>
      <w:bookmarkEnd w:id="15"/>
    </w:tbl>
    <w:p w14:paraId="2DA20AE9" w14:textId="77777777" w:rsidR="00570E50" w:rsidRPr="00775B58" w:rsidRDefault="00570E50" w:rsidP="00570E50">
      <w:pPr>
        <w:adjustRightInd w:val="0"/>
        <w:snapToGrid w:val="0"/>
        <w:ind w:right="880"/>
        <w:jc w:val="right"/>
        <w:rPr>
          <w:rFonts w:ascii="仿宋" w:eastAsia="仿宋" w:hAnsi="仿宋"/>
          <w:sz w:val="24"/>
          <w:szCs w:val="24"/>
          <w:lang w:eastAsia="zh-CN"/>
        </w:rPr>
      </w:pPr>
    </w:p>
    <w:p w14:paraId="7D02D428" w14:textId="70920A4C" w:rsidR="00570E50" w:rsidRPr="00775B58" w:rsidRDefault="00570E50" w:rsidP="00570E50">
      <w:pPr>
        <w:adjustRightInd w:val="0"/>
        <w:snapToGrid w:val="0"/>
        <w:ind w:right="-58"/>
        <w:jc w:val="right"/>
        <w:rPr>
          <w:rFonts w:ascii="仿宋" w:eastAsia="仿宋" w:hAnsi="仿宋"/>
          <w:sz w:val="24"/>
          <w:szCs w:val="24"/>
          <w:lang w:eastAsia="zh-CN"/>
        </w:rPr>
      </w:pPr>
      <w:r w:rsidRPr="00775B58">
        <w:rPr>
          <w:rFonts w:ascii="仿宋" w:eastAsia="仿宋" w:hAnsi="仿宋" w:hint="eastAsia"/>
          <w:sz w:val="24"/>
          <w:szCs w:val="24"/>
          <w:lang w:eastAsia="zh-CN"/>
        </w:rPr>
        <w:t>华通有色金属投资有限责任公司清算组</w:t>
      </w:r>
    </w:p>
    <w:p w14:paraId="751B7661" w14:textId="53BA3682" w:rsidR="00570E50" w:rsidRPr="00775B58" w:rsidRDefault="00570E50" w:rsidP="00570E50">
      <w:pPr>
        <w:adjustRightInd w:val="0"/>
        <w:snapToGrid w:val="0"/>
        <w:ind w:right="-58"/>
        <w:jc w:val="right"/>
        <w:rPr>
          <w:rFonts w:ascii="仿宋" w:eastAsia="仿宋" w:hAnsi="仿宋"/>
          <w:sz w:val="24"/>
          <w:szCs w:val="24"/>
          <w:lang w:eastAsia="zh-CN"/>
        </w:rPr>
      </w:pPr>
      <w:r w:rsidRPr="00775B58">
        <w:rPr>
          <w:rFonts w:ascii="仿宋" w:eastAsia="仿宋" w:hAnsi="仿宋" w:hint="eastAsia"/>
          <w:sz w:val="24"/>
          <w:szCs w:val="24"/>
          <w:lang w:eastAsia="zh-CN"/>
        </w:rPr>
        <w:t>二〇二五年</w:t>
      </w:r>
      <w:r w:rsidR="00146A9C" w:rsidRPr="00775B58">
        <w:rPr>
          <w:rFonts w:ascii="仿宋" w:eastAsia="仿宋" w:hAnsi="仿宋" w:hint="eastAsia"/>
          <w:sz w:val="24"/>
          <w:szCs w:val="24"/>
          <w:lang w:eastAsia="zh-CN"/>
        </w:rPr>
        <w:t>十二</w:t>
      </w:r>
      <w:r w:rsidRPr="00775B58">
        <w:rPr>
          <w:rFonts w:ascii="仿宋" w:eastAsia="仿宋" w:hAnsi="仿宋" w:hint="eastAsia"/>
          <w:sz w:val="24"/>
          <w:szCs w:val="24"/>
          <w:lang w:eastAsia="zh-CN"/>
        </w:rPr>
        <w:t>月</w:t>
      </w:r>
      <w:r w:rsidR="00E550DB" w:rsidRPr="00775B58">
        <w:rPr>
          <w:rFonts w:ascii="仿宋" w:eastAsia="仿宋" w:hAnsi="仿宋" w:hint="eastAsia"/>
          <w:sz w:val="24"/>
          <w:szCs w:val="24"/>
          <w:lang w:eastAsia="zh-CN"/>
        </w:rPr>
        <w:t>二十三</w:t>
      </w:r>
      <w:r w:rsidRPr="00775B58">
        <w:rPr>
          <w:rFonts w:ascii="仿宋" w:eastAsia="仿宋" w:hAnsi="仿宋" w:hint="eastAsia"/>
          <w:sz w:val="24"/>
          <w:szCs w:val="24"/>
          <w:lang w:eastAsia="zh-CN"/>
        </w:rPr>
        <w:t>日</w:t>
      </w:r>
    </w:p>
    <w:p w14:paraId="2002F948" w14:textId="39994D97" w:rsidR="004D60CA" w:rsidRPr="00775B58" w:rsidRDefault="004D60CA" w:rsidP="004D60CA">
      <w:pPr>
        <w:rPr>
          <w:lang w:eastAsia="zh-CN"/>
        </w:rPr>
      </w:pPr>
    </w:p>
    <w:p w14:paraId="44119C6A" w14:textId="72AA7408" w:rsidR="00570E50" w:rsidRPr="00775B58" w:rsidRDefault="00570E50">
      <w:pPr>
        <w:rPr>
          <w:lang w:eastAsia="zh-CN"/>
        </w:rPr>
      </w:pPr>
      <w:r w:rsidRPr="00775B58">
        <w:rPr>
          <w:lang w:eastAsia="zh-CN"/>
        </w:rPr>
        <w:br w:type="page"/>
      </w:r>
    </w:p>
    <w:p w14:paraId="00F9854A" w14:textId="77777777" w:rsidR="00FA4EB6" w:rsidRPr="00775B58" w:rsidRDefault="00FA4EB6" w:rsidP="00240EE6">
      <w:pPr>
        <w:pStyle w:val="Heading1"/>
        <w:jc w:val="center"/>
        <w:rPr>
          <w:rFonts w:ascii="仿宋" w:eastAsia="仿宋" w:hAnsi="仿宋"/>
          <w:color w:val="auto"/>
          <w:sz w:val="32"/>
          <w:szCs w:val="32"/>
          <w:lang w:eastAsia="zh-CN"/>
        </w:rPr>
      </w:pPr>
      <w:r w:rsidRPr="00775B58">
        <w:rPr>
          <w:rFonts w:ascii="仿宋" w:eastAsia="仿宋" w:hAnsi="仿宋" w:hint="eastAsia"/>
          <w:color w:val="auto"/>
          <w:sz w:val="32"/>
          <w:szCs w:val="32"/>
          <w:lang w:eastAsia="zh-CN"/>
        </w:rPr>
        <w:lastRenderedPageBreak/>
        <w:t>附件二：《华通有色金属投资有限责任公司债权分配表》</w:t>
      </w:r>
    </w:p>
    <w:p w14:paraId="759428CE" w14:textId="77777777" w:rsidR="00FA4EB6" w:rsidRPr="00775B58" w:rsidRDefault="00FA4EB6" w:rsidP="00FA4EB6">
      <w:pPr>
        <w:rPr>
          <w:lang w:eastAsia="zh-CN"/>
        </w:rPr>
      </w:pPr>
    </w:p>
    <w:tbl>
      <w:tblPr>
        <w:tblW w:w="9035" w:type="dxa"/>
        <w:jc w:val="center"/>
        <w:tblLook w:val="04A0" w:firstRow="1" w:lastRow="0" w:firstColumn="1" w:lastColumn="0" w:noHBand="0" w:noVBand="1"/>
      </w:tblPr>
      <w:tblGrid>
        <w:gridCol w:w="457"/>
        <w:gridCol w:w="2205"/>
        <w:gridCol w:w="1531"/>
        <w:gridCol w:w="1555"/>
        <w:gridCol w:w="1559"/>
        <w:gridCol w:w="1728"/>
      </w:tblGrid>
      <w:tr w:rsidR="00FA4EB6" w:rsidRPr="00775B58" w14:paraId="2F0A961E" w14:textId="77777777" w:rsidTr="00333C2C">
        <w:trPr>
          <w:trHeight w:val="285"/>
          <w:jc w:val="center"/>
        </w:trPr>
        <w:tc>
          <w:tcPr>
            <w:tcW w:w="9035"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14:paraId="52A56B1A" w14:textId="77777777" w:rsidR="00FA4EB6" w:rsidRPr="00775B58" w:rsidRDefault="00FA4EB6" w:rsidP="00CF3A2C">
            <w:pPr>
              <w:spacing w:after="0"/>
              <w:rPr>
                <w:rFonts w:ascii="仿宋" w:eastAsia="仿宋" w:hAnsi="仿宋"/>
                <w:color w:val="000000"/>
                <w:sz w:val="24"/>
                <w:szCs w:val="24"/>
              </w:rPr>
            </w:pPr>
            <w:proofErr w:type="spellStart"/>
            <w:r w:rsidRPr="00775B58">
              <w:rPr>
                <w:rFonts w:ascii="仿宋" w:eastAsia="仿宋" w:hAnsi="仿宋" w:hint="eastAsia"/>
                <w:color w:val="000000"/>
                <w:sz w:val="24"/>
                <w:szCs w:val="24"/>
              </w:rPr>
              <w:t>单位：人民币元</w:t>
            </w:r>
            <w:proofErr w:type="spellEnd"/>
          </w:p>
        </w:tc>
      </w:tr>
      <w:tr w:rsidR="00FA4EB6" w:rsidRPr="00775B58" w14:paraId="2D82A31C" w14:textId="77777777" w:rsidTr="00333C2C">
        <w:trPr>
          <w:trHeight w:val="285"/>
          <w:jc w:val="center"/>
        </w:trPr>
        <w:tc>
          <w:tcPr>
            <w:tcW w:w="9035"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14:paraId="442DD64A" w14:textId="4EE442CE" w:rsidR="00FA4EB6" w:rsidRPr="00775B58" w:rsidRDefault="00FA4EB6" w:rsidP="00CF3A2C">
            <w:pPr>
              <w:spacing w:after="0"/>
              <w:rPr>
                <w:rFonts w:ascii="仿宋" w:eastAsia="仿宋" w:hAnsi="仿宋"/>
                <w:color w:val="000000"/>
                <w:sz w:val="24"/>
                <w:szCs w:val="24"/>
              </w:rPr>
            </w:pPr>
            <w:r w:rsidRPr="00775B58">
              <w:rPr>
                <w:rFonts w:ascii="仿宋" w:eastAsia="仿宋" w:hAnsi="仿宋" w:hint="eastAsia"/>
                <w:color w:val="000000"/>
                <w:sz w:val="24"/>
                <w:szCs w:val="24"/>
              </w:rPr>
              <w:t>截止日期：202</w:t>
            </w:r>
            <w:r w:rsidRPr="00775B58">
              <w:rPr>
                <w:rFonts w:ascii="仿宋" w:eastAsia="仿宋" w:hAnsi="仿宋" w:hint="eastAsia"/>
                <w:color w:val="000000"/>
                <w:sz w:val="24"/>
                <w:szCs w:val="24"/>
                <w:lang w:eastAsia="zh-CN"/>
              </w:rPr>
              <w:t>5</w:t>
            </w:r>
            <w:r w:rsidRPr="00775B58">
              <w:rPr>
                <w:rFonts w:ascii="仿宋" w:eastAsia="仿宋" w:hAnsi="仿宋" w:hint="eastAsia"/>
                <w:color w:val="000000"/>
                <w:sz w:val="24"/>
                <w:szCs w:val="24"/>
              </w:rPr>
              <w:t>年</w:t>
            </w:r>
            <w:r w:rsidR="00BE36D9" w:rsidRPr="00775B58">
              <w:rPr>
                <w:rFonts w:ascii="仿宋" w:eastAsia="仿宋" w:hAnsi="仿宋" w:hint="eastAsia"/>
                <w:color w:val="000000"/>
                <w:sz w:val="24"/>
                <w:szCs w:val="24"/>
                <w:lang w:eastAsia="zh-CN"/>
              </w:rPr>
              <w:t>3</w:t>
            </w:r>
            <w:r w:rsidRPr="00775B58">
              <w:rPr>
                <w:rFonts w:ascii="仿宋" w:eastAsia="仿宋" w:hAnsi="仿宋" w:hint="eastAsia"/>
                <w:color w:val="000000"/>
                <w:sz w:val="24"/>
                <w:szCs w:val="24"/>
              </w:rPr>
              <w:t>月</w:t>
            </w:r>
            <w:r w:rsidR="00BE36D9" w:rsidRPr="00775B58">
              <w:rPr>
                <w:rFonts w:ascii="仿宋" w:eastAsia="仿宋" w:hAnsi="仿宋" w:hint="eastAsia"/>
                <w:color w:val="000000"/>
                <w:sz w:val="24"/>
                <w:szCs w:val="24"/>
                <w:lang w:eastAsia="zh-CN"/>
              </w:rPr>
              <w:t>3</w:t>
            </w:r>
            <w:r w:rsidRPr="00775B58">
              <w:rPr>
                <w:rFonts w:ascii="仿宋" w:eastAsia="仿宋" w:hAnsi="仿宋" w:hint="eastAsia"/>
                <w:color w:val="000000"/>
                <w:sz w:val="24"/>
                <w:szCs w:val="24"/>
              </w:rPr>
              <w:t>日</w:t>
            </w:r>
          </w:p>
        </w:tc>
      </w:tr>
      <w:tr w:rsidR="00FA4EB6" w:rsidRPr="00775B58" w14:paraId="764DB2B6" w14:textId="77777777" w:rsidTr="006F7E97">
        <w:trPr>
          <w:trHeight w:val="20"/>
          <w:jc w:val="center"/>
        </w:trPr>
        <w:tc>
          <w:tcPr>
            <w:tcW w:w="457" w:type="dxa"/>
            <w:tcBorders>
              <w:top w:val="nil"/>
              <w:left w:val="single" w:sz="4" w:space="0" w:color="auto"/>
              <w:bottom w:val="single" w:sz="4" w:space="0" w:color="auto"/>
              <w:right w:val="single" w:sz="4" w:space="0" w:color="auto"/>
            </w:tcBorders>
            <w:shd w:val="clear" w:color="auto" w:fill="auto"/>
            <w:vAlign w:val="center"/>
            <w:hideMark/>
          </w:tcPr>
          <w:p w14:paraId="07B834EE" w14:textId="77777777" w:rsidR="00FA4EB6" w:rsidRPr="00775B58" w:rsidRDefault="00FA4EB6" w:rsidP="00CF3A2C">
            <w:pPr>
              <w:spacing w:after="0"/>
              <w:jc w:val="center"/>
              <w:rPr>
                <w:rFonts w:ascii="仿宋" w:eastAsia="仿宋" w:hAnsi="仿宋"/>
                <w:b/>
                <w:bCs/>
                <w:color w:val="000000"/>
                <w:sz w:val="24"/>
                <w:szCs w:val="24"/>
              </w:rPr>
            </w:pPr>
            <w:proofErr w:type="spellStart"/>
            <w:r w:rsidRPr="00775B58">
              <w:rPr>
                <w:rFonts w:ascii="仿宋" w:eastAsia="仿宋" w:hAnsi="仿宋" w:hint="eastAsia"/>
                <w:b/>
                <w:bCs/>
                <w:color w:val="000000"/>
                <w:sz w:val="24"/>
                <w:szCs w:val="24"/>
              </w:rPr>
              <w:t>序号</w:t>
            </w:r>
            <w:proofErr w:type="spellEnd"/>
          </w:p>
        </w:tc>
        <w:tc>
          <w:tcPr>
            <w:tcW w:w="2205" w:type="dxa"/>
            <w:tcBorders>
              <w:top w:val="nil"/>
              <w:left w:val="nil"/>
              <w:bottom w:val="single" w:sz="4" w:space="0" w:color="auto"/>
              <w:right w:val="single" w:sz="4" w:space="0" w:color="auto"/>
            </w:tcBorders>
            <w:shd w:val="clear" w:color="auto" w:fill="auto"/>
            <w:vAlign w:val="center"/>
            <w:hideMark/>
          </w:tcPr>
          <w:p w14:paraId="40D33413" w14:textId="77777777" w:rsidR="00FA4EB6" w:rsidRPr="00775B58" w:rsidRDefault="00FA4EB6" w:rsidP="00CF3A2C">
            <w:pPr>
              <w:spacing w:after="0"/>
              <w:jc w:val="center"/>
              <w:rPr>
                <w:rFonts w:ascii="仿宋" w:eastAsia="仿宋" w:hAnsi="仿宋"/>
                <w:b/>
                <w:bCs/>
                <w:color w:val="000000"/>
                <w:sz w:val="24"/>
                <w:szCs w:val="24"/>
              </w:rPr>
            </w:pPr>
            <w:proofErr w:type="spellStart"/>
            <w:r w:rsidRPr="00775B58">
              <w:rPr>
                <w:rFonts w:ascii="仿宋" w:eastAsia="仿宋" w:hAnsi="仿宋" w:hint="eastAsia"/>
                <w:b/>
                <w:bCs/>
                <w:color w:val="000000"/>
                <w:sz w:val="24"/>
                <w:szCs w:val="24"/>
              </w:rPr>
              <w:t>债权人名称</w:t>
            </w:r>
            <w:proofErr w:type="spellEnd"/>
          </w:p>
        </w:tc>
        <w:tc>
          <w:tcPr>
            <w:tcW w:w="1531" w:type="dxa"/>
            <w:tcBorders>
              <w:top w:val="nil"/>
              <w:left w:val="nil"/>
              <w:bottom w:val="single" w:sz="4" w:space="0" w:color="auto"/>
              <w:right w:val="single" w:sz="4" w:space="0" w:color="auto"/>
            </w:tcBorders>
            <w:shd w:val="clear" w:color="auto" w:fill="auto"/>
            <w:vAlign w:val="center"/>
            <w:hideMark/>
          </w:tcPr>
          <w:p w14:paraId="01819DCA" w14:textId="77777777" w:rsidR="00FA4EB6" w:rsidRPr="00775B58" w:rsidRDefault="00FA4EB6" w:rsidP="00CF3A2C">
            <w:pPr>
              <w:spacing w:after="0"/>
              <w:jc w:val="center"/>
              <w:rPr>
                <w:rFonts w:ascii="仿宋" w:eastAsia="仿宋" w:hAnsi="仿宋"/>
                <w:b/>
                <w:bCs/>
                <w:color w:val="000000"/>
                <w:sz w:val="24"/>
                <w:szCs w:val="24"/>
              </w:rPr>
            </w:pPr>
            <w:proofErr w:type="spellStart"/>
            <w:r w:rsidRPr="00775B58">
              <w:rPr>
                <w:rFonts w:ascii="仿宋" w:eastAsia="仿宋" w:hAnsi="仿宋" w:hint="eastAsia"/>
                <w:b/>
                <w:bCs/>
                <w:color w:val="000000"/>
                <w:sz w:val="24"/>
                <w:szCs w:val="24"/>
              </w:rPr>
              <w:t>债权性质</w:t>
            </w:r>
            <w:proofErr w:type="spellEnd"/>
          </w:p>
        </w:tc>
        <w:tc>
          <w:tcPr>
            <w:tcW w:w="1555" w:type="dxa"/>
            <w:tcBorders>
              <w:top w:val="nil"/>
              <w:left w:val="nil"/>
              <w:bottom w:val="single" w:sz="4" w:space="0" w:color="auto"/>
              <w:right w:val="single" w:sz="4" w:space="0" w:color="auto"/>
            </w:tcBorders>
            <w:shd w:val="clear" w:color="auto" w:fill="auto"/>
            <w:vAlign w:val="center"/>
            <w:hideMark/>
          </w:tcPr>
          <w:p w14:paraId="648EFC89" w14:textId="77777777" w:rsidR="00FA4EB6" w:rsidRPr="00775B58" w:rsidRDefault="00FA4EB6" w:rsidP="00CF3A2C">
            <w:pPr>
              <w:spacing w:after="0"/>
              <w:jc w:val="center"/>
              <w:rPr>
                <w:rFonts w:ascii="仿宋" w:eastAsia="仿宋" w:hAnsi="仿宋"/>
                <w:b/>
                <w:bCs/>
                <w:color w:val="000000"/>
                <w:sz w:val="24"/>
                <w:szCs w:val="24"/>
              </w:rPr>
            </w:pPr>
            <w:proofErr w:type="spellStart"/>
            <w:r w:rsidRPr="00775B58">
              <w:rPr>
                <w:rFonts w:ascii="仿宋" w:eastAsia="仿宋" w:hAnsi="仿宋" w:hint="eastAsia"/>
                <w:b/>
                <w:bCs/>
                <w:color w:val="000000"/>
                <w:sz w:val="24"/>
                <w:szCs w:val="24"/>
              </w:rPr>
              <w:t>债权数额</w:t>
            </w:r>
            <w:proofErr w:type="spellEnd"/>
          </w:p>
        </w:tc>
        <w:tc>
          <w:tcPr>
            <w:tcW w:w="1559" w:type="dxa"/>
            <w:tcBorders>
              <w:top w:val="nil"/>
              <w:left w:val="nil"/>
              <w:bottom w:val="single" w:sz="4" w:space="0" w:color="auto"/>
              <w:right w:val="single" w:sz="4" w:space="0" w:color="auto"/>
            </w:tcBorders>
            <w:shd w:val="clear" w:color="auto" w:fill="auto"/>
            <w:vAlign w:val="center"/>
            <w:hideMark/>
          </w:tcPr>
          <w:p w14:paraId="5C7B0FC7" w14:textId="7B88C359" w:rsidR="00FA4EB6" w:rsidRPr="00775B58" w:rsidRDefault="00FA4EB6" w:rsidP="00CF3A2C">
            <w:pPr>
              <w:spacing w:after="0"/>
              <w:jc w:val="center"/>
              <w:rPr>
                <w:color w:val="0563C1"/>
                <w:u w:val="single"/>
              </w:rPr>
            </w:pPr>
            <w:proofErr w:type="spellStart"/>
            <w:r w:rsidRPr="00775B58">
              <w:rPr>
                <w:rFonts w:ascii="仿宋" w:eastAsia="仿宋" w:hAnsi="仿宋" w:hint="eastAsia"/>
                <w:b/>
                <w:bCs/>
                <w:color w:val="000000"/>
                <w:sz w:val="24"/>
                <w:szCs w:val="24"/>
              </w:rPr>
              <w:t>分配比例</w:t>
            </w:r>
            <w:proofErr w:type="spellEnd"/>
          </w:p>
        </w:tc>
        <w:tc>
          <w:tcPr>
            <w:tcW w:w="1728" w:type="dxa"/>
            <w:tcBorders>
              <w:top w:val="nil"/>
              <w:left w:val="nil"/>
              <w:bottom w:val="single" w:sz="4" w:space="0" w:color="auto"/>
              <w:right w:val="single" w:sz="4" w:space="0" w:color="auto"/>
            </w:tcBorders>
            <w:shd w:val="clear" w:color="auto" w:fill="auto"/>
            <w:vAlign w:val="center"/>
            <w:hideMark/>
          </w:tcPr>
          <w:p w14:paraId="78191BD5" w14:textId="77777777" w:rsidR="00FA4EB6" w:rsidRPr="00775B58" w:rsidRDefault="00FA4EB6" w:rsidP="00CF3A2C">
            <w:pPr>
              <w:spacing w:after="0"/>
              <w:jc w:val="center"/>
              <w:rPr>
                <w:rFonts w:ascii="仿宋" w:eastAsia="仿宋" w:hAnsi="仿宋"/>
                <w:b/>
                <w:bCs/>
                <w:color w:val="000000"/>
                <w:sz w:val="24"/>
                <w:szCs w:val="24"/>
              </w:rPr>
            </w:pPr>
            <w:proofErr w:type="spellStart"/>
            <w:r w:rsidRPr="00775B58">
              <w:rPr>
                <w:rFonts w:ascii="仿宋" w:eastAsia="仿宋" w:hAnsi="仿宋" w:hint="eastAsia"/>
                <w:b/>
                <w:bCs/>
                <w:color w:val="000000"/>
                <w:sz w:val="24"/>
                <w:szCs w:val="24"/>
              </w:rPr>
              <w:t>实际受偿金额</w:t>
            </w:r>
            <w:proofErr w:type="spellEnd"/>
          </w:p>
        </w:tc>
      </w:tr>
      <w:tr w:rsidR="00FA4EB6" w:rsidRPr="00775B58" w14:paraId="2E1EED66" w14:textId="77777777" w:rsidTr="006F7E97">
        <w:trPr>
          <w:trHeight w:val="20"/>
          <w:jc w:val="center"/>
        </w:trPr>
        <w:tc>
          <w:tcPr>
            <w:tcW w:w="457" w:type="dxa"/>
            <w:tcBorders>
              <w:top w:val="nil"/>
              <w:left w:val="single" w:sz="4" w:space="0" w:color="auto"/>
              <w:bottom w:val="single" w:sz="4" w:space="0" w:color="auto"/>
              <w:right w:val="single" w:sz="4" w:space="0" w:color="auto"/>
            </w:tcBorders>
            <w:shd w:val="clear" w:color="auto" w:fill="auto"/>
            <w:noWrap/>
            <w:vAlign w:val="center"/>
            <w:hideMark/>
          </w:tcPr>
          <w:p w14:paraId="1DCDE588" w14:textId="77777777" w:rsidR="00FA4EB6" w:rsidRPr="00775B58" w:rsidRDefault="00FA4EB6" w:rsidP="00CF3A2C">
            <w:pPr>
              <w:spacing w:after="0"/>
              <w:jc w:val="center"/>
              <w:rPr>
                <w:rFonts w:ascii="仿宋" w:eastAsia="仿宋" w:hAnsi="仿宋"/>
                <w:color w:val="000000"/>
                <w:sz w:val="24"/>
                <w:szCs w:val="24"/>
              </w:rPr>
            </w:pPr>
            <w:r w:rsidRPr="00775B58">
              <w:rPr>
                <w:rFonts w:ascii="仿宋" w:eastAsia="仿宋" w:hAnsi="仿宋" w:hint="eastAsia"/>
                <w:color w:val="000000"/>
                <w:sz w:val="24"/>
                <w:szCs w:val="24"/>
              </w:rPr>
              <w:t>1</w:t>
            </w:r>
          </w:p>
        </w:tc>
        <w:tc>
          <w:tcPr>
            <w:tcW w:w="2205" w:type="dxa"/>
            <w:tcBorders>
              <w:top w:val="nil"/>
              <w:left w:val="nil"/>
              <w:bottom w:val="single" w:sz="4" w:space="0" w:color="auto"/>
              <w:right w:val="single" w:sz="4" w:space="0" w:color="auto"/>
            </w:tcBorders>
            <w:shd w:val="clear" w:color="auto" w:fill="auto"/>
            <w:vAlign w:val="center"/>
            <w:hideMark/>
          </w:tcPr>
          <w:p w14:paraId="7EEB5E28" w14:textId="64F84DA6" w:rsidR="00FA4EB6" w:rsidRPr="00775B58" w:rsidRDefault="00FA4EB6" w:rsidP="00CF3A2C">
            <w:pPr>
              <w:spacing w:after="0"/>
              <w:jc w:val="center"/>
              <w:rPr>
                <w:rFonts w:ascii="仿宋" w:eastAsia="仿宋" w:hAnsi="仿宋"/>
                <w:color w:val="000000"/>
                <w:sz w:val="24"/>
                <w:szCs w:val="24"/>
                <w:lang w:eastAsia="zh-CN"/>
              </w:rPr>
            </w:pPr>
            <w:r w:rsidRPr="00775B58">
              <w:rPr>
                <w:rFonts w:ascii="仿宋" w:eastAsia="仿宋" w:hAnsi="仿宋" w:hint="eastAsia"/>
                <w:color w:val="000000"/>
                <w:sz w:val="24"/>
                <w:szCs w:val="24"/>
                <w:lang w:eastAsia="zh-CN"/>
              </w:rPr>
              <w:t>北京市西城区医疗保险事务管理中心</w:t>
            </w:r>
          </w:p>
        </w:tc>
        <w:tc>
          <w:tcPr>
            <w:tcW w:w="1531" w:type="dxa"/>
            <w:tcBorders>
              <w:top w:val="nil"/>
              <w:left w:val="nil"/>
              <w:bottom w:val="single" w:sz="4" w:space="0" w:color="auto"/>
              <w:right w:val="single" w:sz="4" w:space="0" w:color="auto"/>
            </w:tcBorders>
            <w:shd w:val="clear" w:color="auto" w:fill="auto"/>
            <w:noWrap/>
            <w:vAlign w:val="center"/>
            <w:hideMark/>
          </w:tcPr>
          <w:p w14:paraId="268816E0" w14:textId="53D9E242" w:rsidR="00FA4EB6" w:rsidRPr="00775B58" w:rsidRDefault="00FA4EB6" w:rsidP="00CF3A2C">
            <w:pPr>
              <w:spacing w:after="0"/>
              <w:jc w:val="center"/>
              <w:rPr>
                <w:rFonts w:ascii="仿宋" w:eastAsia="仿宋" w:hAnsi="仿宋"/>
                <w:color w:val="000000"/>
                <w:sz w:val="24"/>
                <w:szCs w:val="24"/>
              </w:rPr>
            </w:pPr>
            <w:proofErr w:type="gramStart"/>
            <w:r w:rsidRPr="00775B58">
              <w:rPr>
                <w:rFonts w:ascii="仿宋" w:eastAsia="仿宋" w:hAnsi="仿宋" w:hint="eastAsia"/>
                <w:color w:val="000000"/>
                <w:sz w:val="24"/>
                <w:szCs w:val="24"/>
                <w:lang w:eastAsia="zh-CN"/>
              </w:rPr>
              <w:t>医</w:t>
            </w:r>
            <w:proofErr w:type="gramEnd"/>
            <w:r w:rsidRPr="00775B58">
              <w:rPr>
                <w:rFonts w:ascii="仿宋" w:eastAsia="仿宋" w:hAnsi="仿宋" w:hint="eastAsia"/>
                <w:color w:val="000000"/>
                <w:sz w:val="24"/>
                <w:szCs w:val="24"/>
                <w:lang w:eastAsia="zh-CN"/>
              </w:rPr>
              <w:t>保</w:t>
            </w:r>
            <w:proofErr w:type="spellStart"/>
            <w:r w:rsidRPr="00775B58">
              <w:rPr>
                <w:rFonts w:ascii="仿宋" w:eastAsia="仿宋" w:hAnsi="仿宋" w:hint="eastAsia"/>
                <w:color w:val="000000"/>
                <w:sz w:val="24"/>
                <w:szCs w:val="24"/>
              </w:rPr>
              <w:t>债权</w:t>
            </w:r>
            <w:proofErr w:type="spellEnd"/>
          </w:p>
        </w:tc>
        <w:tc>
          <w:tcPr>
            <w:tcW w:w="1555" w:type="dxa"/>
            <w:tcBorders>
              <w:top w:val="nil"/>
              <w:left w:val="nil"/>
              <w:bottom w:val="single" w:sz="4" w:space="0" w:color="auto"/>
              <w:right w:val="single" w:sz="4" w:space="0" w:color="auto"/>
            </w:tcBorders>
            <w:shd w:val="clear" w:color="auto" w:fill="auto"/>
            <w:noWrap/>
            <w:vAlign w:val="center"/>
            <w:hideMark/>
          </w:tcPr>
          <w:p w14:paraId="4DE24A0B" w14:textId="2B468EF1" w:rsidR="00FA4EB6" w:rsidRPr="00775B58" w:rsidRDefault="00FA4EB6" w:rsidP="00CF3A2C">
            <w:pPr>
              <w:spacing w:after="0"/>
              <w:jc w:val="right"/>
              <w:rPr>
                <w:rFonts w:ascii="仿宋" w:eastAsia="仿宋" w:hAnsi="仿宋"/>
                <w:color w:val="000000"/>
                <w:sz w:val="24"/>
                <w:szCs w:val="24"/>
              </w:rPr>
            </w:pPr>
            <w:r w:rsidRPr="00775B58">
              <w:rPr>
                <w:rFonts w:ascii="仿宋" w:eastAsia="仿宋" w:hAnsi="仿宋"/>
                <w:color w:val="000000"/>
                <w:sz w:val="24"/>
                <w:szCs w:val="24"/>
              </w:rPr>
              <w:t>21,102.84</w:t>
            </w:r>
          </w:p>
        </w:tc>
        <w:tc>
          <w:tcPr>
            <w:tcW w:w="1559" w:type="dxa"/>
            <w:tcBorders>
              <w:top w:val="nil"/>
              <w:left w:val="nil"/>
              <w:bottom w:val="single" w:sz="4" w:space="0" w:color="auto"/>
              <w:right w:val="single" w:sz="4" w:space="0" w:color="auto"/>
            </w:tcBorders>
            <w:shd w:val="clear" w:color="auto" w:fill="auto"/>
            <w:noWrap/>
            <w:vAlign w:val="center"/>
            <w:hideMark/>
          </w:tcPr>
          <w:p w14:paraId="7D3F6A73" w14:textId="6514E1A0" w:rsidR="00FA4EB6" w:rsidRPr="00775B58" w:rsidRDefault="00FA4EB6" w:rsidP="00CF3A2C">
            <w:pPr>
              <w:spacing w:after="0"/>
              <w:jc w:val="right"/>
              <w:rPr>
                <w:rFonts w:ascii="仿宋" w:eastAsia="仿宋" w:hAnsi="仿宋"/>
                <w:color w:val="000000"/>
                <w:sz w:val="24"/>
                <w:szCs w:val="24"/>
              </w:rPr>
            </w:pPr>
            <w:r w:rsidRPr="00775B58">
              <w:rPr>
                <w:rFonts w:ascii="仿宋" w:eastAsia="仿宋" w:hAnsi="仿宋" w:hint="eastAsia"/>
                <w:color w:val="000000"/>
                <w:sz w:val="24"/>
                <w:szCs w:val="24"/>
              </w:rPr>
              <w:t>0%</w:t>
            </w:r>
          </w:p>
        </w:tc>
        <w:tc>
          <w:tcPr>
            <w:tcW w:w="1728" w:type="dxa"/>
            <w:tcBorders>
              <w:top w:val="nil"/>
              <w:left w:val="nil"/>
              <w:bottom w:val="single" w:sz="4" w:space="0" w:color="auto"/>
              <w:right w:val="single" w:sz="4" w:space="0" w:color="auto"/>
            </w:tcBorders>
            <w:shd w:val="clear" w:color="auto" w:fill="auto"/>
            <w:noWrap/>
            <w:vAlign w:val="center"/>
            <w:hideMark/>
          </w:tcPr>
          <w:p w14:paraId="04E3B18C" w14:textId="1E0FED43" w:rsidR="00FA4EB6" w:rsidRPr="00775B58" w:rsidRDefault="00FA4EB6" w:rsidP="00CF3A2C">
            <w:pPr>
              <w:spacing w:after="0"/>
              <w:jc w:val="right"/>
              <w:rPr>
                <w:rFonts w:ascii="仿宋" w:eastAsia="仿宋" w:hAnsi="仿宋"/>
                <w:color w:val="000000"/>
                <w:sz w:val="24"/>
                <w:szCs w:val="24"/>
              </w:rPr>
            </w:pPr>
            <w:r w:rsidRPr="00775B58">
              <w:rPr>
                <w:rFonts w:ascii="仿宋" w:eastAsia="仿宋" w:hAnsi="仿宋" w:hint="eastAsia"/>
                <w:color w:val="000000"/>
                <w:sz w:val="24"/>
                <w:szCs w:val="24"/>
              </w:rPr>
              <w:t>0.00</w:t>
            </w:r>
          </w:p>
        </w:tc>
      </w:tr>
      <w:tr w:rsidR="00FA4EB6" w:rsidRPr="00775B58" w14:paraId="2393D956" w14:textId="77777777" w:rsidTr="006F7E97">
        <w:trPr>
          <w:trHeight w:val="20"/>
          <w:jc w:val="center"/>
        </w:trPr>
        <w:tc>
          <w:tcPr>
            <w:tcW w:w="457" w:type="dxa"/>
            <w:tcBorders>
              <w:top w:val="nil"/>
              <w:left w:val="single" w:sz="4" w:space="0" w:color="auto"/>
              <w:bottom w:val="single" w:sz="4" w:space="0" w:color="auto"/>
              <w:right w:val="single" w:sz="4" w:space="0" w:color="auto"/>
            </w:tcBorders>
            <w:shd w:val="clear" w:color="auto" w:fill="auto"/>
            <w:noWrap/>
            <w:vAlign w:val="center"/>
            <w:hideMark/>
          </w:tcPr>
          <w:p w14:paraId="73863BF7" w14:textId="77777777" w:rsidR="00FA4EB6" w:rsidRPr="00775B58" w:rsidRDefault="00FA4EB6" w:rsidP="00CF3A2C">
            <w:pPr>
              <w:spacing w:after="0"/>
              <w:jc w:val="center"/>
              <w:rPr>
                <w:rFonts w:ascii="仿宋" w:eastAsia="仿宋" w:hAnsi="仿宋"/>
                <w:color w:val="000000"/>
                <w:sz w:val="24"/>
                <w:szCs w:val="24"/>
              </w:rPr>
            </w:pPr>
            <w:r w:rsidRPr="00775B58">
              <w:rPr>
                <w:rFonts w:ascii="仿宋" w:eastAsia="仿宋" w:hAnsi="仿宋" w:hint="eastAsia"/>
                <w:color w:val="000000"/>
                <w:sz w:val="24"/>
                <w:szCs w:val="24"/>
              </w:rPr>
              <w:t>2</w:t>
            </w:r>
          </w:p>
        </w:tc>
        <w:tc>
          <w:tcPr>
            <w:tcW w:w="2205" w:type="dxa"/>
            <w:tcBorders>
              <w:top w:val="nil"/>
              <w:left w:val="nil"/>
              <w:bottom w:val="single" w:sz="4" w:space="0" w:color="auto"/>
              <w:right w:val="single" w:sz="4" w:space="0" w:color="auto"/>
            </w:tcBorders>
            <w:shd w:val="clear" w:color="auto" w:fill="auto"/>
            <w:vAlign w:val="center"/>
            <w:hideMark/>
          </w:tcPr>
          <w:p w14:paraId="7FB771BB" w14:textId="1B76459A" w:rsidR="00FA4EB6" w:rsidRPr="00775B58" w:rsidRDefault="00FA4EB6" w:rsidP="00CF3A2C">
            <w:pPr>
              <w:spacing w:after="0"/>
              <w:jc w:val="center"/>
              <w:rPr>
                <w:rFonts w:ascii="仿宋" w:eastAsia="仿宋" w:hAnsi="仿宋"/>
                <w:color w:val="000000"/>
                <w:sz w:val="24"/>
                <w:szCs w:val="24"/>
                <w:lang w:eastAsia="zh-CN"/>
              </w:rPr>
            </w:pPr>
            <w:r w:rsidRPr="00775B58">
              <w:rPr>
                <w:rFonts w:ascii="仿宋" w:eastAsia="仿宋" w:hAnsi="仿宋" w:hint="eastAsia"/>
                <w:color w:val="000000"/>
                <w:sz w:val="24"/>
                <w:szCs w:val="24"/>
                <w:lang w:eastAsia="zh-CN"/>
              </w:rPr>
              <w:t>国家税务总局北京市西城区税务局</w:t>
            </w:r>
          </w:p>
        </w:tc>
        <w:tc>
          <w:tcPr>
            <w:tcW w:w="1531" w:type="dxa"/>
            <w:tcBorders>
              <w:top w:val="nil"/>
              <w:left w:val="nil"/>
              <w:bottom w:val="single" w:sz="4" w:space="0" w:color="auto"/>
              <w:right w:val="single" w:sz="4" w:space="0" w:color="auto"/>
            </w:tcBorders>
            <w:shd w:val="clear" w:color="auto" w:fill="auto"/>
            <w:noWrap/>
            <w:vAlign w:val="center"/>
            <w:hideMark/>
          </w:tcPr>
          <w:p w14:paraId="3B930EA4" w14:textId="32D89F9C" w:rsidR="00FA4EB6" w:rsidRPr="00775B58" w:rsidRDefault="00FA4EB6" w:rsidP="00CF3A2C">
            <w:pPr>
              <w:spacing w:after="0"/>
              <w:jc w:val="center"/>
              <w:rPr>
                <w:rFonts w:ascii="仿宋" w:eastAsia="仿宋" w:hAnsi="仿宋"/>
                <w:color w:val="000000"/>
                <w:sz w:val="24"/>
                <w:szCs w:val="24"/>
              </w:rPr>
            </w:pPr>
            <w:r w:rsidRPr="00775B58">
              <w:rPr>
                <w:rFonts w:ascii="仿宋" w:eastAsia="仿宋" w:hAnsi="仿宋" w:hint="eastAsia"/>
                <w:color w:val="000000"/>
                <w:sz w:val="24"/>
                <w:szCs w:val="24"/>
                <w:lang w:eastAsia="zh-CN"/>
              </w:rPr>
              <w:t>劣后</w:t>
            </w:r>
            <w:proofErr w:type="spellStart"/>
            <w:r w:rsidRPr="00775B58">
              <w:rPr>
                <w:rFonts w:ascii="仿宋" w:eastAsia="仿宋" w:hAnsi="仿宋" w:hint="eastAsia"/>
                <w:color w:val="000000"/>
                <w:sz w:val="24"/>
                <w:szCs w:val="24"/>
              </w:rPr>
              <w:t>债权</w:t>
            </w:r>
            <w:proofErr w:type="spellEnd"/>
          </w:p>
        </w:tc>
        <w:tc>
          <w:tcPr>
            <w:tcW w:w="1555" w:type="dxa"/>
            <w:tcBorders>
              <w:top w:val="nil"/>
              <w:left w:val="nil"/>
              <w:bottom w:val="single" w:sz="4" w:space="0" w:color="auto"/>
              <w:right w:val="single" w:sz="4" w:space="0" w:color="auto"/>
            </w:tcBorders>
            <w:shd w:val="clear" w:color="auto" w:fill="auto"/>
            <w:noWrap/>
            <w:vAlign w:val="center"/>
            <w:hideMark/>
          </w:tcPr>
          <w:p w14:paraId="13A57F39" w14:textId="6C2B7E9A" w:rsidR="00FA4EB6" w:rsidRPr="00775B58" w:rsidRDefault="00FA4EB6" w:rsidP="00CF3A2C">
            <w:pPr>
              <w:spacing w:after="0"/>
              <w:jc w:val="right"/>
              <w:rPr>
                <w:rFonts w:ascii="仿宋" w:eastAsia="仿宋" w:hAnsi="仿宋"/>
                <w:color w:val="000000"/>
                <w:sz w:val="24"/>
                <w:szCs w:val="24"/>
                <w:lang w:eastAsia="zh-CN"/>
              </w:rPr>
            </w:pPr>
            <w:r w:rsidRPr="00775B58">
              <w:rPr>
                <w:rFonts w:ascii="仿宋" w:eastAsia="仿宋" w:hAnsi="仿宋" w:hint="eastAsia"/>
                <w:color w:val="000000"/>
                <w:sz w:val="24"/>
                <w:szCs w:val="24"/>
                <w:lang w:eastAsia="zh-CN"/>
              </w:rPr>
              <w:t>1,000.00</w:t>
            </w:r>
          </w:p>
        </w:tc>
        <w:tc>
          <w:tcPr>
            <w:tcW w:w="1559" w:type="dxa"/>
            <w:tcBorders>
              <w:top w:val="nil"/>
              <w:left w:val="nil"/>
              <w:bottom w:val="single" w:sz="4" w:space="0" w:color="auto"/>
              <w:right w:val="single" w:sz="4" w:space="0" w:color="auto"/>
            </w:tcBorders>
            <w:shd w:val="clear" w:color="auto" w:fill="auto"/>
            <w:noWrap/>
            <w:hideMark/>
          </w:tcPr>
          <w:p w14:paraId="4F0E78C9" w14:textId="0FECF337" w:rsidR="00FA4EB6" w:rsidRPr="00775B58" w:rsidRDefault="00FA4EB6" w:rsidP="00CF3A2C">
            <w:pPr>
              <w:spacing w:after="0"/>
              <w:jc w:val="right"/>
              <w:rPr>
                <w:rFonts w:ascii="仿宋" w:eastAsia="仿宋" w:hAnsi="仿宋"/>
                <w:color w:val="000000"/>
                <w:sz w:val="24"/>
                <w:szCs w:val="24"/>
              </w:rPr>
            </w:pPr>
            <w:r w:rsidRPr="00775B58">
              <w:rPr>
                <w:rFonts w:ascii="仿宋" w:eastAsia="仿宋" w:hAnsi="仿宋" w:hint="eastAsia"/>
                <w:color w:val="000000"/>
                <w:sz w:val="24"/>
                <w:szCs w:val="24"/>
              </w:rPr>
              <w:t>0%</w:t>
            </w:r>
          </w:p>
        </w:tc>
        <w:tc>
          <w:tcPr>
            <w:tcW w:w="1728" w:type="dxa"/>
            <w:tcBorders>
              <w:top w:val="nil"/>
              <w:left w:val="nil"/>
              <w:bottom w:val="single" w:sz="4" w:space="0" w:color="auto"/>
              <w:right w:val="single" w:sz="4" w:space="0" w:color="auto"/>
            </w:tcBorders>
            <w:shd w:val="clear" w:color="auto" w:fill="auto"/>
            <w:noWrap/>
            <w:hideMark/>
          </w:tcPr>
          <w:p w14:paraId="793C9101" w14:textId="1089436F" w:rsidR="00FA4EB6" w:rsidRPr="00775B58" w:rsidRDefault="00FA4EB6" w:rsidP="00CF3A2C">
            <w:pPr>
              <w:spacing w:after="0"/>
              <w:jc w:val="right"/>
              <w:rPr>
                <w:rFonts w:ascii="仿宋" w:eastAsia="仿宋" w:hAnsi="仿宋"/>
                <w:color w:val="000000"/>
                <w:sz w:val="24"/>
                <w:szCs w:val="24"/>
              </w:rPr>
            </w:pPr>
            <w:r w:rsidRPr="00775B58">
              <w:rPr>
                <w:rFonts w:ascii="仿宋" w:eastAsia="仿宋" w:hAnsi="仿宋" w:hint="eastAsia"/>
                <w:color w:val="000000"/>
                <w:sz w:val="24"/>
                <w:szCs w:val="24"/>
              </w:rPr>
              <w:t>0.00</w:t>
            </w:r>
          </w:p>
        </w:tc>
      </w:tr>
      <w:tr w:rsidR="00FA4EB6" w:rsidRPr="00775B58" w14:paraId="2C59A940" w14:textId="77777777" w:rsidTr="006F7E97">
        <w:trPr>
          <w:trHeight w:val="20"/>
          <w:jc w:val="center"/>
        </w:trPr>
        <w:tc>
          <w:tcPr>
            <w:tcW w:w="4193"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673104" w14:textId="77777777" w:rsidR="00FA4EB6" w:rsidRPr="00775B58" w:rsidRDefault="00FA4EB6" w:rsidP="00CF3A2C">
            <w:pPr>
              <w:spacing w:after="0"/>
              <w:jc w:val="center"/>
              <w:rPr>
                <w:rFonts w:ascii="仿宋" w:eastAsia="仿宋" w:hAnsi="仿宋"/>
                <w:b/>
                <w:bCs/>
                <w:color w:val="000000"/>
                <w:sz w:val="24"/>
                <w:szCs w:val="24"/>
              </w:rPr>
            </w:pPr>
            <w:proofErr w:type="spellStart"/>
            <w:r w:rsidRPr="00775B58">
              <w:rPr>
                <w:rFonts w:ascii="仿宋" w:eastAsia="仿宋" w:hAnsi="仿宋" w:hint="eastAsia"/>
                <w:b/>
                <w:bCs/>
                <w:color w:val="000000"/>
                <w:sz w:val="24"/>
                <w:szCs w:val="24"/>
              </w:rPr>
              <w:t>合计</w:t>
            </w:r>
            <w:proofErr w:type="spellEnd"/>
          </w:p>
        </w:tc>
        <w:tc>
          <w:tcPr>
            <w:tcW w:w="1555" w:type="dxa"/>
            <w:tcBorders>
              <w:top w:val="nil"/>
              <w:left w:val="nil"/>
              <w:bottom w:val="single" w:sz="4" w:space="0" w:color="auto"/>
              <w:right w:val="single" w:sz="4" w:space="0" w:color="auto"/>
            </w:tcBorders>
            <w:shd w:val="clear" w:color="auto" w:fill="auto"/>
            <w:noWrap/>
            <w:vAlign w:val="center"/>
            <w:hideMark/>
          </w:tcPr>
          <w:p w14:paraId="2FD02A31" w14:textId="09828778" w:rsidR="00FA4EB6" w:rsidRPr="00775B58" w:rsidRDefault="00FA4EB6" w:rsidP="00CF3A2C">
            <w:pPr>
              <w:spacing w:after="0"/>
              <w:jc w:val="right"/>
              <w:rPr>
                <w:rFonts w:ascii="仿宋" w:eastAsia="仿宋" w:hAnsi="仿宋"/>
                <w:b/>
                <w:bCs/>
                <w:color w:val="000000"/>
                <w:sz w:val="24"/>
                <w:szCs w:val="24"/>
              </w:rPr>
            </w:pPr>
            <w:r w:rsidRPr="00775B58">
              <w:rPr>
                <w:rFonts w:ascii="仿宋" w:eastAsia="仿宋" w:hAnsi="仿宋"/>
                <w:b/>
                <w:bCs/>
                <w:color w:val="000000"/>
                <w:sz w:val="24"/>
                <w:szCs w:val="24"/>
              </w:rPr>
              <w:t>2</w:t>
            </w:r>
            <w:r w:rsidRPr="00775B58">
              <w:rPr>
                <w:rFonts w:ascii="仿宋" w:eastAsia="仿宋" w:hAnsi="仿宋" w:hint="eastAsia"/>
                <w:b/>
                <w:bCs/>
                <w:color w:val="000000"/>
                <w:sz w:val="24"/>
                <w:szCs w:val="24"/>
                <w:lang w:eastAsia="zh-CN"/>
              </w:rPr>
              <w:t>2</w:t>
            </w:r>
            <w:r w:rsidRPr="00775B58">
              <w:rPr>
                <w:rFonts w:ascii="仿宋" w:eastAsia="仿宋" w:hAnsi="仿宋"/>
                <w:b/>
                <w:bCs/>
                <w:color w:val="000000"/>
                <w:sz w:val="24"/>
                <w:szCs w:val="24"/>
              </w:rPr>
              <w:t>,102.84</w:t>
            </w:r>
          </w:p>
        </w:tc>
        <w:tc>
          <w:tcPr>
            <w:tcW w:w="1559" w:type="dxa"/>
            <w:tcBorders>
              <w:top w:val="nil"/>
              <w:left w:val="nil"/>
              <w:bottom w:val="single" w:sz="4" w:space="0" w:color="auto"/>
              <w:right w:val="single" w:sz="4" w:space="0" w:color="auto"/>
            </w:tcBorders>
            <w:shd w:val="clear" w:color="auto" w:fill="auto"/>
            <w:noWrap/>
            <w:vAlign w:val="center"/>
            <w:hideMark/>
          </w:tcPr>
          <w:p w14:paraId="5FEF5511" w14:textId="77777777" w:rsidR="00FA4EB6" w:rsidRPr="00775B58" w:rsidRDefault="00FA4EB6" w:rsidP="00CF3A2C">
            <w:pPr>
              <w:spacing w:after="0"/>
              <w:jc w:val="right"/>
              <w:rPr>
                <w:rFonts w:ascii="仿宋" w:eastAsia="仿宋" w:hAnsi="仿宋"/>
                <w:b/>
                <w:bCs/>
                <w:color w:val="000000"/>
                <w:sz w:val="24"/>
                <w:szCs w:val="24"/>
              </w:rPr>
            </w:pPr>
            <w:r w:rsidRPr="00775B58">
              <w:rPr>
                <w:rFonts w:ascii="仿宋" w:eastAsia="仿宋" w:hAnsi="仿宋" w:hint="eastAsia"/>
                <w:b/>
                <w:bCs/>
                <w:color w:val="000000"/>
                <w:sz w:val="24"/>
                <w:szCs w:val="24"/>
              </w:rPr>
              <w:t xml:space="preserve">　</w:t>
            </w:r>
          </w:p>
        </w:tc>
        <w:tc>
          <w:tcPr>
            <w:tcW w:w="1728" w:type="dxa"/>
            <w:tcBorders>
              <w:top w:val="nil"/>
              <w:left w:val="nil"/>
              <w:bottom w:val="single" w:sz="4" w:space="0" w:color="auto"/>
              <w:right w:val="single" w:sz="4" w:space="0" w:color="auto"/>
            </w:tcBorders>
            <w:shd w:val="clear" w:color="auto" w:fill="auto"/>
            <w:noWrap/>
            <w:vAlign w:val="center"/>
            <w:hideMark/>
          </w:tcPr>
          <w:p w14:paraId="7B9F6103" w14:textId="452351D4" w:rsidR="00FA4EB6" w:rsidRPr="00775B58" w:rsidRDefault="00FA4EB6" w:rsidP="00CF3A2C">
            <w:pPr>
              <w:spacing w:after="0"/>
              <w:jc w:val="right"/>
              <w:rPr>
                <w:rFonts w:ascii="仿宋" w:eastAsia="仿宋" w:hAnsi="仿宋"/>
                <w:b/>
                <w:bCs/>
                <w:color w:val="000000"/>
                <w:sz w:val="24"/>
                <w:szCs w:val="24"/>
              </w:rPr>
            </w:pPr>
            <w:r w:rsidRPr="00775B58">
              <w:rPr>
                <w:rFonts w:ascii="仿宋" w:eastAsia="仿宋" w:hAnsi="仿宋"/>
                <w:b/>
                <w:bCs/>
                <w:color w:val="000000"/>
                <w:sz w:val="24"/>
                <w:szCs w:val="24"/>
              </w:rPr>
              <w:t>0.00</w:t>
            </w:r>
          </w:p>
        </w:tc>
      </w:tr>
    </w:tbl>
    <w:p w14:paraId="32500A8E" w14:textId="77777777" w:rsidR="00CF3A2C" w:rsidRPr="00775B58" w:rsidRDefault="00CF3A2C" w:rsidP="00CF3A2C">
      <w:pPr>
        <w:adjustRightInd w:val="0"/>
        <w:snapToGrid w:val="0"/>
        <w:ind w:right="-58"/>
        <w:jc w:val="right"/>
        <w:rPr>
          <w:rFonts w:ascii="仿宋" w:eastAsia="仿宋" w:hAnsi="仿宋"/>
          <w:sz w:val="24"/>
          <w:szCs w:val="24"/>
          <w:lang w:eastAsia="zh-CN"/>
        </w:rPr>
      </w:pPr>
    </w:p>
    <w:p w14:paraId="519A1896" w14:textId="74245EA6" w:rsidR="00CF3A2C" w:rsidRPr="00775B58" w:rsidRDefault="00CF3A2C" w:rsidP="00CF3A2C">
      <w:pPr>
        <w:adjustRightInd w:val="0"/>
        <w:snapToGrid w:val="0"/>
        <w:ind w:right="-58"/>
        <w:jc w:val="right"/>
        <w:rPr>
          <w:rFonts w:ascii="仿宋" w:eastAsia="仿宋" w:hAnsi="仿宋"/>
          <w:sz w:val="24"/>
          <w:szCs w:val="24"/>
          <w:lang w:eastAsia="zh-CN"/>
        </w:rPr>
      </w:pPr>
      <w:r w:rsidRPr="00775B58">
        <w:rPr>
          <w:rFonts w:ascii="仿宋" w:eastAsia="仿宋" w:hAnsi="仿宋" w:hint="eastAsia"/>
          <w:sz w:val="24"/>
          <w:szCs w:val="24"/>
          <w:lang w:eastAsia="zh-CN"/>
        </w:rPr>
        <w:t>华通有色金属投资有限责任公司清算组</w:t>
      </w:r>
    </w:p>
    <w:p w14:paraId="1FAE133A" w14:textId="2DF2C315" w:rsidR="00CF3A2C" w:rsidRPr="00775B58" w:rsidRDefault="00CF3A2C" w:rsidP="00CF3A2C">
      <w:pPr>
        <w:adjustRightInd w:val="0"/>
        <w:snapToGrid w:val="0"/>
        <w:ind w:right="-58"/>
        <w:jc w:val="right"/>
        <w:rPr>
          <w:rFonts w:ascii="仿宋" w:eastAsia="仿宋" w:hAnsi="仿宋"/>
          <w:sz w:val="24"/>
          <w:szCs w:val="24"/>
          <w:lang w:eastAsia="zh-CN"/>
        </w:rPr>
      </w:pPr>
      <w:r w:rsidRPr="00775B58">
        <w:rPr>
          <w:rFonts w:ascii="仿宋" w:eastAsia="仿宋" w:hAnsi="仿宋" w:hint="eastAsia"/>
          <w:sz w:val="24"/>
          <w:szCs w:val="24"/>
          <w:lang w:eastAsia="zh-CN"/>
        </w:rPr>
        <w:t>二〇二五年</w:t>
      </w:r>
      <w:r w:rsidR="00146A9C" w:rsidRPr="00775B58">
        <w:rPr>
          <w:rFonts w:ascii="仿宋" w:eastAsia="仿宋" w:hAnsi="仿宋" w:hint="eastAsia"/>
          <w:sz w:val="24"/>
          <w:szCs w:val="24"/>
          <w:lang w:eastAsia="zh-CN"/>
        </w:rPr>
        <w:t>十二</w:t>
      </w:r>
      <w:r w:rsidRPr="00775B58">
        <w:rPr>
          <w:rFonts w:ascii="仿宋" w:eastAsia="仿宋" w:hAnsi="仿宋" w:hint="eastAsia"/>
          <w:sz w:val="24"/>
          <w:szCs w:val="24"/>
          <w:lang w:eastAsia="zh-CN"/>
        </w:rPr>
        <w:t>月</w:t>
      </w:r>
      <w:r w:rsidR="00E550DB" w:rsidRPr="00775B58">
        <w:rPr>
          <w:rFonts w:ascii="仿宋" w:eastAsia="仿宋" w:hAnsi="仿宋" w:hint="eastAsia"/>
          <w:sz w:val="24"/>
          <w:szCs w:val="24"/>
          <w:lang w:eastAsia="zh-CN"/>
        </w:rPr>
        <w:t>二十三</w:t>
      </w:r>
      <w:r w:rsidRPr="00775B58">
        <w:rPr>
          <w:rFonts w:ascii="仿宋" w:eastAsia="仿宋" w:hAnsi="仿宋" w:hint="eastAsia"/>
          <w:sz w:val="24"/>
          <w:szCs w:val="24"/>
          <w:lang w:eastAsia="zh-CN"/>
        </w:rPr>
        <w:t>日</w:t>
      </w:r>
    </w:p>
    <w:p w14:paraId="53251B6D" w14:textId="77777777" w:rsidR="00CF3A2C" w:rsidRPr="00775B58" w:rsidRDefault="00CF3A2C" w:rsidP="00CF3A2C">
      <w:pPr>
        <w:rPr>
          <w:lang w:eastAsia="zh-CN"/>
        </w:rPr>
      </w:pPr>
    </w:p>
    <w:p w14:paraId="74A3EC7C" w14:textId="77777777" w:rsidR="00CF3A2C" w:rsidRPr="00775B58" w:rsidRDefault="00CF3A2C" w:rsidP="00CF3A2C">
      <w:pPr>
        <w:rPr>
          <w:lang w:eastAsia="zh-CN"/>
        </w:rPr>
      </w:pPr>
    </w:p>
    <w:p w14:paraId="12B7E294" w14:textId="1E970106" w:rsidR="00534268" w:rsidRPr="00775B58" w:rsidRDefault="00FA4EB6" w:rsidP="00534268">
      <w:pPr>
        <w:pStyle w:val="Heading1"/>
        <w:jc w:val="center"/>
        <w:rPr>
          <w:rFonts w:ascii="仿宋" w:eastAsia="仿宋" w:hAnsi="仿宋"/>
          <w:color w:val="auto"/>
          <w:sz w:val="32"/>
          <w:szCs w:val="32"/>
          <w:lang w:eastAsia="zh-CN"/>
        </w:rPr>
      </w:pPr>
      <w:r w:rsidRPr="00775B58">
        <w:rPr>
          <w:rFonts w:ascii="仿宋" w:eastAsia="仿宋" w:hAnsi="仿宋"/>
          <w:sz w:val="32"/>
          <w:szCs w:val="32"/>
          <w:lang w:eastAsia="zh-CN"/>
        </w:rPr>
        <w:br w:type="page"/>
      </w:r>
      <w:r w:rsidR="00534268" w:rsidRPr="00775B58">
        <w:rPr>
          <w:rFonts w:ascii="仿宋" w:eastAsia="仿宋" w:hAnsi="仿宋" w:hint="eastAsia"/>
          <w:color w:val="auto"/>
          <w:sz w:val="32"/>
          <w:szCs w:val="32"/>
          <w:lang w:eastAsia="zh-CN"/>
        </w:rPr>
        <w:lastRenderedPageBreak/>
        <w:t>附件</w:t>
      </w:r>
      <w:r w:rsidR="0002404F" w:rsidRPr="00775B58">
        <w:rPr>
          <w:rFonts w:ascii="仿宋" w:eastAsia="仿宋" w:hAnsi="仿宋" w:hint="eastAsia"/>
          <w:color w:val="auto"/>
          <w:sz w:val="32"/>
          <w:szCs w:val="32"/>
          <w:lang w:eastAsia="zh-CN"/>
        </w:rPr>
        <w:t>三</w:t>
      </w:r>
      <w:r w:rsidR="00534268" w:rsidRPr="00775B58">
        <w:rPr>
          <w:rFonts w:ascii="仿宋" w:eastAsia="仿宋" w:hAnsi="仿宋" w:hint="eastAsia"/>
          <w:color w:val="auto"/>
          <w:sz w:val="32"/>
          <w:szCs w:val="32"/>
          <w:lang w:eastAsia="zh-CN"/>
        </w:rPr>
        <w:t>：</w:t>
      </w:r>
      <w:r w:rsidR="0002404F" w:rsidRPr="00775B58">
        <w:rPr>
          <w:rFonts w:ascii="仿宋" w:eastAsia="仿宋" w:hAnsi="仿宋" w:hint="eastAsia"/>
          <w:color w:val="auto"/>
          <w:sz w:val="32"/>
          <w:szCs w:val="32"/>
          <w:lang w:eastAsia="zh-CN"/>
        </w:rPr>
        <w:t>《华通有色金属投资有限责任公司强制清算案债务清偿方案》表决票回函</w:t>
      </w:r>
    </w:p>
    <w:p w14:paraId="2FCB9E8F" w14:textId="714A46FA" w:rsidR="00107B36" w:rsidRPr="00775B58" w:rsidRDefault="00107B36" w:rsidP="00107B36">
      <w:pPr>
        <w:rPr>
          <w:rFonts w:ascii="仿宋" w:eastAsia="仿宋" w:hAnsi="仿宋" w:cstheme="majorBidi"/>
          <w:b/>
          <w:bCs/>
          <w:sz w:val="32"/>
          <w:szCs w:val="32"/>
          <w:lang w:eastAsia="zh-CN"/>
        </w:rPr>
      </w:pPr>
    </w:p>
    <w:p w14:paraId="60BE8EED" w14:textId="13397941" w:rsidR="00FA4EB6" w:rsidRPr="00775B58" w:rsidRDefault="00FA79DC">
      <w:pPr>
        <w:rPr>
          <w:rFonts w:ascii="仿宋" w:eastAsia="仿宋" w:hAnsi="仿宋" w:cstheme="majorBidi"/>
          <w:b/>
          <w:bCs/>
          <w:sz w:val="32"/>
          <w:szCs w:val="32"/>
          <w:lang w:eastAsia="zh-CN"/>
        </w:rPr>
      </w:pPr>
      <w:r w:rsidRPr="00775B58">
        <w:rPr>
          <w:rFonts w:ascii="仿宋" w:eastAsia="仿宋" w:hAnsi="仿宋" w:cstheme="majorBidi"/>
          <w:b/>
          <w:bCs/>
          <w:noProof/>
          <w:sz w:val="32"/>
          <w:szCs w:val="32"/>
          <w:lang w:eastAsia="zh-CN"/>
        </w:rPr>
        <w:drawing>
          <wp:anchor distT="0" distB="0" distL="114300" distR="114300" simplePos="0" relativeHeight="251657216" behindDoc="1" locked="0" layoutInCell="1" allowOverlap="1" wp14:anchorId="55DA390E" wp14:editId="7AD5B228">
            <wp:simplePos x="0" y="0"/>
            <wp:positionH relativeFrom="column">
              <wp:posOffset>3937575</wp:posOffset>
            </wp:positionH>
            <wp:positionV relativeFrom="paragraph">
              <wp:posOffset>389278</wp:posOffset>
            </wp:positionV>
            <wp:extent cx="1707515" cy="3856355"/>
            <wp:effectExtent l="0" t="0" r="0" b="0"/>
            <wp:wrapTight wrapText="bothSides">
              <wp:wrapPolygon edited="0">
                <wp:start x="0" y="0"/>
                <wp:lineTo x="0" y="21447"/>
                <wp:lineTo x="21447" y="21447"/>
                <wp:lineTo x="21447" y="0"/>
                <wp:lineTo x="0" y="0"/>
              </wp:wrapPolygon>
            </wp:wrapTight>
            <wp:docPr id="80767005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07515" cy="38563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775B58">
        <w:rPr>
          <w:rFonts w:ascii="仿宋" w:eastAsia="仿宋" w:hAnsi="仿宋" w:cstheme="majorBidi"/>
          <w:b/>
          <w:bCs/>
          <w:noProof/>
          <w:sz w:val="32"/>
          <w:szCs w:val="32"/>
          <w:lang w:eastAsia="zh-CN"/>
        </w:rPr>
        <w:drawing>
          <wp:anchor distT="0" distB="0" distL="114300" distR="114300" simplePos="0" relativeHeight="251659264" behindDoc="0" locked="0" layoutInCell="1" allowOverlap="1" wp14:anchorId="5AD4214F" wp14:editId="15CC3339">
            <wp:simplePos x="0" y="0"/>
            <wp:positionH relativeFrom="column">
              <wp:posOffset>-246176</wp:posOffset>
            </wp:positionH>
            <wp:positionV relativeFrom="paragraph">
              <wp:posOffset>208915</wp:posOffset>
            </wp:positionV>
            <wp:extent cx="4122420" cy="4036695"/>
            <wp:effectExtent l="0" t="0" r="0" b="0"/>
            <wp:wrapSquare wrapText="bothSides"/>
            <wp:docPr id="105012850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0128505" name=""/>
                    <pic:cNvPicPr/>
                  </pic:nvPicPr>
                  <pic:blipFill rotWithShape="1">
                    <a:blip r:embed="rId9"/>
                    <a:srcRect l="2781" t="1489" r="3338" b="14824"/>
                    <a:stretch/>
                  </pic:blipFill>
                  <pic:spPr bwMode="auto">
                    <a:xfrm>
                      <a:off x="0" y="0"/>
                      <a:ext cx="4122420" cy="40366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72F1B83" w14:textId="377CCAE4" w:rsidR="00240EE6" w:rsidRPr="00775B58" w:rsidRDefault="00240EE6" w:rsidP="00240EE6">
      <w:pPr>
        <w:pStyle w:val="Heading1"/>
        <w:jc w:val="center"/>
        <w:rPr>
          <w:rFonts w:ascii="仿宋" w:eastAsia="仿宋" w:hAnsi="仿宋"/>
          <w:b w:val="0"/>
          <w:color w:val="auto"/>
          <w:sz w:val="32"/>
          <w:szCs w:val="32"/>
          <w:lang w:eastAsia="zh-CN"/>
        </w:rPr>
      </w:pPr>
      <w:r w:rsidRPr="00775B58">
        <w:rPr>
          <w:rFonts w:ascii="仿宋" w:eastAsia="仿宋" w:hAnsi="仿宋" w:hint="eastAsia"/>
          <w:color w:val="auto"/>
          <w:sz w:val="32"/>
          <w:szCs w:val="32"/>
          <w:lang w:eastAsia="zh-CN"/>
        </w:rPr>
        <w:lastRenderedPageBreak/>
        <w:t>表决票</w:t>
      </w:r>
    </w:p>
    <w:p w14:paraId="553F29AF" w14:textId="77777777" w:rsidR="00240EE6" w:rsidRPr="00775B58" w:rsidRDefault="00240EE6" w:rsidP="00240EE6">
      <w:pPr>
        <w:rPr>
          <w:rFonts w:ascii="仿宋" w:eastAsia="仿宋" w:hAnsi="仿宋"/>
          <w:sz w:val="32"/>
          <w:szCs w:val="32"/>
          <w:lang w:eastAsia="zh-CN"/>
        </w:rPr>
      </w:pPr>
    </w:p>
    <w:tbl>
      <w:tblPr>
        <w:tblStyle w:val="TableGrid"/>
        <w:tblW w:w="9073" w:type="dxa"/>
        <w:tblInd w:w="-289" w:type="dxa"/>
        <w:tblLayout w:type="fixed"/>
        <w:tblLook w:val="04A0" w:firstRow="1" w:lastRow="0" w:firstColumn="1" w:lastColumn="0" w:noHBand="0" w:noVBand="1"/>
      </w:tblPr>
      <w:tblGrid>
        <w:gridCol w:w="3828"/>
        <w:gridCol w:w="5245"/>
      </w:tblGrid>
      <w:tr w:rsidR="00D7377E" w:rsidRPr="00775B58" w14:paraId="71B0EF62" w14:textId="77777777" w:rsidTr="00C42626">
        <w:trPr>
          <w:trHeight w:val="567"/>
        </w:trPr>
        <w:tc>
          <w:tcPr>
            <w:tcW w:w="3828" w:type="dxa"/>
            <w:vAlign w:val="center"/>
          </w:tcPr>
          <w:p w14:paraId="36E65D02" w14:textId="77777777" w:rsidR="00D7377E" w:rsidRPr="00775B58" w:rsidRDefault="00D7377E" w:rsidP="00C42626">
            <w:pPr>
              <w:rPr>
                <w:rFonts w:ascii="仿宋" w:eastAsia="仿宋" w:hAnsi="仿宋"/>
                <w:sz w:val="24"/>
                <w:szCs w:val="24"/>
                <w:lang w:eastAsia="zh-CN"/>
              </w:rPr>
            </w:pPr>
            <w:r w:rsidRPr="00775B58">
              <w:rPr>
                <w:rFonts w:ascii="仿宋" w:eastAsia="仿宋" w:hAnsi="仿宋" w:hint="eastAsia"/>
                <w:sz w:val="24"/>
                <w:szCs w:val="24"/>
                <w:lang w:eastAsia="zh-CN"/>
              </w:rPr>
              <w:t>股东及</w:t>
            </w:r>
            <w:r w:rsidRPr="00775B58">
              <w:rPr>
                <w:rFonts w:ascii="仿宋" w:eastAsia="仿宋" w:hAnsi="仿宋"/>
                <w:sz w:val="24"/>
                <w:szCs w:val="24"/>
                <w:lang w:eastAsia="zh-CN"/>
              </w:rPr>
              <w:t>债权人（单位或个人）</w:t>
            </w:r>
          </w:p>
        </w:tc>
        <w:tc>
          <w:tcPr>
            <w:tcW w:w="5245" w:type="dxa"/>
            <w:vAlign w:val="center"/>
          </w:tcPr>
          <w:p w14:paraId="3E8AE646" w14:textId="77777777" w:rsidR="00D7377E" w:rsidRPr="00775B58" w:rsidRDefault="00D7377E" w:rsidP="00C42626">
            <w:pPr>
              <w:rPr>
                <w:rFonts w:ascii="仿宋" w:eastAsia="仿宋" w:hAnsi="仿宋"/>
                <w:sz w:val="24"/>
                <w:szCs w:val="24"/>
                <w:lang w:eastAsia="zh-CN"/>
              </w:rPr>
            </w:pPr>
          </w:p>
        </w:tc>
      </w:tr>
      <w:tr w:rsidR="00D7377E" w:rsidRPr="00775B58" w14:paraId="32DFC931" w14:textId="77777777" w:rsidTr="00C42626">
        <w:trPr>
          <w:trHeight w:val="567"/>
        </w:trPr>
        <w:tc>
          <w:tcPr>
            <w:tcW w:w="3828" w:type="dxa"/>
            <w:vAlign w:val="center"/>
          </w:tcPr>
          <w:p w14:paraId="2BDC6848" w14:textId="77777777" w:rsidR="00D7377E" w:rsidRPr="00775B58" w:rsidRDefault="00D7377E" w:rsidP="00C42626">
            <w:pPr>
              <w:rPr>
                <w:rFonts w:ascii="仿宋" w:eastAsia="仿宋" w:hAnsi="仿宋"/>
                <w:sz w:val="24"/>
                <w:szCs w:val="24"/>
              </w:rPr>
            </w:pPr>
            <w:r w:rsidRPr="00775B58">
              <w:rPr>
                <w:rFonts w:ascii="仿宋" w:eastAsia="仿宋" w:hAnsi="仿宋" w:hint="eastAsia"/>
                <w:sz w:val="24"/>
                <w:szCs w:val="24"/>
                <w:lang w:eastAsia="zh-CN"/>
              </w:rPr>
              <w:t>表决事项</w:t>
            </w:r>
          </w:p>
        </w:tc>
        <w:tc>
          <w:tcPr>
            <w:tcW w:w="5245" w:type="dxa"/>
            <w:vAlign w:val="center"/>
          </w:tcPr>
          <w:p w14:paraId="4199585D" w14:textId="77777777" w:rsidR="00D7377E" w:rsidRPr="00775B58" w:rsidRDefault="00D7377E" w:rsidP="00C42626">
            <w:pPr>
              <w:rPr>
                <w:rFonts w:ascii="仿宋" w:eastAsia="仿宋" w:hAnsi="仿宋"/>
                <w:sz w:val="24"/>
                <w:szCs w:val="24"/>
              </w:rPr>
            </w:pPr>
            <w:r w:rsidRPr="00775B58">
              <w:rPr>
                <w:rFonts w:ascii="仿宋" w:eastAsia="仿宋" w:hAnsi="仿宋" w:hint="eastAsia"/>
                <w:sz w:val="24"/>
                <w:szCs w:val="24"/>
                <w:lang w:eastAsia="zh-CN"/>
              </w:rPr>
              <w:t>表决意见</w:t>
            </w:r>
          </w:p>
        </w:tc>
      </w:tr>
      <w:tr w:rsidR="00D7377E" w:rsidRPr="00775B58" w14:paraId="13CC1BAF" w14:textId="77777777" w:rsidTr="00C42626">
        <w:trPr>
          <w:trHeight w:val="1134"/>
        </w:trPr>
        <w:tc>
          <w:tcPr>
            <w:tcW w:w="3828" w:type="dxa"/>
            <w:vAlign w:val="center"/>
          </w:tcPr>
          <w:p w14:paraId="4E363BBC" w14:textId="42A4EFEF" w:rsidR="00D7377E" w:rsidRPr="00775B58" w:rsidRDefault="005F1A08" w:rsidP="00C42626">
            <w:pPr>
              <w:jc w:val="both"/>
              <w:rPr>
                <w:rFonts w:ascii="仿宋" w:eastAsia="仿宋" w:hAnsi="仿宋"/>
                <w:sz w:val="24"/>
                <w:szCs w:val="24"/>
                <w:lang w:eastAsia="zh-CN"/>
              </w:rPr>
            </w:pPr>
            <w:r w:rsidRPr="00775B58">
              <w:rPr>
                <w:rFonts w:ascii="仿宋" w:eastAsia="仿宋" w:hAnsi="仿宋" w:hint="eastAsia"/>
                <w:sz w:val="24"/>
                <w:szCs w:val="24"/>
                <w:lang w:eastAsia="zh-CN"/>
              </w:rPr>
              <w:t>《</w:t>
            </w:r>
            <w:r w:rsidR="00AA6384" w:rsidRPr="00775B58">
              <w:rPr>
                <w:rFonts w:ascii="仿宋" w:eastAsia="仿宋" w:hAnsi="仿宋" w:hint="eastAsia"/>
                <w:sz w:val="24"/>
                <w:szCs w:val="24"/>
                <w:lang w:eastAsia="zh-CN"/>
              </w:rPr>
              <w:t>华通有色金属投资有限责任公司</w:t>
            </w:r>
            <w:r w:rsidRPr="00775B58">
              <w:rPr>
                <w:rFonts w:ascii="仿宋" w:eastAsia="仿宋" w:hAnsi="仿宋" w:hint="eastAsia"/>
                <w:sz w:val="24"/>
                <w:szCs w:val="24"/>
                <w:lang w:eastAsia="zh-CN"/>
              </w:rPr>
              <w:t>强制清算案件</w:t>
            </w:r>
            <w:r w:rsidR="00FB129A" w:rsidRPr="00775B58">
              <w:rPr>
                <w:rFonts w:ascii="仿宋" w:eastAsia="仿宋" w:hAnsi="仿宋" w:hint="eastAsia"/>
                <w:sz w:val="24"/>
                <w:szCs w:val="24"/>
                <w:lang w:eastAsia="zh-CN"/>
              </w:rPr>
              <w:t>清算</w:t>
            </w:r>
            <w:r w:rsidR="00230040" w:rsidRPr="00775B58">
              <w:rPr>
                <w:rFonts w:ascii="仿宋" w:eastAsia="仿宋" w:hAnsi="仿宋" w:hint="eastAsia"/>
                <w:sz w:val="24"/>
                <w:szCs w:val="24"/>
                <w:lang w:eastAsia="zh-CN"/>
              </w:rPr>
              <w:t>报告</w:t>
            </w:r>
            <w:r w:rsidRPr="00775B58">
              <w:rPr>
                <w:rFonts w:ascii="仿宋" w:eastAsia="仿宋" w:hAnsi="仿宋" w:hint="eastAsia"/>
                <w:sz w:val="24"/>
                <w:szCs w:val="24"/>
                <w:lang w:eastAsia="zh-CN"/>
              </w:rPr>
              <w:t>》</w:t>
            </w:r>
          </w:p>
        </w:tc>
        <w:tc>
          <w:tcPr>
            <w:tcW w:w="5245" w:type="dxa"/>
            <w:vAlign w:val="center"/>
          </w:tcPr>
          <w:p w14:paraId="119E7A75" w14:textId="58B4ABFE" w:rsidR="00D7377E" w:rsidRPr="00775B58" w:rsidRDefault="00D7377E" w:rsidP="00C42626">
            <w:pPr>
              <w:rPr>
                <w:rFonts w:ascii="仿宋" w:eastAsia="仿宋" w:hAnsi="仿宋"/>
                <w:sz w:val="24"/>
                <w:szCs w:val="24"/>
              </w:rPr>
            </w:pPr>
            <w:r w:rsidRPr="00775B58">
              <w:rPr>
                <w:rFonts w:ascii="仿宋" w:eastAsia="仿宋" w:hAnsi="仿宋"/>
                <w:sz w:val="24"/>
                <w:szCs w:val="24"/>
              </w:rPr>
              <w:t>1、同意</w:t>
            </w:r>
            <w:r w:rsidRPr="00775B58">
              <w:rPr>
                <w:rFonts w:ascii="Segoe UI Symbol" w:eastAsia="仿宋" w:hAnsi="Segoe UI Symbol" w:cs="Segoe UI Symbol"/>
                <w:sz w:val="24"/>
                <w:szCs w:val="24"/>
              </w:rPr>
              <w:t>☐</w:t>
            </w:r>
          </w:p>
          <w:p w14:paraId="07CCA835" w14:textId="77777777" w:rsidR="00D7377E" w:rsidRPr="00775B58" w:rsidRDefault="00D7377E" w:rsidP="00C42626">
            <w:pPr>
              <w:rPr>
                <w:rFonts w:ascii="仿宋" w:eastAsia="仿宋" w:hAnsi="仿宋"/>
                <w:sz w:val="24"/>
                <w:szCs w:val="24"/>
              </w:rPr>
            </w:pPr>
          </w:p>
          <w:p w14:paraId="515DBA97" w14:textId="0170E18E" w:rsidR="00D7377E" w:rsidRPr="00775B58" w:rsidRDefault="00D7377E" w:rsidP="00C42626">
            <w:pPr>
              <w:rPr>
                <w:rFonts w:ascii="仿宋" w:eastAsia="仿宋" w:hAnsi="仿宋"/>
                <w:sz w:val="24"/>
                <w:szCs w:val="24"/>
              </w:rPr>
            </w:pPr>
            <w:r w:rsidRPr="00775B58">
              <w:rPr>
                <w:rFonts w:ascii="仿宋" w:eastAsia="仿宋" w:hAnsi="仿宋"/>
                <w:sz w:val="24"/>
                <w:szCs w:val="24"/>
              </w:rPr>
              <w:t>2、反对</w:t>
            </w:r>
            <w:r w:rsidRPr="00775B58">
              <w:rPr>
                <w:rFonts w:ascii="Segoe UI Symbol" w:eastAsia="仿宋" w:hAnsi="Segoe UI Symbol" w:cs="Segoe UI Symbol"/>
                <w:sz w:val="24"/>
                <w:szCs w:val="24"/>
              </w:rPr>
              <w:t>☐</w:t>
            </w:r>
          </w:p>
        </w:tc>
      </w:tr>
      <w:tr w:rsidR="00D7377E" w:rsidRPr="00775B58" w14:paraId="04C4990A" w14:textId="77777777" w:rsidTr="00C42626">
        <w:trPr>
          <w:trHeight w:val="1134"/>
        </w:trPr>
        <w:tc>
          <w:tcPr>
            <w:tcW w:w="3828" w:type="dxa"/>
            <w:vAlign w:val="center"/>
          </w:tcPr>
          <w:p w14:paraId="7DC10484" w14:textId="3FAB33E0" w:rsidR="00D7377E" w:rsidRPr="00775B58" w:rsidRDefault="00230040" w:rsidP="00C42626">
            <w:pPr>
              <w:jc w:val="both"/>
              <w:rPr>
                <w:rFonts w:ascii="仿宋" w:eastAsia="仿宋" w:hAnsi="仿宋"/>
                <w:sz w:val="24"/>
                <w:szCs w:val="24"/>
                <w:lang w:eastAsia="zh-CN"/>
              </w:rPr>
            </w:pPr>
            <w:r w:rsidRPr="00775B58">
              <w:rPr>
                <w:rFonts w:ascii="仿宋" w:eastAsia="仿宋" w:hAnsi="仿宋" w:hint="eastAsia"/>
                <w:sz w:val="24"/>
                <w:szCs w:val="24"/>
                <w:lang w:eastAsia="zh-CN"/>
              </w:rPr>
              <w:t>清算组依法向一中院申请裁定终结华通有色公司强制清算程序</w:t>
            </w:r>
          </w:p>
        </w:tc>
        <w:tc>
          <w:tcPr>
            <w:tcW w:w="5245" w:type="dxa"/>
            <w:vAlign w:val="center"/>
          </w:tcPr>
          <w:p w14:paraId="70D73EB3" w14:textId="264C13D4" w:rsidR="00D7377E" w:rsidRPr="00775B58" w:rsidRDefault="00D7377E" w:rsidP="00C42626">
            <w:pPr>
              <w:rPr>
                <w:rFonts w:ascii="仿宋" w:eastAsia="仿宋" w:hAnsi="仿宋"/>
                <w:sz w:val="24"/>
                <w:szCs w:val="24"/>
              </w:rPr>
            </w:pPr>
            <w:r w:rsidRPr="00775B58">
              <w:rPr>
                <w:rFonts w:ascii="仿宋" w:eastAsia="仿宋" w:hAnsi="仿宋"/>
                <w:sz w:val="24"/>
                <w:szCs w:val="24"/>
              </w:rPr>
              <w:t>1、同意</w:t>
            </w:r>
            <w:r w:rsidRPr="00775B58">
              <w:rPr>
                <w:rFonts w:ascii="Segoe UI Symbol" w:eastAsia="仿宋" w:hAnsi="Segoe UI Symbol" w:cs="Segoe UI Symbol"/>
                <w:sz w:val="24"/>
                <w:szCs w:val="24"/>
              </w:rPr>
              <w:t>☐</w:t>
            </w:r>
          </w:p>
          <w:p w14:paraId="0C8D57E2" w14:textId="77777777" w:rsidR="00D7377E" w:rsidRPr="00775B58" w:rsidRDefault="00D7377E" w:rsidP="00C42626">
            <w:pPr>
              <w:rPr>
                <w:rFonts w:ascii="仿宋" w:eastAsia="仿宋" w:hAnsi="仿宋"/>
                <w:sz w:val="24"/>
                <w:szCs w:val="24"/>
              </w:rPr>
            </w:pPr>
          </w:p>
          <w:p w14:paraId="25714083" w14:textId="0DE87559" w:rsidR="00D7377E" w:rsidRPr="00775B58" w:rsidRDefault="00D7377E" w:rsidP="00C42626">
            <w:pPr>
              <w:rPr>
                <w:rFonts w:ascii="仿宋" w:eastAsia="仿宋" w:hAnsi="仿宋"/>
                <w:sz w:val="24"/>
                <w:szCs w:val="24"/>
              </w:rPr>
            </w:pPr>
            <w:r w:rsidRPr="00775B58">
              <w:rPr>
                <w:rFonts w:ascii="仿宋" w:eastAsia="仿宋" w:hAnsi="仿宋"/>
                <w:sz w:val="24"/>
                <w:szCs w:val="24"/>
              </w:rPr>
              <w:t>2、反对</w:t>
            </w:r>
            <w:r w:rsidRPr="00775B58">
              <w:rPr>
                <w:rFonts w:ascii="Segoe UI Symbol" w:eastAsia="仿宋" w:hAnsi="Segoe UI Symbol" w:cs="Segoe UI Symbol"/>
                <w:sz w:val="24"/>
                <w:szCs w:val="24"/>
              </w:rPr>
              <w:t>☐</w:t>
            </w:r>
          </w:p>
        </w:tc>
      </w:tr>
      <w:tr w:rsidR="000F2E93" w:rsidRPr="00775B58" w14:paraId="7846E855" w14:textId="77777777" w:rsidTr="000F2E93">
        <w:trPr>
          <w:trHeight w:val="1643"/>
        </w:trPr>
        <w:tc>
          <w:tcPr>
            <w:tcW w:w="3828" w:type="dxa"/>
            <w:vAlign w:val="center"/>
          </w:tcPr>
          <w:p w14:paraId="3FBD150E" w14:textId="7C232158" w:rsidR="000F2E93" w:rsidRPr="00775B58" w:rsidRDefault="000F2E93" w:rsidP="00C42626">
            <w:pPr>
              <w:rPr>
                <w:rFonts w:ascii="仿宋" w:eastAsia="仿宋" w:hAnsi="仿宋"/>
                <w:sz w:val="24"/>
                <w:szCs w:val="24"/>
                <w:lang w:eastAsia="zh-CN"/>
              </w:rPr>
            </w:pPr>
            <w:r w:rsidRPr="00775B58">
              <w:rPr>
                <w:rFonts w:ascii="仿宋" w:eastAsia="仿宋" w:hAnsi="仿宋" w:hint="eastAsia"/>
                <w:sz w:val="24"/>
                <w:szCs w:val="24"/>
                <w:lang w:eastAsia="zh-CN"/>
              </w:rPr>
              <w:t>清算组将向一中院申请以华通有色公司的股东北京金银华通公司垫付至一中院的清算费用30,000.00元支付清算费用及清算组报酬。</w:t>
            </w:r>
          </w:p>
        </w:tc>
        <w:tc>
          <w:tcPr>
            <w:tcW w:w="5245" w:type="dxa"/>
            <w:vAlign w:val="center"/>
          </w:tcPr>
          <w:p w14:paraId="6C6C766D" w14:textId="77777777" w:rsidR="000F2E93" w:rsidRPr="00775B58" w:rsidRDefault="000F2E93" w:rsidP="000F2E93">
            <w:pPr>
              <w:rPr>
                <w:rFonts w:ascii="仿宋" w:eastAsia="仿宋" w:hAnsi="仿宋"/>
                <w:sz w:val="24"/>
                <w:szCs w:val="24"/>
              </w:rPr>
            </w:pPr>
            <w:r w:rsidRPr="00775B58">
              <w:rPr>
                <w:rFonts w:ascii="仿宋" w:eastAsia="仿宋" w:hAnsi="仿宋"/>
                <w:sz w:val="24"/>
                <w:szCs w:val="24"/>
              </w:rPr>
              <w:t>1、同意</w:t>
            </w:r>
            <w:r w:rsidRPr="00775B58">
              <w:rPr>
                <w:rFonts w:ascii="Segoe UI Symbol" w:eastAsia="仿宋" w:hAnsi="Segoe UI Symbol" w:cs="Segoe UI Symbol"/>
                <w:sz w:val="24"/>
                <w:szCs w:val="24"/>
              </w:rPr>
              <w:t>☐</w:t>
            </w:r>
          </w:p>
          <w:p w14:paraId="18082A96" w14:textId="77777777" w:rsidR="000F2E93" w:rsidRPr="00775B58" w:rsidRDefault="000F2E93" w:rsidP="000F2E93">
            <w:pPr>
              <w:rPr>
                <w:rFonts w:ascii="仿宋" w:eastAsia="仿宋" w:hAnsi="仿宋"/>
                <w:sz w:val="24"/>
                <w:szCs w:val="24"/>
              </w:rPr>
            </w:pPr>
          </w:p>
          <w:p w14:paraId="53DD9FC3" w14:textId="0C56810E" w:rsidR="000F2E93" w:rsidRPr="00775B58" w:rsidRDefault="000F2E93" w:rsidP="000F2E93">
            <w:pPr>
              <w:spacing w:after="160" w:line="259" w:lineRule="auto"/>
              <w:jc w:val="both"/>
              <w:rPr>
                <w:rFonts w:ascii="仿宋" w:eastAsia="仿宋" w:hAnsi="仿宋"/>
                <w:sz w:val="24"/>
                <w:szCs w:val="24"/>
                <w:lang w:eastAsia="zh-CN"/>
              </w:rPr>
            </w:pPr>
            <w:r w:rsidRPr="00775B58">
              <w:rPr>
                <w:rFonts w:ascii="仿宋" w:eastAsia="仿宋" w:hAnsi="仿宋"/>
                <w:sz w:val="24"/>
                <w:szCs w:val="24"/>
              </w:rPr>
              <w:t>2、反对</w:t>
            </w:r>
            <w:r w:rsidRPr="00775B58">
              <w:rPr>
                <w:rFonts w:ascii="Segoe UI Symbol" w:eastAsia="仿宋" w:hAnsi="Segoe UI Symbol" w:cs="Segoe UI Symbol"/>
                <w:sz w:val="24"/>
                <w:szCs w:val="24"/>
              </w:rPr>
              <w:t>☐</w:t>
            </w:r>
          </w:p>
        </w:tc>
      </w:tr>
      <w:tr w:rsidR="00D7377E" w:rsidRPr="00775B58" w14:paraId="317CFF23" w14:textId="77777777" w:rsidTr="00C42626">
        <w:trPr>
          <w:trHeight w:val="2663"/>
        </w:trPr>
        <w:tc>
          <w:tcPr>
            <w:tcW w:w="3828" w:type="dxa"/>
            <w:vAlign w:val="center"/>
          </w:tcPr>
          <w:p w14:paraId="55442F17" w14:textId="77777777" w:rsidR="00D7377E" w:rsidRPr="00775B58" w:rsidRDefault="00D7377E" w:rsidP="00C42626">
            <w:pPr>
              <w:rPr>
                <w:rFonts w:ascii="仿宋" w:eastAsia="仿宋" w:hAnsi="仿宋"/>
                <w:sz w:val="24"/>
                <w:szCs w:val="24"/>
              </w:rPr>
            </w:pPr>
            <w:r w:rsidRPr="00775B58">
              <w:rPr>
                <w:rFonts w:ascii="仿宋" w:eastAsia="仿宋" w:hAnsi="仿宋" w:hint="eastAsia"/>
                <w:sz w:val="24"/>
                <w:szCs w:val="24"/>
                <w:lang w:eastAsia="zh-CN"/>
              </w:rPr>
              <w:t>说明</w:t>
            </w:r>
          </w:p>
        </w:tc>
        <w:tc>
          <w:tcPr>
            <w:tcW w:w="5245" w:type="dxa"/>
            <w:vAlign w:val="center"/>
          </w:tcPr>
          <w:p w14:paraId="33CF73BA" w14:textId="77777777" w:rsidR="00D7377E" w:rsidRPr="00775B58" w:rsidRDefault="00D7377E" w:rsidP="00D7377E">
            <w:pPr>
              <w:pStyle w:val="ListParagraph"/>
              <w:numPr>
                <w:ilvl w:val="0"/>
                <w:numId w:val="12"/>
              </w:numPr>
              <w:spacing w:after="160" w:line="259" w:lineRule="auto"/>
              <w:jc w:val="both"/>
              <w:rPr>
                <w:rFonts w:ascii="仿宋" w:eastAsia="仿宋" w:hAnsi="仿宋"/>
                <w:sz w:val="24"/>
                <w:szCs w:val="24"/>
                <w:lang w:eastAsia="zh-CN"/>
              </w:rPr>
            </w:pPr>
            <w:r w:rsidRPr="00775B58">
              <w:rPr>
                <w:rFonts w:ascii="仿宋" w:eastAsia="仿宋" w:hAnsi="仿宋"/>
                <w:sz w:val="24"/>
                <w:szCs w:val="24"/>
                <w:lang w:eastAsia="zh-CN"/>
              </w:rPr>
              <w:t>表示同意、反对的在相应的方框内勾选；</w:t>
            </w:r>
          </w:p>
          <w:p w14:paraId="38976F67" w14:textId="77777777" w:rsidR="00D7377E" w:rsidRPr="00775B58" w:rsidRDefault="00D7377E" w:rsidP="00D7377E">
            <w:pPr>
              <w:pStyle w:val="ListParagraph"/>
              <w:numPr>
                <w:ilvl w:val="0"/>
                <w:numId w:val="12"/>
              </w:numPr>
              <w:spacing w:after="160" w:line="259" w:lineRule="auto"/>
              <w:jc w:val="both"/>
              <w:rPr>
                <w:rFonts w:ascii="仿宋" w:eastAsia="仿宋" w:hAnsi="仿宋"/>
                <w:sz w:val="24"/>
                <w:szCs w:val="24"/>
                <w:lang w:eastAsia="zh-CN"/>
              </w:rPr>
            </w:pPr>
            <w:r w:rsidRPr="00775B58">
              <w:rPr>
                <w:rFonts w:ascii="仿宋" w:eastAsia="仿宋" w:hAnsi="仿宋"/>
                <w:kern w:val="2"/>
                <w:sz w:val="24"/>
                <w:szCs w:val="24"/>
                <w:lang w:eastAsia="zh-CN"/>
              </w:rPr>
              <w:t>每个事项只能有一个选择,全选、多选或不选都视为同意本方案</w:t>
            </w:r>
            <w:r w:rsidRPr="00775B58">
              <w:rPr>
                <w:rFonts w:ascii="仿宋" w:eastAsia="仿宋" w:hAnsi="仿宋" w:hint="eastAsia"/>
                <w:kern w:val="2"/>
                <w:sz w:val="24"/>
                <w:szCs w:val="24"/>
                <w:lang w:eastAsia="zh-CN"/>
              </w:rPr>
              <w:t>；</w:t>
            </w:r>
          </w:p>
          <w:p w14:paraId="24998B2D" w14:textId="77777777" w:rsidR="00D7377E" w:rsidRPr="00775B58" w:rsidRDefault="00D7377E" w:rsidP="00D7377E">
            <w:pPr>
              <w:pStyle w:val="ListParagraph"/>
              <w:numPr>
                <w:ilvl w:val="0"/>
                <w:numId w:val="12"/>
              </w:numPr>
              <w:spacing w:after="160" w:line="259" w:lineRule="auto"/>
              <w:jc w:val="both"/>
              <w:rPr>
                <w:rFonts w:ascii="仿宋" w:eastAsia="仿宋" w:hAnsi="仿宋"/>
                <w:sz w:val="24"/>
                <w:szCs w:val="24"/>
                <w:lang w:eastAsia="zh-CN"/>
              </w:rPr>
            </w:pPr>
            <w:r w:rsidRPr="00775B58">
              <w:rPr>
                <w:rFonts w:ascii="仿宋" w:eastAsia="仿宋" w:hAnsi="仿宋" w:hint="eastAsia"/>
                <w:kern w:val="2"/>
                <w:sz w:val="24"/>
                <w:szCs w:val="24"/>
                <w:lang w:eastAsia="zh-CN"/>
              </w:rPr>
              <w:t>填写完整后请在表决票上加盖公章或签字，在清算组告知的期限内将本表决票寄送清算组（邮寄地址见下）</w:t>
            </w:r>
          </w:p>
        </w:tc>
      </w:tr>
    </w:tbl>
    <w:p w14:paraId="74D5BBD3" w14:textId="20BCA9CD" w:rsidR="00831ECD" w:rsidRPr="00775B58" w:rsidRDefault="00831ECD" w:rsidP="00831ECD">
      <w:pPr>
        <w:ind w:right="880"/>
        <w:rPr>
          <w:rFonts w:ascii="仿宋" w:eastAsia="仿宋" w:hAnsi="仿宋" w:cs="Arial"/>
          <w:lang w:eastAsia="zh-CN"/>
        </w:rPr>
      </w:pPr>
    </w:p>
    <w:p w14:paraId="289EF643" w14:textId="1D31B4A2" w:rsidR="0029232F" w:rsidRPr="00775B58" w:rsidRDefault="0029232F" w:rsidP="00831ECD">
      <w:pPr>
        <w:ind w:right="880"/>
        <w:rPr>
          <w:rFonts w:ascii="仿宋" w:eastAsia="仿宋" w:hAnsi="仿宋" w:cs="Arial"/>
          <w:lang w:eastAsia="zh-CN"/>
        </w:rPr>
      </w:pPr>
    </w:p>
    <w:p w14:paraId="6D816193" w14:textId="1BCC828D" w:rsidR="00831ECD" w:rsidRPr="00775B58" w:rsidRDefault="00831ECD" w:rsidP="00CA179D">
      <w:pPr>
        <w:ind w:right="1760" w:firstLine="3828"/>
        <w:jc w:val="center"/>
        <w:rPr>
          <w:rFonts w:ascii="仿宋" w:eastAsia="仿宋" w:hAnsi="仿宋" w:cs="Arial"/>
          <w:lang w:eastAsia="zh-CN"/>
        </w:rPr>
      </w:pPr>
      <w:r w:rsidRPr="00775B58">
        <w:rPr>
          <w:rFonts w:ascii="仿宋" w:eastAsia="仿宋" w:hAnsi="仿宋" w:cs="Arial" w:hint="eastAsia"/>
          <w:lang w:eastAsia="zh-CN"/>
        </w:rPr>
        <w:t>签章：</w:t>
      </w:r>
    </w:p>
    <w:p w14:paraId="52B718C6" w14:textId="77777777" w:rsidR="006B2184" w:rsidRPr="00775B58" w:rsidRDefault="006B2184" w:rsidP="00240EE6">
      <w:pPr>
        <w:spacing w:after="0" w:line="240" w:lineRule="auto"/>
        <w:rPr>
          <w:rFonts w:ascii="仿宋" w:eastAsia="仿宋" w:hAnsi="仿宋"/>
          <w:lang w:eastAsia="zh-CN"/>
        </w:rPr>
      </w:pPr>
    </w:p>
    <w:p w14:paraId="53219A37" w14:textId="77777777" w:rsidR="006B2184" w:rsidRPr="00775B58" w:rsidRDefault="006B2184" w:rsidP="00240EE6">
      <w:pPr>
        <w:spacing w:after="0" w:line="240" w:lineRule="auto"/>
        <w:rPr>
          <w:rFonts w:ascii="仿宋" w:eastAsia="仿宋" w:hAnsi="仿宋"/>
          <w:lang w:eastAsia="zh-CN"/>
        </w:rPr>
      </w:pPr>
    </w:p>
    <w:p w14:paraId="002A0D4E" w14:textId="553E53CC" w:rsidR="00240EE6" w:rsidRPr="00775B58" w:rsidRDefault="00240EE6" w:rsidP="00240EE6">
      <w:pPr>
        <w:spacing w:after="0" w:line="240" w:lineRule="auto"/>
        <w:rPr>
          <w:rFonts w:ascii="仿宋" w:eastAsia="仿宋" w:hAnsi="仿宋"/>
          <w:lang w:eastAsia="zh-CN"/>
        </w:rPr>
      </w:pPr>
      <w:r w:rsidRPr="00775B58">
        <w:rPr>
          <w:rFonts w:ascii="仿宋" w:eastAsia="仿宋" w:hAnsi="仿宋"/>
          <w:lang w:eastAsia="zh-CN"/>
        </w:rPr>
        <w:t>联系方式</w:t>
      </w:r>
      <w:r w:rsidRPr="00775B58">
        <w:rPr>
          <w:rFonts w:ascii="仿宋" w:eastAsia="仿宋" w:hAnsi="仿宋" w:hint="eastAsia"/>
          <w:lang w:eastAsia="zh-CN"/>
        </w:rPr>
        <w:t>：</w:t>
      </w:r>
    </w:p>
    <w:p w14:paraId="684D292C" w14:textId="77777777" w:rsidR="00240EE6" w:rsidRPr="00775B58" w:rsidRDefault="00240EE6" w:rsidP="00240EE6">
      <w:pPr>
        <w:spacing w:after="0" w:line="240" w:lineRule="auto"/>
        <w:rPr>
          <w:rFonts w:ascii="仿宋" w:eastAsia="仿宋" w:hAnsi="仿宋"/>
          <w:lang w:eastAsia="zh-CN"/>
        </w:rPr>
      </w:pPr>
    </w:p>
    <w:p w14:paraId="733173E5" w14:textId="58350205" w:rsidR="00240EE6" w:rsidRPr="00775B58" w:rsidRDefault="00240EE6" w:rsidP="00240EE6">
      <w:pPr>
        <w:spacing w:after="0" w:line="240" w:lineRule="auto"/>
        <w:rPr>
          <w:rFonts w:ascii="仿宋" w:eastAsia="仿宋" w:hAnsi="仿宋"/>
          <w:lang w:eastAsia="zh-CN"/>
        </w:rPr>
      </w:pPr>
      <w:r w:rsidRPr="00775B58">
        <w:rPr>
          <w:rFonts w:ascii="仿宋" w:eastAsia="仿宋" w:hAnsi="仿宋" w:hint="eastAsia"/>
          <w:lang w:eastAsia="zh-CN"/>
        </w:rPr>
        <w:t>地址：北京市朝阳区东三环中路</w:t>
      </w:r>
      <w:r w:rsidRPr="00775B58">
        <w:rPr>
          <w:rFonts w:ascii="仿宋" w:eastAsia="仿宋" w:hAnsi="仿宋"/>
          <w:lang w:eastAsia="zh-CN"/>
        </w:rPr>
        <w:t>7号</w:t>
      </w:r>
      <w:r w:rsidR="005F1A08" w:rsidRPr="00775B58">
        <w:rPr>
          <w:rFonts w:ascii="仿宋" w:eastAsia="仿宋" w:hAnsi="仿宋" w:hint="eastAsia"/>
          <w:lang w:eastAsia="zh-CN"/>
        </w:rPr>
        <w:t>北京</w:t>
      </w:r>
      <w:r w:rsidRPr="00775B58">
        <w:rPr>
          <w:rFonts w:ascii="仿宋" w:eastAsia="仿宋" w:hAnsi="仿宋"/>
          <w:lang w:eastAsia="zh-CN"/>
        </w:rPr>
        <w:t>财富中心写字楼A座</w:t>
      </w:r>
      <w:r w:rsidR="009A0A85" w:rsidRPr="00775B58">
        <w:rPr>
          <w:rFonts w:ascii="仿宋" w:eastAsia="仿宋" w:hAnsi="仿宋"/>
          <w:lang w:eastAsia="zh-CN"/>
        </w:rPr>
        <w:t>2</w:t>
      </w:r>
      <w:r w:rsidR="005F1A08" w:rsidRPr="00775B58">
        <w:rPr>
          <w:rFonts w:ascii="仿宋" w:eastAsia="仿宋" w:hAnsi="仿宋" w:hint="eastAsia"/>
          <w:lang w:eastAsia="zh-CN"/>
        </w:rPr>
        <w:t>6层</w:t>
      </w:r>
    </w:p>
    <w:p w14:paraId="4B380A88" w14:textId="26741BA1" w:rsidR="00240EE6" w:rsidRPr="00775B58" w:rsidRDefault="00240EE6" w:rsidP="00240EE6">
      <w:pPr>
        <w:spacing w:after="0" w:line="240" w:lineRule="auto"/>
        <w:rPr>
          <w:rFonts w:ascii="仿宋" w:eastAsia="仿宋" w:hAnsi="仿宋"/>
          <w:lang w:eastAsia="zh-CN"/>
        </w:rPr>
      </w:pPr>
      <w:r w:rsidRPr="00775B58">
        <w:rPr>
          <w:rFonts w:ascii="仿宋" w:eastAsia="仿宋" w:hAnsi="仿宋" w:hint="eastAsia"/>
          <w:lang w:eastAsia="zh-CN"/>
        </w:rPr>
        <w:t>联系人：</w:t>
      </w:r>
      <w:r w:rsidR="00234E59" w:rsidRPr="00775B58">
        <w:rPr>
          <w:rFonts w:ascii="仿宋" w:eastAsia="仿宋" w:hAnsi="仿宋" w:hint="eastAsia"/>
          <w:lang w:eastAsia="zh-CN"/>
        </w:rPr>
        <w:t>帕尔</w:t>
      </w:r>
      <w:proofErr w:type="gramStart"/>
      <w:r w:rsidR="00234E59" w:rsidRPr="00775B58">
        <w:rPr>
          <w:rFonts w:ascii="仿宋" w:eastAsia="仿宋" w:hAnsi="仿宋" w:hint="eastAsia"/>
          <w:lang w:eastAsia="zh-CN"/>
        </w:rPr>
        <w:t>曼</w:t>
      </w:r>
      <w:proofErr w:type="gramEnd"/>
      <w:r w:rsidR="00234E59" w:rsidRPr="00775B58">
        <w:rPr>
          <w:rFonts w:ascii="微软雅黑" w:eastAsia="微软雅黑" w:hAnsi="微软雅黑" w:cs="微软雅黑" w:hint="eastAsia"/>
          <w:lang w:eastAsia="zh-CN"/>
        </w:rPr>
        <w:t>•</w:t>
      </w:r>
      <w:r w:rsidR="00234E59" w:rsidRPr="00775B58">
        <w:rPr>
          <w:rFonts w:ascii="仿宋" w:eastAsia="仿宋" w:hAnsi="仿宋" w:cs="仿宋" w:hint="eastAsia"/>
          <w:lang w:eastAsia="zh-CN"/>
        </w:rPr>
        <w:t>艾沙</w:t>
      </w:r>
    </w:p>
    <w:p w14:paraId="06274379" w14:textId="0D46EF94" w:rsidR="00267B9E" w:rsidRPr="006B2184" w:rsidRDefault="00240EE6" w:rsidP="006B2184">
      <w:pPr>
        <w:spacing w:after="0" w:line="240" w:lineRule="auto"/>
        <w:rPr>
          <w:rFonts w:ascii="仿宋" w:eastAsia="仿宋" w:hAnsi="仿宋"/>
          <w:lang w:eastAsia="zh-CN"/>
        </w:rPr>
      </w:pPr>
      <w:r w:rsidRPr="00775B58">
        <w:rPr>
          <w:rFonts w:ascii="仿宋" w:eastAsia="仿宋" w:hAnsi="仿宋" w:hint="eastAsia"/>
          <w:lang w:eastAsia="zh-CN"/>
        </w:rPr>
        <w:t>电话：</w:t>
      </w:r>
      <w:r w:rsidR="00234E59" w:rsidRPr="00775B58">
        <w:rPr>
          <w:rFonts w:ascii="仿宋" w:eastAsia="仿宋" w:hAnsi="仿宋"/>
          <w:lang w:eastAsia="zh-CN"/>
        </w:rPr>
        <w:t>18210925543</w:t>
      </w:r>
    </w:p>
    <w:sectPr w:rsidR="00267B9E" w:rsidRPr="006B2184" w:rsidSect="00D7377E">
      <w:footerReference w:type="default" r:id="rId10"/>
      <w:pgSz w:w="11906" w:h="16838"/>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BEBA51" w14:textId="77777777" w:rsidR="000934FA" w:rsidRDefault="000934FA" w:rsidP="007D6704">
      <w:pPr>
        <w:spacing w:after="0" w:line="240" w:lineRule="auto"/>
      </w:pPr>
      <w:r>
        <w:separator/>
      </w:r>
    </w:p>
  </w:endnote>
  <w:endnote w:type="continuationSeparator" w:id="0">
    <w:p w14:paraId="265A8367" w14:textId="77777777" w:rsidR="000934FA" w:rsidRDefault="000934FA" w:rsidP="007D6704">
      <w:pPr>
        <w:spacing w:after="0" w:line="240" w:lineRule="auto"/>
      </w:pPr>
      <w:r>
        <w:continuationSeparator/>
      </w:r>
    </w:p>
  </w:endnote>
  <w:endnote w:type="continuationNotice" w:id="1">
    <w:p w14:paraId="4E8EB41D" w14:textId="77777777" w:rsidR="000934FA" w:rsidRDefault="000934F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modern"/>
    <w:pitch w:val="fixed"/>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仿宋">
    <w:altName w:val="Microsoft YaHei"/>
    <w:panose1 w:val="02010609060101010101"/>
    <w:charset w:val="86"/>
    <w:family w:val="modern"/>
    <w:pitch w:val="fixed"/>
    <w:sig w:usb0="800002BF" w:usb1="38CF7CFA" w:usb2="00000016" w:usb3="00000000" w:csb0="00040001"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499087"/>
      <w:docPartObj>
        <w:docPartGallery w:val="Page Numbers (Bottom of Page)"/>
        <w:docPartUnique/>
      </w:docPartObj>
    </w:sdtPr>
    <w:sdtEndPr>
      <w:rPr>
        <w:noProof/>
      </w:rPr>
    </w:sdtEndPr>
    <w:sdtContent>
      <w:p w14:paraId="5E708D0B" w14:textId="0AAE19CB" w:rsidR="00FC3529" w:rsidRDefault="00FC3529">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A66D4F5" w14:textId="77777777" w:rsidR="00FC3529" w:rsidRDefault="00FC352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C99A5F" w14:textId="77777777" w:rsidR="000934FA" w:rsidRDefault="000934FA" w:rsidP="007D6704">
      <w:pPr>
        <w:spacing w:after="0" w:line="240" w:lineRule="auto"/>
      </w:pPr>
      <w:r>
        <w:separator/>
      </w:r>
    </w:p>
  </w:footnote>
  <w:footnote w:type="continuationSeparator" w:id="0">
    <w:p w14:paraId="4CE9B09F" w14:textId="77777777" w:rsidR="000934FA" w:rsidRDefault="000934FA" w:rsidP="007D6704">
      <w:pPr>
        <w:spacing w:after="0" w:line="240" w:lineRule="auto"/>
      </w:pPr>
      <w:r>
        <w:continuationSeparator/>
      </w:r>
    </w:p>
  </w:footnote>
  <w:footnote w:type="continuationNotice" w:id="1">
    <w:p w14:paraId="22621C33" w14:textId="77777777" w:rsidR="000934FA" w:rsidRDefault="000934FA">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6D42AC0"/>
    <w:multiLevelType w:val="hybridMultilevel"/>
    <w:tmpl w:val="661E1B0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0A55AB"/>
    <w:multiLevelType w:val="hybridMultilevel"/>
    <w:tmpl w:val="4F18B9E2"/>
    <w:lvl w:ilvl="0" w:tplc="EDBA803E">
      <w:start w:val="1"/>
      <w:numFmt w:val="japaneseCounting"/>
      <w:lvlText w:val="%1、"/>
      <w:lvlJc w:val="left"/>
      <w:pPr>
        <w:ind w:left="143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151D23FA"/>
    <w:multiLevelType w:val="hybridMultilevel"/>
    <w:tmpl w:val="8F42665A"/>
    <w:lvl w:ilvl="0" w:tplc="BAB2B97E">
      <w:start w:val="1"/>
      <w:numFmt w:val="japaneseCounting"/>
      <w:lvlText w:val="（%1）"/>
      <w:lvlJc w:val="left"/>
      <w:pPr>
        <w:ind w:left="1247" w:hanging="765"/>
      </w:pPr>
      <w:rPr>
        <w:rFonts w:hint="default"/>
      </w:rPr>
    </w:lvl>
    <w:lvl w:ilvl="1" w:tplc="08090019" w:tentative="1">
      <w:start w:val="1"/>
      <w:numFmt w:val="lowerLetter"/>
      <w:lvlText w:val="%2."/>
      <w:lvlJc w:val="left"/>
      <w:pPr>
        <w:ind w:left="1562" w:hanging="360"/>
      </w:pPr>
    </w:lvl>
    <w:lvl w:ilvl="2" w:tplc="0809001B" w:tentative="1">
      <w:start w:val="1"/>
      <w:numFmt w:val="lowerRoman"/>
      <w:lvlText w:val="%3."/>
      <w:lvlJc w:val="right"/>
      <w:pPr>
        <w:ind w:left="2282" w:hanging="180"/>
      </w:pPr>
    </w:lvl>
    <w:lvl w:ilvl="3" w:tplc="0809000F" w:tentative="1">
      <w:start w:val="1"/>
      <w:numFmt w:val="decimal"/>
      <w:lvlText w:val="%4."/>
      <w:lvlJc w:val="left"/>
      <w:pPr>
        <w:ind w:left="3002" w:hanging="360"/>
      </w:pPr>
    </w:lvl>
    <w:lvl w:ilvl="4" w:tplc="08090019" w:tentative="1">
      <w:start w:val="1"/>
      <w:numFmt w:val="lowerLetter"/>
      <w:lvlText w:val="%5."/>
      <w:lvlJc w:val="left"/>
      <w:pPr>
        <w:ind w:left="3722" w:hanging="360"/>
      </w:pPr>
    </w:lvl>
    <w:lvl w:ilvl="5" w:tplc="0809001B" w:tentative="1">
      <w:start w:val="1"/>
      <w:numFmt w:val="lowerRoman"/>
      <w:lvlText w:val="%6."/>
      <w:lvlJc w:val="right"/>
      <w:pPr>
        <w:ind w:left="4442" w:hanging="180"/>
      </w:pPr>
    </w:lvl>
    <w:lvl w:ilvl="6" w:tplc="0809000F" w:tentative="1">
      <w:start w:val="1"/>
      <w:numFmt w:val="decimal"/>
      <w:lvlText w:val="%7."/>
      <w:lvlJc w:val="left"/>
      <w:pPr>
        <w:ind w:left="5162" w:hanging="360"/>
      </w:pPr>
    </w:lvl>
    <w:lvl w:ilvl="7" w:tplc="08090019" w:tentative="1">
      <w:start w:val="1"/>
      <w:numFmt w:val="lowerLetter"/>
      <w:lvlText w:val="%8."/>
      <w:lvlJc w:val="left"/>
      <w:pPr>
        <w:ind w:left="5882" w:hanging="360"/>
      </w:pPr>
    </w:lvl>
    <w:lvl w:ilvl="8" w:tplc="0809001B" w:tentative="1">
      <w:start w:val="1"/>
      <w:numFmt w:val="lowerRoman"/>
      <w:lvlText w:val="%9."/>
      <w:lvlJc w:val="right"/>
      <w:pPr>
        <w:ind w:left="6602" w:hanging="180"/>
      </w:pPr>
    </w:lvl>
  </w:abstractNum>
  <w:abstractNum w:abstractNumId="12" w15:restartNumberingAfterBreak="0">
    <w:nsid w:val="1B885825"/>
    <w:multiLevelType w:val="hybridMultilevel"/>
    <w:tmpl w:val="CB6A48E2"/>
    <w:lvl w:ilvl="0" w:tplc="4610424C">
      <w:start w:val="1"/>
      <w:numFmt w:val="japaneseCounting"/>
      <w:lvlText w:val="（%1）"/>
      <w:lvlJc w:val="left"/>
      <w:pPr>
        <w:ind w:left="1200" w:hanging="720"/>
      </w:pPr>
      <w:rPr>
        <w:rFonts w:hint="default"/>
      </w:rPr>
    </w:lvl>
    <w:lvl w:ilvl="1" w:tplc="08090019" w:tentative="1">
      <w:start w:val="1"/>
      <w:numFmt w:val="lowerLetter"/>
      <w:lvlText w:val="%2."/>
      <w:lvlJc w:val="left"/>
      <w:pPr>
        <w:ind w:left="1560" w:hanging="360"/>
      </w:pPr>
    </w:lvl>
    <w:lvl w:ilvl="2" w:tplc="0809001B" w:tentative="1">
      <w:start w:val="1"/>
      <w:numFmt w:val="lowerRoman"/>
      <w:lvlText w:val="%3."/>
      <w:lvlJc w:val="right"/>
      <w:pPr>
        <w:ind w:left="2280" w:hanging="180"/>
      </w:pPr>
    </w:lvl>
    <w:lvl w:ilvl="3" w:tplc="0809000F" w:tentative="1">
      <w:start w:val="1"/>
      <w:numFmt w:val="decimal"/>
      <w:lvlText w:val="%4."/>
      <w:lvlJc w:val="left"/>
      <w:pPr>
        <w:ind w:left="3000" w:hanging="360"/>
      </w:pPr>
    </w:lvl>
    <w:lvl w:ilvl="4" w:tplc="08090019" w:tentative="1">
      <w:start w:val="1"/>
      <w:numFmt w:val="lowerLetter"/>
      <w:lvlText w:val="%5."/>
      <w:lvlJc w:val="left"/>
      <w:pPr>
        <w:ind w:left="3720" w:hanging="360"/>
      </w:pPr>
    </w:lvl>
    <w:lvl w:ilvl="5" w:tplc="0809001B" w:tentative="1">
      <w:start w:val="1"/>
      <w:numFmt w:val="lowerRoman"/>
      <w:lvlText w:val="%6."/>
      <w:lvlJc w:val="right"/>
      <w:pPr>
        <w:ind w:left="4440" w:hanging="180"/>
      </w:pPr>
    </w:lvl>
    <w:lvl w:ilvl="6" w:tplc="0809000F" w:tentative="1">
      <w:start w:val="1"/>
      <w:numFmt w:val="decimal"/>
      <w:lvlText w:val="%7."/>
      <w:lvlJc w:val="left"/>
      <w:pPr>
        <w:ind w:left="5160" w:hanging="360"/>
      </w:pPr>
    </w:lvl>
    <w:lvl w:ilvl="7" w:tplc="08090019" w:tentative="1">
      <w:start w:val="1"/>
      <w:numFmt w:val="lowerLetter"/>
      <w:lvlText w:val="%8."/>
      <w:lvlJc w:val="left"/>
      <w:pPr>
        <w:ind w:left="5880" w:hanging="360"/>
      </w:pPr>
    </w:lvl>
    <w:lvl w:ilvl="8" w:tplc="0809001B" w:tentative="1">
      <w:start w:val="1"/>
      <w:numFmt w:val="lowerRoman"/>
      <w:lvlText w:val="%9."/>
      <w:lvlJc w:val="right"/>
      <w:pPr>
        <w:ind w:left="6600" w:hanging="180"/>
      </w:pPr>
    </w:lvl>
  </w:abstractNum>
  <w:abstractNum w:abstractNumId="13" w15:restartNumberingAfterBreak="0">
    <w:nsid w:val="3C98661E"/>
    <w:multiLevelType w:val="hybridMultilevel"/>
    <w:tmpl w:val="EE8E86DA"/>
    <w:lvl w:ilvl="0" w:tplc="F13662E2">
      <w:start w:val="1"/>
      <w:numFmt w:val="japaneseCounting"/>
      <w:lvlText w:val="（%1）"/>
      <w:lvlJc w:val="left"/>
      <w:pPr>
        <w:ind w:left="1146" w:hanging="720"/>
      </w:pPr>
      <w:rPr>
        <w:rFonts w:hint="default"/>
      </w:rPr>
    </w:lvl>
    <w:lvl w:ilvl="1" w:tplc="04090019" w:tentative="1">
      <w:start w:val="1"/>
      <w:numFmt w:val="lowerLetter"/>
      <w:lvlText w:val="%2)"/>
      <w:lvlJc w:val="left"/>
      <w:pPr>
        <w:ind w:left="1306" w:hanging="440"/>
      </w:pPr>
    </w:lvl>
    <w:lvl w:ilvl="2" w:tplc="0409001B" w:tentative="1">
      <w:start w:val="1"/>
      <w:numFmt w:val="lowerRoman"/>
      <w:lvlText w:val="%3."/>
      <w:lvlJc w:val="right"/>
      <w:pPr>
        <w:ind w:left="1746" w:hanging="440"/>
      </w:pPr>
    </w:lvl>
    <w:lvl w:ilvl="3" w:tplc="0409000F" w:tentative="1">
      <w:start w:val="1"/>
      <w:numFmt w:val="decimal"/>
      <w:lvlText w:val="%4."/>
      <w:lvlJc w:val="left"/>
      <w:pPr>
        <w:ind w:left="2186" w:hanging="440"/>
      </w:pPr>
    </w:lvl>
    <w:lvl w:ilvl="4" w:tplc="04090019" w:tentative="1">
      <w:start w:val="1"/>
      <w:numFmt w:val="lowerLetter"/>
      <w:lvlText w:val="%5)"/>
      <w:lvlJc w:val="left"/>
      <w:pPr>
        <w:ind w:left="2626" w:hanging="440"/>
      </w:pPr>
    </w:lvl>
    <w:lvl w:ilvl="5" w:tplc="0409001B" w:tentative="1">
      <w:start w:val="1"/>
      <w:numFmt w:val="lowerRoman"/>
      <w:lvlText w:val="%6."/>
      <w:lvlJc w:val="right"/>
      <w:pPr>
        <w:ind w:left="3066" w:hanging="440"/>
      </w:pPr>
    </w:lvl>
    <w:lvl w:ilvl="6" w:tplc="0409000F" w:tentative="1">
      <w:start w:val="1"/>
      <w:numFmt w:val="decimal"/>
      <w:lvlText w:val="%7."/>
      <w:lvlJc w:val="left"/>
      <w:pPr>
        <w:ind w:left="3506" w:hanging="440"/>
      </w:pPr>
    </w:lvl>
    <w:lvl w:ilvl="7" w:tplc="04090019" w:tentative="1">
      <w:start w:val="1"/>
      <w:numFmt w:val="lowerLetter"/>
      <w:lvlText w:val="%8)"/>
      <w:lvlJc w:val="left"/>
      <w:pPr>
        <w:ind w:left="3946" w:hanging="440"/>
      </w:pPr>
    </w:lvl>
    <w:lvl w:ilvl="8" w:tplc="0409001B" w:tentative="1">
      <w:start w:val="1"/>
      <w:numFmt w:val="lowerRoman"/>
      <w:lvlText w:val="%9."/>
      <w:lvlJc w:val="right"/>
      <w:pPr>
        <w:ind w:left="4386" w:hanging="440"/>
      </w:pPr>
    </w:lvl>
  </w:abstractNum>
  <w:abstractNum w:abstractNumId="14" w15:restartNumberingAfterBreak="0">
    <w:nsid w:val="3F4A39FF"/>
    <w:multiLevelType w:val="hybridMultilevel"/>
    <w:tmpl w:val="CE4CD978"/>
    <w:lvl w:ilvl="0" w:tplc="CF56AD24">
      <w:start w:val="1"/>
      <w:numFmt w:val="japaneseCounting"/>
      <w:lvlText w:val="%1．"/>
      <w:lvlJc w:val="left"/>
      <w:pPr>
        <w:ind w:left="840" w:hanging="4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8E52E32"/>
    <w:multiLevelType w:val="hybridMultilevel"/>
    <w:tmpl w:val="FAD66C5E"/>
    <w:lvl w:ilvl="0" w:tplc="C73CE6A6">
      <w:start w:val="1"/>
      <w:numFmt w:val="decimal"/>
      <w:lvlText w:val="%1."/>
      <w:lvlJc w:val="left"/>
      <w:pPr>
        <w:ind w:left="360" w:hanging="360"/>
      </w:pPr>
    </w:lvl>
    <w:lvl w:ilvl="1" w:tplc="04090019">
      <w:start w:val="1"/>
      <w:numFmt w:val="lowerLetter"/>
      <w:lvlText w:val="%2)"/>
      <w:lvlJc w:val="left"/>
      <w:pPr>
        <w:ind w:left="880" w:hanging="440"/>
      </w:pPr>
    </w:lvl>
    <w:lvl w:ilvl="2" w:tplc="0409001B">
      <w:start w:val="1"/>
      <w:numFmt w:val="lowerRoman"/>
      <w:lvlText w:val="%3."/>
      <w:lvlJc w:val="right"/>
      <w:pPr>
        <w:ind w:left="1320" w:hanging="440"/>
      </w:pPr>
    </w:lvl>
    <w:lvl w:ilvl="3" w:tplc="0409000F">
      <w:start w:val="1"/>
      <w:numFmt w:val="decimal"/>
      <w:lvlText w:val="%4."/>
      <w:lvlJc w:val="left"/>
      <w:pPr>
        <w:ind w:left="1760" w:hanging="440"/>
      </w:pPr>
    </w:lvl>
    <w:lvl w:ilvl="4" w:tplc="04090019">
      <w:start w:val="1"/>
      <w:numFmt w:val="lowerLetter"/>
      <w:lvlText w:val="%5)"/>
      <w:lvlJc w:val="left"/>
      <w:pPr>
        <w:ind w:left="2200" w:hanging="440"/>
      </w:pPr>
    </w:lvl>
    <w:lvl w:ilvl="5" w:tplc="0409001B">
      <w:start w:val="1"/>
      <w:numFmt w:val="lowerRoman"/>
      <w:lvlText w:val="%6."/>
      <w:lvlJc w:val="right"/>
      <w:pPr>
        <w:ind w:left="2640" w:hanging="440"/>
      </w:pPr>
    </w:lvl>
    <w:lvl w:ilvl="6" w:tplc="0409000F">
      <w:start w:val="1"/>
      <w:numFmt w:val="decimal"/>
      <w:lvlText w:val="%7."/>
      <w:lvlJc w:val="left"/>
      <w:pPr>
        <w:ind w:left="3080" w:hanging="440"/>
      </w:pPr>
    </w:lvl>
    <w:lvl w:ilvl="7" w:tplc="04090019">
      <w:start w:val="1"/>
      <w:numFmt w:val="lowerLetter"/>
      <w:lvlText w:val="%8)"/>
      <w:lvlJc w:val="left"/>
      <w:pPr>
        <w:ind w:left="3520" w:hanging="440"/>
      </w:pPr>
    </w:lvl>
    <w:lvl w:ilvl="8" w:tplc="0409001B">
      <w:start w:val="1"/>
      <w:numFmt w:val="lowerRoman"/>
      <w:lvlText w:val="%9."/>
      <w:lvlJc w:val="right"/>
      <w:pPr>
        <w:ind w:left="3960" w:hanging="440"/>
      </w:pPr>
    </w:lvl>
  </w:abstractNum>
  <w:abstractNum w:abstractNumId="16" w15:restartNumberingAfterBreak="0">
    <w:nsid w:val="539301B3"/>
    <w:multiLevelType w:val="hybridMultilevel"/>
    <w:tmpl w:val="48CC2FC8"/>
    <w:lvl w:ilvl="0" w:tplc="64C204B8">
      <w:start w:val="1"/>
      <w:numFmt w:val="japaneseCounting"/>
      <w:lvlText w:val="（%1）"/>
      <w:lvlJc w:val="left"/>
      <w:pPr>
        <w:ind w:left="1146" w:hanging="720"/>
      </w:pPr>
      <w:rPr>
        <w:rFonts w:hint="default"/>
      </w:rPr>
    </w:lvl>
    <w:lvl w:ilvl="1" w:tplc="04090019" w:tentative="1">
      <w:start w:val="1"/>
      <w:numFmt w:val="lowerLetter"/>
      <w:lvlText w:val="%2)"/>
      <w:lvlJc w:val="left"/>
      <w:pPr>
        <w:ind w:left="1306" w:hanging="440"/>
      </w:pPr>
    </w:lvl>
    <w:lvl w:ilvl="2" w:tplc="0409001B" w:tentative="1">
      <w:start w:val="1"/>
      <w:numFmt w:val="lowerRoman"/>
      <w:lvlText w:val="%3."/>
      <w:lvlJc w:val="right"/>
      <w:pPr>
        <w:ind w:left="1746" w:hanging="440"/>
      </w:pPr>
    </w:lvl>
    <w:lvl w:ilvl="3" w:tplc="0409000F" w:tentative="1">
      <w:start w:val="1"/>
      <w:numFmt w:val="decimal"/>
      <w:lvlText w:val="%4."/>
      <w:lvlJc w:val="left"/>
      <w:pPr>
        <w:ind w:left="2186" w:hanging="440"/>
      </w:pPr>
    </w:lvl>
    <w:lvl w:ilvl="4" w:tplc="04090019" w:tentative="1">
      <w:start w:val="1"/>
      <w:numFmt w:val="lowerLetter"/>
      <w:lvlText w:val="%5)"/>
      <w:lvlJc w:val="left"/>
      <w:pPr>
        <w:ind w:left="2626" w:hanging="440"/>
      </w:pPr>
    </w:lvl>
    <w:lvl w:ilvl="5" w:tplc="0409001B" w:tentative="1">
      <w:start w:val="1"/>
      <w:numFmt w:val="lowerRoman"/>
      <w:lvlText w:val="%6."/>
      <w:lvlJc w:val="right"/>
      <w:pPr>
        <w:ind w:left="3066" w:hanging="440"/>
      </w:pPr>
    </w:lvl>
    <w:lvl w:ilvl="6" w:tplc="0409000F" w:tentative="1">
      <w:start w:val="1"/>
      <w:numFmt w:val="decimal"/>
      <w:lvlText w:val="%7."/>
      <w:lvlJc w:val="left"/>
      <w:pPr>
        <w:ind w:left="3506" w:hanging="440"/>
      </w:pPr>
    </w:lvl>
    <w:lvl w:ilvl="7" w:tplc="04090019" w:tentative="1">
      <w:start w:val="1"/>
      <w:numFmt w:val="lowerLetter"/>
      <w:lvlText w:val="%8)"/>
      <w:lvlJc w:val="left"/>
      <w:pPr>
        <w:ind w:left="3946" w:hanging="440"/>
      </w:pPr>
    </w:lvl>
    <w:lvl w:ilvl="8" w:tplc="0409001B" w:tentative="1">
      <w:start w:val="1"/>
      <w:numFmt w:val="lowerRoman"/>
      <w:lvlText w:val="%9."/>
      <w:lvlJc w:val="right"/>
      <w:pPr>
        <w:ind w:left="4386" w:hanging="440"/>
      </w:pPr>
    </w:lvl>
  </w:abstractNum>
  <w:abstractNum w:abstractNumId="17" w15:restartNumberingAfterBreak="0">
    <w:nsid w:val="65EA7D12"/>
    <w:multiLevelType w:val="hybridMultilevel"/>
    <w:tmpl w:val="0B82C278"/>
    <w:lvl w:ilvl="0" w:tplc="71125624">
      <w:start w:val="1"/>
      <w:numFmt w:val="japaneseCounting"/>
      <w:lvlText w:val="%1、"/>
      <w:lvlJc w:val="left"/>
      <w:pPr>
        <w:ind w:left="1287" w:hanging="72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18" w15:restartNumberingAfterBreak="0">
    <w:nsid w:val="76ED3A90"/>
    <w:multiLevelType w:val="hybridMultilevel"/>
    <w:tmpl w:val="FA74DA7A"/>
    <w:lvl w:ilvl="0" w:tplc="22080ED2">
      <w:start w:val="1"/>
      <w:numFmt w:val="japaneseCounting"/>
      <w:lvlText w:val="%1、"/>
      <w:lvlJc w:val="left"/>
      <w:pPr>
        <w:ind w:left="1146" w:hanging="72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num w:numId="1" w16cid:durableId="243224097">
    <w:abstractNumId w:val="8"/>
  </w:num>
  <w:num w:numId="2" w16cid:durableId="1702705828">
    <w:abstractNumId w:val="6"/>
  </w:num>
  <w:num w:numId="3" w16cid:durableId="138157244">
    <w:abstractNumId w:val="5"/>
  </w:num>
  <w:num w:numId="4" w16cid:durableId="825516616">
    <w:abstractNumId w:val="4"/>
  </w:num>
  <w:num w:numId="5" w16cid:durableId="539443708">
    <w:abstractNumId w:val="7"/>
  </w:num>
  <w:num w:numId="6" w16cid:durableId="567499136">
    <w:abstractNumId w:val="3"/>
  </w:num>
  <w:num w:numId="7" w16cid:durableId="637227085">
    <w:abstractNumId w:val="2"/>
  </w:num>
  <w:num w:numId="8" w16cid:durableId="231895983">
    <w:abstractNumId w:val="1"/>
  </w:num>
  <w:num w:numId="9" w16cid:durableId="1343892818">
    <w:abstractNumId w:val="0"/>
  </w:num>
  <w:num w:numId="10" w16cid:durableId="1251356546">
    <w:abstractNumId w:val="17"/>
  </w:num>
  <w:num w:numId="11" w16cid:durableId="1623877234">
    <w:abstractNumId w:val="14"/>
  </w:num>
  <w:num w:numId="12" w16cid:durableId="797988499">
    <w:abstractNumId w:val="9"/>
  </w:num>
  <w:num w:numId="13" w16cid:durableId="1551502620">
    <w:abstractNumId w:val="18"/>
  </w:num>
  <w:num w:numId="14" w16cid:durableId="324093873">
    <w:abstractNumId w:val="10"/>
  </w:num>
  <w:num w:numId="15" w16cid:durableId="109663843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47997025">
    <w:abstractNumId w:val="12"/>
  </w:num>
  <w:num w:numId="17" w16cid:durableId="1687445476">
    <w:abstractNumId w:val="13"/>
  </w:num>
  <w:num w:numId="18" w16cid:durableId="1743018989">
    <w:abstractNumId w:val="11"/>
  </w:num>
  <w:num w:numId="19" w16cid:durableId="103391715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6"/>
  <w:bordersDoNotSurroundHeader/>
  <w:bordersDoNotSurroundFooter/>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B47730"/>
    <w:rsid w:val="00004522"/>
    <w:rsid w:val="00005917"/>
    <w:rsid w:val="0000664D"/>
    <w:rsid w:val="00007743"/>
    <w:rsid w:val="00007917"/>
    <w:rsid w:val="000108AF"/>
    <w:rsid w:val="000129F0"/>
    <w:rsid w:val="0001331B"/>
    <w:rsid w:val="0001566F"/>
    <w:rsid w:val="00017CF2"/>
    <w:rsid w:val="00021EE3"/>
    <w:rsid w:val="0002404F"/>
    <w:rsid w:val="00024EEF"/>
    <w:rsid w:val="000253CC"/>
    <w:rsid w:val="0002680A"/>
    <w:rsid w:val="00030595"/>
    <w:rsid w:val="00030C66"/>
    <w:rsid w:val="00031579"/>
    <w:rsid w:val="000332A1"/>
    <w:rsid w:val="00033AC1"/>
    <w:rsid w:val="00034616"/>
    <w:rsid w:val="00040C49"/>
    <w:rsid w:val="000454A8"/>
    <w:rsid w:val="0004719C"/>
    <w:rsid w:val="00047A7D"/>
    <w:rsid w:val="00050559"/>
    <w:rsid w:val="00051770"/>
    <w:rsid w:val="00051AD6"/>
    <w:rsid w:val="00053BBC"/>
    <w:rsid w:val="0006063C"/>
    <w:rsid w:val="00060991"/>
    <w:rsid w:val="000611CB"/>
    <w:rsid w:val="00061BA6"/>
    <w:rsid w:val="0006435E"/>
    <w:rsid w:val="000644F8"/>
    <w:rsid w:val="00064645"/>
    <w:rsid w:val="00065B09"/>
    <w:rsid w:val="00067F0D"/>
    <w:rsid w:val="00073318"/>
    <w:rsid w:val="0008327E"/>
    <w:rsid w:val="00084F3F"/>
    <w:rsid w:val="00091094"/>
    <w:rsid w:val="00091A44"/>
    <w:rsid w:val="00091DA8"/>
    <w:rsid w:val="00092E73"/>
    <w:rsid w:val="000934FA"/>
    <w:rsid w:val="00095771"/>
    <w:rsid w:val="000972DC"/>
    <w:rsid w:val="000A1D8B"/>
    <w:rsid w:val="000A2506"/>
    <w:rsid w:val="000A436A"/>
    <w:rsid w:val="000A6D76"/>
    <w:rsid w:val="000B00F8"/>
    <w:rsid w:val="000B08E7"/>
    <w:rsid w:val="000B0A8C"/>
    <w:rsid w:val="000B32EC"/>
    <w:rsid w:val="000C2112"/>
    <w:rsid w:val="000C2CFA"/>
    <w:rsid w:val="000C4718"/>
    <w:rsid w:val="000C4DA3"/>
    <w:rsid w:val="000C5E28"/>
    <w:rsid w:val="000D1795"/>
    <w:rsid w:val="000D4700"/>
    <w:rsid w:val="000D5056"/>
    <w:rsid w:val="000D5452"/>
    <w:rsid w:val="000D5D95"/>
    <w:rsid w:val="000D5FC8"/>
    <w:rsid w:val="000D7138"/>
    <w:rsid w:val="000E1CA2"/>
    <w:rsid w:val="000E2F5E"/>
    <w:rsid w:val="000F2E93"/>
    <w:rsid w:val="000F30B1"/>
    <w:rsid w:val="000F3CC1"/>
    <w:rsid w:val="000F53ED"/>
    <w:rsid w:val="000F6C54"/>
    <w:rsid w:val="001012ED"/>
    <w:rsid w:val="00107AB6"/>
    <w:rsid w:val="00107B36"/>
    <w:rsid w:val="001110C1"/>
    <w:rsid w:val="00111F7A"/>
    <w:rsid w:val="00112097"/>
    <w:rsid w:val="00114126"/>
    <w:rsid w:val="001174E5"/>
    <w:rsid w:val="00120992"/>
    <w:rsid w:val="00120FC8"/>
    <w:rsid w:val="00123D14"/>
    <w:rsid w:val="001255A9"/>
    <w:rsid w:val="00126E9A"/>
    <w:rsid w:val="001313A5"/>
    <w:rsid w:val="00131F51"/>
    <w:rsid w:val="0013322B"/>
    <w:rsid w:val="00143F29"/>
    <w:rsid w:val="00144944"/>
    <w:rsid w:val="00146A9C"/>
    <w:rsid w:val="0015074B"/>
    <w:rsid w:val="00151042"/>
    <w:rsid w:val="00151ADA"/>
    <w:rsid w:val="00152BD8"/>
    <w:rsid w:val="001576E5"/>
    <w:rsid w:val="0016270F"/>
    <w:rsid w:val="00164777"/>
    <w:rsid w:val="00166A60"/>
    <w:rsid w:val="00166AE1"/>
    <w:rsid w:val="00174432"/>
    <w:rsid w:val="001756AC"/>
    <w:rsid w:val="00176194"/>
    <w:rsid w:val="00183391"/>
    <w:rsid w:val="00186E84"/>
    <w:rsid w:val="00186F18"/>
    <w:rsid w:val="00187242"/>
    <w:rsid w:val="0019498D"/>
    <w:rsid w:val="0019514A"/>
    <w:rsid w:val="0019647F"/>
    <w:rsid w:val="001A0AC3"/>
    <w:rsid w:val="001A375B"/>
    <w:rsid w:val="001A6DBE"/>
    <w:rsid w:val="001A7985"/>
    <w:rsid w:val="001B066B"/>
    <w:rsid w:val="001B10E8"/>
    <w:rsid w:val="001B1C8C"/>
    <w:rsid w:val="001C08C7"/>
    <w:rsid w:val="001C3AD1"/>
    <w:rsid w:val="001C5134"/>
    <w:rsid w:val="001C756E"/>
    <w:rsid w:val="001D0D8F"/>
    <w:rsid w:val="001D14F2"/>
    <w:rsid w:val="001D1F85"/>
    <w:rsid w:val="001D3194"/>
    <w:rsid w:val="001E0553"/>
    <w:rsid w:val="001E37E4"/>
    <w:rsid w:val="001E6A82"/>
    <w:rsid w:val="001E777A"/>
    <w:rsid w:val="001F0324"/>
    <w:rsid w:val="001F34AC"/>
    <w:rsid w:val="001F4B18"/>
    <w:rsid w:val="001F5627"/>
    <w:rsid w:val="0020355C"/>
    <w:rsid w:val="002040CC"/>
    <w:rsid w:val="00206840"/>
    <w:rsid w:val="0020752C"/>
    <w:rsid w:val="0021179E"/>
    <w:rsid w:val="00212362"/>
    <w:rsid w:val="00215FD7"/>
    <w:rsid w:val="002225E0"/>
    <w:rsid w:val="002231E6"/>
    <w:rsid w:val="0022432E"/>
    <w:rsid w:val="00225259"/>
    <w:rsid w:val="002261B5"/>
    <w:rsid w:val="00226866"/>
    <w:rsid w:val="00227A38"/>
    <w:rsid w:val="00230040"/>
    <w:rsid w:val="002321A3"/>
    <w:rsid w:val="00232B33"/>
    <w:rsid w:val="00234E59"/>
    <w:rsid w:val="00237C8C"/>
    <w:rsid w:val="00240EE6"/>
    <w:rsid w:val="00246E69"/>
    <w:rsid w:val="002567B2"/>
    <w:rsid w:val="002570E3"/>
    <w:rsid w:val="0026208A"/>
    <w:rsid w:val="002627A9"/>
    <w:rsid w:val="00267B9E"/>
    <w:rsid w:val="002741DE"/>
    <w:rsid w:val="00284750"/>
    <w:rsid w:val="00287C9B"/>
    <w:rsid w:val="0029232F"/>
    <w:rsid w:val="002938B2"/>
    <w:rsid w:val="00295B6F"/>
    <w:rsid w:val="0029639D"/>
    <w:rsid w:val="00297B18"/>
    <w:rsid w:val="002A1000"/>
    <w:rsid w:val="002A4724"/>
    <w:rsid w:val="002A4FBF"/>
    <w:rsid w:val="002B1688"/>
    <w:rsid w:val="002B1DAB"/>
    <w:rsid w:val="002B1F84"/>
    <w:rsid w:val="002B3BF4"/>
    <w:rsid w:val="002B5A7D"/>
    <w:rsid w:val="002B6935"/>
    <w:rsid w:val="002B6C21"/>
    <w:rsid w:val="002B7F3A"/>
    <w:rsid w:val="002D2DFF"/>
    <w:rsid w:val="002D56FD"/>
    <w:rsid w:val="002D5ED6"/>
    <w:rsid w:val="002E5BB2"/>
    <w:rsid w:val="002E64B9"/>
    <w:rsid w:val="002F127D"/>
    <w:rsid w:val="0030420A"/>
    <w:rsid w:val="00306ACE"/>
    <w:rsid w:val="00307350"/>
    <w:rsid w:val="0031065E"/>
    <w:rsid w:val="00311C2E"/>
    <w:rsid w:val="00313BE0"/>
    <w:rsid w:val="003162C8"/>
    <w:rsid w:val="00321C90"/>
    <w:rsid w:val="00325BBD"/>
    <w:rsid w:val="00326476"/>
    <w:rsid w:val="00326F90"/>
    <w:rsid w:val="00330CE1"/>
    <w:rsid w:val="0034186E"/>
    <w:rsid w:val="00344B28"/>
    <w:rsid w:val="003474A3"/>
    <w:rsid w:val="00351EC6"/>
    <w:rsid w:val="00352A91"/>
    <w:rsid w:val="00354F8F"/>
    <w:rsid w:val="003559D3"/>
    <w:rsid w:val="00356DC5"/>
    <w:rsid w:val="00357FF9"/>
    <w:rsid w:val="00360D88"/>
    <w:rsid w:val="00363C39"/>
    <w:rsid w:val="003674B7"/>
    <w:rsid w:val="0037369A"/>
    <w:rsid w:val="0037462B"/>
    <w:rsid w:val="00375C72"/>
    <w:rsid w:val="003767C5"/>
    <w:rsid w:val="00380B0D"/>
    <w:rsid w:val="003812CA"/>
    <w:rsid w:val="00381620"/>
    <w:rsid w:val="00386541"/>
    <w:rsid w:val="00392D5C"/>
    <w:rsid w:val="003938BC"/>
    <w:rsid w:val="003974FD"/>
    <w:rsid w:val="003A4861"/>
    <w:rsid w:val="003A71D9"/>
    <w:rsid w:val="003B381B"/>
    <w:rsid w:val="003B4A65"/>
    <w:rsid w:val="003C24C4"/>
    <w:rsid w:val="003C319B"/>
    <w:rsid w:val="003C4217"/>
    <w:rsid w:val="003C4E2B"/>
    <w:rsid w:val="003D070E"/>
    <w:rsid w:val="003D1B84"/>
    <w:rsid w:val="003D35ED"/>
    <w:rsid w:val="003E21EE"/>
    <w:rsid w:val="003E3BBC"/>
    <w:rsid w:val="003E4294"/>
    <w:rsid w:val="003E574E"/>
    <w:rsid w:val="003F03FE"/>
    <w:rsid w:val="003F0C76"/>
    <w:rsid w:val="003F1C3D"/>
    <w:rsid w:val="003F488D"/>
    <w:rsid w:val="003F4EB2"/>
    <w:rsid w:val="00400A98"/>
    <w:rsid w:val="00402280"/>
    <w:rsid w:val="00402379"/>
    <w:rsid w:val="00402FA5"/>
    <w:rsid w:val="00405235"/>
    <w:rsid w:val="00410540"/>
    <w:rsid w:val="00414CB3"/>
    <w:rsid w:val="00415098"/>
    <w:rsid w:val="0041532C"/>
    <w:rsid w:val="0041602D"/>
    <w:rsid w:val="004169A5"/>
    <w:rsid w:val="0041779F"/>
    <w:rsid w:val="004251E8"/>
    <w:rsid w:val="00433232"/>
    <w:rsid w:val="00435A66"/>
    <w:rsid w:val="00440254"/>
    <w:rsid w:val="00445E9B"/>
    <w:rsid w:val="00446129"/>
    <w:rsid w:val="00462C53"/>
    <w:rsid w:val="004700D6"/>
    <w:rsid w:val="004710B1"/>
    <w:rsid w:val="004762D9"/>
    <w:rsid w:val="004836D3"/>
    <w:rsid w:val="00483A38"/>
    <w:rsid w:val="004851CF"/>
    <w:rsid w:val="00486DF0"/>
    <w:rsid w:val="00495E5F"/>
    <w:rsid w:val="00496507"/>
    <w:rsid w:val="004A0BBD"/>
    <w:rsid w:val="004A19CC"/>
    <w:rsid w:val="004A1C9E"/>
    <w:rsid w:val="004A2B6A"/>
    <w:rsid w:val="004A48D2"/>
    <w:rsid w:val="004A75CD"/>
    <w:rsid w:val="004B6A71"/>
    <w:rsid w:val="004D1025"/>
    <w:rsid w:val="004D1D68"/>
    <w:rsid w:val="004D4AF6"/>
    <w:rsid w:val="004D5647"/>
    <w:rsid w:val="004D60CA"/>
    <w:rsid w:val="004E6004"/>
    <w:rsid w:val="004F28C0"/>
    <w:rsid w:val="004F5D47"/>
    <w:rsid w:val="004F7643"/>
    <w:rsid w:val="00503205"/>
    <w:rsid w:val="00503C62"/>
    <w:rsid w:val="00505B8B"/>
    <w:rsid w:val="00506BF5"/>
    <w:rsid w:val="0051001B"/>
    <w:rsid w:val="00510399"/>
    <w:rsid w:val="005126CC"/>
    <w:rsid w:val="00516241"/>
    <w:rsid w:val="00516D13"/>
    <w:rsid w:val="0051797D"/>
    <w:rsid w:val="0052059A"/>
    <w:rsid w:val="005226D0"/>
    <w:rsid w:val="00522837"/>
    <w:rsid w:val="00530B91"/>
    <w:rsid w:val="005313DD"/>
    <w:rsid w:val="00531D52"/>
    <w:rsid w:val="00534268"/>
    <w:rsid w:val="00535C46"/>
    <w:rsid w:val="00535FC7"/>
    <w:rsid w:val="005525AF"/>
    <w:rsid w:val="005608D9"/>
    <w:rsid w:val="005614B1"/>
    <w:rsid w:val="00564659"/>
    <w:rsid w:val="00564928"/>
    <w:rsid w:val="00564D21"/>
    <w:rsid w:val="00566AD3"/>
    <w:rsid w:val="0057015C"/>
    <w:rsid w:val="00570E50"/>
    <w:rsid w:val="00574209"/>
    <w:rsid w:val="00584D67"/>
    <w:rsid w:val="005939F0"/>
    <w:rsid w:val="0059532C"/>
    <w:rsid w:val="00595D37"/>
    <w:rsid w:val="00597FB8"/>
    <w:rsid w:val="005A0481"/>
    <w:rsid w:val="005A0BA1"/>
    <w:rsid w:val="005A3345"/>
    <w:rsid w:val="005A703D"/>
    <w:rsid w:val="005B05FF"/>
    <w:rsid w:val="005B136E"/>
    <w:rsid w:val="005B1985"/>
    <w:rsid w:val="005B2304"/>
    <w:rsid w:val="005B2436"/>
    <w:rsid w:val="005B6D3E"/>
    <w:rsid w:val="005C2BC8"/>
    <w:rsid w:val="005C2DA2"/>
    <w:rsid w:val="005C34F1"/>
    <w:rsid w:val="005C3DE6"/>
    <w:rsid w:val="005C7410"/>
    <w:rsid w:val="005C7447"/>
    <w:rsid w:val="005D49FF"/>
    <w:rsid w:val="005D6AE8"/>
    <w:rsid w:val="005E4562"/>
    <w:rsid w:val="005E74E2"/>
    <w:rsid w:val="005E7B76"/>
    <w:rsid w:val="005F098B"/>
    <w:rsid w:val="005F0D5E"/>
    <w:rsid w:val="005F11DD"/>
    <w:rsid w:val="005F1A08"/>
    <w:rsid w:val="005F4CFA"/>
    <w:rsid w:val="005F50BC"/>
    <w:rsid w:val="005F794C"/>
    <w:rsid w:val="00610DD6"/>
    <w:rsid w:val="00613D9E"/>
    <w:rsid w:val="00614475"/>
    <w:rsid w:val="0061633C"/>
    <w:rsid w:val="00616402"/>
    <w:rsid w:val="00623DDB"/>
    <w:rsid w:val="00631BD9"/>
    <w:rsid w:val="00631C85"/>
    <w:rsid w:val="00631E5C"/>
    <w:rsid w:val="00632D1A"/>
    <w:rsid w:val="0063517C"/>
    <w:rsid w:val="00636038"/>
    <w:rsid w:val="00636468"/>
    <w:rsid w:val="006405FD"/>
    <w:rsid w:val="006410E1"/>
    <w:rsid w:val="00646048"/>
    <w:rsid w:val="00650FC4"/>
    <w:rsid w:val="00652CFE"/>
    <w:rsid w:val="006678C8"/>
    <w:rsid w:val="006711F3"/>
    <w:rsid w:val="00690546"/>
    <w:rsid w:val="00690DCC"/>
    <w:rsid w:val="00691F46"/>
    <w:rsid w:val="006A1E49"/>
    <w:rsid w:val="006A2D7F"/>
    <w:rsid w:val="006A3859"/>
    <w:rsid w:val="006A6EC6"/>
    <w:rsid w:val="006B2184"/>
    <w:rsid w:val="006B556F"/>
    <w:rsid w:val="006C4E90"/>
    <w:rsid w:val="006D1BB8"/>
    <w:rsid w:val="006D41A5"/>
    <w:rsid w:val="006D5BC0"/>
    <w:rsid w:val="006D7D85"/>
    <w:rsid w:val="006E24F7"/>
    <w:rsid w:val="006E2EDF"/>
    <w:rsid w:val="006F19E7"/>
    <w:rsid w:val="006F2121"/>
    <w:rsid w:val="006F3762"/>
    <w:rsid w:val="006F5149"/>
    <w:rsid w:val="006F66A4"/>
    <w:rsid w:val="006F7E97"/>
    <w:rsid w:val="0070205F"/>
    <w:rsid w:val="0070430D"/>
    <w:rsid w:val="007157EB"/>
    <w:rsid w:val="007221AF"/>
    <w:rsid w:val="00723E7F"/>
    <w:rsid w:val="007261CF"/>
    <w:rsid w:val="007275CB"/>
    <w:rsid w:val="00732326"/>
    <w:rsid w:val="0073254C"/>
    <w:rsid w:val="00732C4C"/>
    <w:rsid w:val="00734823"/>
    <w:rsid w:val="00735387"/>
    <w:rsid w:val="0073700C"/>
    <w:rsid w:val="0073749B"/>
    <w:rsid w:val="00743970"/>
    <w:rsid w:val="00754AE5"/>
    <w:rsid w:val="00754B34"/>
    <w:rsid w:val="0075724F"/>
    <w:rsid w:val="007606D8"/>
    <w:rsid w:val="00766B16"/>
    <w:rsid w:val="00766C0C"/>
    <w:rsid w:val="00766CF0"/>
    <w:rsid w:val="007676D6"/>
    <w:rsid w:val="00772B7B"/>
    <w:rsid w:val="00775B58"/>
    <w:rsid w:val="00777BA1"/>
    <w:rsid w:val="0078187A"/>
    <w:rsid w:val="00781925"/>
    <w:rsid w:val="00781E01"/>
    <w:rsid w:val="00787E69"/>
    <w:rsid w:val="007A635D"/>
    <w:rsid w:val="007A6DE7"/>
    <w:rsid w:val="007B01A7"/>
    <w:rsid w:val="007B10C3"/>
    <w:rsid w:val="007B175D"/>
    <w:rsid w:val="007B53FE"/>
    <w:rsid w:val="007B77B2"/>
    <w:rsid w:val="007C1042"/>
    <w:rsid w:val="007C3A79"/>
    <w:rsid w:val="007C5A11"/>
    <w:rsid w:val="007C6D72"/>
    <w:rsid w:val="007C7AB7"/>
    <w:rsid w:val="007D0737"/>
    <w:rsid w:val="007D07EE"/>
    <w:rsid w:val="007D23AA"/>
    <w:rsid w:val="007D44AD"/>
    <w:rsid w:val="007D6704"/>
    <w:rsid w:val="007E3D67"/>
    <w:rsid w:val="007E3DF4"/>
    <w:rsid w:val="007E5FA3"/>
    <w:rsid w:val="007E6944"/>
    <w:rsid w:val="007E76C6"/>
    <w:rsid w:val="007E79DB"/>
    <w:rsid w:val="007F1288"/>
    <w:rsid w:val="007F1E90"/>
    <w:rsid w:val="007F6406"/>
    <w:rsid w:val="007F69E0"/>
    <w:rsid w:val="007F7D97"/>
    <w:rsid w:val="00800533"/>
    <w:rsid w:val="0080402C"/>
    <w:rsid w:val="00805152"/>
    <w:rsid w:val="00812C27"/>
    <w:rsid w:val="00817DA8"/>
    <w:rsid w:val="0082091E"/>
    <w:rsid w:val="00825F6F"/>
    <w:rsid w:val="00826C4F"/>
    <w:rsid w:val="00827174"/>
    <w:rsid w:val="00830A26"/>
    <w:rsid w:val="008310FF"/>
    <w:rsid w:val="00831ECD"/>
    <w:rsid w:val="00832FFF"/>
    <w:rsid w:val="00835F84"/>
    <w:rsid w:val="0084011F"/>
    <w:rsid w:val="00841F62"/>
    <w:rsid w:val="008430D2"/>
    <w:rsid w:val="00847683"/>
    <w:rsid w:val="008539B5"/>
    <w:rsid w:val="0085752E"/>
    <w:rsid w:val="00864F8E"/>
    <w:rsid w:val="00865E76"/>
    <w:rsid w:val="00866717"/>
    <w:rsid w:val="00876D5B"/>
    <w:rsid w:val="00877792"/>
    <w:rsid w:val="00881B1D"/>
    <w:rsid w:val="0088256E"/>
    <w:rsid w:val="00897518"/>
    <w:rsid w:val="008A098D"/>
    <w:rsid w:val="008A0F50"/>
    <w:rsid w:val="008A1212"/>
    <w:rsid w:val="008A3493"/>
    <w:rsid w:val="008A4EDE"/>
    <w:rsid w:val="008A649D"/>
    <w:rsid w:val="008B3A47"/>
    <w:rsid w:val="008B5649"/>
    <w:rsid w:val="008B5EE1"/>
    <w:rsid w:val="008B6597"/>
    <w:rsid w:val="008B67D9"/>
    <w:rsid w:val="008B7121"/>
    <w:rsid w:val="008B7FCA"/>
    <w:rsid w:val="008C2E6C"/>
    <w:rsid w:val="008C6E4F"/>
    <w:rsid w:val="008C78B7"/>
    <w:rsid w:val="008D4881"/>
    <w:rsid w:val="008D49BA"/>
    <w:rsid w:val="008E0547"/>
    <w:rsid w:val="008E30C8"/>
    <w:rsid w:val="008E4EC8"/>
    <w:rsid w:val="008E6F94"/>
    <w:rsid w:val="008E7321"/>
    <w:rsid w:val="008F09BA"/>
    <w:rsid w:val="008F0C55"/>
    <w:rsid w:val="008F189A"/>
    <w:rsid w:val="008F220F"/>
    <w:rsid w:val="008F4011"/>
    <w:rsid w:val="009023D7"/>
    <w:rsid w:val="00906240"/>
    <w:rsid w:val="009127B4"/>
    <w:rsid w:val="00912E5D"/>
    <w:rsid w:val="009145EC"/>
    <w:rsid w:val="0091468F"/>
    <w:rsid w:val="009155B4"/>
    <w:rsid w:val="00921A94"/>
    <w:rsid w:val="009256A4"/>
    <w:rsid w:val="00933371"/>
    <w:rsid w:val="00933B90"/>
    <w:rsid w:val="00933CD2"/>
    <w:rsid w:val="00942B6A"/>
    <w:rsid w:val="00944FCC"/>
    <w:rsid w:val="00950DD0"/>
    <w:rsid w:val="00950FBE"/>
    <w:rsid w:val="009527CE"/>
    <w:rsid w:val="0096147D"/>
    <w:rsid w:val="009614FB"/>
    <w:rsid w:val="00962229"/>
    <w:rsid w:val="0096284F"/>
    <w:rsid w:val="00964B40"/>
    <w:rsid w:val="009746C3"/>
    <w:rsid w:val="0098303C"/>
    <w:rsid w:val="00983764"/>
    <w:rsid w:val="009837D6"/>
    <w:rsid w:val="00986266"/>
    <w:rsid w:val="0098679F"/>
    <w:rsid w:val="00993D55"/>
    <w:rsid w:val="009A0A85"/>
    <w:rsid w:val="009A2289"/>
    <w:rsid w:val="009A304D"/>
    <w:rsid w:val="009A47B4"/>
    <w:rsid w:val="009B076C"/>
    <w:rsid w:val="009B480E"/>
    <w:rsid w:val="009B4C3E"/>
    <w:rsid w:val="009B5D7A"/>
    <w:rsid w:val="009B6244"/>
    <w:rsid w:val="009C31C0"/>
    <w:rsid w:val="009C61F7"/>
    <w:rsid w:val="009C7536"/>
    <w:rsid w:val="009D43B5"/>
    <w:rsid w:val="009D6068"/>
    <w:rsid w:val="009D7452"/>
    <w:rsid w:val="009E08D7"/>
    <w:rsid w:val="009E785F"/>
    <w:rsid w:val="009F4520"/>
    <w:rsid w:val="009F4BAC"/>
    <w:rsid w:val="00A06D24"/>
    <w:rsid w:val="00A1236A"/>
    <w:rsid w:val="00A123C1"/>
    <w:rsid w:val="00A162CA"/>
    <w:rsid w:val="00A17AFF"/>
    <w:rsid w:val="00A23D90"/>
    <w:rsid w:val="00A33761"/>
    <w:rsid w:val="00A37624"/>
    <w:rsid w:val="00A408B8"/>
    <w:rsid w:val="00A40A0F"/>
    <w:rsid w:val="00A432F0"/>
    <w:rsid w:val="00A5763E"/>
    <w:rsid w:val="00A60D7C"/>
    <w:rsid w:val="00A62F3F"/>
    <w:rsid w:val="00A7337A"/>
    <w:rsid w:val="00A73493"/>
    <w:rsid w:val="00A80B19"/>
    <w:rsid w:val="00A81BE6"/>
    <w:rsid w:val="00A86571"/>
    <w:rsid w:val="00A86E80"/>
    <w:rsid w:val="00A91DA3"/>
    <w:rsid w:val="00A97151"/>
    <w:rsid w:val="00A97E9C"/>
    <w:rsid w:val="00AA1D8D"/>
    <w:rsid w:val="00AA407B"/>
    <w:rsid w:val="00AA45D5"/>
    <w:rsid w:val="00AA4B66"/>
    <w:rsid w:val="00AA6384"/>
    <w:rsid w:val="00AA7AF2"/>
    <w:rsid w:val="00AB0953"/>
    <w:rsid w:val="00AB2C60"/>
    <w:rsid w:val="00AB3B19"/>
    <w:rsid w:val="00AB7635"/>
    <w:rsid w:val="00AC6BBC"/>
    <w:rsid w:val="00AD2D35"/>
    <w:rsid w:val="00AD5165"/>
    <w:rsid w:val="00AD53A9"/>
    <w:rsid w:val="00AD5F8E"/>
    <w:rsid w:val="00AD713D"/>
    <w:rsid w:val="00AD720E"/>
    <w:rsid w:val="00AE0934"/>
    <w:rsid w:val="00AE1645"/>
    <w:rsid w:val="00AE4125"/>
    <w:rsid w:val="00AE6362"/>
    <w:rsid w:val="00AE7494"/>
    <w:rsid w:val="00AF0A1F"/>
    <w:rsid w:val="00AF14E4"/>
    <w:rsid w:val="00AF1E22"/>
    <w:rsid w:val="00AF3B7C"/>
    <w:rsid w:val="00AF434F"/>
    <w:rsid w:val="00B07739"/>
    <w:rsid w:val="00B07D90"/>
    <w:rsid w:val="00B17665"/>
    <w:rsid w:val="00B17902"/>
    <w:rsid w:val="00B20B52"/>
    <w:rsid w:val="00B2150C"/>
    <w:rsid w:val="00B2161D"/>
    <w:rsid w:val="00B23B9C"/>
    <w:rsid w:val="00B26D9E"/>
    <w:rsid w:val="00B336DD"/>
    <w:rsid w:val="00B3508A"/>
    <w:rsid w:val="00B43299"/>
    <w:rsid w:val="00B44B1E"/>
    <w:rsid w:val="00B47730"/>
    <w:rsid w:val="00B519D3"/>
    <w:rsid w:val="00B608ED"/>
    <w:rsid w:val="00B70A21"/>
    <w:rsid w:val="00B710E6"/>
    <w:rsid w:val="00B73575"/>
    <w:rsid w:val="00B74B76"/>
    <w:rsid w:val="00B7746E"/>
    <w:rsid w:val="00B77A1F"/>
    <w:rsid w:val="00B77F74"/>
    <w:rsid w:val="00B804C5"/>
    <w:rsid w:val="00B81D88"/>
    <w:rsid w:val="00B849AD"/>
    <w:rsid w:val="00B901F2"/>
    <w:rsid w:val="00B9360B"/>
    <w:rsid w:val="00B96AE1"/>
    <w:rsid w:val="00BA27F3"/>
    <w:rsid w:val="00BB0AFE"/>
    <w:rsid w:val="00BB6A02"/>
    <w:rsid w:val="00BC12A1"/>
    <w:rsid w:val="00BC5A0D"/>
    <w:rsid w:val="00BD0A89"/>
    <w:rsid w:val="00BD1084"/>
    <w:rsid w:val="00BD1581"/>
    <w:rsid w:val="00BD42F2"/>
    <w:rsid w:val="00BE05C3"/>
    <w:rsid w:val="00BE06A1"/>
    <w:rsid w:val="00BE2578"/>
    <w:rsid w:val="00BE36D9"/>
    <w:rsid w:val="00BE7D51"/>
    <w:rsid w:val="00C06982"/>
    <w:rsid w:val="00C151DB"/>
    <w:rsid w:val="00C16DF5"/>
    <w:rsid w:val="00C3035E"/>
    <w:rsid w:val="00C32735"/>
    <w:rsid w:val="00C35D81"/>
    <w:rsid w:val="00C41F9C"/>
    <w:rsid w:val="00C42626"/>
    <w:rsid w:val="00C47D16"/>
    <w:rsid w:val="00C539A3"/>
    <w:rsid w:val="00C54F8A"/>
    <w:rsid w:val="00C625D5"/>
    <w:rsid w:val="00C63E6F"/>
    <w:rsid w:val="00C64BBF"/>
    <w:rsid w:val="00C74159"/>
    <w:rsid w:val="00C75D9C"/>
    <w:rsid w:val="00C765AE"/>
    <w:rsid w:val="00C806E6"/>
    <w:rsid w:val="00C808BD"/>
    <w:rsid w:val="00C842A5"/>
    <w:rsid w:val="00C85138"/>
    <w:rsid w:val="00C8756E"/>
    <w:rsid w:val="00C902B5"/>
    <w:rsid w:val="00C9163C"/>
    <w:rsid w:val="00C916C1"/>
    <w:rsid w:val="00C92737"/>
    <w:rsid w:val="00C939DA"/>
    <w:rsid w:val="00C94764"/>
    <w:rsid w:val="00C9787C"/>
    <w:rsid w:val="00CA179D"/>
    <w:rsid w:val="00CA7A31"/>
    <w:rsid w:val="00CB0664"/>
    <w:rsid w:val="00CB14BD"/>
    <w:rsid w:val="00CB2F1F"/>
    <w:rsid w:val="00CB5342"/>
    <w:rsid w:val="00CB68D9"/>
    <w:rsid w:val="00CB6ECA"/>
    <w:rsid w:val="00CC117C"/>
    <w:rsid w:val="00CC5DDA"/>
    <w:rsid w:val="00CF11EE"/>
    <w:rsid w:val="00CF3002"/>
    <w:rsid w:val="00CF3A2C"/>
    <w:rsid w:val="00CF42E9"/>
    <w:rsid w:val="00CF6C0A"/>
    <w:rsid w:val="00D01969"/>
    <w:rsid w:val="00D024B8"/>
    <w:rsid w:val="00D02E22"/>
    <w:rsid w:val="00D04673"/>
    <w:rsid w:val="00D0490F"/>
    <w:rsid w:val="00D05BC9"/>
    <w:rsid w:val="00D12DD1"/>
    <w:rsid w:val="00D139BE"/>
    <w:rsid w:val="00D21A18"/>
    <w:rsid w:val="00D33376"/>
    <w:rsid w:val="00D342EE"/>
    <w:rsid w:val="00D364C5"/>
    <w:rsid w:val="00D463B3"/>
    <w:rsid w:val="00D47BB8"/>
    <w:rsid w:val="00D52427"/>
    <w:rsid w:val="00D61CF1"/>
    <w:rsid w:val="00D6416B"/>
    <w:rsid w:val="00D667F3"/>
    <w:rsid w:val="00D7377E"/>
    <w:rsid w:val="00D740E4"/>
    <w:rsid w:val="00D7593A"/>
    <w:rsid w:val="00D775FF"/>
    <w:rsid w:val="00D80950"/>
    <w:rsid w:val="00D8152F"/>
    <w:rsid w:val="00D82103"/>
    <w:rsid w:val="00D826D4"/>
    <w:rsid w:val="00D84560"/>
    <w:rsid w:val="00D84A0F"/>
    <w:rsid w:val="00D84B37"/>
    <w:rsid w:val="00D92018"/>
    <w:rsid w:val="00D95D1B"/>
    <w:rsid w:val="00D979EA"/>
    <w:rsid w:val="00DA6907"/>
    <w:rsid w:val="00DB2850"/>
    <w:rsid w:val="00DB438C"/>
    <w:rsid w:val="00DB66C3"/>
    <w:rsid w:val="00DC2C7E"/>
    <w:rsid w:val="00DC67AD"/>
    <w:rsid w:val="00DC7D1E"/>
    <w:rsid w:val="00DD0FB5"/>
    <w:rsid w:val="00DD40FB"/>
    <w:rsid w:val="00DD44F7"/>
    <w:rsid w:val="00DD457E"/>
    <w:rsid w:val="00DD6FA6"/>
    <w:rsid w:val="00DD6FAD"/>
    <w:rsid w:val="00DD7153"/>
    <w:rsid w:val="00DE2D01"/>
    <w:rsid w:val="00DE3BD5"/>
    <w:rsid w:val="00DE451F"/>
    <w:rsid w:val="00DE6767"/>
    <w:rsid w:val="00DE7FAB"/>
    <w:rsid w:val="00DF1071"/>
    <w:rsid w:val="00DF1264"/>
    <w:rsid w:val="00DF1FF4"/>
    <w:rsid w:val="00DF2234"/>
    <w:rsid w:val="00DF24F6"/>
    <w:rsid w:val="00DF37CB"/>
    <w:rsid w:val="00DF5008"/>
    <w:rsid w:val="00DF5B50"/>
    <w:rsid w:val="00DF65AC"/>
    <w:rsid w:val="00DF674F"/>
    <w:rsid w:val="00DF6D4F"/>
    <w:rsid w:val="00E053A1"/>
    <w:rsid w:val="00E06B3E"/>
    <w:rsid w:val="00E110C1"/>
    <w:rsid w:val="00E12DA4"/>
    <w:rsid w:val="00E16BB7"/>
    <w:rsid w:val="00E16D2B"/>
    <w:rsid w:val="00E17103"/>
    <w:rsid w:val="00E20EEC"/>
    <w:rsid w:val="00E21B0D"/>
    <w:rsid w:val="00E23F28"/>
    <w:rsid w:val="00E34E3B"/>
    <w:rsid w:val="00E3717B"/>
    <w:rsid w:val="00E37499"/>
    <w:rsid w:val="00E45BDB"/>
    <w:rsid w:val="00E52CA1"/>
    <w:rsid w:val="00E5320F"/>
    <w:rsid w:val="00E53867"/>
    <w:rsid w:val="00E53E90"/>
    <w:rsid w:val="00E53EF6"/>
    <w:rsid w:val="00E550DB"/>
    <w:rsid w:val="00E57463"/>
    <w:rsid w:val="00E66F98"/>
    <w:rsid w:val="00E67590"/>
    <w:rsid w:val="00E80505"/>
    <w:rsid w:val="00E84FF9"/>
    <w:rsid w:val="00E9079B"/>
    <w:rsid w:val="00E9220B"/>
    <w:rsid w:val="00E9278D"/>
    <w:rsid w:val="00E92E58"/>
    <w:rsid w:val="00E94364"/>
    <w:rsid w:val="00E9609F"/>
    <w:rsid w:val="00E96758"/>
    <w:rsid w:val="00EB460A"/>
    <w:rsid w:val="00EB51B0"/>
    <w:rsid w:val="00EB5E6A"/>
    <w:rsid w:val="00EC0BBA"/>
    <w:rsid w:val="00EC4BD4"/>
    <w:rsid w:val="00EC56A9"/>
    <w:rsid w:val="00ED0826"/>
    <w:rsid w:val="00ED3A60"/>
    <w:rsid w:val="00EE0AB7"/>
    <w:rsid w:val="00EE2491"/>
    <w:rsid w:val="00EE7E40"/>
    <w:rsid w:val="00EF0DCB"/>
    <w:rsid w:val="00EF45E1"/>
    <w:rsid w:val="00F057E2"/>
    <w:rsid w:val="00F1197C"/>
    <w:rsid w:val="00F152D5"/>
    <w:rsid w:val="00F24C99"/>
    <w:rsid w:val="00F258DF"/>
    <w:rsid w:val="00F26939"/>
    <w:rsid w:val="00F27B4C"/>
    <w:rsid w:val="00F314F0"/>
    <w:rsid w:val="00F37665"/>
    <w:rsid w:val="00F45472"/>
    <w:rsid w:val="00F47592"/>
    <w:rsid w:val="00F5471A"/>
    <w:rsid w:val="00F54E71"/>
    <w:rsid w:val="00F63254"/>
    <w:rsid w:val="00F632BB"/>
    <w:rsid w:val="00F651CC"/>
    <w:rsid w:val="00F65907"/>
    <w:rsid w:val="00F707F4"/>
    <w:rsid w:val="00F70FB5"/>
    <w:rsid w:val="00F71C00"/>
    <w:rsid w:val="00F75C22"/>
    <w:rsid w:val="00F76B68"/>
    <w:rsid w:val="00F76CCF"/>
    <w:rsid w:val="00F81766"/>
    <w:rsid w:val="00F82ACC"/>
    <w:rsid w:val="00F84F79"/>
    <w:rsid w:val="00F8779E"/>
    <w:rsid w:val="00F87DD1"/>
    <w:rsid w:val="00F87EA9"/>
    <w:rsid w:val="00F95861"/>
    <w:rsid w:val="00F97E6E"/>
    <w:rsid w:val="00FA0FE8"/>
    <w:rsid w:val="00FA38ED"/>
    <w:rsid w:val="00FA4EB6"/>
    <w:rsid w:val="00FA5F77"/>
    <w:rsid w:val="00FA61EC"/>
    <w:rsid w:val="00FA6AF2"/>
    <w:rsid w:val="00FA79DC"/>
    <w:rsid w:val="00FB129A"/>
    <w:rsid w:val="00FB6EB7"/>
    <w:rsid w:val="00FB72B2"/>
    <w:rsid w:val="00FC04E4"/>
    <w:rsid w:val="00FC3529"/>
    <w:rsid w:val="00FC5A3D"/>
    <w:rsid w:val="00FC693F"/>
    <w:rsid w:val="00FC7106"/>
    <w:rsid w:val="00FD4240"/>
    <w:rsid w:val="00FD4D1E"/>
    <w:rsid w:val="00FE6BE8"/>
    <w:rsid w:val="00FF14D1"/>
    <w:rsid w:val="00FF20A6"/>
    <w:rsid w:val="00FF30D9"/>
    <w:rsid w:val="00FF452D"/>
    <w:rsid w:val="00FF55A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F4FDD12"/>
  <w15:docId w15:val="{FE4242DA-FF7F-474C-AE95-455698940E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Times New Roman" w:eastAsia="宋体" w:hAnsi="Times New Roman"/>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39"/>
    <w:qFormat/>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Closing">
    <w:name w:val="Closing"/>
    <w:basedOn w:val="Normal"/>
    <w:link w:val="ClosingChar"/>
    <w:uiPriority w:val="99"/>
    <w:unhideWhenUsed/>
    <w:rsid w:val="00095771"/>
    <w:pPr>
      <w:ind w:leftChars="2100" w:left="100"/>
    </w:pPr>
    <w:rPr>
      <w:sz w:val="29"/>
      <w:lang w:eastAsia="zh-CN"/>
    </w:rPr>
  </w:style>
  <w:style w:type="character" w:customStyle="1" w:styleId="ClosingChar">
    <w:name w:val="Closing Char"/>
    <w:basedOn w:val="DefaultParagraphFont"/>
    <w:link w:val="Closing"/>
    <w:uiPriority w:val="99"/>
    <w:rsid w:val="00095771"/>
    <w:rPr>
      <w:rFonts w:ascii="Times New Roman" w:eastAsia="宋体" w:hAnsi="Times New Roman"/>
      <w:sz w:val="29"/>
      <w:lang w:eastAsia="zh-CN"/>
    </w:rPr>
  </w:style>
  <w:style w:type="paragraph" w:styleId="Salutation">
    <w:name w:val="Salutation"/>
    <w:basedOn w:val="Normal"/>
    <w:next w:val="Normal"/>
    <w:link w:val="SalutationChar"/>
    <w:uiPriority w:val="99"/>
    <w:unhideWhenUsed/>
    <w:rsid w:val="00174432"/>
    <w:rPr>
      <w:sz w:val="21"/>
      <w:lang w:eastAsia="zh-CN"/>
    </w:rPr>
  </w:style>
  <w:style w:type="character" w:customStyle="1" w:styleId="SalutationChar">
    <w:name w:val="Salutation Char"/>
    <w:basedOn w:val="DefaultParagraphFont"/>
    <w:link w:val="Salutation"/>
    <w:uiPriority w:val="99"/>
    <w:rsid w:val="00174432"/>
    <w:rPr>
      <w:rFonts w:ascii="Times New Roman" w:eastAsia="宋体" w:hAnsi="Times New Roman"/>
      <w:sz w:val="21"/>
      <w:lang w:eastAsia="zh-CN"/>
    </w:rPr>
  </w:style>
  <w:style w:type="paragraph" w:styleId="BalloonText">
    <w:name w:val="Balloon Text"/>
    <w:basedOn w:val="Normal"/>
    <w:link w:val="BalloonTextChar"/>
    <w:uiPriority w:val="99"/>
    <w:semiHidden/>
    <w:unhideWhenUsed/>
    <w:rsid w:val="00E3717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17B"/>
    <w:rPr>
      <w:rFonts w:ascii="Segoe UI" w:eastAsia="宋体" w:hAnsi="Segoe UI" w:cs="Segoe UI"/>
      <w:sz w:val="18"/>
      <w:szCs w:val="18"/>
    </w:rPr>
  </w:style>
  <w:style w:type="character" w:styleId="CommentReference">
    <w:name w:val="annotation reference"/>
    <w:basedOn w:val="DefaultParagraphFont"/>
    <w:uiPriority w:val="99"/>
    <w:semiHidden/>
    <w:unhideWhenUsed/>
    <w:rsid w:val="0006435E"/>
    <w:rPr>
      <w:sz w:val="16"/>
      <w:szCs w:val="16"/>
    </w:rPr>
  </w:style>
  <w:style w:type="paragraph" w:styleId="CommentText">
    <w:name w:val="annotation text"/>
    <w:basedOn w:val="Normal"/>
    <w:link w:val="CommentTextChar"/>
    <w:uiPriority w:val="99"/>
    <w:unhideWhenUsed/>
    <w:rsid w:val="0006435E"/>
    <w:pPr>
      <w:spacing w:line="240" w:lineRule="auto"/>
    </w:pPr>
    <w:rPr>
      <w:sz w:val="20"/>
      <w:szCs w:val="20"/>
    </w:rPr>
  </w:style>
  <w:style w:type="character" w:customStyle="1" w:styleId="CommentTextChar">
    <w:name w:val="Comment Text Char"/>
    <w:basedOn w:val="DefaultParagraphFont"/>
    <w:link w:val="CommentText"/>
    <w:uiPriority w:val="99"/>
    <w:rsid w:val="0006435E"/>
    <w:rPr>
      <w:rFonts w:ascii="Times New Roman" w:eastAsia="宋体" w:hAnsi="Times New Roman"/>
      <w:sz w:val="20"/>
      <w:szCs w:val="20"/>
    </w:rPr>
  </w:style>
  <w:style w:type="paragraph" w:styleId="CommentSubject">
    <w:name w:val="annotation subject"/>
    <w:basedOn w:val="CommentText"/>
    <w:next w:val="CommentText"/>
    <w:link w:val="CommentSubjectChar"/>
    <w:uiPriority w:val="99"/>
    <w:semiHidden/>
    <w:unhideWhenUsed/>
    <w:rsid w:val="0006435E"/>
    <w:rPr>
      <w:b/>
      <w:bCs/>
    </w:rPr>
  </w:style>
  <w:style w:type="character" w:customStyle="1" w:styleId="CommentSubjectChar">
    <w:name w:val="Comment Subject Char"/>
    <w:basedOn w:val="CommentTextChar"/>
    <w:link w:val="CommentSubject"/>
    <w:uiPriority w:val="99"/>
    <w:semiHidden/>
    <w:rsid w:val="0006435E"/>
    <w:rPr>
      <w:rFonts w:ascii="Times New Roman" w:eastAsia="宋体" w:hAnsi="Times New Roman"/>
      <w:b/>
      <w:bCs/>
      <w:sz w:val="20"/>
      <w:szCs w:val="20"/>
    </w:rPr>
  </w:style>
  <w:style w:type="paragraph" w:styleId="Revision">
    <w:name w:val="Revision"/>
    <w:hidden/>
    <w:uiPriority w:val="99"/>
    <w:semiHidden/>
    <w:rsid w:val="00AD53A9"/>
    <w:pPr>
      <w:spacing w:after="0" w:line="240" w:lineRule="auto"/>
    </w:pPr>
    <w:rPr>
      <w:rFonts w:ascii="Times New Roman" w:eastAsia="宋体" w:hAnsi="Times New Roman"/>
    </w:rPr>
  </w:style>
  <w:style w:type="paragraph" w:styleId="FootnoteText">
    <w:name w:val="footnote text"/>
    <w:basedOn w:val="Normal"/>
    <w:link w:val="FootnoteTextChar"/>
    <w:uiPriority w:val="99"/>
    <w:semiHidden/>
    <w:unhideWhenUsed/>
    <w:rsid w:val="005226D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226D0"/>
    <w:rPr>
      <w:rFonts w:ascii="Times New Roman" w:eastAsia="宋体" w:hAnsi="Times New Roman"/>
      <w:sz w:val="20"/>
      <w:szCs w:val="20"/>
    </w:rPr>
  </w:style>
  <w:style w:type="character" w:styleId="FootnoteReference">
    <w:name w:val="footnote reference"/>
    <w:basedOn w:val="DefaultParagraphFont"/>
    <w:uiPriority w:val="99"/>
    <w:semiHidden/>
    <w:unhideWhenUsed/>
    <w:rsid w:val="005226D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3539436">
      <w:bodyDiv w:val="1"/>
      <w:marLeft w:val="0"/>
      <w:marRight w:val="0"/>
      <w:marTop w:val="0"/>
      <w:marBottom w:val="0"/>
      <w:divBdr>
        <w:top w:val="none" w:sz="0" w:space="0" w:color="auto"/>
        <w:left w:val="none" w:sz="0" w:space="0" w:color="auto"/>
        <w:bottom w:val="none" w:sz="0" w:space="0" w:color="auto"/>
        <w:right w:val="none" w:sz="0" w:space="0" w:color="auto"/>
      </w:divBdr>
    </w:div>
    <w:div w:id="636958626">
      <w:bodyDiv w:val="1"/>
      <w:marLeft w:val="0"/>
      <w:marRight w:val="0"/>
      <w:marTop w:val="0"/>
      <w:marBottom w:val="0"/>
      <w:divBdr>
        <w:top w:val="none" w:sz="0" w:space="0" w:color="auto"/>
        <w:left w:val="none" w:sz="0" w:space="0" w:color="auto"/>
        <w:bottom w:val="none" w:sz="0" w:space="0" w:color="auto"/>
        <w:right w:val="none" w:sz="0" w:space="0" w:color="auto"/>
      </w:divBdr>
    </w:div>
    <w:div w:id="927692293">
      <w:bodyDiv w:val="1"/>
      <w:marLeft w:val="0"/>
      <w:marRight w:val="0"/>
      <w:marTop w:val="0"/>
      <w:marBottom w:val="0"/>
      <w:divBdr>
        <w:top w:val="none" w:sz="0" w:space="0" w:color="auto"/>
        <w:left w:val="none" w:sz="0" w:space="0" w:color="auto"/>
        <w:bottom w:val="none" w:sz="0" w:space="0" w:color="auto"/>
        <w:right w:val="none" w:sz="0" w:space="0" w:color="auto"/>
      </w:divBdr>
    </w:div>
    <w:div w:id="1579362670">
      <w:bodyDiv w:val="1"/>
      <w:marLeft w:val="0"/>
      <w:marRight w:val="0"/>
      <w:marTop w:val="0"/>
      <w:marBottom w:val="0"/>
      <w:divBdr>
        <w:top w:val="none" w:sz="0" w:space="0" w:color="auto"/>
        <w:left w:val="none" w:sz="0" w:space="0" w:color="auto"/>
        <w:bottom w:val="none" w:sz="0" w:space="0" w:color="auto"/>
        <w:right w:val="none" w:sz="0" w:space="0" w:color="auto"/>
      </w:divBdr>
    </w:div>
    <w:div w:id="2079592908">
      <w:bodyDiv w:val="1"/>
      <w:marLeft w:val="0"/>
      <w:marRight w:val="0"/>
      <w:marTop w:val="0"/>
      <w:marBottom w:val="0"/>
      <w:divBdr>
        <w:top w:val="none" w:sz="0" w:space="0" w:color="auto"/>
        <w:left w:val="none" w:sz="0" w:space="0" w:color="auto"/>
        <w:bottom w:val="none" w:sz="0" w:space="0" w:color="auto"/>
        <w:right w:val="none" w:sz="0" w:space="0" w:color="auto"/>
      </w:divBdr>
    </w:div>
    <w:div w:id="211000762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BCBFB2-DAA9-42B3-B5F3-91E143E48E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268</TotalTime>
  <Pages>16</Pages>
  <Words>1677</Words>
  <Characters>9562</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11217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
  <cp:lastModifiedBy>Lanxin LA Zhu (CN - ADVS)</cp:lastModifiedBy>
  <cp:revision>16</cp:revision>
  <cp:lastPrinted>2021-01-29T04:11:00Z</cp:lastPrinted>
  <dcterms:created xsi:type="dcterms:W3CDTF">2025-12-22T09:36:00Z</dcterms:created>
  <dcterms:modified xsi:type="dcterms:W3CDTF">2025-12-23T09:00:00Z</dcterms:modified>
  <cp:category/>
</cp:coreProperties>
</file>