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056E7">
      <w:pPr>
        <w:spacing w:after="156" w:afterLines="50" w:line="560" w:lineRule="exact"/>
        <w:jc w:val="center"/>
        <w:rPr>
          <w:rFonts w:hint="eastAsia"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承 诺 函</w:t>
      </w:r>
    </w:p>
    <w:p w14:paraId="7E229755">
      <w:pPr>
        <w:spacing w:before="156" w:beforeLines="50" w:after="156" w:afterLines="50" w:line="560" w:lineRule="exact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 w:cs="微软雅黑"/>
          <w:b/>
          <w:sz w:val="24"/>
          <w:szCs w:val="24"/>
          <w:lang w:eastAsia="zh-CN"/>
        </w:rPr>
        <w:t>福建长泓水产有限公司</w:t>
      </w:r>
      <w:r>
        <w:rPr>
          <w:rFonts w:hint="eastAsia" w:ascii="宋体" w:hAnsi="宋体" w:eastAsia="宋体"/>
          <w:b/>
          <w:sz w:val="24"/>
          <w:szCs w:val="24"/>
        </w:rPr>
        <w:t>管理人：</w:t>
      </w:r>
    </w:p>
    <w:p w14:paraId="5CCC0AC3">
      <w:pPr>
        <w:spacing w:line="56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2025年11月17日，福建省晋江市人民法院根据国家税务总局晋江市税务局的申请，裁定受理福建长泓水产有限公司破产清算一案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案号：（2025）闽0582破申5号，同日作出（2025）闽0582破37号《决定书》，</w:t>
      </w:r>
      <w:r>
        <w:rPr>
          <w:rFonts w:hint="eastAsia" w:ascii="宋体" w:hAnsi="宋体" w:eastAsia="宋体"/>
          <w:sz w:val="24"/>
          <w:szCs w:val="24"/>
        </w:rPr>
        <w:t>指定北京市京师(泉州)律师事务所担任福建长泓水产有限公司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/>
          <w:sz w:val="24"/>
          <w:szCs w:val="24"/>
        </w:rPr>
        <w:t>管理人。</w:t>
      </w:r>
    </w:p>
    <w:p w14:paraId="16B92612">
      <w:pPr>
        <w:spacing w:line="56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本司/本人在得知上述信息后，依法向管理人申报债权，并在此承诺如下：</w:t>
      </w:r>
    </w:p>
    <w:p w14:paraId="57F63045">
      <w:pPr>
        <w:spacing w:line="56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一、本司/本人向管理人申报的债权所依据的法律文书、其他相关材料和所述之事实均为真实有效。</w:t>
      </w:r>
    </w:p>
    <w:p w14:paraId="1AA6A118">
      <w:pPr>
        <w:spacing w:line="56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二、就本司/本人向管理人所申报之债权，在债务人及其他负有偿还义务的主体处所获清偿情况如下：</w:t>
      </w:r>
    </w:p>
    <w:p w14:paraId="057EE599">
      <w:pPr>
        <w:spacing w:line="56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sym w:font="Wingdings 2" w:char="F02A"/>
      </w:r>
      <w:r>
        <w:rPr>
          <w:rFonts w:hint="eastAsia" w:ascii="宋体" w:hAnsi="宋体" w:eastAsia="宋体"/>
          <w:sz w:val="24"/>
          <w:szCs w:val="24"/>
        </w:rPr>
        <w:t>未获清偿</w:t>
      </w:r>
      <w:r>
        <w:rPr>
          <w:rFonts w:ascii="宋体" w:hAnsi="宋体" w:eastAsia="宋体"/>
          <w:sz w:val="24"/>
          <w:szCs w:val="24"/>
        </w:rPr>
        <w:t xml:space="preserve">    </w:t>
      </w:r>
      <w:r>
        <w:rPr>
          <w:rFonts w:hint="eastAsia" w:ascii="宋体" w:hAnsi="宋体" w:eastAsia="宋体"/>
          <w:sz w:val="24"/>
          <w:szCs w:val="24"/>
        </w:rPr>
        <w:sym w:font="Wingdings 2" w:char="F02A"/>
      </w:r>
      <w:r>
        <w:rPr>
          <w:rFonts w:hint="eastAsia" w:ascii="宋体" w:hAnsi="宋体" w:eastAsia="宋体"/>
          <w:sz w:val="24"/>
          <w:szCs w:val="24"/>
        </w:rPr>
        <w:t>已获部分清偿</w:t>
      </w:r>
      <w:bookmarkStart w:id="0" w:name="_GoBack"/>
      <w:bookmarkEnd w:id="0"/>
    </w:p>
    <w:p w14:paraId="703AC3D2">
      <w:pPr>
        <w:spacing w:line="560" w:lineRule="exac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（注：若勾选“已获部分清偿”，则请于下文处填写所获清偿之金额以及清偿人的名称）</w:t>
      </w:r>
    </w:p>
    <w:p w14:paraId="197733B2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清偿金额：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  </w:t>
      </w:r>
    </w:p>
    <w:p w14:paraId="0D06F66E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清偿人名称：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</w:t>
      </w:r>
    </w:p>
    <w:p w14:paraId="484AA529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清偿时间：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  </w:t>
      </w:r>
    </w:p>
    <w:p w14:paraId="3245DB29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三、若本司/本人所述之事实与管理人审查结果不一致的，则本司/本人愿承担就此申报不实债权所产生的不利法律后果。</w:t>
      </w:r>
    </w:p>
    <w:p w14:paraId="30DDFDD6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特此承诺。</w:t>
      </w:r>
    </w:p>
    <w:p w14:paraId="28A21E5E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</w:t>
      </w:r>
      <w:r>
        <w:rPr>
          <w:rFonts w:hint="eastAsia" w:ascii="宋体" w:hAnsi="宋体" w:eastAsia="宋体"/>
          <w:sz w:val="24"/>
          <w:szCs w:val="24"/>
        </w:rPr>
        <w:t>债权人（印章/签名）：</w:t>
      </w:r>
    </w:p>
    <w:p w14:paraId="6E73B23F">
      <w:pPr>
        <w:spacing w:line="560" w:lineRule="exact"/>
        <w:ind w:firstLine="57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             </w:t>
      </w:r>
      <w:r>
        <w:rPr>
          <w:rFonts w:hint="eastAsia" w:ascii="宋体" w:hAnsi="宋体" w:eastAsia="宋体"/>
          <w:sz w:val="24"/>
          <w:szCs w:val="24"/>
        </w:rPr>
        <w:t xml:space="preserve">年 </w:t>
      </w:r>
      <w:r>
        <w:rPr>
          <w:rFonts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</w:rPr>
        <w:t xml:space="preserve">月 </w:t>
      </w:r>
      <w:r>
        <w:rPr>
          <w:rFonts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A73"/>
    <w:rsid w:val="000C7337"/>
    <w:rsid w:val="00152A0A"/>
    <w:rsid w:val="001F6036"/>
    <w:rsid w:val="00220D6D"/>
    <w:rsid w:val="00221FF3"/>
    <w:rsid w:val="00235C68"/>
    <w:rsid w:val="00277206"/>
    <w:rsid w:val="00292846"/>
    <w:rsid w:val="002B418A"/>
    <w:rsid w:val="003B1972"/>
    <w:rsid w:val="00403246"/>
    <w:rsid w:val="00413D74"/>
    <w:rsid w:val="004370A1"/>
    <w:rsid w:val="00437B6F"/>
    <w:rsid w:val="00471A73"/>
    <w:rsid w:val="0048429E"/>
    <w:rsid w:val="00505E89"/>
    <w:rsid w:val="00516DC1"/>
    <w:rsid w:val="005206F2"/>
    <w:rsid w:val="005544D8"/>
    <w:rsid w:val="00574265"/>
    <w:rsid w:val="005935B1"/>
    <w:rsid w:val="005B1993"/>
    <w:rsid w:val="006C3827"/>
    <w:rsid w:val="0071585E"/>
    <w:rsid w:val="00796AA6"/>
    <w:rsid w:val="007B468F"/>
    <w:rsid w:val="00884178"/>
    <w:rsid w:val="008D7635"/>
    <w:rsid w:val="00926ED3"/>
    <w:rsid w:val="00951C2E"/>
    <w:rsid w:val="009C2B9B"/>
    <w:rsid w:val="009D16CA"/>
    <w:rsid w:val="00A7142A"/>
    <w:rsid w:val="00AB13D8"/>
    <w:rsid w:val="00AC6A6C"/>
    <w:rsid w:val="00B20D79"/>
    <w:rsid w:val="00C8703C"/>
    <w:rsid w:val="00CD20C0"/>
    <w:rsid w:val="00D040BF"/>
    <w:rsid w:val="00D32BF0"/>
    <w:rsid w:val="00D52CBD"/>
    <w:rsid w:val="00D7151D"/>
    <w:rsid w:val="00D928C0"/>
    <w:rsid w:val="00DE51FC"/>
    <w:rsid w:val="00E44D74"/>
    <w:rsid w:val="00E92C2B"/>
    <w:rsid w:val="00F646BC"/>
    <w:rsid w:val="00F861DF"/>
    <w:rsid w:val="00F911A4"/>
    <w:rsid w:val="00F97D3D"/>
    <w:rsid w:val="00FE1D48"/>
    <w:rsid w:val="2C3B28C7"/>
    <w:rsid w:val="4BF04C2A"/>
    <w:rsid w:val="4FEB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427</Words>
  <Characters>440</Characters>
  <Lines>16</Lines>
  <Paragraphs>18</Paragraphs>
  <TotalTime>39</TotalTime>
  <ScaleCrop>false</ScaleCrop>
  <LinksUpToDate>false</LinksUpToDate>
  <CharactersWithSpaces>608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2020-12-10T13:16:00Z</dcterms:created>
  <dc:creator>takuseioh@outlook.com</dc:creator>
  <cp:lastModifiedBy>陈扬斌</cp:lastModifiedBy>
  <cp:lastPrinted>2021-11-24T06:04:00Z</cp:lastPrinted>
  <dcterms:modified xsi:type="dcterms:W3CDTF">2025-11-25T03:32:10Z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eyJoZGlkIjoiYmVmMzI5NjBiNmQ2M2ZiMjY2N2Q5YmViNjY4ZDBiYWMiLCJ1c2VySWQiOiIzNTEzNTk1MzEifQ==</vt:lpwstr>
  </property>
  <property fmtid="{D5CDD505-2E9C-101B-9397-08002B2CF9AE}" pid="4" name="ICV">
    <vt:lpwstr>568EA0B1C5BD45C1911D05FD402648D7_12</vt:lpwstr>
  </property>
</Properties>
</file>