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153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债权申报通知书</w:t>
      </w:r>
    </w:p>
    <w:p w14:paraId="6B1F76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各申报人：</w:t>
      </w:r>
    </w:p>
    <w:p w14:paraId="6072C3C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default" w:asciiTheme="minorEastAsia" w:hAnsiTheme="minorEastAsia" w:cstheme="minorEastAsia"/>
          <w:sz w:val="24"/>
          <w:szCs w:val="24"/>
        </w:rPr>
        <w:t>5</w:t>
      </w:r>
      <w:r>
        <w:rPr>
          <w:rFonts w:hint="eastAsia" w:asciiTheme="minorEastAsia" w:hAnsiTheme="minorEastAsia" w:eastAsiaTheme="minorEastAsia" w:cstheme="minorEastAsia"/>
          <w:sz w:val="24"/>
          <w:szCs w:val="24"/>
        </w:rPr>
        <w:t>年</w:t>
      </w:r>
      <w:r>
        <w:rPr>
          <w:rFonts w:hint="default" w:asciiTheme="minorEastAsia" w:hAnsiTheme="minorEastAsia" w:cstheme="minorEastAsia"/>
          <w:sz w:val="24"/>
          <w:szCs w:val="24"/>
          <w:lang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日，</w:t>
      </w:r>
      <w:r>
        <w:rPr>
          <w:rFonts w:hint="default" w:asciiTheme="minorEastAsia" w:hAnsiTheme="minorEastAsia" w:cstheme="minorEastAsia"/>
          <w:sz w:val="24"/>
          <w:szCs w:val="24"/>
        </w:rPr>
        <w:t>苏州市中级人民法院根据债权人仁宇峰科技创新产业园（江苏）有限公司的申请，</w:t>
      </w:r>
      <w:r>
        <w:rPr>
          <w:rFonts w:hint="eastAsia" w:asciiTheme="minorEastAsia" w:hAnsiTheme="minorEastAsia" w:eastAsiaTheme="minorEastAsia" w:cstheme="minorEastAsia"/>
          <w:sz w:val="24"/>
          <w:szCs w:val="24"/>
        </w:rPr>
        <w:t>作出（2025）苏05破申16号决定书，决定对债务人江苏柯瑞机电工程股份有限公司启动预重整（以下简称“柯瑞公司”或“债务人”），并于同日作出（2025）苏05破申16号之一决定书指定江苏海联海律师事务所担任临时管理人（以下简称“临时管理人”）。</w:t>
      </w:r>
    </w:p>
    <w:p w14:paraId="62DE389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w:t>
      </w:r>
      <w:r>
        <w:rPr>
          <w:rFonts w:hint="default" w:asciiTheme="minorEastAsia" w:hAnsiTheme="minorEastAsia" w:cstheme="minorEastAsia"/>
          <w:sz w:val="24"/>
          <w:szCs w:val="24"/>
        </w:rPr>
        <w:t>柯瑞</w:t>
      </w:r>
      <w:r>
        <w:rPr>
          <w:rFonts w:hint="eastAsia" w:asciiTheme="minorEastAsia" w:hAnsiTheme="minorEastAsia" w:cstheme="minorEastAsia"/>
          <w:sz w:val="24"/>
          <w:szCs w:val="24"/>
          <w:lang w:val="en-US" w:eastAsia="zh-CN"/>
        </w:rPr>
        <w:t>公司</w:t>
      </w:r>
      <w:r>
        <w:rPr>
          <w:rFonts w:hint="eastAsia" w:asciiTheme="minorEastAsia" w:hAnsiTheme="minorEastAsia" w:eastAsiaTheme="minorEastAsia" w:cstheme="minorEastAsia"/>
          <w:sz w:val="24"/>
          <w:szCs w:val="24"/>
        </w:rPr>
        <w:t>享有债权（包括未到期债权）的债权人应于202</w:t>
      </w:r>
      <w:r>
        <w:rPr>
          <w:rFonts w:hint="default" w:asciiTheme="minorEastAsia" w:hAnsiTheme="minorEastAsia" w:cstheme="minorEastAsia"/>
          <w:sz w:val="24"/>
          <w:szCs w:val="24"/>
        </w:rPr>
        <w:t>6</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日前向临时管理人</w:t>
      </w:r>
      <w:r>
        <w:rPr>
          <w:rFonts w:hint="eastAsia" w:asciiTheme="minorEastAsia" w:hAnsiTheme="minorEastAsia" w:cstheme="minorEastAsia"/>
          <w:sz w:val="24"/>
          <w:szCs w:val="24"/>
          <w:lang w:val="en-US" w:eastAsia="zh-CN"/>
        </w:rPr>
        <w:t>登记</w:t>
      </w:r>
      <w:r>
        <w:rPr>
          <w:rFonts w:hint="eastAsia" w:asciiTheme="minorEastAsia" w:hAnsiTheme="minorEastAsia" w:eastAsiaTheme="minorEastAsia" w:cstheme="minorEastAsia"/>
          <w:sz w:val="24"/>
          <w:szCs w:val="24"/>
        </w:rPr>
        <w:t>债权，</w:t>
      </w:r>
      <w:r>
        <w:rPr>
          <w:rFonts w:hint="eastAsia" w:asciiTheme="minorEastAsia" w:hAnsiTheme="minorEastAsia" w:cstheme="minorEastAsia"/>
          <w:sz w:val="24"/>
          <w:szCs w:val="24"/>
          <w:lang w:val="en-US" w:eastAsia="zh-CN"/>
        </w:rPr>
        <w:t>书面说明</w:t>
      </w:r>
      <w:r>
        <w:rPr>
          <w:rFonts w:hint="eastAsia" w:asciiTheme="minorEastAsia" w:hAnsiTheme="minorEastAsia" w:eastAsiaTheme="minorEastAsia" w:cstheme="minorEastAsia"/>
          <w:sz w:val="24"/>
          <w:szCs w:val="24"/>
        </w:rPr>
        <w:t>债权</w:t>
      </w:r>
      <w:r>
        <w:rPr>
          <w:rFonts w:hint="eastAsia" w:asciiTheme="minorEastAsia" w:hAnsiTheme="minorEastAsia" w:cstheme="minorEastAsia"/>
          <w:sz w:val="24"/>
          <w:szCs w:val="24"/>
          <w:lang w:val="en-US" w:eastAsia="zh-CN"/>
        </w:rPr>
        <w:t>数额</w:t>
      </w:r>
      <w:r>
        <w:rPr>
          <w:rFonts w:hint="eastAsia" w:asciiTheme="minorEastAsia" w:hAnsiTheme="minorEastAsia" w:eastAsiaTheme="minorEastAsia" w:cstheme="minorEastAsia"/>
          <w:sz w:val="24"/>
          <w:szCs w:val="24"/>
        </w:rPr>
        <w:t>、有无财产担保</w:t>
      </w:r>
      <w:r>
        <w:rPr>
          <w:rFonts w:hint="eastAsia" w:asciiTheme="minorEastAsia" w:hAnsiTheme="minorEastAsia" w:cstheme="minorEastAsia"/>
          <w:sz w:val="24"/>
          <w:szCs w:val="24"/>
          <w:lang w:val="en-US" w:eastAsia="zh-CN"/>
        </w:rPr>
        <w:t>及</w:t>
      </w:r>
      <w:r>
        <w:rPr>
          <w:rFonts w:hint="eastAsia" w:asciiTheme="minorEastAsia" w:hAnsiTheme="minorEastAsia" w:eastAsiaTheme="minorEastAsia" w:cstheme="minorEastAsia"/>
          <w:sz w:val="24"/>
          <w:szCs w:val="24"/>
        </w:rPr>
        <w:t>是否属于连带债权等，并提供相关证据材料。本次债权</w:t>
      </w:r>
      <w:r>
        <w:rPr>
          <w:rFonts w:hint="eastAsia" w:asciiTheme="minorEastAsia" w:hAnsiTheme="minorEastAsia" w:cstheme="minorEastAsia"/>
          <w:sz w:val="24"/>
          <w:szCs w:val="24"/>
          <w:lang w:val="en-US" w:eastAsia="zh-CN"/>
        </w:rPr>
        <w:t>登记</w:t>
      </w:r>
      <w:r>
        <w:rPr>
          <w:rFonts w:hint="eastAsia" w:asciiTheme="minorEastAsia" w:hAnsiTheme="minorEastAsia" w:eastAsiaTheme="minorEastAsia" w:cstheme="minorEastAsia"/>
          <w:sz w:val="24"/>
          <w:szCs w:val="24"/>
        </w:rPr>
        <w:t>中，利息、违约金、滞纳金、</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赔偿等派生债权的计息暂计至202</w:t>
      </w:r>
      <w:r>
        <w:rPr>
          <w:rFonts w:hint="default" w:asciiTheme="minorEastAsia" w:hAnsiTheme="minorEastAsia" w:cstheme="minorEastAsia"/>
          <w:sz w:val="24"/>
          <w:szCs w:val="24"/>
        </w:rPr>
        <w:t>5</w:t>
      </w:r>
      <w:r>
        <w:rPr>
          <w:rFonts w:hint="eastAsia" w:asciiTheme="minorEastAsia" w:hAnsiTheme="minorEastAsia" w:eastAsiaTheme="minorEastAsia" w:cstheme="minorEastAsia"/>
          <w:sz w:val="24"/>
          <w:szCs w:val="24"/>
        </w:rPr>
        <w:t>年</w:t>
      </w:r>
      <w:r>
        <w:rPr>
          <w:rFonts w:hint="default" w:asciiTheme="minorEastAsia" w:hAnsiTheme="minorEastAsia" w:cstheme="minorEastAsia"/>
          <w:sz w:val="24"/>
          <w:szCs w:val="24"/>
          <w:lang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日（含</w:t>
      </w:r>
      <w:r>
        <w:rPr>
          <w:rFonts w:hint="eastAsia" w:asciiTheme="minorEastAsia" w:hAnsiTheme="minorEastAsia" w:cstheme="minorEastAsia"/>
          <w:sz w:val="24"/>
          <w:szCs w:val="24"/>
          <w:lang w:val="en-US" w:eastAsia="zh-CN"/>
        </w:rPr>
        <w:t>当</w:t>
      </w:r>
      <w:r>
        <w:rPr>
          <w:rFonts w:hint="eastAsia" w:asciiTheme="minorEastAsia" w:hAnsiTheme="minorEastAsia" w:eastAsiaTheme="minorEastAsia" w:cstheme="minorEastAsia"/>
          <w:sz w:val="24"/>
          <w:szCs w:val="24"/>
        </w:rPr>
        <w:t>日）。各债权人在预重整期间登记债权视为正式受理破产后申报债权，但</w:t>
      </w:r>
      <w:r>
        <w:rPr>
          <w:rFonts w:hint="eastAsia" w:asciiTheme="minorEastAsia" w:hAnsiTheme="minorEastAsia" w:cstheme="minorEastAsia"/>
          <w:sz w:val="24"/>
          <w:szCs w:val="24"/>
          <w:lang w:val="en-US" w:eastAsia="zh-CN"/>
        </w:rPr>
        <w:t>利息</w:t>
      </w:r>
      <w:r>
        <w:rPr>
          <w:rFonts w:hint="eastAsia" w:asciiTheme="minorEastAsia" w:hAnsiTheme="minorEastAsia" w:eastAsiaTheme="minorEastAsia" w:cstheme="minorEastAsia"/>
          <w:sz w:val="24"/>
          <w:szCs w:val="24"/>
        </w:rPr>
        <w:t>债权将由管理人追加计算至裁定受理破产申请日。</w:t>
      </w:r>
    </w:p>
    <w:p w14:paraId="4949E0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14:paraId="118DAA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临时管理人联系方式如下：</w:t>
      </w:r>
    </w:p>
    <w:p w14:paraId="02F1514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r>
        <w:rPr>
          <w:rFonts w:hint="eastAsia" w:asciiTheme="minorEastAsia" w:hAnsiTheme="minorEastAsia" w:cstheme="minorEastAsia"/>
          <w:sz w:val="24"/>
          <w:szCs w:val="24"/>
          <w:lang w:val="en-US" w:eastAsia="zh-CN"/>
        </w:rPr>
        <w:t>昆山市前进东路757号隆祺丽景国际C栋10楼 江苏海联海律师事务所</w:t>
      </w:r>
    </w:p>
    <w:p w14:paraId="2E198D2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龚</w:t>
      </w:r>
      <w:r>
        <w:rPr>
          <w:rFonts w:hint="default" w:asciiTheme="minorEastAsia" w:hAnsiTheme="minorEastAsia" w:cstheme="minorEastAsia"/>
          <w:sz w:val="24"/>
          <w:szCs w:val="24"/>
          <w:lang w:eastAsia="zh-CN"/>
        </w:rPr>
        <w:t>炯</w:t>
      </w:r>
      <w:r>
        <w:rPr>
          <w:rFonts w:hint="eastAsia" w:asciiTheme="minorEastAsia" w:hAnsiTheme="minorEastAsia" w:eastAsiaTheme="minorEastAsia" w:cstheme="minorEastAsia"/>
          <w:sz w:val="24"/>
          <w:szCs w:val="24"/>
        </w:rPr>
        <w:t>律师</w:t>
      </w:r>
      <w:r>
        <w:rPr>
          <w:rFonts w:hint="eastAsia" w:asciiTheme="minorEastAsia" w:hAnsiTheme="minorEastAsia" w:cstheme="minorEastAsia"/>
          <w:sz w:val="24"/>
          <w:szCs w:val="24"/>
          <w:lang w:val="en-US" w:eastAsia="zh-CN"/>
        </w:rPr>
        <w:t xml:space="preserve">  联系电话：15250235520</w:t>
      </w:r>
    </w:p>
    <w:p w14:paraId="696BA3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邮箱：</w:t>
      </w:r>
      <w:r>
        <w:rPr>
          <w:rFonts w:hint="eastAsia" w:asciiTheme="minorEastAsia" w:hAnsiTheme="minorEastAsia" w:cstheme="minorEastAsia"/>
          <w:sz w:val="24"/>
          <w:szCs w:val="24"/>
          <w:lang w:val="en-US" w:eastAsia="zh-CN"/>
        </w:rPr>
        <w:t>15250235520</w:t>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26</w:t>
      </w:r>
      <w:r>
        <w:rPr>
          <w:rFonts w:hint="eastAsia" w:asciiTheme="minorEastAsia" w:hAnsiTheme="minorEastAsia" w:eastAsiaTheme="minorEastAsia" w:cstheme="minorEastAsia"/>
          <w:sz w:val="24"/>
          <w:szCs w:val="24"/>
        </w:rPr>
        <w:t>.com</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需债权申报资料电子档的请邮箱联系</w:t>
      </w:r>
      <w:r>
        <w:rPr>
          <w:rFonts w:hint="eastAsia" w:asciiTheme="minorEastAsia" w:hAnsiTheme="minorEastAsia" w:cstheme="minorEastAsia"/>
          <w:sz w:val="24"/>
          <w:szCs w:val="24"/>
          <w:lang w:eastAsia="zh-CN"/>
        </w:rPr>
        <w:t>）</w:t>
      </w:r>
    </w:p>
    <w:p w14:paraId="418129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p>
    <w:p w14:paraId="7FD2586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江苏柯瑞机电工程股份有限公司临时</w:t>
      </w:r>
      <w:r>
        <w:rPr>
          <w:rFonts w:hint="eastAsia" w:asciiTheme="minorEastAsia" w:hAnsiTheme="minorEastAsia" w:eastAsiaTheme="minorEastAsia" w:cstheme="minorEastAsia"/>
          <w:sz w:val="24"/>
          <w:szCs w:val="24"/>
        </w:rPr>
        <w:t>管理人</w:t>
      </w:r>
    </w:p>
    <w:p w14:paraId="3DE110C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default" w:asciiTheme="minorEastAsia" w:hAnsiTheme="minorEastAsia" w:cstheme="minorEastAsia"/>
          <w:sz w:val="24"/>
          <w:szCs w:val="24"/>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default" w:asciiTheme="minorEastAsia" w:hAnsiTheme="minorEastAsia" w:cstheme="minorEastAsia"/>
          <w:sz w:val="24"/>
          <w:szCs w:val="24"/>
          <w:lang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日</w:t>
      </w:r>
    </w:p>
    <w:p w14:paraId="0D54994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heme="minorEastAsia" w:hAnsiTheme="minorEastAsia" w:eastAsiaTheme="minorEastAsia" w:cstheme="minorEastAsia"/>
          <w:sz w:val="24"/>
          <w:szCs w:val="24"/>
        </w:rPr>
      </w:pPr>
    </w:p>
    <w:p w14:paraId="133C0D4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附：（2025）苏05破申16号决定书</w:t>
      </w:r>
      <w:r>
        <w:rPr>
          <w:rFonts w:hint="default" w:asciiTheme="minorEastAsia" w:hAnsiTheme="minorEastAsia" w:cstheme="minorEastAsia"/>
          <w:sz w:val="24"/>
          <w:szCs w:val="24"/>
        </w:rPr>
        <w:t>、（2025）苏05破申16号之一决定书。</w:t>
      </w:r>
    </w:p>
    <w:p w14:paraId="09118E47">
      <w:pPr>
        <w:jc w:val="center"/>
        <w:rPr>
          <w:rFonts w:hint="eastAsia" w:asciiTheme="minorEastAsia" w:hAnsiTheme="minorEastAsia" w:eastAsiaTheme="minorEastAsia" w:cstheme="minorEastAsia"/>
          <w:b/>
          <w:bCs/>
          <w:sz w:val="36"/>
          <w:szCs w:val="36"/>
        </w:rPr>
      </w:pPr>
      <w:r>
        <w:rPr>
          <w:rFonts w:hint="eastAsia" w:asciiTheme="minorEastAsia" w:hAnsiTheme="minorEastAsia" w:cstheme="minorEastAsia"/>
          <w:b/>
          <w:bCs/>
          <w:sz w:val="36"/>
          <w:szCs w:val="36"/>
          <w:lang w:eastAsia="zh-CN"/>
        </w:rPr>
        <w:t>江苏柯瑞机电工程股份有限公司</w:t>
      </w:r>
      <w:r>
        <w:rPr>
          <w:rFonts w:hint="eastAsia" w:asciiTheme="minorEastAsia" w:hAnsiTheme="minorEastAsia" w:eastAsiaTheme="minorEastAsia" w:cstheme="minorEastAsia"/>
          <w:b/>
          <w:bCs/>
          <w:sz w:val="36"/>
          <w:szCs w:val="36"/>
        </w:rPr>
        <w:t>预重整案</w:t>
      </w:r>
    </w:p>
    <w:p w14:paraId="3D4A848A">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债权申报须知</w:t>
      </w:r>
    </w:p>
    <w:p w14:paraId="1556FD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各位申报人：</w:t>
      </w:r>
    </w:p>
    <w:p w14:paraId="57894D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一、债权人未申报债权，不得依照《企业破产法》规定的程序行使权利。请仔细阅读本《债权申报须知》以及债权申报材料中载明的注意事项。</w:t>
      </w:r>
    </w:p>
    <w:p w14:paraId="5EC317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二、本预重整案债权申报期限为</w:t>
      </w:r>
      <w:r>
        <w:rPr>
          <w:rFonts w:hint="eastAsia" w:asciiTheme="minorEastAsia" w:hAnsiTheme="minorEastAsia" w:eastAsiaTheme="minorEastAsia" w:cstheme="minorEastAsia"/>
          <w:b/>
          <w:bCs/>
          <w:sz w:val="24"/>
          <w:szCs w:val="24"/>
          <w:u w:val="single"/>
        </w:rPr>
        <w:t>202</w:t>
      </w:r>
      <w:r>
        <w:rPr>
          <w:rFonts w:hint="default" w:asciiTheme="minorEastAsia" w:hAnsiTheme="minorEastAsia" w:cstheme="minorEastAsia"/>
          <w:b/>
          <w:bCs/>
          <w:sz w:val="24"/>
          <w:szCs w:val="24"/>
          <w:u w:val="single"/>
        </w:rPr>
        <w:t>6</w:t>
      </w:r>
      <w:r>
        <w:rPr>
          <w:rFonts w:hint="eastAsia" w:asciiTheme="minorEastAsia" w:hAnsiTheme="minorEastAsia" w:eastAsiaTheme="minorEastAsia" w:cstheme="minorEastAsia"/>
          <w:b/>
          <w:bCs/>
          <w:sz w:val="24"/>
          <w:szCs w:val="24"/>
          <w:u w:val="single"/>
        </w:rPr>
        <w:t>年</w:t>
      </w:r>
      <w:r>
        <w:rPr>
          <w:rFonts w:hint="eastAsia" w:asciiTheme="minorEastAsia" w:hAnsiTheme="minorEastAsia" w:cstheme="minorEastAsia"/>
          <w:b/>
          <w:bCs/>
          <w:sz w:val="24"/>
          <w:szCs w:val="24"/>
          <w:u w:val="single"/>
          <w:lang w:val="en-US" w:eastAsia="zh-CN"/>
        </w:rPr>
        <w:t>1</w:t>
      </w:r>
      <w:r>
        <w:rPr>
          <w:rFonts w:hint="eastAsia" w:asciiTheme="minorEastAsia" w:hAnsiTheme="minorEastAsia" w:eastAsiaTheme="minorEastAsia" w:cstheme="minorEastAsia"/>
          <w:b/>
          <w:bCs/>
          <w:sz w:val="24"/>
          <w:szCs w:val="24"/>
          <w:u w:val="single"/>
        </w:rPr>
        <w:t>月</w:t>
      </w:r>
      <w:r>
        <w:rPr>
          <w:rFonts w:hint="eastAsia" w:asciiTheme="minorEastAsia" w:hAnsiTheme="minorEastAsia" w:cstheme="minorEastAsia"/>
          <w:b/>
          <w:bCs/>
          <w:sz w:val="24"/>
          <w:szCs w:val="24"/>
          <w:u w:val="single"/>
          <w:lang w:val="en-US" w:eastAsia="zh-CN"/>
        </w:rPr>
        <w:t>16</w:t>
      </w:r>
      <w:r>
        <w:rPr>
          <w:rFonts w:hint="eastAsia" w:asciiTheme="minorEastAsia" w:hAnsiTheme="minorEastAsia" w:eastAsiaTheme="minorEastAsia" w:cstheme="minorEastAsia"/>
          <w:b/>
          <w:bCs/>
          <w:sz w:val="24"/>
          <w:szCs w:val="24"/>
          <w:u w:val="single"/>
        </w:rPr>
        <w:t>日</w:t>
      </w:r>
      <w:r>
        <w:rPr>
          <w:rFonts w:hint="eastAsia" w:asciiTheme="minorEastAsia" w:hAnsiTheme="minorEastAsia" w:eastAsiaTheme="minorEastAsia" w:cstheme="minorEastAsia"/>
          <w:sz w:val="24"/>
          <w:szCs w:val="24"/>
        </w:rPr>
        <w:t>，请在此前向临时管理人申报债权。未在后续破产程序中人民法院通知书载明的债权申报期限前申报债权的，须承担逾期申报审查费，收取的费用以申报债权额按《诉讼费用交纳办法》中财产案件收费标准计算。</w:t>
      </w:r>
    </w:p>
    <w:p w14:paraId="3A003E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三、债权申报方式：原则上采取邮寄申报材料的方式进行申报，临时管理人收件地址：昆山市前进东路757号隆祺丽景国际C栋10楼</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江苏海联海律师事务所，</w:t>
      </w:r>
      <w:r>
        <w:rPr>
          <w:rFonts w:hint="eastAsia" w:asciiTheme="minorEastAsia" w:hAnsiTheme="minorEastAsia" w:cstheme="minorEastAsia"/>
          <w:sz w:val="24"/>
          <w:szCs w:val="24"/>
          <w:lang w:val="en-US" w:eastAsia="zh-CN"/>
        </w:rPr>
        <w:t>龚炯</w:t>
      </w:r>
      <w:r>
        <w:rPr>
          <w:rFonts w:hint="eastAsia" w:asciiTheme="minorEastAsia" w:hAnsiTheme="minorEastAsia" w:eastAsiaTheme="minorEastAsia" w:cstheme="minorEastAsia"/>
          <w:sz w:val="24"/>
          <w:szCs w:val="24"/>
        </w:rPr>
        <w:t>收，联系</w:t>
      </w:r>
      <w:r>
        <w:rPr>
          <w:rFonts w:hint="eastAsia" w:asciiTheme="minorEastAsia" w:hAnsiTheme="minorEastAsia" w:cstheme="minorEastAsia"/>
          <w:sz w:val="24"/>
          <w:szCs w:val="24"/>
          <w:lang w:val="en-US" w:eastAsia="zh-CN"/>
        </w:rPr>
        <w:t>电话15250235520</w:t>
      </w: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val="en-US" w:eastAsia="zh-CN"/>
        </w:rPr>
        <w:t>柯瑞公司</w:t>
      </w:r>
      <w:r>
        <w:rPr>
          <w:rFonts w:hint="eastAsia" w:asciiTheme="minorEastAsia" w:hAnsiTheme="minorEastAsia" w:eastAsiaTheme="minorEastAsia" w:cstheme="minorEastAsia"/>
          <w:sz w:val="24"/>
          <w:szCs w:val="24"/>
        </w:rPr>
        <w:t>债权申报材料。</w:t>
      </w:r>
    </w:p>
    <w:p w14:paraId="7A278D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现场申报的请提前与临时管理人联系，因现场申报效率较低，建议采取邮寄申报的方式，如有申报相关问题可与临时管理人联系。</w:t>
      </w:r>
    </w:p>
    <w:p w14:paraId="38623A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四、申报债权应提供如下材料：</w:t>
      </w:r>
    </w:p>
    <w:p w14:paraId="774760B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（一）债权申报表</w:t>
      </w:r>
    </w:p>
    <w:p w14:paraId="10E7AB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请按照表格内容准确填写，如不涉及则填写“无”，不得留空。</w:t>
      </w:r>
    </w:p>
    <w:p w14:paraId="33550D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申报人为自然人的，须由本人或受托人（须提交授权委托书）签字。</w:t>
      </w:r>
    </w:p>
    <w:p w14:paraId="15FD6C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申报人为法人（如公司、事业单位等）、非法人组织等单位主体的，须加盖单位公章或由负责人（如法定代表人、合伙事务执行人等）或受托人（须提交授权委托书）签章。</w:t>
      </w:r>
    </w:p>
    <w:p w14:paraId="260CE11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（二）申报人主体资格材料</w:t>
      </w:r>
    </w:p>
    <w:p w14:paraId="5C134B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申报人为自然人的，须提供：本人签名的身份证正反面复印件。</w:t>
      </w:r>
    </w:p>
    <w:p w14:paraId="05A876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申报人为法人单位、非法人组织等单位主体的，须提供：①加盖公章的经年检的营业执照复印件或执业许可证等证明主体资格的证照复印件、②加盖公章的负责人身份证明（如法定代表人身份证明）。</w:t>
      </w:r>
    </w:p>
    <w:p w14:paraId="013374A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（三）授权委托材料</w:t>
      </w:r>
    </w:p>
    <w:p w14:paraId="2F29BA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若委托代理人申报的，须提供：①本人签字或加盖公章的授权委托书、②受托人身份证明（如律师代理，须提供事务所公函及律师证复印件）。</w:t>
      </w:r>
    </w:p>
    <w:p w14:paraId="745F0D2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（四）证明债权的相关证据材料（附证据清单及相应的证据复制件）</w:t>
      </w:r>
    </w:p>
    <w:p w14:paraId="7D3AF4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各类合同等证明债权发生原因的文件及送货单、银行流水、回单、票据、转账单等证明履行情况的文件。</w:t>
      </w:r>
    </w:p>
    <w:p w14:paraId="0F26AE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债权如有担保的，还需提交担保合同及相关的登记证件等证明担保关系的文件。</w:t>
      </w:r>
    </w:p>
    <w:p w14:paraId="474A15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债权涉及诉讼或仲裁的，需提交诉讼、仲裁有关的文件（已结案的提供生效法律文书、保全材料、执行材料等，诉讼、仲裁中的提供已提交法庭/仲裁庭的所有相关材料）。 </w:t>
      </w:r>
    </w:p>
    <w:p w14:paraId="41003D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证明债权变更（如债权转让）、存续（如诉讼时效中止、中断、延长）的材料。</w:t>
      </w:r>
    </w:p>
    <w:p w14:paraId="6FF34A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5、</w:t>
      </w:r>
      <w:r>
        <w:rPr>
          <w:rFonts w:hint="eastAsia" w:asciiTheme="minorEastAsia" w:hAnsiTheme="minorEastAsia" w:eastAsiaTheme="minorEastAsia" w:cstheme="minorEastAsia"/>
          <w:sz w:val="24"/>
          <w:szCs w:val="24"/>
        </w:rPr>
        <w:t>利息/违约金计算清单（列明起算日、截止日、利率、计息基数等）和受偿情况表（列明清偿主体、清偿金额、清偿时间等）。</w:t>
      </w:r>
    </w:p>
    <w:p w14:paraId="1D3519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注：提交复制件的，须加盖单位公章及骑缝章（自然人须签章）或受托人签章。</w:t>
      </w:r>
    </w:p>
    <w:p w14:paraId="6F6530D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（五）申报人送达地址确认书</w:t>
      </w:r>
    </w:p>
    <w:p w14:paraId="7A8D4D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按后附样本正确填写。申报人提供的送达地址必须真实有效，向申报人邮寄、电子送达的材料均按此地址送达。邮寄送达的，签收时间为送达时间，退件或拒收的，寄出时间视为送达时间；电子送达的，通过短信、</w:t>
      </w:r>
      <w:r>
        <w:rPr>
          <w:rFonts w:hint="default" w:asciiTheme="minorEastAsia" w:hAnsiTheme="minorEastAsia" w:cstheme="minorEastAsia"/>
          <w:sz w:val="24"/>
          <w:szCs w:val="24"/>
        </w:rPr>
        <w:t>微信、</w:t>
      </w:r>
      <w:r>
        <w:rPr>
          <w:rFonts w:hint="eastAsia" w:asciiTheme="minorEastAsia" w:hAnsiTheme="minorEastAsia" w:eastAsiaTheme="minorEastAsia" w:cstheme="minorEastAsia"/>
          <w:sz w:val="24"/>
          <w:szCs w:val="24"/>
        </w:rPr>
        <w:t>电子邮件、即时通信平台发送时间为送达时间。申报人提供的地址不详或有误，或地址变更未重新提交送达地址确认书，或未查看及拒绝查看等原因，造成申报人未能在合理期间内收到法院、管理人送达的材料，后果由申报人自行承担。</w:t>
      </w:r>
    </w:p>
    <w:p w14:paraId="7AEFC1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申报人为自然人的，须本人签字。</w:t>
      </w:r>
    </w:p>
    <w:p w14:paraId="59D425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申报人为法人单位、非法人组织等单位主体的，须加盖单位公章。</w:t>
      </w:r>
    </w:p>
    <w:p w14:paraId="13186DD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（六）诚信申报承诺书</w:t>
      </w:r>
    </w:p>
    <w:p w14:paraId="5A6F7A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申报人为自然人的，须本人签字。</w:t>
      </w:r>
    </w:p>
    <w:p w14:paraId="01ACAB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申报人为法人单位、非法人组织等单位主体的，须加盖单位公章。</w:t>
      </w:r>
    </w:p>
    <w:p w14:paraId="2DD9A7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BB36E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临时管理人联系方式如下：</w:t>
      </w:r>
    </w:p>
    <w:p w14:paraId="2444DE2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val="en-US" w:eastAsia="zh-CN"/>
        </w:rPr>
        <w:t>昆山市前进东路757号隆祺丽景国际C栋10楼 江苏海联海律师事务所</w:t>
      </w:r>
    </w:p>
    <w:p w14:paraId="6A229C2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龚</w:t>
      </w:r>
      <w:r>
        <w:rPr>
          <w:rFonts w:hint="eastAsia" w:asciiTheme="minorEastAsia" w:hAnsiTheme="minorEastAsia" w:eastAsiaTheme="minorEastAsia" w:cstheme="minorEastAsia"/>
          <w:sz w:val="24"/>
          <w:szCs w:val="24"/>
        </w:rPr>
        <w:t>律师</w:t>
      </w:r>
      <w:r>
        <w:rPr>
          <w:rFonts w:hint="eastAsia" w:asciiTheme="minorEastAsia" w:hAnsiTheme="minorEastAsia" w:eastAsiaTheme="minorEastAsia" w:cstheme="minorEastAsia"/>
          <w:sz w:val="24"/>
          <w:szCs w:val="24"/>
          <w:lang w:val="en-US" w:eastAsia="zh-CN"/>
        </w:rPr>
        <w:t xml:space="preserve">  联系电话：15250235520</w:t>
      </w:r>
    </w:p>
    <w:p w14:paraId="6CC5E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lang w:val="en-US" w:eastAsia="zh-CN"/>
        </w:rPr>
        <w:t>15250235520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.com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需债权申报资料电子档的请邮箱联系</w:t>
      </w:r>
      <w:r>
        <w:rPr>
          <w:rFonts w:hint="eastAsia" w:asciiTheme="minorEastAsia" w:hAnsiTheme="minorEastAsia" w:eastAsiaTheme="minorEastAsia" w:cstheme="minorEastAsia"/>
          <w:sz w:val="24"/>
          <w:szCs w:val="24"/>
          <w:lang w:eastAsia="zh-CN"/>
        </w:rPr>
        <w:t>）</w:t>
      </w:r>
    </w:p>
    <w:p w14:paraId="6035F2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p>
    <w:p w14:paraId="671761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6FC84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江苏柯瑞机电工程股份有限公司</w:t>
      </w:r>
      <w:r>
        <w:rPr>
          <w:rFonts w:hint="eastAsia" w:asciiTheme="minorEastAsia" w:hAnsiTheme="minorEastAsia" w:cstheme="minorEastAsia"/>
          <w:sz w:val="24"/>
          <w:szCs w:val="24"/>
          <w:lang w:val="en-US" w:eastAsia="zh-CN"/>
        </w:rPr>
        <w:t>临时</w:t>
      </w:r>
      <w:r>
        <w:rPr>
          <w:rFonts w:hint="eastAsia" w:asciiTheme="minorEastAsia" w:hAnsiTheme="minorEastAsia" w:eastAsiaTheme="minorEastAsia" w:cstheme="minorEastAsia"/>
          <w:sz w:val="24"/>
          <w:szCs w:val="24"/>
        </w:rPr>
        <w:t>管理人</w:t>
      </w:r>
    </w:p>
    <w:p w14:paraId="75C028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default" w:asciiTheme="minorEastAsia" w:hAnsiTheme="minorEastAsia" w:cstheme="minorEastAsia"/>
          <w:sz w:val="24"/>
          <w:szCs w:val="24"/>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default" w:asciiTheme="minorEastAsia" w:hAnsiTheme="minorEastAsia" w:cstheme="minorEastAsia"/>
          <w:sz w:val="24"/>
          <w:szCs w:val="24"/>
          <w:lang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日</w:t>
      </w:r>
    </w:p>
    <w:p w14:paraId="094C4FAD">
      <w:pPr>
        <w:rPr>
          <w:rFonts w:hint="eastAsia" w:asciiTheme="minorEastAsia" w:hAnsiTheme="minorEastAsia" w:eastAsiaTheme="minorEastAsia" w:cstheme="minorEastAsia"/>
          <w:sz w:val="24"/>
          <w:szCs w:val="24"/>
        </w:rPr>
      </w:pPr>
    </w:p>
    <w:p w14:paraId="5EB56146"/>
    <w:p w14:paraId="109C0583"/>
    <w:p w14:paraId="1CFBF8F7"/>
    <w:p w14:paraId="5FB0536A"/>
    <w:tbl>
      <w:tblPr>
        <w:tblStyle w:val="4"/>
        <w:tblW w:w="9498" w:type="dxa"/>
        <w:tblInd w:w="-459" w:type="dxa"/>
        <w:tblLayout w:type="fixed"/>
        <w:tblCellMar>
          <w:top w:w="0" w:type="dxa"/>
          <w:left w:w="108" w:type="dxa"/>
          <w:bottom w:w="0" w:type="dxa"/>
          <w:right w:w="108" w:type="dxa"/>
        </w:tblCellMar>
      </w:tblPr>
      <w:tblGrid>
        <w:gridCol w:w="2551"/>
        <w:gridCol w:w="850"/>
        <w:gridCol w:w="284"/>
        <w:gridCol w:w="1844"/>
        <w:gridCol w:w="992"/>
        <w:gridCol w:w="142"/>
        <w:gridCol w:w="1275"/>
        <w:gridCol w:w="1560"/>
      </w:tblGrid>
      <w:tr w14:paraId="23FE2CB3">
        <w:tblPrEx>
          <w:tblCellMar>
            <w:top w:w="0" w:type="dxa"/>
            <w:left w:w="108" w:type="dxa"/>
            <w:bottom w:w="0" w:type="dxa"/>
            <w:right w:w="108" w:type="dxa"/>
          </w:tblCellMar>
        </w:tblPrEx>
        <w:trPr>
          <w:trHeight w:val="1260" w:hRule="atLeast"/>
        </w:trPr>
        <w:tc>
          <w:tcPr>
            <w:tcW w:w="9498" w:type="dxa"/>
            <w:gridSpan w:val="8"/>
            <w:tcBorders>
              <w:top w:val="nil"/>
              <w:left w:val="nil"/>
              <w:bottom w:val="nil"/>
              <w:right w:val="nil"/>
            </w:tcBorders>
            <w:noWrap/>
            <w:vAlign w:val="center"/>
          </w:tcPr>
          <w:p w14:paraId="12531041">
            <w:pPr>
              <w:widowControl/>
              <w:tabs>
                <w:tab w:val="left" w:pos="3492"/>
              </w:tabs>
              <w:spacing w:line="480" w:lineRule="exact"/>
              <w:jc w:val="center"/>
              <w:rPr>
                <w:rFonts w:hint="eastAsia"/>
                <w:b/>
                <w:bCs/>
                <w:kern w:val="0"/>
                <w:sz w:val="30"/>
                <w:szCs w:val="30"/>
              </w:rPr>
            </w:pPr>
            <w:r>
              <w:rPr>
                <w:rFonts w:hint="default"/>
                <w:b/>
                <w:bCs/>
                <w:kern w:val="0"/>
                <w:sz w:val="30"/>
                <w:szCs w:val="30"/>
                <w:lang w:eastAsia="zh-CN"/>
              </w:rPr>
              <w:t>江苏柯瑞机电工程股份有限公司</w:t>
            </w:r>
            <w:r>
              <w:rPr>
                <w:rFonts w:hint="default"/>
                <w:b/>
                <w:bCs/>
                <w:kern w:val="0"/>
                <w:sz w:val="30"/>
                <w:szCs w:val="30"/>
              </w:rPr>
              <w:t>预重整</w:t>
            </w:r>
            <w:r>
              <w:rPr>
                <w:rFonts w:hint="eastAsia"/>
                <w:b/>
                <w:bCs/>
                <w:kern w:val="0"/>
                <w:sz w:val="30"/>
                <w:szCs w:val="30"/>
              </w:rPr>
              <w:t>案</w:t>
            </w:r>
          </w:p>
          <w:p w14:paraId="159FF24F">
            <w:pPr>
              <w:widowControl/>
              <w:tabs>
                <w:tab w:val="left" w:pos="3492"/>
              </w:tabs>
              <w:spacing w:line="480" w:lineRule="exact"/>
              <w:jc w:val="center"/>
              <w:rPr>
                <w:b/>
                <w:bCs/>
                <w:kern w:val="0"/>
                <w:sz w:val="30"/>
                <w:szCs w:val="30"/>
              </w:rPr>
            </w:pPr>
            <w:r>
              <w:rPr>
                <w:b/>
                <w:bCs/>
                <w:kern w:val="0"/>
                <w:sz w:val="30"/>
                <w:szCs w:val="30"/>
              </w:rPr>
              <w:t>债权申报表</w:t>
            </w:r>
          </w:p>
          <w:p w14:paraId="6BFF593A">
            <w:pPr>
              <w:widowControl/>
              <w:tabs>
                <w:tab w:val="left" w:pos="3492"/>
              </w:tabs>
              <w:spacing w:line="480" w:lineRule="exact"/>
              <w:jc w:val="center"/>
              <w:rPr>
                <w:bCs/>
                <w:kern w:val="0"/>
                <w:szCs w:val="21"/>
              </w:rPr>
            </w:pPr>
            <w:r>
              <w:rPr>
                <w:kern w:val="0"/>
                <w:sz w:val="28"/>
                <w:szCs w:val="28"/>
              </w:rPr>
              <w:t xml:space="preserve">                                    </w:t>
            </w:r>
            <w:r>
              <w:rPr>
                <w:b/>
                <w:bCs/>
                <w:kern w:val="0"/>
                <w:szCs w:val="21"/>
              </w:rPr>
              <w:t>编号：</w:t>
            </w:r>
          </w:p>
        </w:tc>
      </w:tr>
      <w:tr w14:paraId="0817B324">
        <w:tblPrEx>
          <w:tblCellMar>
            <w:top w:w="0" w:type="dxa"/>
            <w:left w:w="108" w:type="dxa"/>
            <w:bottom w:w="0" w:type="dxa"/>
            <w:right w:w="108" w:type="dxa"/>
          </w:tblCellMar>
        </w:tblPrEx>
        <w:trPr>
          <w:trHeight w:val="567" w:hRule="atLeast"/>
        </w:trPr>
        <w:tc>
          <w:tcPr>
            <w:tcW w:w="2551" w:type="dxa"/>
            <w:tcBorders>
              <w:top w:val="single" w:color="auto" w:sz="4" w:space="0"/>
              <w:left w:val="single" w:color="auto" w:sz="4" w:space="0"/>
              <w:bottom w:val="single" w:color="auto" w:sz="4" w:space="0"/>
              <w:right w:val="single" w:color="auto" w:sz="4" w:space="0"/>
            </w:tcBorders>
            <w:noWrap/>
            <w:vAlign w:val="center"/>
          </w:tcPr>
          <w:p w14:paraId="1A9ECFC0">
            <w:pPr>
              <w:widowControl/>
              <w:jc w:val="center"/>
              <w:rPr>
                <w:b/>
                <w:kern w:val="0"/>
                <w:szCs w:val="21"/>
              </w:rPr>
            </w:pPr>
            <w:r>
              <w:rPr>
                <w:rFonts w:eastAsia="宋体"/>
                <w:b/>
                <w:kern w:val="0"/>
                <w:szCs w:val="21"/>
              </w:rPr>
              <w:t>债权人姓名</w:t>
            </w:r>
            <w:r>
              <w:rPr>
                <w:rFonts w:hint="eastAsia" w:eastAsia="宋体"/>
                <w:b/>
                <w:kern w:val="0"/>
                <w:szCs w:val="21"/>
              </w:rPr>
              <w:t>/</w:t>
            </w:r>
            <w:r>
              <w:rPr>
                <w:rFonts w:eastAsia="宋体"/>
                <w:b/>
                <w:kern w:val="0"/>
                <w:szCs w:val="21"/>
              </w:rPr>
              <w:t>名称</w:t>
            </w:r>
          </w:p>
        </w:tc>
        <w:tc>
          <w:tcPr>
            <w:tcW w:w="2978" w:type="dxa"/>
            <w:gridSpan w:val="3"/>
            <w:tcBorders>
              <w:top w:val="single" w:color="auto" w:sz="4" w:space="0"/>
              <w:left w:val="nil"/>
              <w:bottom w:val="single" w:color="auto" w:sz="4" w:space="0"/>
              <w:right w:val="single" w:color="auto" w:sz="4" w:space="0"/>
            </w:tcBorders>
            <w:noWrap/>
            <w:vAlign w:val="center"/>
          </w:tcPr>
          <w:p w14:paraId="7E09F591">
            <w:pPr>
              <w:widowControl/>
              <w:jc w:val="center"/>
              <w:rPr>
                <w:rFonts w:hint="eastAsia" w:eastAsia="宋体"/>
                <w:kern w:val="0"/>
                <w:szCs w:val="21"/>
                <w:lang w:val="en-US" w:eastAsia="zh-CN"/>
              </w:rPr>
            </w:pPr>
          </w:p>
        </w:tc>
        <w:tc>
          <w:tcPr>
            <w:tcW w:w="1134" w:type="dxa"/>
            <w:gridSpan w:val="2"/>
            <w:tcBorders>
              <w:top w:val="single" w:color="auto" w:sz="4" w:space="0"/>
              <w:left w:val="nil"/>
              <w:bottom w:val="single" w:color="auto" w:sz="4" w:space="0"/>
              <w:right w:val="single" w:color="auto" w:sz="4" w:space="0"/>
            </w:tcBorders>
            <w:noWrap w:val="0"/>
            <w:vAlign w:val="center"/>
          </w:tcPr>
          <w:p w14:paraId="68076EE1">
            <w:pPr>
              <w:widowControl/>
              <w:jc w:val="center"/>
              <w:rPr>
                <w:b/>
                <w:bCs/>
                <w:kern w:val="0"/>
                <w:szCs w:val="21"/>
              </w:rPr>
            </w:pPr>
            <w:r>
              <w:rPr>
                <w:rFonts w:hint="eastAsia"/>
                <w:b/>
                <w:bCs/>
                <w:kern w:val="0"/>
                <w:szCs w:val="21"/>
              </w:rPr>
              <w:t>联系电话</w:t>
            </w:r>
          </w:p>
        </w:tc>
        <w:tc>
          <w:tcPr>
            <w:tcW w:w="2835" w:type="dxa"/>
            <w:gridSpan w:val="2"/>
            <w:tcBorders>
              <w:top w:val="single" w:color="auto" w:sz="4" w:space="0"/>
              <w:left w:val="nil"/>
              <w:bottom w:val="single" w:color="auto" w:sz="4" w:space="0"/>
              <w:right w:val="single" w:color="auto" w:sz="4" w:space="0"/>
            </w:tcBorders>
            <w:noWrap w:val="0"/>
            <w:vAlign w:val="center"/>
          </w:tcPr>
          <w:p w14:paraId="349AF96A">
            <w:pPr>
              <w:widowControl/>
              <w:jc w:val="center"/>
              <w:rPr>
                <w:rFonts w:hint="default" w:eastAsia="宋体"/>
                <w:kern w:val="0"/>
                <w:szCs w:val="21"/>
                <w:lang w:val="en-US" w:eastAsia="zh-CN"/>
              </w:rPr>
            </w:pPr>
          </w:p>
        </w:tc>
      </w:tr>
      <w:tr w14:paraId="35F9D526">
        <w:tblPrEx>
          <w:tblCellMar>
            <w:top w:w="0" w:type="dxa"/>
            <w:left w:w="108" w:type="dxa"/>
            <w:bottom w:w="0" w:type="dxa"/>
            <w:right w:w="108" w:type="dxa"/>
          </w:tblCellMar>
        </w:tblPrEx>
        <w:trPr>
          <w:trHeight w:val="828" w:hRule="atLeast"/>
        </w:trPr>
        <w:tc>
          <w:tcPr>
            <w:tcW w:w="2551" w:type="dxa"/>
            <w:tcBorders>
              <w:top w:val="single" w:color="auto" w:sz="4" w:space="0"/>
              <w:left w:val="single" w:color="auto" w:sz="4" w:space="0"/>
              <w:bottom w:val="single" w:color="auto" w:sz="4" w:space="0"/>
              <w:right w:val="single" w:color="auto" w:sz="4" w:space="0"/>
            </w:tcBorders>
            <w:noWrap/>
            <w:vAlign w:val="center"/>
          </w:tcPr>
          <w:p w14:paraId="59EF9DF4">
            <w:pPr>
              <w:widowControl/>
              <w:jc w:val="center"/>
              <w:rPr>
                <w:b/>
                <w:kern w:val="0"/>
                <w:szCs w:val="21"/>
              </w:rPr>
            </w:pPr>
            <w:r>
              <w:rPr>
                <w:b/>
                <w:kern w:val="0"/>
                <w:szCs w:val="21"/>
              </w:rPr>
              <w:t>法定代表人（个人债权人请注明居民身份证号）</w:t>
            </w:r>
          </w:p>
        </w:tc>
        <w:tc>
          <w:tcPr>
            <w:tcW w:w="2978" w:type="dxa"/>
            <w:gridSpan w:val="3"/>
            <w:tcBorders>
              <w:top w:val="single" w:color="auto" w:sz="4" w:space="0"/>
              <w:left w:val="nil"/>
              <w:bottom w:val="single" w:color="auto" w:sz="4" w:space="0"/>
              <w:right w:val="single" w:color="auto" w:sz="4" w:space="0"/>
            </w:tcBorders>
            <w:noWrap/>
            <w:vAlign w:val="center"/>
          </w:tcPr>
          <w:p w14:paraId="2BC790B3">
            <w:pPr>
              <w:widowControl/>
              <w:jc w:val="center"/>
              <w:rPr>
                <w:rFonts w:hint="default" w:eastAsia="宋体"/>
                <w:kern w:val="0"/>
                <w:szCs w:val="21"/>
                <w:lang w:val="en-US" w:eastAsia="zh-CN"/>
              </w:rPr>
            </w:pPr>
          </w:p>
        </w:tc>
        <w:tc>
          <w:tcPr>
            <w:tcW w:w="1134" w:type="dxa"/>
            <w:gridSpan w:val="2"/>
            <w:tcBorders>
              <w:top w:val="single" w:color="auto" w:sz="4" w:space="0"/>
              <w:left w:val="nil"/>
              <w:bottom w:val="single" w:color="auto" w:sz="4" w:space="0"/>
              <w:right w:val="single" w:color="auto" w:sz="4" w:space="0"/>
            </w:tcBorders>
            <w:noWrap w:val="0"/>
            <w:vAlign w:val="center"/>
          </w:tcPr>
          <w:p w14:paraId="05CE530A">
            <w:pPr>
              <w:widowControl/>
              <w:jc w:val="center"/>
              <w:rPr>
                <w:b/>
                <w:bCs/>
                <w:kern w:val="0"/>
                <w:szCs w:val="21"/>
              </w:rPr>
            </w:pPr>
            <w:r>
              <w:rPr>
                <w:rFonts w:hint="eastAsia"/>
                <w:b/>
                <w:bCs/>
                <w:kern w:val="0"/>
                <w:szCs w:val="21"/>
              </w:rPr>
              <w:t>联系电话</w:t>
            </w:r>
          </w:p>
        </w:tc>
        <w:tc>
          <w:tcPr>
            <w:tcW w:w="2835" w:type="dxa"/>
            <w:gridSpan w:val="2"/>
            <w:tcBorders>
              <w:top w:val="single" w:color="auto" w:sz="4" w:space="0"/>
              <w:left w:val="nil"/>
              <w:bottom w:val="single" w:color="auto" w:sz="4" w:space="0"/>
              <w:right w:val="single" w:color="auto" w:sz="4" w:space="0"/>
            </w:tcBorders>
            <w:noWrap w:val="0"/>
            <w:vAlign w:val="center"/>
          </w:tcPr>
          <w:p w14:paraId="3A57A191">
            <w:pPr>
              <w:widowControl/>
              <w:jc w:val="center"/>
              <w:rPr>
                <w:kern w:val="0"/>
                <w:szCs w:val="21"/>
              </w:rPr>
            </w:pPr>
          </w:p>
        </w:tc>
      </w:tr>
      <w:tr w14:paraId="4AA0223A">
        <w:tblPrEx>
          <w:tblCellMar>
            <w:top w:w="0" w:type="dxa"/>
            <w:left w:w="108" w:type="dxa"/>
            <w:bottom w:w="0" w:type="dxa"/>
            <w:right w:w="108" w:type="dxa"/>
          </w:tblCellMar>
        </w:tblPrEx>
        <w:trPr>
          <w:trHeight w:val="444" w:hRule="atLeast"/>
        </w:trPr>
        <w:tc>
          <w:tcPr>
            <w:tcW w:w="2551" w:type="dxa"/>
            <w:tcBorders>
              <w:top w:val="single" w:color="auto" w:sz="4" w:space="0"/>
              <w:left w:val="single" w:color="auto" w:sz="4" w:space="0"/>
              <w:bottom w:val="single" w:color="auto" w:sz="4" w:space="0"/>
              <w:right w:val="single" w:color="auto" w:sz="4" w:space="0"/>
            </w:tcBorders>
            <w:noWrap/>
            <w:vAlign w:val="center"/>
          </w:tcPr>
          <w:p w14:paraId="586AE989">
            <w:pPr>
              <w:widowControl/>
              <w:jc w:val="center"/>
              <w:rPr>
                <w:b/>
                <w:kern w:val="0"/>
                <w:szCs w:val="21"/>
              </w:rPr>
            </w:pPr>
            <w:r>
              <w:rPr>
                <w:rFonts w:hint="eastAsia"/>
                <w:b/>
                <w:kern w:val="0"/>
                <w:szCs w:val="21"/>
              </w:rPr>
              <w:t>债权申报代理人</w:t>
            </w:r>
          </w:p>
        </w:tc>
        <w:tc>
          <w:tcPr>
            <w:tcW w:w="2978" w:type="dxa"/>
            <w:gridSpan w:val="3"/>
            <w:tcBorders>
              <w:top w:val="single" w:color="auto" w:sz="4" w:space="0"/>
              <w:left w:val="nil"/>
              <w:bottom w:val="single" w:color="auto" w:sz="4" w:space="0"/>
              <w:right w:val="single" w:color="auto" w:sz="4" w:space="0"/>
            </w:tcBorders>
            <w:noWrap/>
            <w:vAlign w:val="center"/>
          </w:tcPr>
          <w:p w14:paraId="6FDEB22D">
            <w:pPr>
              <w:widowControl/>
              <w:jc w:val="center"/>
              <w:rPr>
                <w:b/>
                <w:kern w:val="0"/>
                <w:szCs w:val="21"/>
              </w:rPr>
            </w:pPr>
          </w:p>
        </w:tc>
        <w:tc>
          <w:tcPr>
            <w:tcW w:w="1134" w:type="dxa"/>
            <w:gridSpan w:val="2"/>
            <w:tcBorders>
              <w:top w:val="single" w:color="auto" w:sz="4" w:space="0"/>
              <w:left w:val="nil"/>
              <w:bottom w:val="single" w:color="auto" w:sz="4" w:space="0"/>
              <w:right w:val="single" w:color="auto" w:sz="4" w:space="0"/>
            </w:tcBorders>
            <w:noWrap w:val="0"/>
            <w:vAlign w:val="center"/>
          </w:tcPr>
          <w:p w14:paraId="038BB20D">
            <w:pPr>
              <w:widowControl/>
              <w:jc w:val="center"/>
              <w:rPr>
                <w:b/>
                <w:kern w:val="0"/>
                <w:szCs w:val="21"/>
              </w:rPr>
            </w:pPr>
            <w:r>
              <w:rPr>
                <w:rFonts w:hint="eastAsia"/>
                <w:b/>
                <w:bCs/>
                <w:kern w:val="0"/>
                <w:szCs w:val="21"/>
              </w:rPr>
              <w:t>联系电话</w:t>
            </w:r>
          </w:p>
        </w:tc>
        <w:tc>
          <w:tcPr>
            <w:tcW w:w="2835" w:type="dxa"/>
            <w:gridSpan w:val="2"/>
            <w:tcBorders>
              <w:top w:val="single" w:color="auto" w:sz="4" w:space="0"/>
              <w:left w:val="nil"/>
              <w:bottom w:val="single" w:color="auto" w:sz="4" w:space="0"/>
              <w:right w:val="single" w:color="auto" w:sz="4" w:space="0"/>
            </w:tcBorders>
            <w:noWrap/>
            <w:vAlign w:val="center"/>
          </w:tcPr>
          <w:p w14:paraId="41573BD3">
            <w:pPr>
              <w:widowControl/>
              <w:ind w:right="-496" w:rightChars="-236"/>
              <w:jc w:val="center"/>
              <w:rPr>
                <w:b/>
                <w:kern w:val="0"/>
                <w:szCs w:val="21"/>
              </w:rPr>
            </w:pPr>
          </w:p>
        </w:tc>
      </w:tr>
      <w:tr w14:paraId="200BC3DD">
        <w:tblPrEx>
          <w:tblCellMar>
            <w:top w:w="0" w:type="dxa"/>
            <w:left w:w="108" w:type="dxa"/>
            <w:bottom w:w="0" w:type="dxa"/>
            <w:right w:w="108" w:type="dxa"/>
          </w:tblCellMar>
        </w:tblPrEx>
        <w:trPr>
          <w:trHeight w:val="423" w:hRule="atLeast"/>
        </w:trPr>
        <w:tc>
          <w:tcPr>
            <w:tcW w:w="2551" w:type="dxa"/>
            <w:tcBorders>
              <w:top w:val="single" w:color="auto" w:sz="4" w:space="0"/>
              <w:left w:val="single" w:color="auto" w:sz="4" w:space="0"/>
              <w:bottom w:val="single" w:color="auto" w:sz="4" w:space="0"/>
              <w:right w:val="single" w:color="auto" w:sz="4" w:space="0"/>
            </w:tcBorders>
            <w:noWrap/>
            <w:vAlign w:val="center"/>
          </w:tcPr>
          <w:p w14:paraId="70CF5C15">
            <w:pPr>
              <w:widowControl/>
              <w:jc w:val="center"/>
              <w:rPr>
                <w:b/>
                <w:kern w:val="0"/>
                <w:szCs w:val="21"/>
              </w:rPr>
            </w:pPr>
            <w:r>
              <w:rPr>
                <w:rFonts w:hint="eastAsia"/>
                <w:b/>
                <w:kern w:val="0"/>
                <w:szCs w:val="21"/>
              </w:rPr>
              <w:t>开户银行</w:t>
            </w:r>
          </w:p>
        </w:tc>
        <w:tc>
          <w:tcPr>
            <w:tcW w:w="6947" w:type="dxa"/>
            <w:gridSpan w:val="7"/>
            <w:tcBorders>
              <w:top w:val="single" w:color="auto" w:sz="4" w:space="0"/>
              <w:left w:val="nil"/>
              <w:bottom w:val="single" w:color="auto" w:sz="4" w:space="0"/>
              <w:right w:val="single" w:color="auto" w:sz="4" w:space="0"/>
            </w:tcBorders>
            <w:noWrap/>
            <w:vAlign w:val="center"/>
          </w:tcPr>
          <w:p w14:paraId="349810A3">
            <w:pPr>
              <w:ind w:right="-496" w:rightChars="-236"/>
              <w:jc w:val="center"/>
              <w:rPr>
                <w:rFonts w:hint="default" w:eastAsia="宋体"/>
                <w:b/>
                <w:kern w:val="0"/>
                <w:szCs w:val="21"/>
                <w:lang w:val="en-US" w:eastAsia="zh-CN"/>
              </w:rPr>
            </w:pPr>
          </w:p>
        </w:tc>
      </w:tr>
      <w:tr w14:paraId="79E649C9">
        <w:tblPrEx>
          <w:tblCellMar>
            <w:top w:w="0" w:type="dxa"/>
            <w:left w:w="108" w:type="dxa"/>
            <w:bottom w:w="0" w:type="dxa"/>
            <w:right w:w="108" w:type="dxa"/>
          </w:tblCellMar>
        </w:tblPrEx>
        <w:trPr>
          <w:trHeight w:val="429" w:hRule="atLeast"/>
        </w:trPr>
        <w:tc>
          <w:tcPr>
            <w:tcW w:w="2551" w:type="dxa"/>
            <w:tcBorders>
              <w:left w:val="single" w:color="auto" w:sz="4" w:space="0"/>
              <w:bottom w:val="single" w:color="auto" w:sz="4" w:space="0"/>
              <w:right w:val="single" w:color="auto" w:sz="4" w:space="0"/>
            </w:tcBorders>
            <w:noWrap/>
            <w:vAlign w:val="center"/>
          </w:tcPr>
          <w:p w14:paraId="1E4FD213">
            <w:pPr>
              <w:widowControl/>
              <w:jc w:val="center"/>
              <w:rPr>
                <w:b/>
                <w:kern w:val="0"/>
                <w:szCs w:val="21"/>
              </w:rPr>
            </w:pPr>
            <w:r>
              <w:rPr>
                <w:rFonts w:hint="eastAsia"/>
                <w:b/>
                <w:kern w:val="0"/>
                <w:szCs w:val="21"/>
              </w:rPr>
              <w:t>户名</w:t>
            </w:r>
          </w:p>
        </w:tc>
        <w:tc>
          <w:tcPr>
            <w:tcW w:w="2978" w:type="dxa"/>
            <w:gridSpan w:val="3"/>
            <w:tcBorders>
              <w:left w:val="nil"/>
              <w:bottom w:val="single" w:color="auto" w:sz="4" w:space="0"/>
              <w:right w:val="single" w:color="auto" w:sz="4" w:space="0"/>
            </w:tcBorders>
            <w:noWrap/>
            <w:vAlign w:val="center"/>
          </w:tcPr>
          <w:p w14:paraId="2F124D1C">
            <w:pPr>
              <w:widowControl/>
              <w:jc w:val="center"/>
              <w:rPr>
                <w:rFonts w:hint="eastAsia" w:eastAsia="宋体"/>
                <w:b/>
                <w:kern w:val="0"/>
                <w:szCs w:val="21"/>
                <w:lang w:val="en-US" w:eastAsia="zh-CN"/>
              </w:rPr>
            </w:pPr>
          </w:p>
        </w:tc>
        <w:tc>
          <w:tcPr>
            <w:tcW w:w="1134" w:type="dxa"/>
            <w:gridSpan w:val="2"/>
            <w:tcBorders>
              <w:left w:val="nil"/>
              <w:bottom w:val="single" w:color="auto" w:sz="4" w:space="0"/>
              <w:right w:val="single" w:color="auto" w:sz="4" w:space="0"/>
            </w:tcBorders>
            <w:noWrap w:val="0"/>
            <w:vAlign w:val="center"/>
          </w:tcPr>
          <w:p w14:paraId="6FC5F26A">
            <w:pPr>
              <w:widowControl/>
              <w:jc w:val="center"/>
              <w:rPr>
                <w:b/>
                <w:kern w:val="0"/>
                <w:szCs w:val="21"/>
              </w:rPr>
            </w:pPr>
            <w:r>
              <w:rPr>
                <w:rFonts w:hint="eastAsia"/>
                <w:b/>
                <w:kern w:val="0"/>
                <w:szCs w:val="21"/>
              </w:rPr>
              <w:t>账号</w:t>
            </w:r>
          </w:p>
        </w:tc>
        <w:tc>
          <w:tcPr>
            <w:tcW w:w="2835" w:type="dxa"/>
            <w:gridSpan w:val="2"/>
            <w:tcBorders>
              <w:top w:val="single" w:color="auto" w:sz="4" w:space="0"/>
              <w:left w:val="nil"/>
              <w:bottom w:val="single" w:color="auto" w:sz="4" w:space="0"/>
              <w:right w:val="single" w:color="auto" w:sz="4" w:space="0"/>
            </w:tcBorders>
            <w:noWrap/>
            <w:vAlign w:val="center"/>
          </w:tcPr>
          <w:p w14:paraId="141D5B06">
            <w:pPr>
              <w:ind w:right="-496" w:rightChars="-236"/>
              <w:jc w:val="both"/>
              <w:rPr>
                <w:rFonts w:hint="default" w:eastAsia="宋体"/>
                <w:b/>
                <w:kern w:val="0"/>
                <w:szCs w:val="21"/>
                <w:lang w:val="en-US" w:eastAsia="zh-CN"/>
              </w:rPr>
            </w:pPr>
          </w:p>
        </w:tc>
      </w:tr>
      <w:tr w14:paraId="4C628101">
        <w:tblPrEx>
          <w:tblCellMar>
            <w:top w:w="0" w:type="dxa"/>
            <w:left w:w="108" w:type="dxa"/>
            <w:bottom w:w="0" w:type="dxa"/>
            <w:right w:w="108" w:type="dxa"/>
          </w:tblCellMar>
        </w:tblPrEx>
        <w:trPr>
          <w:trHeight w:val="425" w:hRule="atLeast"/>
        </w:trPr>
        <w:tc>
          <w:tcPr>
            <w:tcW w:w="2551" w:type="dxa"/>
            <w:vMerge w:val="restart"/>
            <w:tcBorders>
              <w:top w:val="single" w:color="auto" w:sz="4" w:space="0"/>
              <w:left w:val="single" w:color="auto" w:sz="4" w:space="0"/>
              <w:right w:val="single" w:color="auto" w:sz="4" w:space="0"/>
            </w:tcBorders>
            <w:noWrap/>
            <w:vAlign w:val="center"/>
          </w:tcPr>
          <w:p w14:paraId="0ACB6E94">
            <w:pPr>
              <w:widowControl/>
              <w:jc w:val="center"/>
              <w:rPr>
                <w:b/>
                <w:bCs w:val="0"/>
                <w:kern w:val="0"/>
                <w:szCs w:val="21"/>
              </w:rPr>
            </w:pPr>
            <w:r>
              <w:rPr>
                <w:b/>
                <w:bCs w:val="0"/>
                <w:kern w:val="0"/>
                <w:szCs w:val="21"/>
              </w:rPr>
              <w:t>申报债权数额</w:t>
            </w:r>
          </w:p>
          <w:p w14:paraId="2C5409DC">
            <w:pPr>
              <w:jc w:val="center"/>
              <w:rPr>
                <w:b/>
                <w:kern w:val="0"/>
                <w:szCs w:val="21"/>
              </w:rPr>
            </w:pPr>
            <w:r>
              <w:rPr>
                <w:kern w:val="0"/>
                <w:szCs w:val="21"/>
              </w:rPr>
              <w:t>（请注明币种）</w:t>
            </w:r>
          </w:p>
        </w:tc>
        <w:tc>
          <w:tcPr>
            <w:tcW w:w="1134" w:type="dxa"/>
            <w:gridSpan w:val="2"/>
            <w:vMerge w:val="restart"/>
            <w:tcBorders>
              <w:top w:val="single" w:color="auto" w:sz="4" w:space="0"/>
              <w:left w:val="nil"/>
              <w:right w:val="single" w:color="auto" w:sz="4" w:space="0"/>
            </w:tcBorders>
            <w:noWrap/>
            <w:vAlign w:val="center"/>
          </w:tcPr>
          <w:p w14:paraId="49B6F12A">
            <w:pPr>
              <w:ind w:right="-1777" w:rightChars="-846" w:firstLine="105" w:firstLineChars="50"/>
              <w:rPr>
                <w:kern w:val="0"/>
                <w:szCs w:val="21"/>
              </w:rPr>
            </w:pPr>
            <w:r>
              <w:rPr>
                <w:rFonts w:hint="eastAsia"/>
                <w:kern w:val="0"/>
                <w:szCs w:val="21"/>
              </w:rPr>
              <w:t>总金额</w:t>
            </w:r>
          </w:p>
        </w:tc>
        <w:tc>
          <w:tcPr>
            <w:tcW w:w="5813" w:type="dxa"/>
            <w:gridSpan w:val="5"/>
            <w:tcBorders>
              <w:top w:val="single" w:color="auto" w:sz="4" w:space="0"/>
              <w:left w:val="nil"/>
              <w:bottom w:val="single" w:color="auto" w:sz="4" w:space="0"/>
              <w:right w:val="single" w:color="auto" w:sz="4" w:space="0"/>
            </w:tcBorders>
            <w:noWrap w:val="0"/>
            <w:vAlign w:val="center"/>
          </w:tcPr>
          <w:p w14:paraId="7CCAAE56">
            <w:pPr>
              <w:ind w:right="-1777" w:rightChars="-846"/>
              <w:jc w:val="left"/>
              <w:rPr>
                <w:kern w:val="0"/>
                <w:szCs w:val="21"/>
              </w:rPr>
            </w:pPr>
            <w:r>
              <w:rPr>
                <w:rFonts w:hint="eastAsia"/>
                <w:kern w:val="0"/>
                <w:szCs w:val="21"/>
                <w:lang w:val="en-US" w:eastAsia="zh-CN"/>
              </w:rPr>
              <w:t xml:space="preserve">                                   </w:t>
            </w:r>
            <w:r>
              <w:rPr>
                <w:rFonts w:hint="eastAsia"/>
                <w:kern w:val="0"/>
                <w:szCs w:val="21"/>
              </w:rPr>
              <w:t>（大写/币种）</w:t>
            </w:r>
          </w:p>
        </w:tc>
      </w:tr>
      <w:tr w14:paraId="09F34EAD">
        <w:tblPrEx>
          <w:tblCellMar>
            <w:top w:w="0" w:type="dxa"/>
            <w:left w:w="108" w:type="dxa"/>
            <w:bottom w:w="0" w:type="dxa"/>
            <w:right w:w="108" w:type="dxa"/>
          </w:tblCellMar>
        </w:tblPrEx>
        <w:trPr>
          <w:trHeight w:val="425" w:hRule="atLeast"/>
        </w:trPr>
        <w:tc>
          <w:tcPr>
            <w:tcW w:w="2551" w:type="dxa"/>
            <w:vMerge w:val="continue"/>
            <w:tcBorders>
              <w:left w:val="single" w:color="auto" w:sz="4" w:space="0"/>
              <w:right w:val="single" w:color="auto" w:sz="4" w:space="0"/>
            </w:tcBorders>
            <w:noWrap/>
            <w:vAlign w:val="center"/>
          </w:tcPr>
          <w:p w14:paraId="0E426C2C">
            <w:pPr>
              <w:jc w:val="center"/>
              <w:rPr>
                <w:b/>
                <w:kern w:val="0"/>
                <w:szCs w:val="21"/>
              </w:rPr>
            </w:pPr>
          </w:p>
        </w:tc>
        <w:tc>
          <w:tcPr>
            <w:tcW w:w="1134" w:type="dxa"/>
            <w:gridSpan w:val="2"/>
            <w:vMerge w:val="continue"/>
            <w:tcBorders>
              <w:left w:val="nil"/>
              <w:bottom w:val="single" w:color="auto" w:sz="4" w:space="0"/>
              <w:right w:val="single" w:color="auto" w:sz="4" w:space="0"/>
            </w:tcBorders>
            <w:noWrap/>
            <w:vAlign w:val="center"/>
          </w:tcPr>
          <w:p w14:paraId="1F68D2E4">
            <w:pPr>
              <w:ind w:right="-1777" w:rightChars="-846" w:firstLine="105" w:firstLineChars="50"/>
              <w:rPr>
                <w:kern w:val="0"/>
                <w:szCs w:val="21"/>
              </w:rPr>
            </w:pPr>
          </w:p>
        </w:tc>
        <w:tc>
          <w:tcPr>
            <w:tcW w:w="5813" w:type="dxa"/>
            <w:gridSpan w:val="5"/>
            <w:tcBorders>
              <w:top w:val="single" w:color="auto" w:sz="4" w:space="0"/>
              <w:left w:val="nil"/>
              <w:bottom w:val="single" w:color="auto" w:sz="4" w:space="0"/>
              <w:right w:val="single" w:color="auto" w:sz="4" w:space="0"/>
            </w:tcBorders>
            <w:noWrap w:val="0"/>
            <w:vAlign w:val="center"/>
          </w:tcPr>
          <w:p w14:paraId="2EE7D126">
            <w:pPr>
              <w:ind w:right="-435" w:rightChars="-207"/>
              <w:jc w:val="left"/>
              <w:rPr>
                <w:kern w:val="0"/>
                <w:szCs w:val="21"/>
              </w:rPr>
            </w:pPr>
            <w:r>
              <w:rPr>
                <w:rFonts w:hint="eastAsia"/>
                <w:kern w:val="0"/>
                <w:szCs w:val="21"/>
                <w:lang w:val="en-US" w:eastAsia="zh-CN"/>
              </w:rPr>
              <w:t xml:space="preserve">                                   </w:t>
            </w:r>
            <w:r>
              <w:rPr>
                <w:rFonts w:hint="eastAsia"/>
                <w:kern w:val="0"/>
                <w:szCs w:val="21"/>
              </w:rPr>
              <w:t>（小写/币种）</w:t>
            </w:r>
          </w:p>
        </w:tc>
      </w:tr>
      <w:tr w14:paraId="4EBF169A">
        <w:tblPrEx>
          <w:tblCellMar>
            <w:top w:w="0" w:type="dxa"/>
            <w:left w:w="108" w:type="dxa"/>
            <w:bottom w:w="0" w:type="dxa"/>
            <w:right w:w="108" w:type="dxa"/>
          </w:tblCellMar>
        </w:tblPrEx>
        <w:trPr>
          <w:trHeight w:val="442" w:hRule="atLeast"/>
        </w:trPr>
        <w:tc>
          <w:tcPr>
            <w:tcW w:w="2551" w:type="dxa"/>
            <w:vMerge w:val="continue"/>
            <w:tcBorders>
              <w:left w:val="single" w:color="auto" w:sz="4" w:space="0"/>
              <w:right w:val="single" w:color="auto" w:sz="4" w:space="0"/>
            </w:tcBorders>
            <w:noWrap/>
            <w:vAlign w:val="center"/>
          </w:tcPr>
          <w:p w14:paraId="603A55B5">
            <w:pPr>
              <w:widowControl/>
              <w:jc w:val="center"/>
              <w:rPr>
                <w:kern w:val="0"/>
                <w:szCs w:val="21"/>
              </w:rPr>
            </w:pPr>
          </w:p>
        </w:tc>
        <w:tc>
          <w:tcPr>
            <w:tcW w:w="6947" w:type="dxa"/>
            <w:gridSpan w:val="7"/>
            <w:tcBorders>
              <w:top w:val="single" w:color="auto" w:sz="4" w:space="0"/>
              <w:left w:val="nil"/>
              <w:bottom w:val="single" w:color="auto" w:sz="4" w:space="0"/>
              <w:right w:val="single" w:color="auto" w:sz="4" w:space="0"/>
            </w:tcBorders>
            <w:noWrap/>
            <w:vAlign w:val="center"/>
          </w:tcPr>
          <w:p w14:paraId="66968CB4">
            <w:pPr>
              <w:ind w:right="-1777" w:rightChars="-846"/>
              <w:rPr>
                <w:kern w:val="0"/>
                <w:szCs w:val="21"/>
              </w:rPr>
            </w:pPr>
            <w:r>
              <w:rPr>
                <w:rFonts w:hint="eastAsia"/>
                <w:kern w:val="0"/>
                <w:szCs w:val="21"/>
              </w:rPr>
              <w:t>本金：</w:t>
            </w:r>
            <w:r>
              <w:rPr>
                <w:kern w:val="0"/>
                <w:szCs w:val="21"/>
              </w:rPr>
              <w:t xml:space="preserve">                     </w:t>
            </w:r>
            <w:r>
              <w:rPr>
                <w:rFonts w:hint="eastAsia"/>
                <w:kern w:val="0"/>
                <w:szCs w:val="21"/>
                <w:lang w:val="en-US" w:eastAsia="zh-CN"/>
              </w:rPr>
              <w:t xml:space="preserve">            </w:t>
            </w:r>
            <w:r>
              <w:rPr>
                <w:kern w:val="0"/>
                <w:szCs w:val="21"/>
              </w:rPr>
              <w:t xml:space="preserve"> </w:t>
            </w:r>
            <w:r>
              <w:rPr>
                <w:rFonts w:hint="eastAsia"/>
                <w:kern w:val="0"/>
                <w:szCs w:val="21"/>
                <w:lang w:val="en-US" w:eastAsia="zh-CN"/>
              </w:rPr>
              <w:t xml:space="preserve">      </w:t>
            </w:r>
            <w:r>
              <w:rPr>
                <w:rFonts w:hint="eastAsia"/>
                <w:kern w:val="0"/>
                <w:szCs w:val="21"/>
              </w:rPr>
              <w:t>（小写/币种）</w:t>
            </w:r>
          </w:p>
        </w:tc>
      </w:tr>
      <w:tr w14:paraId="255915EE">
        <w:tblPrEx>
          <w:tblCellMar>
            <w:top w:w="0" w:type="dxa"/>
            <w:left w:w="108" w:type="dxa"/>
            <w:bottom w:w="0" w:type="dxa"/>
            <w:right w:w="108" w:type="dxa"/>
          </w:tblCellMar>
        </w:tblPrEx>
        <w:trPr>
          <w:trHeight w:val="442" w:hRule="atLeast"/>
        </w:trPr>
        <w:tc>
          <w:tcPr>
            <w:tcW w:w="2551" w:type="dxa"/>
            <w:vMerge w:val="continue"/>
            <w:tcBorders>
              <w:left w:val="single" w:color="auto" w:sz="4" w:space="0"/>
              <w:right w:val="single" w:color="auto" w:sz="4" w:space="0"/>
            </w:tcBorders>
            <w:noWrap/>
            <w:vAlign w:val="center"/>
          </w:tcPr>
          <w:p w14:paraId="6A6A3F0F">
            <w:pPr>
              <w:widowControl/>
              <w:jc w:val="center"/>
              <w:rPr>
                <w:kern w:val="0"/>
                <w:szCs w:val="21"/>
              </w:rPr>
            </w:pPr>
          </w:p>
        </w:tc>
        <w:tc>
          <w:tcPr>
            <w:tcW w:w="6947" w:type="dxa"/>
            <w:gridSpan w:val="7"/>
            <w:tcBorders>
              <w:top w:val="single" w:color="auto" w:sz="4" w:space="0"/>
              <w:left w:val="nil"/>
              <w:right w:val="single" w:color="auto" w:sz="4" w:space="0"/>
            </w:tcBorders>
            <w:noWrap/>
            <w:vAlign w:val="center"/>
          </w:tcPr>
          <w:p w14:paraId="20146E48">
            <w:pPr>
              <w:ind w:right="-1777" w:rightChars="-846"/>
              <w:rPr>
                <w:kern w:val="0"/>
                <w:szCs w:val="21"/>
              </w:rPr>
            </w:pPr>
            <w:r>
              <w:rPr>
                <w:rFonts w:hint="eastAsia"/>
                <w:kern w:val="0"/>
                <w:szCs w:val="21"/>
              </w:rPr>
              <w:t>利息（包括罚息、复利）：</w:t>
            </w:r>
            <w:r>
              <w:rPr>
                <w:kern w:val="0"/>
                <w:szCs w:val="21"/>
              </w:rPr>
              <w:t xml:space="preserve">                 </w:t>
            </w:r>
            <w:r>
              <w:rPr>
                <w:rFonts w:hint="eastAsia"/>
                <w:kern w:val="0"/>
                <w:szCs w:val="21"/>
                <w:lang w:val="en-US" w:eastAsia="zh-CN"/>
              </w:rPr>
              <w:t xml:space="preserve">  </w:t>
            </w:r>
            <w:r>
              <w:rPr>
                <w:kern w:val="0"/>
                <w:szCs w:val="21"/>
              </w:rPr>
              <w:t xml:space="preserve">  </w:t>
            </w:r>
            <w:r>
              <w:rPr>
                <w:rFonts w:hint="eastAsia"/>
                <w:kern w:val="0"/>
                <w:szCs w:val="21"/>
                <w:lang w:val="en-US" w:eastAsia="zh-CN"/>
              </w:rPr>
              <w:t xml:space="preserve"> </w:t>
            </w:r>
            <w:r>
              <w:rPr>
                <w:rFonts w:hint="eastAsia"/>
                <w:kern w:val="0"/>
                <w:szCs w:val="21"/>
              </w:rPr>
              <w:t>（小写/币种）</w:t>
            </w:r>
          </w:p>
        </w:tc>
      </w:tr>
      <w:tr w14:paraId="137118B8">
        <w:tblPrEx>
          <w:tblCellMar>
            <w:top w:w="0" w:type="dxa"/>
            <w:left w:w="108" w:type="dxa"/>
            <w:bottom w:w="0" w:type="dxa"/>
            <w:right w:w="108" w:type="dxa"/>
          </w:tblCellMar>
        </w:tblPrEx>
        <w:trPr>
          <w:trHeight w:val="442" w:hRule="atLeast"/>
        </w:trPr>
        <w:tc>
          <w:tcPr>
            <w:tcW w:w="2551" w:type="dxa"/>
            <w:vMerge w:val="continue"/>
            <w:tcBorders>
              <w:left w:val="single" w:color="auto" w:sz="4" w:space="0"/>
              <w:bottom w:val="single" w:color="auto" w:sz="4" w:space="0"/>
              <w:right w:val="single" w:color="auto" w:sz="4" w:space="0"/>
            </w:tcBorders>
            <w:noWrap/>
            <w:vAlign w:val="center"/>
          </w:tcPr>
          <w:p w14:paraId="2F8DD4B8">
            <w:pPr>
              <w:widowControl/>
              <w:jc w:val="center"/>
              <w:rPr>
                <w:kern w:val="0"/>
                <w:szCs w:val="21"/>
              </w:rPr>
            </w:pPr>
          </w:p>
        </w:tc>
        <w:tc>
          <w:tcPr>
            <w:tcW w:w="6947" w:type="dxa"/>
            <w:gridSpan w:val="7"/>
            <w:tcBorders>
              <w:top w:val="single" w:color="auto" w:sz="4" w:space="0"/>
              <w:left w:val="nil"/>
              <w:right w:val="single" w:color="auto" w:sz="4" w:space="0"/>
            </w:tcBorders>
            <w:noWrap/>
            <w:vAlign w:val="center"/>
          </w:tcPr>
          <w:p w14:paraId="1D1EC2CC">
            <w:pPr>
              <w:ind w:right="-1777" w:rightChars="-846"/>
              <w:rPr>
                <w:kern w:val="0"/>
                <w:szCs w:val="21"/>
              </w:rPr>
            </w:pPr>
            <w:r>
              <w:rPr>
                <w:rFonts w:hint="eastAsia"/>
                <w:kern w:val="0"/>
                <w:szCs w:val="21"/>
              </w:rPr>
              <w:t>其他（如诉讼费等，请注明名称）：</w:t>
            </w:r>
            <w:r>
              <w:rPr>
                <w:rFonts w:hint="eastAsia"/>
                <w:kern w:val="0"/>
                <w:szCs w:val="21"/>
                <w:lang w:val="en-US" w:eastAsia="zh-CN"/>
              </w:rPr>
              <w:t xml:space="preserve">              </w:t>
            </w:r>
            <w:r>
              <w:rPr>
                <w:rFonts w:hint="eastAsia"/>
                <w:kern w:val="0"/>
                <w:szCs w:val="21"/>
              </w:rPr>
              <w:t>（小写/币种）</w:t>
            </w:r>
          </w:p>
        </w:tc>
      </w:tr>
      <w:tr w14:paraId="7D5BD230">
        <w:tblPrEx>
          <w:tblCellMar>
            <w:top w:w="0" w:type="dxa"/>
            <w:left w:w="108" w:type="dxa"/>
            <w:bottom w:w="0" w:type="dxa"/>
            <w:right w:w="108" w:type="dxa"/>
          </w:tblCellMar>
        </w:tblPrEx>
        <w:trPr>
          <w:trHeight w:val="442" w:hRule="atLeast"/>
        </w:trPr>
        <w:tc>
          <w:tcPr>
            <w:tcW w:w="2551" w:type="dxa"/>
            <w:tcBorders>
              <w:left w:val="single" w:color="auto" w:sz="4" w:space="0"/>
              <w:bottom w:val="single" w:color="auto" w:sz="4" w:space="0"/>
              <w:right w:val="single" w:color="auto" w:sz="4" w:space="0"/>
            </w:tcBorders>
            <w:noWrap/>
            <w:vAlign w:val="center"/>
          </w:tcPr>
          <w:p w14:paraId="7D5E4E4B">
            <w:pPr>
              <w:widowControl/>
              <w:jc w:val="center"/>
              <w:rPr>
                <w:b/>
                <w:bCs/>
                <w:kern w:val="0"/>
                <w:szCs w:val="21"/>
              </w:rPr>
            </w:pPr>
            <w:r>
              <w:rPr>
                <w:rFonts w:hint="eastAsia"/>
                <w:b/>
                <w:bCs/>
                <w:kern w:val="0"/>
                <w:szCs w:val="21"/>
              </w:rPr>
              <w:t>债权发生时间</w:t>
            </w:r>
          </w:p>
        </w:tc>
        <w:tc>
          <w:tcPr>
            <w:tcW w:w="2978" w:type="dxa"/>
            <w:gridSpan w:val="3"/>
            <w:tcBorders>
              <w:top w:val="single" w:color="auto" w:sz="4" w:space="0"/>
              <w:left w:val="nil"/>
              <w:right w:val="single" w:color="auto" w:sz="4" w:space="0"/>
            </w:tcBorders>
            <w:noWrap/>
            <w:vAlign w:val="center"/>
          </w:tcPr>
          <w:p w14:paraId="443255FE">
            <w:pPr>
              <w:widowControl/>
              <w:jc w:val="both"/>
              <w:rPr>
                <w:rFonts w:hint="default" w:eastAsia="宋体"/>
                <w:b/>
                <w:bCs/>
                <w:kern w:val="0"/>
                <w:szCs w:val="21"/>
                <w:lang w:val="en-US" w:eastAsia="zh-CN"/>
              </w:rPr>
            </w:pPr>
            <w:r>
              <w:rPr>
                <w:rFonts w:hint="eastAsia"/>
                <w:b w:val="0"/>
                <w:bCs w:val="0"/>
                <w:kern w:val="0"/>
                <w:szCs w:val="21"/>
                <w:lang w:val="en-US" w:eastAsia="zh-CN"/>
              </w:rPr>
              <w:t xml:space="preserve"> </w:t>
            </w:r>
          </w:p>
        </w:tc>
        <w:tc>
          <w:tcPr>
            <w:tcW w:w="2409" w:type="dxa"/>
            <w:gridSpan w:val="3"/>
            <w:tcBorders>
              <w:top w:val="single" w:color="auto" w:sz="4" w:space="0"/>
              <w:left w:val="nil"/>
              <w:right w:val="single" w:color="auto" w:sz="4" w:space="0"/>
            </w:tcBorders>
            <w:noWrap w:val="0"/>
            <w:vAlign w:val="center"/>
          </w:tcPr>
          <w:p w14:paraId="2BD88CA8">
            <w:pPr>
              <w:widowControl/>
              <w:jc w:val="center"/>
              <w:rPr>
                <w:b/>
                <w:bCs/>
                <w:kern w:val="0"/>
                <w:szCs w:val="21"/>
              </w:rPr>
            </w:pPr>
            <w:r>
              <w:rPr>
                <w:rFonts w:hint="eastAsia"/>
                <w:b/>
                <w:bCs/>
                <w:kern w:val="0"/>
                <w:szCs w:val="21"/>
              </w:rPr>
              <w:t>债权是否到期</w:t>
            </w:r>
          </w:p>
        </w:tc>
        <w:tc>
          <w:tcPr>
            <w:tcW w:w="1560" w:type="dxa"/>
            <w:tcBorders>
              <w:top w:val="single" w:color="auto" w:sz="4" w:space="0"/>
              <w:left w:val="nil"/>
              <w:right w:val="single" w:color="auto" w:sz="4" w:space="0"/>
            </w:tcBorders>
            <w:noWrap w:val="0"/>
            <w:vAlign w:val="center"/>
          </w:tcPr>
          <w:p w14:paraId="16AAF825">
            <w:pPr>
              <w:ind w:right="-1777" w:rightChars="-846"/>
              <w:rPr>
                <w:rFonts w:hint="eastAsia" w:eastAsia="宋体"/>
                <w:kern w:val="0"/>
                <w:szCs w:val="21"/>
                <w:lang w:val="en-US" w:eastAsia="zh-CN"/>
              </w:rPr>
            </w:pPr>
            <w:r>
              <w:rPr>
                <w:rFonts w:hint="eastAsia"/>
                <w:kern w:val="0"/>
                <w:szCs w:val="21"/>
                <w:lang w:val="en-US" w:eastAsia="zh-CN"/>
              </w:rPr>
              <w:t xml:space="preserve"> </w:t>
            </w:r>
          </w:p>
        </w:tc>
      </w:tr>
      <w:tr w14:paraId="06F2FC5E">
        <w:tblPrEx>
          <w:tblCellMar>
            <w:top w:w="0" w:type="dxa"/>
            <w:left w:w="108" w:type="dxa"/>
            <w:bottom w:w="0" w:type="dxa"/>
            <w:right w:w="108" w:type="dxa"/>
          </w:tblCellMar>
        </w:tblPrEx>
        <w:trPr>
          <w:trHeight w:val="110" w:hRule="atLeast"/>
        </w:trPr>
        <w:tc>
          <w:tcPr>
            <w:tcW w:w="2551" w:type="dxa"/>
            <w:vMerge w:val="restart"/>
            <w:tcBorders>
              <w:left w:val="single" w:color="auto" w:sz="4" w:space="0"/>
              <w:right w:val="single" w:color="auto" w:sz="4" w:space="0"/>
            </w:tcBorders>
            <w:noWrap/>
            <w:vAlign w:val="center"/>
          </w:tcPr>
          <w:p w14:paraId="6FBAD4D6">
            <w:pPr>
              <w:jc w:val="center"/>
              <w:rPr>
                <w:b/>
                <w:bCs/>
                <w:kern w:val="0"/>
                <w:szCs w:val="21"/>
              </w:rPr>
            </w:pPr>
            <w:r>
              <w:rPr>
                <w:rFonts w:hint="eastAsia"/>
                <w:b/>
                <w:kern w:val="0"/>
                <w:szCs w:val="21"/>
              </w:rPr>
              <w:t>申报债权信息</w:t>
            </w:r>
          </w:p>
        </w:tc>
        <w:tc>
          <w:tcPr>
            <w:tcW w:w="2978" w:type="dxa"/>
            <w:gridSpan w:val="3"/>
            <w:tcBorders>
              <w:top w:val="single" w:color="auto" w:sz="4" w:space="0"/>
              <w:left w:val="nil"/>
              <w:right w:val="single" w:color="auto" w:sz="4" w:space="0"/>
            </w:tcBorders>
            <w:noWrap/>
            <w:vAlign w:val="center"/>
          </w:tcPr>
          <w:p w14:paraId="3AC79105">
            <w:pPr>
              <w:widowControl/>
              <w:rPr>
                <w:rFonts w:hint="eastAsia" w:eastAsia="宋体"/>
                <w:kern w:val="0"/>
                <w:szCs w:val="21"/>
                <w:lang w:val="en-US" w:eastAsia="zh-CN"/>
              </w:rPr>
            </w:pPr>
            <w:r>
              <w:rPr>
                <w:rFonts w:hint="eastAsia"/>
                <w:kern w:val="0"/>
                <w:szCs w:val="21"/>
              </w:rPr>
              <w:t>是否为连带债权人：</w:t>
            </w:r>
          </w:p>
        </w:tc>
        <w:tc>
          <w:tcPr>
            <w:tcW w:w="3969" w:type="dxa"/>
            <w:gridSpan w:val="4"/>
            <w:tcBorders>
              <w:top w:val="single" w:color="auto" w:sz="4" w:space="0"/>
              <w:left w:val="nil"/>
              <w:right w:val="single" w:color="auto" w:sz="4" w:space="0"/>
            </w:tcBorders>
            <w:noWrap/>
            <w:vAlign w:val="center"/>
          </w:tcPr>
          <w:p w14:paraId="7025E0E1">
            <w:pPr>
              <w:widowControl/>
              <w:rPr>
                <w:kern w:val="0"/>
                <w:szCs w:val="21"/>
              </w:rPr>
            </w:pPr>
            <w:r>
              <w:rPr>
                <w:rFonts w:hint="eastAsia"/>
                <w:kern w:val="0"/>
                <w:szCs w:val="21"/>
              </w:rPr>
              <w:t>连带债权人名称：</w:t>
            </w:r>
          </w:p>
        </w:tc>
      </w:tr>
      <w:tr w14:paraId="1E3FE920">
        <w:tblPrEx>
          <w:tblCellMar>
            <w:top w:w="0" w:type="dxa"/>
            <w:left w:w="108" w:type="dxa"/>
            <w:bottom w:w="0" w:type="dxa"/>
            <w:right w:w="108" w:type="dxa"/>
          </w:tblCellMar>
        </w:tblPrEx>
        <w:trPr>
          <w:trHeight w:val="110" w:hRule="atLeast"/>
        </w:trPr>
        <w:tc>
          <w:tcPr>
            <w:tcW w:w="2551" w:type="dxa"/>
            <w:vMerge w:val="continue"/>
            <w:tcBorders>
              <w:left w:val="single" w:color="auto" w:sz="4" w:space="0"/>
              <w:right w:val="single" w:color="auto" w:sz="4" w:space="0"/>
            </w:tcBorders>
            <w:noWrap/>
            <w:vAlign w:val="center"/>
          </w:tcPr>
          <w:p w14:paraId="22EAD85C">
            <w:pPr>
              <w:widowControl/>
            </w:pPr>
          </w:p>
        </w:tc>
        <w:tc>
          <w:tcPr>
            <w:tcW w:w="2978" w:type="dxa"/>
            <w:gridSpan w:val="3"/>
            <w:tcBorders>
              <w:top w:val="single" w:color="auto" w:sz="4" w:space="0"/>
              <w:left w:val="nil"/>
              <w:right w:val="single" w:color="auto" w:sz="4" w:space="0"/>
            </w:tcBorders>
            <w:noWrap/>
            <w:vAlign w:val="center"/>
          </w:tcPr>
          <w:p w14:paraId="44BF0A2E">
            <w:pPr>
              <w:widowControl/>
              <w:rPr>
                <w:rFonts w:hint="eastAsia" w:eastAsia="宋体"/>
                <w:kern w:val="0"/>
                <w:szCs w:val="21"/>
                <w:lang w:val="en-US" w:eastAsia="zh-CN"/>
              </w:rPr>
            </w:pPr>
            <w:r>
              <w:rPr>
                <w:rFonts w:hint="eastAsia"/>
                <w:kern w:val="0"/>
                <w:szCs w:val="21"/>
              </w:rPr>
              <w:t>是否具有优先受偿权：</w:t>
            </w:r>
          </w:p>
        </w:tc>
        <w:tc>
          <w:tcPr>
            <w:tcW w:w="3969" w:type="dxa"/>
            <w:gridSpan w:val="4"/>
            <w:tcBorders>
              <w:top w:val="single" w:color="auto" w:sz="4" w:space="0"/>
              <w:left w:val="nil"/>
              <w:right w:val="single" w:color="auto" w:sz="4" w:space="0"/>
            </w:tcBorders>
            <w:noWrap w:val="0"/>
            <w:vAlign w:val="center"/>
          </w:tcPr>
          <w:p w14:paraId="15C474EB">
            <w:pPr>
              <w:widowControl/>
              <w:rPr>
                <w:kern w:val="0"/>
                <w:szCs w:val="21"/>
              </w:rPr>
            </w:pPr>
            <w:r>
              <w:rPr>
                <w:rFonts w:hint="eastAsia"/>
                <w:kern w:val="0"/>
                <w:szCs w:val="21"/>
              </w:rPr>
              <w:t>优先受偿权类型及金额：</w:t>
            </w:r>
          </w:p>
        </w:tc>
      </w:tr>
      <w:tr w14:paraId="6A275EB0">
        <w:tblPrEx>
          <w:tblCellMar>
            <w:top w:w="0" w:type="dxa"/>
            <w:left w:w="108" w:type="dxa"/>
            <w:bottom w:w="0" w:type="dxa"/>
            <w:right w:w="108" w:type="dxa"/>
          </w:tblCellMar>
        </w:tblPrEx>
        <w:trPr>
          <w:trHeight w:val="110" w:hRule="atLeast"/>
        </w:trPr>
        <w:tc>
          <w:tcPr>
            <w:tcW w:w="2551" w:type="dxa"/>
            <w:vMerge w:val="continue"/>
            <w:tcBorders>
              <w:left w:val="single" w:color="auto" w:sz="4" w:space="0"/>
              <w:right w:val="single" w:color="auto" w:sz="4" w:space="0"/>
            </w:tcBorders>
            <w:noWrap/>
            <w:vAlign w:val="center"/>
          </w:tcPr>
          <w:p w14:paraId="0E9E012B">
            <w:pPr>
              <w:widowControl/>
              <w:rPr>
                <w:kern w:val="0"/>
                <w:szCs w:val="21"/>
              </w:rPr>
            </w:pPr>
          </w:p>
        </w:tc>
        <w:tc>
          <w:tcPr>
            <w:tcW w:w="6947" w:type="dxa"/>
            <w:gridSpan w:val="7"/>
            <w:tcBorders>
              <w:top w:val="single" w:color="auto" w:sz="4" w:space="0"/>
              <w:left w:val="nil"/>
              <w:right w:val="single" w:color="auto" w:sz="4" w:space="0"/>
            </w:tcBorders>
            <w:noWrap/>
            <w:vAlign w:val="center"/>
          </w:tcPr>
          <w:p w14:paraId="4B4BDA2E">
            <w:pPr>
              <w:widowControl/>
              <w:rPr>
                <w:rFonts w:hint="eastAsia" w:eastAsia="宋体"/>
                <w:kern w:val="0"/>
                <w:szCs w:val="21"/>
                <w:lang w:val="en-US" w:eastAsia="zh-CN"/>
              </w:rPr>
            </w:pPr>
            <w:r>
              <w:rPr>
                <w:rFonts w:hint="eastAsia"/>
                <w:kern w:val="0"/>
                <w:szCs w:val="21"/>
              </w:rPr>
              <w:t>是否附有条件和期限：</w:t>
            </w:r>
          </w:p>
        </w:tc>
      </w:tr>
      <w:tr w14:paraId="569D712F">
        <w:tblPrEx>
          <w:tblCellMar>
            <w:top w:w="0" w:type="dxa"/>
            <w:left w:w="108" w:type="dxa"/>
            <w:bottom w:w="0" w:type="dxa"/>
            <w:right w:w="108" w:type="dxa"/>
          </w:tblCellMar>
        </w:tblPrEx>
        <w:trPr>
          <w:trHeight w:val="110" w:hRule="atLeast"/>
        </w:trPr>
        <w:tc>
          <w:tcPr>
            <w:tcW w:w="2551" w:type="dxa"/>
            <w:vMerge w:val="continue"/>
            <w:tcBorders>
              <w:left w:val="single" w:color="auto" w:sz="4" w:space="0"/>
              <w:bottom w:val="single" w:color="auto" w:sz="4" w:space="0"/>
              <w:right w:val="single" w:color="auto" w:sz="4" w:space="0"/>
            </w:tcBorders>
            <w:noWrap/>
            <w:vAlign w:val="center"/>
          </w:tcPr>
          <w:p w14:paraId="1181F048">
            <w:pPr>
              <w:widowControl/>
              <w:rPr>
                <w:kern w:val="0"/>
                <w:szCs w:val="21"/>
              </w:rPr>
            </w:pPr>
          </w:p>
        </w:tc>
        <w:tc>
          <w:tcPr>
            <w:tcW w:w="2978" w:type="dxa"/>
            <w:gridSpan w:val="3"/>
            <w:tcBorders>
              <w:top w:val="single" w:color="auto" w:sz="4" w:space="0"/>
              <w:left w:val="nil"/>
              <w:right w:val="single" w:color="auto" w:sz="4" w:space="0"/>
            </w:tcBorders>
            <w:noWrap/>
            <w:vAlign w:val="center"/>
          </w:tcPr>
          <w:p w14:paraId="0B7D7894">
            <w:pPr>
              <w:widowControl/>
              <w:rPr>
                <w:rFonts w:hint="eastAsia" w:eastAsia="宋体"/>
                <w:kern w:val="0"/>
                <w:szCs w:val="21"/>
                <w:lang w:val="en-US" w:eastAsia="zh-CN"/>
              </w:rPr>
            </w:pPr>
            <w:r>
              <w:rPr>
                <w:rFonts w:hint="eastAsia"/>
                <w:kern w:val="0"/>
                <w:szCs w:val="21"/>
              </w:rPr>
              <w:t>是否有连带债务人：</w:t>
            </w:r>
          </w:p>
        </w:tc>
        <w:tc>
          <w:tcPr>
            <w:tcW w:w="3969" w:type="dxa"/>
            <w:gridSpan w:val="4"/>
            <w:tcBorders>
              <w:top w:val="single" w:color="auto" w:sz="4" w:space="0"/>
              <w:left w:val="nil"/>
              <w:right w:val="single" w:color="auto" w:sz="4" w:space="0"/>
            </w:tcBorders>
            <w:noWrap/>
            <w:vAlign w:val="center"/>
          </w:tcPr>
          <w:p w14:paraId="25143205">
            <w:pPr>
              <w:widowControl/>
              <w:rPr>
                <w:kern w:val="0"/>
                <w:szCs w:val="21"/>
              </w:rPr>
            </w:pPr>
            <w:r>
              <w:rPr>
                <w:rFonts w:hint="eastAsia"/>
                <w:kern w:val="0"/>
                <w:szCs w:val="21"/>
              </w:rPr>
              <w:t>连带债务人名称：</w:t>
            </w:r>
          </w:p>
        </w:tc>
      </w:tr>
      <w:tr w14:paraId="273662A4">
        <w:tblPrEx>
          <w:tblCellMar>
            <w:top w:w="0" w:type="dxa"/>
            <w:left w:w="108" w:type="dxa"/>
            <w:bottom w:w="0" w:type="dxa"/>
            <w:right w:w="108" w:type="dxa"/>
          </w:tblCellMar>
        </w:tblPrEx>
        <w:trPr>
          <w:trHeight w:val="442" w:hRule="atLeast"/>
        </w:trPr>
        <w:tc>
          <w:tcPr>
            <w:tcW w:w="2551" w:type="dxa"/>
            <w:tcBorders>
              <w:left w:val="single" w:color="auto" w:sz="4" w:space="0"/>
              <w:bottom w:val="single" w:color="auto" w:sz="4" w:space="0"/>
              <w:right w:val="single" w:color="auto" w:sz="4" w:space="0"/>
            </w:tcBorders>
            <w:noWrap/>
            <w:vAlign w:val="center"/>
          </w:tcPr>
          <w:p w14:paraId="248F92C3">
            <w:pPr>
              <w:widowControl/>
              <w:jc w:val="center"/>
              <w:rPr>
                <w:b/>
                <w:bCs/>
                <w:kern w:val="0"/>
                <w:szCs w:val="21"/>
              </w:rPr>
            </w:pPr>
            <w:r>
              <w:rPr>
                <w:rFonts w:hint="eastAsia"/>
                <w:b/>
                <w:bCs/>
                <w:kern w:val="0"/>
                <w:szCs w:val="21"/>
              </w:rPr>
              <w:t>申报债权性质</w:t>
            </w:r>
          </w:p>
        </w:tc>
        <w:tc>
          <w:tcPr>
            <w:tcW w:w="6947" w:type="dxa"/>
            <w:gridSpan w:val="7"/>
            <w:tcBorders>
              <w:top w:val="single" w:color="auto" w:sz="4" w:space="0"/>
              <w:left w:val="nil"/>
              <w:right w:val="single" w:color="auto" w:sz="4" w:space="0"/>
            </w:tcBorders>
            <w:noWrap/>
            <w:vAlign w:val="center"/>
          </w:tcPr>
          <w:p w14:paraId="2CA13F27">
            <w:pPr>
              <w:ind w:right="-1777" w:rightChars="-846"/>
              <w:rPr>
                <w:kern w:val="0"/>
                <w:szCs w:val="21"/>
              </w:rPr>
            </w:pPr>
            <w:r>
              <w:rPr>
                <w:rFonts w:hint="eastAsia"/>
                <w:kern w:val="0"/>
                <w:szCs w:val="21"/>
              </w:rPr>
              <w:t xml:space="preserve">□担保债权 </w:t>
            </w:r>
            <w:r>
              <w:rPr>
                <w:rFonts w:hint="eastAsia"/>
                <w:kern w:val="0"/>
                <w:szCs w:val="21"/>
                <w:lang w:val="en-US" w:eastAsia="zh-CN"/>
              </w:rPr>
              <w:t xml:space="preserve">  </w:t>
            </w:r>
            <w:r>
              <w:rPr>
                <w:rFonts w:hint="eastAsia"/>
                <w:kern w:val="0"/>
                <w:szCs w:val="21"/>
              </w:rPr>
              <w:t>□</w:t>
            </w:r>
            <w:r>
              <w:rPr>
                <w:rFonts w:hint="eastAsia"/>
                <w:kern w:val="0"/>
                <w:szCs w:val="21"/>
                <w:lang w:val="en-US" w:eastAsia="zh-CN"/>
              </w:rPr>
              <w:t>公积金</w:t>
            </w:r>
            <w:r>
              <w:rPr>
                <w:rFonts w:hint="eastAsia"/>
                <w:kern w:val="0"/>
                <w:szCs w:val="21"/>
              </w:rPr>
              <w:t>债权</w:t>
            </w:r>
            <w:r>
              <w:rPr>
                <w:rFonts w:hint="eastAsia"/>
                <w:kern w:val="0"/>
                <w:szCs w:val="21"/>
                <w:lang w:val="en-US" w:eastAsia="zh-CN"/>
              </w:rPr>
              <w:t xml:space="preserve">   </w:t>
            </w:r>
            <w:r>
              <w:rPr>
                <w:rFonts w:hint="eastAsia"/>
                <w:kern w:val="0"/>
                <w:szCs w:val="21"/>
              </w:rPr>
              <w:t>□税款债权   □</w:t>
            </w:r>
            <w:r>
              <w:rPr>
                <w:rFonts w:hint="eastAsia"/>
                <w:kern w:val="0"/>
                <w:szCs w:val="21"/>
                <w:lang w:val="en-US" w:eastAsia="zh-CN"/>
              </w:rPr>
              <w:t>社保</w:t>
            </w:r>
            <w:r>
              <w:rPr>
                <w:rFonts w:hint="eastAsia"/>
                <w:kern w:val="0"/>
                <w:szCs w:val="21"/>
              </w:rPr>
              <w:t>债权</w:t>
            </w:r>
            <w:r>
              <w:rPr>
                <w:rFonts w:hint="eastAsia"/>
                <w:kern w:val="0"/>
                <w:szCs w:val="21"/>
                <w:lang w:val="en-US" w:eastAsia="zh-CN"/>
              </w:rPr>
              <w:t xml:space="preserve"> </w:t>
            </w:r>
            <w:r>
              <w:rPr>
                <w:rFonts w:hint="eastAsia"/>
                <w:kern w:val="0"/>
                <w:szCs w:val="21"/>
              </w:rPr>
              <w:t xml:space="preserve"> </w:t>
            </w:r>
            <w:r>
              <w:rPr>
                <w:rFonts w:hint="eastAsia"/>
                <w:kern w:val="0"/>
                <w:szCs w:val="21"/>
                <w:lang w:eastAsia="zh-CN"/>
              </w:rPr>
              <w:t>□</w:t>
            </w:r>
            <w:r>
              <w:rPr>
                <w:rFonts w:hint="eastAsia"/>
                <w:kern w:val="0"/>
                <w:szCs w:val="21"/>
              </w:rPr>
              <w:t>普通债权</w:t>
            </w:r>
          </w:p>
        </w:tc>
      </w:tr>
      <w:tr w14:paraId="0463B230">
        <w:tblPrEx>
          <w:tblCellMar>
            <w:top w:w="0" w:type="dxa"/>
            <w:left w:w="108" w:type="dxa"/>
            <w:bottom w:w="0" w:type="dxa"/>
            <w:right w:w="108" w:type="dxa"/>
          </w:tblCellMar>
        </w:tblPrEx>
        <w:trPr>
          <w:trHeight w:val="442" w:hRule="atLeast"/>
        </w:trPr>
        <w:tc>
          <w:tcPr>
            <w:tcW w:w="2551" w:type="dxa"/>
            <w:tcBorders>
              <w:left w:val="single" w:color="auto" w:sz="4" w:space="0"/>
              <w:bottom w:val="single" w:color="auto" w:sz="4" w:space="0"/>
              <w:right w:val="single" w:color="auto" w:sz="4" w:space="0"/>
            </w:tcBorders>
            <w:noWrap/>
            <w:vAlign w:val="center"/>
          </w:tcPr>
          <w:p w14:paraId="7978B6D4">
            <w:pPr>
              <w:widowControl/>
              <w:jc w:val="center"/>
              <w:rPr>
                <w:b/>
                <w:bCs/>
                <w:kern w:val="0"/>
                <w:szCs w:val="21"/>
              </w:rPr>
            </w:pPr>
            <w:r>
              <w:rPr>
                <w:rFonts w:hint="eastAsia"/>
                <w:b/>
                <w:bCs/>
                <w:kern w:val="0"/>
                <w:szCs w:val="21"/>
              </w:rPr>
              <w:t>债权种类</w:t>
            </w:r>
          </w:p>
        </w:tc>
        <w:tc>
          <w:tcPr>
            <w:tcW w:w="6947" w:type="dxa"/>
            <w:gridSpan w:val="7"/>
            <w:tcBorders>
              <w:top w:val="single" w:color="auto" w:sz="4" w:space="0"/>
              <w:left w:val="nil"/>
              <w:right w:val="single" w:color="auto" w:sz="4" w:space="0"/>
            </w:tcBorders>
            <w:noWrap/>
            <w:vAlign w:val="center"/>
          </w:tcPr>
          <w:p w14:paraId="062EE8F3">
            <w:pPr>
              <w:ind w:right="-1777" w:rightChars="-846"/>
              <w:rPr>
                <w:kern w:val="0"/>
                <w:szCs w:val="21"/>
              </w:rPr>
            </w:pPr>
            <w:r>
              <w:rPr>
                <w:rFonts w:hint="eastAsia"/>
                <w:kern w:val="0"/>
                <w:szCs w:val="21"/>
              </w:rPr>
              <w:t>□货款  □借款  □工程款</w:t>
            </w:r>
            <w:r>
              <w:rPr>
                <w:rFonts w:hint="eastAsia"/>
                <w:kern w:val="0"/>
                <w:szCs w:val="21"/>
                <w:lang w:val="en-US" w:eastAsia="zh-CN"/>
              </w:rPr>
              <w:t xml:space="preserve"> </w:t>
            </w:r>
            <w:r>
              <w:rPr>
                <w:rFonts w:hint="eastAsia"/>
                <w:kern w:val="0"/>
                <w:szCs w:val="21"/>
              </w:rPr>
              <w:t xml:space="preserve"> □租金  □求偿权  □将来求偿权 </w:t>
            </w:r>
          </w:p>
          <w:p w14:paraId="2C49CDE9">
            <w:pPr>
              <w:ind w:right="-1777" w:rightChars="-846"/>
              <w:rPr>
                <w:kern w:val="0"/>
                <w:szCs w:val="21"/>
              </w:rPr>
            </w:pPr>
            <w:r>
              <w:rPr>
                <w:rFonts w:hint="eastAsia"/>
                <w:kern w:val="0"/>
                <w:szCs w:val="21"/>
              </w:rPr>
              <w:t xml:space="preserve">□损害赔偿请求权  □请求权  □保证责任  </w:t>
            </w:r>
            <w:r>
              <w:rPr>
                <w:rFonts w:hint="eastAsia"/>
                <w:kern w:val="0"/>
                <w:szCs w:val="21"/>
                <w:lang w:eastAsia="zh-CN"/>
              </w:rPr>
              <w:t>□</w:t>
            </w:r>
            <w:r>
              <w:rPr>
                <w:rFonts w:hint="eastAsia"/>
                <w:kern w:val="0"/>
                <w:szCs w:val="21"/>
              </w:rPr>
              <w:t xml:space="preserve">其他  </w:t>
            </w:r>
          </w:p>
        </w:tc>
      </w:tr>
      <w:tr w14:paraId="0ACF16E7">
        <w:tblPrEx>
          <w:tblCellMar>
            <w:top w:w="0" w:type="dxa"/>
            <w:left w:w="108" w:type="dxa"/>
            <w:bottom w:w="0" w:type="dxa"/>
            <w:right w:w="108" w:type="dxa"/>
          </w:tblCellMar>
        </w:tblPrEx>
        <w:trPr>
          <w:trHeight w:val="249" w:hRule="atLeast"/>
        </w:trPr>
        <w:tc>
          <w:tcPr>
            <w:tcW w:w="2551" w:type="dxa"/>
            <w:vMerge w:val="restart"/>
            <w:tcBorders>
              <w:top w:val="single" w:color="auto" w:sz="4" w:space="0"/>
              <w:left w:val="single" w:color="auto" w:sz="4" w:space="0"/>
              <w:right w:val="single" w:color="auto" w:sz="4" w:space="0"/>
            </w:tcBorders>
            <w:noWrap/>
            <w:vAlign w:val="center"/>
          </w:tcPr>
          <w:p w14:paraId="5BB7D26B">
            <w:pPr>
              <w:jc w:val="center"/>
              <w:rPr>
                <w:b/>
                <w:kern w:val="0"/>
                <w:szCs w:val="21"/>
              </w:rPr>
            </w:pPr>
            <w:r>
              <w:rPr>
                <w:b/>
                <w:kern w:val="0"/>
                <w:szCs w:val="21"/>
              </w:rPr>
              <w:t>财产担保情况</w:t>
            </w:r>
          </w:p>
        </w:tc>
        <w:tc>
          <w:tcPr>
            <w:tcW w:w="850" w:type="dxa"/>
            <w:vMerge w:val="restart"/>
            <w:tcBorders>
              <w:top w:val="single" w:color="auto" w:sz="4" w:space="0"/>
              <w:left w:val="nil"/>
              <w:right w:val="single" w:color="auto" w:sz="4" w:space="0"/>
            </w:tcBorders>
            <w:noWrap/>
            <w:vAlign w:val="center"/>
          </w:tcPr>
          <w:p w14:paraId="2C2348BB">
            <w:pPr>
              <w:widowControl/>
              <w:rPr>
                <w:kern w:val="0"/>
                <w:szCs w:val="21"/>
              </w:rPr>
            </w:pPr>
            <w:r>
              <w:rPr>
                <w:rFonts w:hint="eastAsia"/>
                <w:kern w:val="0"/>
                <w:szCs w:val="21"/>
              </w:rPr>
              <w:t xml:space="preserve">□ </w:t>
            </w:r>
            <w:r>
              <w:rPr>
                <w:kern w:val="0"/>
                <w:szCs w:val="21"/>
              </w:rPr>
              <w:t>有</w:t>
            </w:r>
          </w:p>
          <w:p w14:paraId="44A30B64">
            <w:pPr>
              <w:widowControl/>
              <w:rPr>
                <w:kern w:val="0"/>
                <w:szCs w:val="21"/>
              </w:rPr>
            </w:pPr>
            <w:r>
              <w:rPr>
                <w:rFonts w:hint="eastAsia"/>
                <w:kern w:val="0"/>
                <w:szCs w:val="21"/>
                <w:lang w:eastAsia="zh-CN"/>
              </w:rPr>
              <w:t>□</w:t>
            </w:r>
            <w:r>
              <w:rPr>
                <w:kern w:val="0"/>
                <w:szCs w:val="21"/>
              </w:rPr>
              <w:t xml:space="preserve"> 无          </w:t>
            </w:r>
          </w:p>
        </w:tc>
        <w:tc>
          <w:tcPr>
            <w:tcW w:w="2128" w:type="dxa"/>
            <w:gridSpan w:val="2"/>
            <w:tcBorders>
              <w:top w:val="single" w:color="auto" w:sz="4" w:space="0"/>
              <w:left w:val="nil"/>
              <w:bottom w:val="single" w:color="auto" w:sz="4" w:space="0"/>
              <w:right w:val="single" w:color="auto" w:sz="4" w:space="0"/>
            </w:tcBorders>
            <w:noWrap w:val="0"/>
            <w:vAlign w:val="center"/>
          </w:tcPr>
          <w:p w14:paraId="6F514DAF">
            <w:pPr>
              <w:widowControl/>
              <w:jc w:val="center"/>
              <w:rPr>
                <w:kern w:val="0"/>
                <w:szCs w:val="21"/>
              </w:rPr>
            </w:pPr>
            <w:r>
              <w:rPr>
                <w:rFonts w:hint="eastAsia"/>
                <w:kern w:val="0"/>
                <w:szCs w:val="21"/>
              </w:rPr>
              <w:t>担保人名称</w:t>
            </w:r>
          </w:p>
        </w:tc>
        <w:tc>
          <w:tcPr>
            <w:tcW w:w="3969" w:type="dxa"/>
            <w:gridSpan w:val="4"/>
            <w:tcBorders>
              <w:top w:val="single" w:color="auto" w:sz="4" w:space="0"/>
              <w:left w:val="nil"/>
              <w:bottom w:val="single" w:color="auto" w:sz="4" w:space="0"/>
              <w:right w:val="single" w:color="auto" w:sz="4" w:space="0"/>
            </w:tcBorders>
            <w:noWrap w:val="0"/>
            <w:vAlign w:val="center"/>
          </w:tcPr>
          <w:p w14:paraId="5C60C087">
            <w:pPr>
              <w:widowControl/>
              <w:jc w:val="center"/>
              <w:rPr>
                <w:kern w:val="0"/>
                <w:szCs w:val="21"/>
              </w:rPr>
            </w:pPr>
          </w:p>
        </w:tc>
      </w:tr>
      <w:tr w14:paraId="157B3C4D">
        <w:tblPrEx>
          <w:tblCellMar>
            <w:top w:w="0" w:type="dxa"/>
            <w:left w:w="108" w:type="dxa"/>
            <w:bottom w:w="0" w:type="dxa"/>
            <w:right w:w="108" w:type="dxa"/>
          </w:tblCellMar>
        </w:tblPrEx>
        <w:trPr>
          <w:trHeight w:val="227" w:hRule="atLeast"/>
        </w:trPr>
        <w:tc>
          <w:tcPr>
            <w:tcW w:w="2551" w:type="dxa"/>
            <w:vMerge w:val="continue"/>
            <w:tcBorders>
              <w:left w:val="single" w:color="auto" w:sz="4" w:space="0"/>
              <w:right w:val="single" w:color="auto" w:sz="4" w:space="0"/>
            </w:tcBorders>
            <w:noWrap/>
            <w:vAlign w:val="center"/>
          </w:tcPr>
          <w:p w14:paraId="175A8158">
            <w:pPr>
              <w:widowControl/>
              <w:jc w:val="center"/>
              <w:rPr>
                <w:b/>
                <w:kern w:val="0"/>
                <w:szCs w:val="21"/>
              </w:rPr>
            </w:pPr>
          </w:p>
        </w:tc>
        <w:tc>
          <w:tcPr>
            <w:tcW w:w="850" w:type="dxa"/>
            <w:vMerge w:val="continue"/>
            <w:tcBorders>
              <w:left w:val="nil"/>
              <w:right w:val="single" w:color="auto" w:sz="4" w:space="0"/>
            </w:tcBorders>
            <w:noWrap/>
            <w:vAlign w:val="center"/>
          </w:tcPr>
          <w:p w14:paraId="060ECFEB">
            <w:pPr>
              <w:widowControl/>
              <w:ind w:firstLine="315" w:firstLineChars="150"/>
              <w:rPr>
                <w:kern w:val="0"/>
                <w:szCs w:val="21"/>
              </w:rPr>
            </w:pPr>
          </w:p>
        </w:tc>
        <w:tc>
          <w:tcPr>
            <w:tcW w:w="2128" w:type="dxa"/>
            <w:gridSpan w:val="2"/>
            <w:tcBorders>
              <w:top w:val="single" w:color="auto" w:sz="4" w:space="0"/>
              <w:left w:val="nil"/>
              <w:bottom w:val="single" w:color="auto" w:sz="4" w:space="0"/>
              <w:right w:val="single" w:color="auto" w:sz="4" w:space="0"/>
            </w:tcBorders>
            <w:noWrap w:val="0"/>
            <w:vAlign w:val="center"/>
          </w:tcPr>
          <w:p w14:paraId="44958885">
            <w:pPr>
              <w:widowControl/>
              <w:jc w:val="center"/>
              <w:rPr>
                <w:kern w:val="0"/>
                <w:szCs w:val="21"/>
              </w:rPr>
            </w:pPr>
            <w:r>
              <w:rPr>
                <w:rFonts w:hint="eastAsia"/>
                <w:kern w:val="0"/>
                <w:szCs w:val="21"/>
              </w:rPr>
              <w:t>担保金额</w:t>
            </w:r>
          </w:p>
        </w:tc>
        <w:tc>
          <w:tcPr>
            <w:tcW w:w="3969" w:type="dxa"/>
            <w:gridSpan w:val="4"/>
            <w:tcBorders>
              <w:top w:val="single" w:color="auto" w:sz="4" w:space="0"/>
              <w:left w:val="nil"/>
              <w:bottom w:val="single" w:color="auto" w:sz="4" w:space="0"/>
              <w:right w:val="single" w:color="auto" w:sz="4" w:space="0"/>
            </w:tcBorders>
            <w:noWrap w:val="0"/>
            <w:vAlign w:val="center"/>
          </w:tcPr>
          <w:p w14:paraId="0CD02D49">
            <w:pPr>
              <w:jc w:val="center"/>
              <w:rPr>
                <w:kern w:val="0"/>
                <w:szCs w:val="21"/>
              </w:rPr>
            </w:pPr>
          </w:p>
        </w:tc>
      </w:tr>
      <w:tr w14:paraId="13F6B29B">
        <w:tblPrEx>
          <w:tblCellMar>
            <w:top w:w="0" w:type="dxa"/>
            <w:left w:w="108" w:type="dxa"/>
            <w:bottom w:w="0" w:type="dxa"/>
            <w:right w:w="108" w:type="dxa"/>
          </w:tblCellMar>
        </w:tblPrEx>
        <w:trPr>
          <w:trHeight w:val="347" w:hRule="atLeast"/>
        </w:trPr>
        <w:tc>
          <w:tcPr>
            <w:tcW w:w="2551" w:type="dxa"/>
            <w:vMerge w:val="continue"/>
            <w:tcBorders>
              <w:left w:val="single" w:color="auto" w:sz="4" w:space="0"/>
              <w:bottom w:val="single" w:color="auto" w:sz="4" w:space="0"/>
              <w:right w:val="single" w:color="auto" w:sz="4" w:space="0"/>
            </w:tcBorders>
            <w:noWrap/>
            <w:vAlign w:val="center"/>
          </w:tcPr>
          <w:p w14:paraId="5B2C6B5D">
            <w:pPr>
              <w:widowControl/>
              <w:jc w:val="center"/>
              <w:rPr>
                <w:b/>
                <w:kern w:val="0"/>
                <w:szCs w:val="21"/>
              </w:rPr>
            </w:pPr>
          </w:p>
        </w:tc>
        <w:tc>
          <w:tcPr>
            <w:tcW w:w="850" w:type="dxa"/>
            <w:vMerge w:val="continue"/>
            <w:tcBorders>
              <w:left w:val="nil"/>
              <w:bottom w:val="single" w:color="auto" w:sz="4" w:space="0"/>
              <w:right w:val="single" w:color="auto" w:sz="4" w:space="0"/>
            </w:tcBorders>
            <w:noWrap/>
            <w:vAlign w:val="center"/>
          </w:tcPr>
          <w:p w14:paraId="4F723C7D">
            <w:pPr>
              <w:widowControl/>
              <w:ind w:firstLine="315" w:firstLineChars="150"/>
              <w:rPr>
                <w:kern w:val="0"/>
                <w:szCs w:val="21"/>
              </w:rPr>
            </w:pPr>
          </w:p>
        </w:tc>
        <w:tc>
          <w:tcPr>
            <w:tcW w:w="2128" w:type="dxa"/>
            <w:gridSpan w:val="2"/>
            <w:tcBorders>
              <w:top w:val="single" w:color="auto" w:sz="4" w:space="0"/>
              <w:left w:val="nil"/>
              <w:bottom w:val="single" w:color="auto" w:sz="4" w:space="0"/>
              <w:right w:val="single" w:color="auto" w:sz="4" w:space="0"/>
            </w:tcBorders>
            <w:noWrap w:val="0"/>
            <w:vAlign w:val="center"/>
          </w:tcPr>
          <w:p w14:paraId="235B87A1">
            <w:pPr>
              <w:widowControl/>
              <w:jc w:val="center"/>
              <w:rPr>
                <w:kern w:val="0"/>
                <w:szCs w:val="21"/>
              </w:rPr>
            </w:pPr>
            <w:r>
              <w:rPr>
                <w:rFonts w:hint="eastAsia"/>
                <w:kern w:val="0"/>
                <w:szCs w:val="21"/>
              </w:rPr>
              <w:t>担保方式</w:t>
            </w:r>
          </w:p>
        </w:tc>
        <w:tc>
          <w:tcPr>
            <w:tcW w:w="3969" w:type="dxa"/>
            <w:gridSpan w:val="4"/>
            <w:tcBorders>
              <w:top w:val="single" w:color="auto" w:sz="4" w:space="0"/>
              <w:left w:val="nil"/>
              <w:bottom w:val="single" w:color="auto" w:sz="4" w:space="0"/>
              <w:right w:val="single" w:color="auto" w:sz="4" w:space="0"/>
            </w:tcBorders>
            <w:noWrap w:val="0"/>
            <w:vAlign w:val="center"/>
          </w:tcPr>
          <w:p w14:paraId="058324C4">
            <w:pPr>
              <w:rPr>
                <w:kern w:val="0"/>
                <w:szCs w:val="21"/>
              </w:rPr>
            </w:pPr>
            <w:r>
              <w:rPr>
                <w:rFonts w:hint="eastAsia"/>
                <w:kern w:val="0"/>
                <w:szCs w:val="21"/>
              </w:rPr>
              <w:t>□</w:t>
            </w:r>
            <w:r>
              <w:rPr>
                <w:kern w:val="0"/>
                <w:szCs w:val="21"/>
              </w:rPr>
              <w:t xml:space="preserve">抵押  </w:t>
            </w:r>
            <w:r>
              <w:rPr>
                <w:rFonts w:hint="eastAsia"/>
                <w:kern w:val="0"/>
                <w:szCs w:val="21"/>
              </w:rPr>
              <w:t>□</w:t>
            </w:r>
            <w:r>
              <w:rPr>
                <w:kern w:val="0"/>
                <w:szCs w:val="21"/>
              </w:rPr>
              <w:t xml:space="preserve">质押   </w:t>
            </w:r>
            <w:r>
              <w:rPr>
                <w:rFonts w:hint="eastAsia"/>
                <w:kern w:val="0"/>
                <w:szCs w:val="21"/>
              </w:rPr>
              <w:t>□</w:t>
            </w:r>
            <w:r>
              <w:rPr>
                <w:kern w:val="0"/>
                <w:szCs w:val="21"/>
              </w:rPr>
              <w:t>留置</w:t>
            </w:r>
            <w:r>
              <w:rPr>
                <w:rFonts w:hint="eastAsia"/>
                <w:kern w:val="0"/>
                <w:szCs w:val="21"/>
              </w:rPr>
              <w:t xml:space="preserve"> </w:t>
            </w:r>
            <w:r>
              <w:rPr>
                <w:kern w:val="0"/>
                <w:szCs w:val="21"/>
              </w:rPr>
              <w:t xml:space="preserve"> </w:t>
            </w:r>
            <w:r>
              <w:rPr>
                <w:rFonts w:hint="eastAsia"/>
                <w:kern w:val="0"/>
                <w:szCs w:val="21"/>
              </w:rPr>
              <w:t>□其他</w:t>
            </w:r>
          </w:p>
        </w:tc>
      </w:tr>
      <w:tr w14:paraId="2F258E59">
        <w:tblPrEx>
          <w:tblCellMar>
            <w:top w:w="0" w:type="dxa"/>
            <w:left w:w="108" w:type="dxa"/>
            <w:bottom w:w="0" w:type="dxa"/>
            <w:right w:w="108" w:type="dxa"/>
          </w:tblCellMar>
        </w:tblPrEx>
        <w:trPr>
          <w:trHeight w:val="674" w:hRule="atLeast"/>
        </w:trPr>
        <w:tc>
          <w:tcPr>
            <w:tcW w:w="2551" w:type="dxa"/>
            <w:tcBorders>
              <w:left w:val="single" w:color="auto" w:sz="4" w:space="0"/>
              <w:right w:val="single" w:color="auto" w:sz="4" w:space="0"/>
            </w:tcBorders>
            <w:noWrap/>
            <w:vAlign w:val="center"/>
          </w:tcPr>
          <w:p w14:paraId="63886E3E">
            <w:pPr>
              <w:widowControl/>
              <w:jc w:val="center"/>
              <w:rPr>
                <w:b/>
                <w:kern w:val="0"/>
                <w:szCs w:val="21"/>
              </w:rPr>
            </w:pPr>
            <w:r>
              <w:rPr>
                <w:b/>
                <w:kern w:val="0"/>
                <w:szCs w:val="21"/>
              </w:rPr>
              <w:t>债权涉诉（仲裁）情况</w:t>
            </w:r>
          </w:p>
        </w:tc>
        <w:tc>
          <w:tcPr>
            <w:tcW w:w="2978" w:type="dxa"/>
            <w:gridSpan w:val="3"/>
            <w:tcBorders>
              <w:top w:val="single" w:color="auto" w:sz="4" w:space="0"/>
              <w:left w:val="nil"/>
              <w:right w:val="single" w:color="auto" w:sz="4" w:space="0"/>
            </w:tcBorders>
            <w:noWrap/>
            <w:vAlign w:val="center"/>
          </w:tcPr>
          <w:p w14:paraId="0426F832">
            <w:pPr>
              <w:widowControl/>
              <w:rPr>
                <w:kern w:val="0"/>
                <w:szCs w:val="21"/>
              </w:rPr>
            </w:pPr>
            <w:r>
              <w:rPr>
                <w:rFonts w:hint="eastAsia"/>
                <w:kern w:val="0"/>
                <w:szCs w:val="21"/>
                <w:lang w:eastAsia="zh-CN"/>
              </w:rPr>
              <w:t>□</w:t>
            </w:r>
            <w:r>
              <w:rPr>
                <w:kern w:val="0"/>
                <w:szCs w:val="21"/>
              </w:rPr>
              <w:t>有</w:t>
            </w:r>
            <w:r>
              <w:rPr>
                <w:rFonts w:hint="eastAsia"/>
                <w:kern w:val="0"/>
                <w:szCs w:val="21"/>
              </w:rPr>
              <w:t xml:space="preserve">  □</w:t>
            </w:r>
            <w:r>
              <w:rPr>
                <w:kern w:val="0"/>
                <w:szCs w:val="21"/>
              </w:rPr>
              <w:t>无</w:t>
            </w:r>
          </w:p>
          <w:p w14:paraId="77884788">
            <w:pPr>
              <w:widowControl/>
              <w:rPr>
                <w:rFonts w:hint="default" w:eastAsia="宋体"/>
                <w:kern w:val="0"/>
                <w:szCs w:val="21"/>
                <w:lang w:val="en-US" w:eastAsia="zh-CN"/>
              </w:rPr>
            </w:pPr>
            <w:r>
              <w:rPr>
                <w:rFonts w:hint="eastAsia"/>
                <w:kern w:val="0"/>
                <w:szCs w:val="21"/>
              </w:rPr>
              <w:t>案号：</w:t>
            </w:r>
          </w:p>
        </w:tc>
        <w:tc>
          <w:tcPr>
            <w:tcW w:w="992" w:type="dxa"/>
            <w:tcBorders>
              <w:top w:val="single" w:color="auto" w:sz="4" w:space="0"/>
              <w:left w:val="nil"/>
              <w:right w:val="single" w:color="auto" w:sz="4" w:space="0"/>
            </w:tcBorders>
            <w:noWrap w:val="0"/>
            <w:vAlign w:val="center"/>
          </w:tcPr>
          <w:p w14:paraId="472DAB2A">
            <w:pPr>
              <w:widowControl/>
              <w:jc w:val="center"/>
              <w:rPr>
                <w:b/>
                <w:bCs/>
                <w:kern w:val="0"/>
                <w:szCs w:val="21"/>
              </w:rPr>
            </w:pPr>
            <w:r>
              <w:rPr>
                <w:rFonts w:hint="eastAsia"/>
                <w:b/>
                <w:kern w:val="0"/>
                <w:szCs w:val="21"/>
              </w:rPr>
              <w:t>有无申请执行</w:t>
            </w:r>
          </w:p>
        </w:tc>
        <w:tc>
          <w:tcPr>
            <w:tcW w:w="2977" w:type="dxa"/>
            <w:gridSpan w:val="3"/>
            <w:tcBorders>
              <w:top w:val="single" w:color="auto" w:sz="4" w:space="0"/>
              <w:left w:val="nil"/>
              <w:right w:val="single" w:color="auto" w:sz="4" w:space="0"/>
            </w:tcBorders>
            <w:noWrap w:val="0"/>
            <w:vAlign w:val="center"/>
          </w:tcPr>
          <w:p w14:paraId="79E63CC1">
            <w:pPr>
              <w:rPr>
                <w:kern w:val="0"/>
                <w:szCs w:val="21"/>
              </w:rPr>
            </w:pPr>
            <w:r>
              <w:rPr>
                <w:rFonts w:hint="eastAsia"/>
                <w:kern w:val="0"/>
                <w:szCs w:val="21"/>
                <w:lang w:eastAsia="zh-CN"/>
              </w:rPr>
              <w:t>□</w:t>
            </w:r>
            <w:r>
              <w:rPr>
                <w:kern w:val="0"/>
                <w:szCs w:val="21"/>
              </w:rPr>
              <w:t>有</w:t>
            </w:r>
            <w:r>
              <w:rPr>
                <w:rFonts w:hint="eastAsia"/>
                <w:kern w:val="0"/>
                <w:szCs w:val="21"/>
              </w:rPr>
              <w:t xml:space="preserve">    □</w:t>
            </w:r>
            <w:r>
              <w:rPr>
                <w:kern w:val="0"/>
                <w:szCs w:val="21"/>
              </w:rPr>
              <w:t>无</w:t>
            </w:r>
          </w:p>
          <w:p w14:paraId="0AE90325">
            <w:pPr>
              <w:rPr>
                <w:rFonts w:hint="default" w:eastAsia="宋体"/>
                <w:kern w:val="0"/>
                <w:szCs w:val="21"/>
                <w:lang w:val="en-US" w:eastAsia="zh-CN"/>
              </w:rPr>
            </w:pPr>
            <w:r>
              <w:rPr>
                <w:rFonts w:hint="eastAsia"/>
                <w:kern w:val="0"/>
                <w:szCs w:val="21"/>
              </w:rPr>
              <w:t>案号：</w:t>
            </w:r>
          </w:p>
        </w:tc>
      </w:tr>
      <w:tr w14:paraId="6C739132">
        <w:tblPrEx>
          <w:tblCellMar>
            <w:top w:w="0" w:type="dxa"/>
            <w:left w:w="108" w:type="dxa"/>
            <w:bottom w:w="0" w:type="dxa"/>
            <w:right w:w="108" w:type="dxa"/>
          </w:tblCellMar>
        </w:tblPrEx>
        <w:trPr>
          <w:trHeight w:val="416" w:hRule="atLeast"/>
        </w:trPr>
        <w:tc>
          <w:tcPr>
            <w:tcW w:w="2551" w:type="dxa"/>
            <w:tcBorders>
              <w:top w:val="single" w:color="auto" w:sz="4" w:space="0"/>
              <w:left w:val="single" w:color="auto" w:sz="4" w:space="0"/>
              <w:bottom w:val="single" w:color="auto" w:sz="4" w:space="0"/>
              <w:right w:val="single" w:color="auto" w:sz="4" w:space="0"/>
            </w:tcBorders>
            <w:noWrap/>
            <w:vAlign w:val="center"/>
          </w:tcPr>
          <w:p w14:paraId="01373119">
            <w:pPr>
              <w:widowControl/>
              <w:jc w:val="center"/>
              <w:rPr>
                <w:b/>
                <w:kern w:val="0"/>
                <w:szCs w:val="21"/>
              </w:rPr>
            </w:pPr>
            <w:r>
              <w:rPr>
                <w:rFonts w:hint="eastAsia"/>
                <w:b/>
                <w:kern w:val="0"/>
                <w:szCs w:val="21"/>
              </w:rPr>
              <w:t>债权人确认事项</w:t>
            </w:r>
          </w:p>
        </w:tc>
        <w:tc>
          <w:tcPr>
            <w:tcW w:w="6947" w:type="dxa"/>
            <w:gridSpan w:val="7"/>
            <w:tcBorders>
              <w:top w:val="single" w:color="auto" w:sz="4" w:space="0"/>
              <w:left w:val="nil"/>
              <w:bottom w:val="single" w:color="auto" w:sz="4" w:space="0"/>
              <w:right w:val="single" w:color="auto" w:sz="4" w:space="0"/>
            </w:tcBorders>
            <w:noWrap/>
            <w:vAlign w:val="center"/>
          </w:tcPr>
          <w:p w14:paraId="75621AEF">
            <w:pPr>
              <w:widowControl/>
              <w:rPr>
                <w:kern w:val="0"/>
                <w:sz w:val="18"/>
                <w:szCs w:val="18"/>
              </w:rPr>
            </w:pPr>
            <w:r>
              <w:rPr>
                <w:b/>
                <w:bCs/>
                <w:kern w:val="0"/>
                <w:sz w:val="18"/>
                <w:szCs w:val="18"/>
              </w:rPr>
              <w:t>1</w:t>
            </w:r>
            <w:r>
              <w:rPr>
                <w:rFonts w:hint="eastAsia"/>
                <w:b/>
                <w:bCs/>
                <w:kern w:val="0"/>
                <w:sz w:val="18"/>
                <w:szCs w:val="18"/>
              </w:rPr>
              <w:t>.</w:t>
            </w:r>
            <w:r>
              <w:rPr>
                <w:b/>
                <w:bCs/>
                <w:kern w:val="0"/>
                <w:sz w:val="18"/>
                <w:szCs w:val="18"/>
              </w:rPr>
              <w:t>本申报表不构成无效债权（包括但不限于已过诉讼时效的债权等）的重新有效确认；2</w:t>
            </w:r>
            <w:r>
              <w:rPr>
                <w:rFonts w:hint="eastAsia"/>
                <w:b/>
                <w:bCs/>
                <w:kern w:val="0"/>
                <w:sz w:val="18"/>
                <w:szCs w:val="18"/>
              </w:rPr>
              <w:t>.</w:t>
            </w:r>
            <w:r>
              <w:rPr>
                <w:b/>
                <w:bCs/>
                <w:kern w:val="0"/>
                <w:sz w:val="18"/>
                <w:szCs w:val="18"/>
              </w:rPr>
              <w:t>债权人已收悉受理</w:t>
            </w:r>
            <w:r>
              <w:rPr>
                <w:rFonts w:hint="default"/>
                <w:b/>
                <w:bCs/>
                <w:kern w:val="0"/>
                <w:sz w:val="18"/>
                <w:szCs w:val="18"/>
                <w:lang w:eastAsia="zh-CN"/>
              </w:rPr>
              <w:t>预重整</w:t>
            </w:r>
            <w:r>
              <w:rPr>
                <w:b/>
                <w:bCs/>
                <w:kern w:val="0"/>
                <w:sz w:val="18"/>
                <w:szCs w:val="18"/>
              </w:rPr>
              <w:t>的《决定书》、指定管理人的《决定书》</w:t>
            </w:r>
            <w:r>
              <w:rPr>
                <w:rFonts w:hint="eastAsia"/>
                <w:b/>
                <w:bCs/>
                <w:kern w:val="0"/>
                <w:sz w:val="18"/>
                <w:szCs w:val="18"/>
                <w:lang w:eastAsia="zh-CN"/>
              </w:rPr>
              <w:t>、</w:t>
            </w:r>
            <w:r>
              <w:rPr>
                <w:rFonts w:hint="eastAsia"/>
                <w:b/>
                <w:bCs/>
                <w:kern w:val="0"/>
                <w:sz w:val="18"/>
                <w:szCs w:val="18"/>
              </w:rPr>
              <w:t>债权申报通知书</w:t>
            </w:r>
            <w:r>
              <w:rPr>
                <w:rFonts w:hint="default"/>
                <w:b/>
                <w:bCs/>
                <w:kern w:val="0"/>
                <w:sz w:val="18"/>
                <w:szCs w:val="18"/>
              </w:rPr>
              <w:t>等</w:t>
            </w:r>
            <w:r>
              <w:rPr>
                <w:b/>
                <w:bCs/>
                <w:kern w:val="0"/>
                <w:sz w:val="18"/>
                <w:szCs w:val="18"/>
              </w:rPr>
              <w:t>，全面、完整知晓本次债权登记的有关要求，并保证提供资料及情况的真实、合法、完整，否则，一切法律责任和后果由债权人承担；</w:t>
            </w:r>
            <w:r>
              <w:rPr>
                <w:rFonts w:hint="eastAsia"/>
                <w:b/>
                <w:bCs/>
                <w:kern w:val="0"/>
                <w:sz w:val="18"/>
                <w:szCs w:val="18"/>
              </w:rPr>
              <w:t>3.凡计算利息、滞纳金、违约金等孳息债权的，应提交计算方式和起止时间，截止点不得超过案件受理日。4.</w:t>
            </w:r>
            <w:r>
              <w:rPr>
                <w:b/>
                <w:bCs/>
                <w:kern w:val="0"/>
                <w:sz w:val="18"/>
                <w:szCs w:val="18"/>
              </w:rPr>
              <w:t>仅提交本申报表而无任何证据材料的，无法完成债权申报；</w:t>
            </w:r>
            <w:r>
              <w:rPr>
                <w:rFonts w:hint="eastAsia"/>
                <w:b/>
                <w:bCs/>
                <w:kern w:val="0"/>
                <w:sz w:val="18"/>
                <w:szCs w:val="18"/>
              </w:rPr>
              <w:t>5.</w:t>
            </w:r>
            <w:r>
              <w:rPr>
                <w:b/>
                <w:bCs/>
                <w:kern w:val="0"/>
                <w:sz w:val="18"/>
                <w:szCs w:val="18"/>
              </w:rPr>
              <w:t>本申报表须债权人签字（个人）或加盖公章（机构）。</w:t>
            </w:r>
          </w:p>
        </w:tc>
      </w:tr>
      <w:tr w14:paraId="03642999">
        <w:tblPrEx>
          <w:tblCellMar>
            <w:top w:w="0" w:type="dxa"/>
            <w:left w:w="108" w:type="dxa"/>
            <w:bottom w:w="0" w:type="dxa"/>
            <w:right w:w="108" w:type="dxa"/>
          </w:tblCellMar>
        </w:tblPrEx>
        <w:trPr>
          <w:trHeight w:val="513" w:hRule="atLeast"/>
        </w:trPr>
        <w:tc>
          <w:tcPr>
            <w:tcW w:w="2551" w:type="dxa"/>
            <w:tcBorders>
              <w:top w:val="single" w:color="auto" w:sz="4" w:space="0"/>
              <w:left w:val="single" w:color="auto" w:sz="4" w:space="0"/>
              <w:bottom w:val="single" w:color="auto" w:sz="4" w:space="0"/>
              <w:right w:val="single" w:color="auto" w:sz="4" w:space="0"/>
            </w:tcBorders>
            <w:noWrap/>
            <w:vAlign w:val="center"/>
          </w:tcPr>
          <w:p w14:paraId="037A7288">
            <w:pPr>
              <w:widowControl/>
              <w:jc w:val="center"/>
              <w:rPr>
                <w:kern w:val="0"/>
                <w:sz w:val="18"/>
                <w:szCs w:val="18"/>
              </w:rPr>
            </w:pPr>
            <w:r>
              <w:rPr>
                <w:rFonts w:hint="eastAsia"/>
                <w:b/>
                <w:kern w:val="0"/>
                <w:szCs w:val="21"/>
              </w:rPr>
              <w:t>备注</w:t>
            </w:r>
          </w:p>
        </w:tc>
        <w:tc>
          <w:tcPr>
            <w:tcW w:w="6947" w:type="dxa"/>
            <w:gridSpan w:val="7"/>
            <w:tcBorders>
              <w:top w:val="single" w:color="auto" w:sz="4" w:space="0"/>
              <w:left w:val="single" w:color="auto" w:sz="4" w:space="0"/>
              <w:bottom w:val="single" w:color="auto" w:sz="4" w:space="0"/>
              <w:right w:val="single" w:color="auto" w:sz="4" w:space="0"/>
            </w:tcBorders>
            <w:noWrap/>
            <w:vAlign w:val="center"/>
          </w:tcPr>
          <w:p w14:paraId="4807D224">
            <w:pPr>
              <w:widowControl/>
              <w:rPr>
                <w:b/>
                <w:kern w:val="0"/>
                <w:szCs w:val="21"/>
              </w:rPr>
            </w:pPr>
          </w:p>
        </w:tc>
      </w:tr>
    </w:tbl>
    <w:p w14:paraId="7594AE51">
      <w:pPr>
        <w:ind w:right="-874" w:rightChars="-416"/>
      </w:pPr>
      <w:r>
        <w:rPr>
          <w:rFonts w:hint="eastAsia"/>
          <w:szCs w:val="21"/>
        </w:rPr>
        <w:t>债权</w:t>
      </w:r>
      <w:r>
        <w:rPr>
          <w:szCs w:val="21"/>
        </w:rPr>
        <w:t xml:space="preserve">人（代理人）签章：                             </w:t>
      </w:r>
      <w:r>
        <w:rPr>
          <w:kern w:val="0"/>
          <w:szCs w:val="21"/>
        </w:rPr>
        <w:t>申报</w:t>
      </w:r>
      <w:r>
        <w:rPr>
          <w:rFonts w:hint="eastAsia"/>
          <w:kern w:val="0"/>
          <w:szCs w:val="21"/>
        </w:rPr>
        <w:t>日期</w:t>
      </w:r>
      <w:r>
        <w:rPr>
          <w:kern w:val="0"/>
          <w:szCs w:val="21"/>
        </w:rPr>
        <w:t>：      年   月   日</w:t>
      </w:r>
      <w:bookmarkStart w:id="0" w:name="_GoBack"/>
      <w:bookmarkEnd w:id="0"/>
    </w:p>
    <w:p w14:paraId="29272237">
      <w:pPr>
        <w:jc w:val="center"/>
        <w:rPr>
          <w:rFonts w:hint="eastAsia"/>
          <w:b/>
          <w:bCs/>
          <w:sz w:val="44"/>
        </w:rPr>
      </w:pPr>
      <w:r>
        <w:rPr>
          <w:rFonts w:hint="eastAsia"/>
          <w:b/>
          <w:bCs/>
          <w:sz w:val="44"/>
        </w:rPr>
        <w:t>法定代表人身份证明书</w:t>
      </w:r>
    </w:p>
    <w:p w14:paraId="214CA84D">
      <w:pPr>
        <w:spacing w:line="720" w:lineRule="auto"/>
        <w:ind w:firstLine="840" w:firstLineChars="300"/>
        <w:rPr>
          <w:rFonts w:hint="eastAsia"/>
          <w:sz w:val="28"/>
          <w:u w:val="single"/>
        </w:rPr>
      </w:pPr>
    </w:p>
    <w:p w14:paraId="73689092">
      <w:pPr>
        <w:spacing w:line="720" w:lineRule="auto"/>
        <w:ind w:firstLine="980" w:firstLineChars="350"/>
        <w:rPr>
          <w:rFonts w:hint="eastAsia"/>
          <w:sz w:val="28"/>
        </w:rPr>
      </w:pPr>
      <w:r>
        <w:rPr>
          <w:rFonts w:hint="eastAsia" w:ascii="仿宋_GB2312" w:eastAsia="仿宋_GB2312"/>
          <w:sz w:val="28"/>
          <w:szCs w:val="28"/>
          <w:u w:val="single"/>
        </w:rPr>
        <w:t xml:space="preserve">             </w:t>
      </w:r>
      <w:r>
        <w:rPr>
          <w:rFonts w:hint="eastAsia"/>
          <w:sz w:val="28"/>
        </w:rPr>
        <w:t xml:space="preserve">同志，在我单位任 </w:t>
      </w:r>
      <w:r>
        <w:rPr>
          <w:rFonts w:hint="eastAsia"/>
          <w:sz w:val="28"/>
          <w:u w:val="single"/>
        </w:rPr>
        <w:t xml:space="preserve">             </w:t>
      </w:r>
    </w:p>
    <w:p w14:paraId="01C2936D">
      <w:pPr>
        <w:spacing w:line="720" w:lineRule="auto"/>
        <w:ind w:firstLine="560" w:firstLineChars="200"/>
        <w:rPr>
          <w:rFonts w:hint="eastAsia"/>
          <w:sz w:val="28"/>
        </w:rPr>
      </w:pPr>
      <w:r>
        <w:rPr>
          <w:rFonts w:hint="eastAsia"/>
          <w:sz w:val="28"/>
        </w:rPr>
        <w:t>职务，系本公司法定代表人，特此证明。</w:t>
      </w:r>
    </w:p>
    <w:p w14:paraId="28304753">
      <w:pPr>
        <w:spacing w:line="720" w:lineRule="auto"/>
        <w:rPr>
          <w:rFonts w:hint="eastAsia"/>
          <w:sz w:val="28"/>
        </w:rPr>
      </w:pPr>
    </w:p>
    <w:p w14:paraId="5C3AC7F2">
      <w:pPr>
        <w:spacing w:line="720" w:lineRule="auto"/>
        <w:jc w:val="right"/>
        <w:rPr>
          <w:rFonts w:hint="eastAsia"/>
          <w:sz w:val="28"/>
        </w:rPr>
      </w:pPr>
      <w:r>
        <w:rPr>
          <w:rFonts w:hint="eastAsia"/>
          <w:sz w:val="28"/>
        </w:rPr>
        <w:t>单位全称（盖章）</w:t>
      </w:r>
    </w:p>
    <w:p w14:paraId="1C404479">
      <w:pPr>
        <w:wordWrap w:val="0"/>
        <w:spacing w:line="720" w:lineRule="auto"/>
        <w:jc w:val="right"/>
        <w:rPr>
          <w:rFonts w:hint="eastAsia"/>
          <w:sz w:val="28"/>
        </w:rPr>
      </w:pPr>
      <w:r>
        <w:rPr>
          <w:rFonts w:hint="eastAsia"/>
          <w:sz w:val="28"/>
        </w:rPr>
        <w:t xml:space="preserve">年  月  日 </w:t>
      </w:r>
    </w:p>
    <w:p w14:paraId="02BECE84">
      <w:pPr>
        <w:spacing w:line="720" w:lineRule="auto"/>
        <w:rPr>
          <w:rFonts w:hint="eastAsia"/>
          <w:sz w:val="28"/>
        </w:rPr>
      </w:pPr>
    </w:p>
    <w:p w14:paraId="094D44F9">
      <w:pPr>
        <w:spacing w:line="720" w:lineRule="auto"/>
        <w:rPr>
          <w:rFonts w:hint="eastAsia"/>
          <w:sz w:val="28"/>
        </w:rPr>
      </w:pPr>
    </w:p>
    <w:p w14:paraId="5D094E4A">
      <w:pPr>
        <w:spacing w:line="720" w:lineRule="auto"/>
        <w:rPr>
          <w:rFonts w:hint="default"/>
          <w:sz w:val="28"/>
          <w:lang w:val="en-US" w:eastAsia="zh-CN"/>
        </w:rPr>
      </w:pPr>
      <w:r>
        <w:rPr>
          <w:rFonts w:hint="eastAsia"/>
          <w:sz w:val="28"/>
        </w:rPr>
        <w:t>附：该</w:t>
      </w:r>
      <w:r>
        <w:rPr>
          <w:rFonts w:hint="eastAsia"/>
          <w:sz w:val="28"/>
          <w:lang w:val="en-US" w:eastAsia="zh-CN"/>
        </w:rPr>
        <w:t>法定</w:t>
      </w:r>
      <w:r>
        <w:rPr>
          <w:rFonts w:hint="eastAsia"/>
          <w:sz w:val="28"/>
        </w:rPr>
        <w:t>代表人</w:t>
      </w:r>
      <w:r>
        <w:rPr>
          <w:rFonts w:hint="eastAsia"/>
          <w:sz w:val="28"/>
          <w:lang w:val="en-US" w:eastAsia="zh-CN"/>
        </w:rPr>
        <w:t>身份证复印件1份</w:t>
      </w:r>
    </w:p>
    <w:p w14:paraId="04DA1C5A">
      <w:pPr>
        <w:spacing w:line="720" w:lineRule="auto"/>
        <w:ind w:firstLine="560" w:firstLineChars="200"/>
        <w:rPr>
          <w:rFonts w:hint="eastAsia"/>
          <w:sz w:val="28"/>
        </w:rPr>
      </w:pPr>
      <w:r>
        <w:rPr>
          <w:rFonts w:hint="eastAsia"/>
          <w:sz w:val="28"/>
          <w:lang w:val="en-US" w:eastAsia="zh-CN"/>
        </w:rPr>
        <w:t>法定代表人联系</w:t>
      </w:r>
      <w:r>
        <w:rPr>
          <w:rFonts w:hint="eastAsia"/>
          <w:sz w:val="28"/>
        </w:rPr>
        <w:t>电话：</w:t>
      </w:r>
    </w:p>
    <w:p w14:paraId="69CD21B9">
      <w:pPr>
        <w:spacing w:line="720" w:lineRule="auto"/>
        <w:rPr>
          <w:rFonts w:hint="eastAsia"/>
          <w:sz w:val="28"/>
        </w:rPr>
      </w:pPr>
    </w:p>
    <w:p w14:paraId="3DB65700">
      <w:pPr>
        <w:spacing w:line="720" w:lineRule="auto"/>
        <w:rPr>
          <w:rFonts w:hint="eastAsia"/>
          <w:sz w:val="28"/>
        </w:rPr>
      </w:pPr>
    </w:p>
    <w:p w14:paraId="493201AD">
      <w:pPr>
        <w:spacing w:line="720" w:lineRule="auto"/>
        <w:rPr>
          <w:rFonts w:hint="eastAsia"/>
          <w:sz w:val="28"/>
        </w:rPr>
      </w:pPr>
    </w:p>
    <w:p w14:paraId="343C06EF">
      <w:pPr>
        <w:spacing w:line="720" w:lineRule="auto"/>
        <w:rPr>
          <w:rFonts w:hint="eastAsia"/>
          <w:sz w:val="28"/>
        </w:rPr>
      </w:pPr>
      <w:r>
        <w:rPr>
          <w:rFonts w:hint="eastAsia"/>
          <w:sz w:val="28"/>
        </w:rPr>
        <w:t>注：事业单位、机关、团体的主要负责人为本单位的法定代表人。</w:t>
      </w:r>
    </w:p>
    <w:p w14:paraId="33FB4036">
      <w:pPr>
        <w:jc w:val="center"/>
        <w:rPr>
          <w:rFonts w:cs="Times New Roman"/>
          <w:b/>
          <w:bCs/>
          <w:sz w:val="44"/>
          <w:szCs w:val="44"/>
        </w:rPr>
      </w:pPr>
      <w:r>
        <w:rPr>
          <w:rFonts w:hint="eastAsia" w:cs="宋体"/>
          <w:b/>
          <w:bCs/>
          <w:sz w:val="44"/>
          <w:szCs w:val="44"/>
        </w:rPr>
        <w:t>授权委托书</w:t>
      </w:r>
    </w:p>
    <w:p w14:paraId="19B45CD5">
      <w:pPr>
        <w:ind w:firstLine="560" w:firstLineChars="200"/>
        <w:rPr>
          <w:rFonts w:cs="Times New Roman"/>
          <w:sz w:val="28"/>
          <w:szCs w:val="28"/>
        </w:rPr>
      </w:pPr>
    </w:p>
    <w:p w14:paraId="7EC037D8">
      <w:pPr>
        <w:rPr>
          <w:rFonts w:hint="eastAsia" w:cs="宋体"/>
          <w:sz w:val="28"/>
          <w:szCs w:val="28"/>
        </w:rPr>
      </w:pPr>
      <w:r>
        <w:rPr>
          <w:rFonts w:hint="eastAsia" w:cs="宋体"/>
          <w:b/>
          <w:bCs/>
          <w:sz w:val="28"/>
          <w:szCs w:val="28"/>
          <w:lang w:val="en-US" w:eastAsia="zh-CN"/>
        </w:rPr>
        <w:t>江苏柯瑞机电工程股份有限公司临时</w:t>
      </w:r>
      <w:r>
        <w:rPr>
          <w:rFonts w:hint="eastAsia" w:cs="宋体"/>
          <w:b/>
          <w:bCs/>
          <w:sz w:val="28"/>
          <w:szCs w:val="28"/>
        </w:rPr>
        <w:t>管理人</w:t>
      </w:r>
      <w:r>
        <w:rPr>
          <w:rFonts w:hint="eastAsia" w:cs="宋体"/>
          <w:sz w:val="28"/>
          <w:szCs w:val="28"/>
        </w:rPr>
        <w:t>：</w:t>
      </w:r>
    </w:p>
    <w:p w14:paraId="4A76A08F">
      <w:pPr>
        <w:ind w:firstLine="560" w:firstLineChars="200"/>
        <w:rPr>
          <w:rFonts w:hint="eastAsia" w:cs="宋体"/>
          <w:sz w:val="28"/>
          <w:szCs w:val="28"/>
        </w:rPr>
      </w:pPr>
      <w:r>
        <w:rPr>
          <w:rFonts w:hint="eastAsia" w:cs="宋体"/>
          <w:sz w:val="28"/>
          <w:szCs w:val="28"/>
        </w:rPr>
        <w:t>关于本人/本单位在</w:t>
      </w:r>
      <w:r>
        <w:rPr>
          <w:rFonts w:hint="eastAsia" w:cs="宋体"/>
          <w:sz w:val="28"/>
          <w:szCs w:val="28"/>
          <w:lang w:val="en-US" w:eastAsia="zh-CN"/>
        </w:rPr>
        <w:t>江苏柯瑞机电工程股份有限公司</w:t>
      </w:r>
      <w:r>
        <w:rPr>
          <w:rFonts w:hint="eastAsia" w:cs="宋体"/>
          <w:sz w:val="28"/>
          <w:szCs w:val="28"/>
        </w:rPr>
        <w:t>预重整程序中委托下列受托人作为本人/本单位代理人。本授权委托书在后续破产重整/清算/和解程序中继续有效。如有变更本人/本单位将及时告知临时管理人/管理人。</w:t>
      </w:r>
    </w:p>
    <w:p w14:paraId="1128EBDB">
      <w:pPr>
        <w:ind w:firstLine="560" w:firstLineChars="200"/>
        <w:rPr>
          <w:rFonts w:hint="eastAsia" w:cs="宋体"/>
          <w:sz w:val="28"/>
          <w:szCs w:val="28"/>
          <w:lang w:eastAsia="zh-CN"/>
        </w:rPr>
      </w:pPr>
      <w:r>
        <w:rPr>
          <w:rFonts w:hint="eastAsia" w:cs="宋体"/>
          <w:sz w:val="28"/>
          <w:szCs w:val="28"/>
        </w:rPr>
        <w:t xml:space="preserve">受托人：       </w:t>
      </w:r>
      <w:r>
        <w:rPr>
          <w:rFonts w:hint="eastAsia" w:cs="宋体"/>
          <w:sz w:val="28"/>
          <w:szCs w:val="28"/>
          <w:lang w:val="en-US" w:eastAsia="zh-CN"/>
        </w:rPr>
        <w:t xml:space="preserve"> </w:t>
      </w:r>
      <w:r>
        <w:rPr>
          <w:rFonts w:hint="eastAsia" w:cs="宋体"/>
          <w:sz w:val="28"/>
          <w:szCs w:val="28"/>
        </w:rPr>
        <w:t xml:space="preserve">  ，系□公司职员、□律师（附事务所公函及执业证复印件）、□亲属，联系电话：             ，联系地址：                       </w:t>
      </w:r>
      <w:r>
        <w:rPr>
          <w:rFonts w:hint="eastAsia" w:cs="宋体"/>
          <w:sz w:val="28"/>
          <w:szCs w:val="28"/>
          <w:lang w:val="en-US" w:eastAsia="zh-CN"/>
        </w:rPr>
        <w:t xml:space="preserve">  </w:t>
      </w:r>
      <w:r>
        <w:rPr>
          <w:rFonts w:hint="eastAsia" w:cs="宋体"/>
          <w:sz w:val="28"/>
          <w:szCs w:val="28"/>
        </w:rPr>
        <w:t xml:space="preserve"> </w:t>
      </w:r>
      <w:r>
        <w:rPr>
          <w:rFonts w:hint="eastAsia" w:cs="宋体"/>
          <w:sz w:val="28"/>
          <w:szCs w:val="28"/>
          <w:lang w:eastAsia="zh-CN"/>
        </w:rPr>
        <w:t>。</w:t>
      </w:r>
    </w:p>
    <w:p w14:paraId="468E692A">
      <w:pPr>
        <w:ind w:firstLine="560" w:firstLineChars="200"/>
        <w:rPr>
          <w:rFonts w:hint="eastAsia" w:cs="宋体"/>
          <w:sz w:val="28"/>
          <w:szCs w:val="28"/>
        </w:rPr>
      </w:pPr>
      <w:r>
        <w:rPr>
          <w:rFonts w:hint="eastAsia" w:cs="宋体"/>
          <w:sz w:val="28"/>
          <w:szCs w:val="28"/>
        </w:rPr>
        <w:t>代理权限：特别授权，具体包括代为进行债权申报，代为对债权表记载的债权提出异议，参加债权人会议、债权人委员会会议，对预重整阶段形成的表决事项及债权人会议、债权人委员会会议所议事项发表意见、进行表决，代为进行和解，代为签收法律文书等。</w:t>
      </w:r>
    </w:p>
    <w:p w14:paraId="4523B074">
      <w:pPr>
        <w:ind w:left="4061" w:leftChars="267" w:hanging="3500" w:hangingChars="1250"/>
        <w:rPr>
          <w:rFonts w:cs="Times New Roman"/>
          <w:sz w:val="28"/>
          <w:szCs w:val="28"/>
        </w:rPr>
      </w:pPr>
      <w:r>
        <w:rPr>
          <w:sz w:val="28"/>
          <w:szCs w:val="28"/>
        </w:rPr>
        <w:t xml:space="preserve">                                                       </w:t>
      </w:r>
      <w:r>
        <w:rPr>
          <w:rFonts w:hint="eastAsia" w:cs="宋体"/>
          <w:sz w:val="28"/>
          <w:szCs w:val="28"/>
        </w:rPr>
        <w:t>委托人签章：</w:t>
      </w:r>
    </w:p>
    <w:p w14:paraId="55418B8F">
      <w:pPr>
        <w:ind w:firstLine="560" w:firstLineChars="200"/>
        <w:jc w:val="right"/>
        <w:rPr>
          <w:rFonts w:cs="Times New Roman"/>
          <w:sz w:val="28"/>
          <w:szCs w:val="28"/>
        </w:rPr>
      </w:pPr>
      <w:r>
        <w:rPr>
          <w:sz w:val="28"/>
          <w:szCs w:val="28"/>
        </w:rPr>
        <w:t xml:space="preserve">                               </w:t>
      </w: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14:paraId="277D4580">
      <w:pPr>
        <w:ind w:firstLine="560" w:firstLineChars="200"/>
        <w:rPr>
          <w:rFonts w:cs="Times New Roman"/>
          <w:sz w:val="28"/>
          <w:szCs w:val="28"/>
        </w:rPr>
      </w:pPr>
    </w:p>
    <w:p w14:paraId="467F8D6A"/>
    <w:p w14:paraId="67491692"/>
    <w:p w14:paraId="296CB8AC"/>
    <w:p w14:paraId="68209342"/>
    <w:p w14:paraId="49179362"/>
    <w:p w14:paraId="0C5FF24E"/>
    <w:p w14:paraId="1CDF3BA7"/>
    <w:p w14:paraId="0C3AE90F"/>
    <w:p w14:paraId="7C187794">
      <w:pPr>
        <w:spacing w:line="360" w:lineRule="exact"/>
        <w:jc w:val="center"/>
        <w:rPr>
          <w:rFonts w:hint="eastAsia" w:ascii="宋体"/>
          <w:b/>
          <w:bCs/>
          <w:sz w:val="32"/>
          <w:szCs w:val="32"/>
        </w:rPr>
      </w:pPr>
      <w:r>
        <w:rPr>
          <w:rFonts w:hint="eastAsia"/>
          <w:b/>
          <w:bCs/>
          <w:sz w:val="36"/>
          <w:szCs w:val="36"/>
        </w:rPr>
        <w:t xml:space="preserve"> </w:t>
      </w:r>
      <w:r>
        <w:rPr>
          <w:rFonts w:hint="eastAsia" w:ascii="宋体" w:hAnsi="宋体" w:cs="宋体"/>
          <w:b/>
          <w:bCs/>
          <w:sz w:val="32"/>
          <w:szCs w:val="32"/>
          <w:lang w:val="en-US" w:eastAsia="zh-CN"/>
        </w:rPr>
        <w:t>江苏柯瑞机电工程股份有限公司预重整</w:t>
      </w:r>
      <w:r>
        <w:rPr>
          <w:rFonts w:hint="eastAsia"/>
          <w:b/>
          <w:bCs/>
          <w:sz w:val="32"/>
          <w:szCs w:val="32"/>
        </w:rPr>
        <w:t>案</w:t>
      </w:r>
    </w:p>
    <w:p w14:paraId="588974F1">
      <w:pPr>
        <w:jc w:val="center"/>
        <w:rPr>
          <w:rFonts w:hint="eastAsia" w:ascii="宋体" w:hAnsi="宋体" w:cs="宋体"/>
          <w:sz w:val="28"/>
          <w:szCs w:val="28"/>
        </w:rPr>
      </w:pPr>
      <w:r>
        <w:rPr>
          <w:rFonts w:hint="eastAsia"/>
          <w:b/>
          <w:bCs/>
          <w:sz w:val="32"/>
          <w:szCs w:val="32"/>
        </w:rPr>
        <w:t>债权申报材料清单</w:t>
      </w:r>
    </w:p>
    <w:p w14:paraId="07733525">
      <w:pPr>
        <w:rPr>
          <w:rFonts w:hint="eastAsia" w:ascii="宋体" w:hAnsi="宋体" w:cs="宋体"/>
          <w:sz w:val="24"/>
        </w:rPr>
      </w:pPr>
      <w:r>
        <w:rPr>
          <w:rFonts w:hint="eastAsia" w:ascii="宋体" w:hAnsi="宋体" w:cs="宋体"/>
          <w:sz w:val="28"/>
          <w:szCs w:val="28"/>
        </w:rPr>
        <w:t>债权申报人：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635"/>
        <w:gridCol w:w="2341"/>
        <w:gridCol w:w="725"/>
        <w:gridCol w:w="710"/>
        <w:gridCol w:w="2402"/>
        <w:gridCol w:w="986"/>
      </w:tblGrid>
      <w:tr w14:paraId="79C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restart"/>
            <w:noWrap w:val="0"/>
            <w:vAlign w:val="center"/>
          </w:tcPr>
          <w:p w14:paraId="167DF02B">
            <w:pPr>
              <w:jc w:val="center"/>
              <w:rPr>
                <w:rFonts w:hint="eastAsia" w:ascii="宋体" w:hAnsi="宋体" w:cs="宋体"/>
                <w:sz w:val="24"/>
              </w:rPr>
            </w:pPr>
            <w:r>
              <w:rPr>
                <w:rFonts w:hint="eastAsia" w:ascii="宋体" w:hAnsi="宋体" w:cs="宋体"/>
                <w:sz w:val="24"/>
              </w:rPr>
              <w:t>申报</w:t>
            </w:r>
          </w:p>
          <w:p w14:paraId="5C3B6E8A">
            <w:pPr>
              <w:jc w:val="center"/>
              <w:rPr>
                <w:rFonts w:hint="eastAsia" w:ascii="宋体" w:hAnsi="宋体" w:cs="宋体"/>
                <w:sz w:val="24"/>
              </w:rPr>
            </w:pPr>
            <w:r>
              <w:rPr>
                <w:rFonts w:hint="eastAsia" w:ascii="宋体" w:hAnsi="宋体" w:cs="宋体"/>
                <w:sz w:val="24"/>
              </w:rPr>
              <w:t>材料</w:t>
            </w:r>
          </w:p>
        </w:tc>
        <w:tc>
          <w:tcPr>
            <w:tcW w:w="635" w:type="dxa"/>
            <w:noWrap w:val="0"/>
            <w:vAlign w:val="center"/>
          </w:tcPr>
          <w:p w14:paraId="6FCF5E06">
            <w:pPr>
              <w:jc w:val="center"/>
              <w:rPr>
                <w:rFonts w:hint="eastAsia" w:ascii="宋体" w:hAnsi="宋体" w:cs="宋体"/>
                <w:sz w:val="24"/>
              </w:rPr>
            </w:pPr>
            <w:r>
              <w:rPr>
                <w:rFonts w:hint="eastAsia" w:ascii="宋体" w:hAnsi="宋体" w:cs="宋体"/>
                <w:sz w:val="24"/>
              </w:rPr>
              <w:t>序号</w:t>
            </w:r>
          </w:p>
        </w:tc>
        <w:tc>
          <w:tcPr>
            <w:tcW w:w="2341" w:type="dxa"/>
            <w:noWrap w:val="0"/>
            <w:vAlign w:val="center"/>
          </w:tcPr>
          <w:p w14:paraId="591D5C04">
            <w:pPr>
              <w:jc w:val="center"/>
              <w:rPr>
                <w:rFonts w:hint="eastAsia" w:ascii="宋体" w:hAnsi="宋体" w:cs="宋体"/>
                <w:sz w:val="24"/>
              </w:rPr>
            </w:pPr>
            <w:r>
              <w:rPr>
                <w:rFonts w:hint="eastAsia" w:ascii="宋体" w:hAnsi="宋体" w:cs="宋体"/>
                <w:sz w:val="24"/>
              </w:rPr>
              <w:t>申报材料名称</w:t>
            </w:r>
          </w:p>
        </w:tc>
        <w:tc>
          <w:tcPr>
            <w:tcW w:w="725" w:type="dxa"/>
            <w:noWrap w:val="0"/>
            <w:vAlign w:val="center"/>
          </w:tcPr>
          <w:p w14:paraId="0049BD6D">
            <w:pPr>
              <w:jc w:val="center"/>
              <w:rPr>
                <w:rFonts w:hint="eastAsia" w:ascii="宋体" w:hAnsi="宋体" w:cs="宋体"/>
                <w:sz w:val="24"/>
              </w:rPr>
            </w:pPr>
            <w:r>
              <w:rPr>
                <w:rFonts w:hint="eastAsia" w:ascii="宋体" w:hAnsi="宋体" w:cs="宋体"/>
                <w:sz w:val="24"/>
              </w:rPr>
              <w:t>份数</w:t>
            </w:r>
          </w:p>
        </w:tc>
        <w:tc>
          <w:tcPr>
            <w:tcW w:w="710" w:type="dxa"/>
            <w:noWrap w:val="0"/>
            <w:vAlign w:val="center"/>
          </w:tcPr>
          <w:p w14:paraId="660173EB">
            <w:pPr>
              <w:jc w:val="center"/>
              <w:rPr>
                <w:rFonts w:hint="eastAsia" w:ascii="宋体" w:hAnsi="宋体" w:cs="宋体"/>
                <w:sz w:val="24"/>
              </w:rPr>
            </w:pPr>
            <w:r>
              <w:rPr>
                <w:rFonts w:hint="eastAsia" w:ascii="宋体" w:hAnsi="宋体" w:cs="宋体"/>
                <w:sz w:val="24"/>
              </w:rPr>
              <w:t>页数</w:t>
            </w:r>
          </w:p>
        </w:tc>
        <w:tc>
          <w:tcPr>
            <w:tcW w:w="2402" w:type="dxa"/>
            <w:noWrap w:val="0"/>
            <w:vAlign w:val="center"/>
          </w:tcPr>
          <w:p w14:paraId="7E72C7BA">
            <w:pPr>
              <w:jc w:val="center"/>
              <w:rPr>
                <w:rFonts w:hint="eastAsia" w:ascii="宋体" w:hAnsi="宋体" w:cs="宋体"/>
                <w:sz w:val="24"/>
              </w:rPr>
            </w:pPr>
            <w:r>
              <w:rPr>
                <w:rFonts w:hint="eastAsia" w:ascii="宋体" w:hAnsi="宋体" w:cs="宋体"/>
                <w:sz w:val="24"/>
              </w:rPr>
              <w:t>原件/复印件</w:t>
            </w:r>
          </w:p>
        </w:tc>
        <w:tc>
          <w:tcPr>
            <w:tcW w:w="986" w:type="dxa"/>
            <w:noWrap w:val="0"/>
            <w:vAlign w:val="center"/>
          </w:tcPr>
          <w:p w14:paraId="41CECFD4">
            <w:pPr>
              <w:jc w:val="center"/>
              <w:rPr>
                <w:rFonts w:hint="eastAsia" w:ascii="宋体" w:hAnsi="宋体" w:cs="宋体"/>
                <w:sz w:val="24"/>
              </w:rPr>
            </w:pPr>
            <w:r>
              <w:rPr>
                <w:rFonts w:hint="eastAsia" w:ascii="宋体" w:hAnsi="宋体" w:cs="宋体"/>
                <w:sz w:val="24"/>
              </w:rPr>
              <w:t>备注</w:t>
            </w:r>
          </w:p>
        </w:tc>
      </w:tr>
      <w:tr w14:paraId="2354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1DE14AA7">
            <w:pPr>
              <w:jc w:val="center"/>
              <w:rPr>
                <w:rFonts w:hint="eastAsia" w:ascii="宋体" w:hAnsi="宋体" w:cs="宋体"/>
                <w:sz w:val="24"/>
              </w:rPr>
            </w:pPr>
          </w:p>
        </w:tc>
        <w:tc>
          <w:tcPr>
            <w:tcW w:w="635" w:type="dxa"/>
            <w:noWrap w:val="0"/>
            <w:vAlign w:val="center"/>
          </w:tcPr>
          <w:p w14:paraId="42B83C21">
            <w:pPr>
              <w:jc w:val="center"/>
              <w:rPr>
                <w:rFonts w:hint="eastAsia" w:ascii="宋体" w:hAnsi="宋体" w:cs="宋体"/>
                <w:sz w:val="24"/>
              </w:rPr>
            </w:pPr>
            <w:r>
              <w:rPr>
                <w:rFonts w:hint="eastAsia" w:ascii="宋体" w:hAnsi="宋体" w:cs="宋体"/>
                <w:sz w:val="24"/>
              </w:rPr>
              <w:t>1</w:t>
            </w:r>
          </w:p>
        </w:tc>
        <w:tc>
          <w:tcPr>
            <w:tcW w:w="2341" w:type="dxa"/>
            <w:noWrap w:val="0"/>
            <w:vAlign w:val="center"/>
          </w:tcPr>
          <w:p w14:paraId="2649D7C0">
            <w:pPr>
              <w:jc w:val="center"/>
              <w:rPr>
                <w:rFonts w:hint="eastAsia" w:ascii="宋体" w:hAnsi="宋体" w:cs="宋体"/>
                <w:sz w:val="24"/>
              </w:rPr>
            </w:pPr>
          </w:p>
        </w:tc>
        <w:tc>
          <w:tcPr>
            <w:tcW w:w="725" w:type="dxa"/>
            <w:noWrap w:val="0"/>
            <w:vAlign w:val="center"/>
          </w:tcPr>
          <w:p w14:paraId="6BAF530B">
            <w:pPr>
              <w:jc w:val="center"/>
              <w:rPr>
                <w:rFonts w:hint="eastAsia" w:ascii="宋体" w:hAnsi="宋体" w:cs="宋体"/>
                <w:sz w:val="24"/>
              </w:rPr>
            </w:pPr>
          </w:p>
        </w:tc>
        <w:tc>
          <w:tcPr>
            <w:tcW w:w="710" w:type="dxa"/>
            <w:noWrap w:val="0"/>
            <w:vAlign w:val="center"/>
          </w:tcPr>
          <w:p w14:paraId="66A2411A">
            <w:pPr>
              <w:jc w:val="center"/>
              <w:rPr>
                <w:rFonts w:hint="eastAsia" w:ascii="宋体" w:hAnsi="宋体" w:cs="宋体"/>
                <w:sz w:val="24"/>
              </w:rPr>
            </w:pPr>
          </w:p>
        </w:tc>
        <w:tc>
          <w:tcPr>
            <w:tcW w:w="2402" w:type="dxa"/>
            <w:noWrap w:val="0"/>
            <w:vAlign w:val="center"/>
          </w:tcPr>
          <w:p w14:paraId="60CD950E">
            <w:pPr>
              <w:rPr>
                <w:rFonts w:hint="eastAsia" w:ascii="宋体" w:hAnsi="宋体" w:cs="宋体"/>
                <w:sz w:val="24"/>
              </w:rPr>
            </w:pPr>
          </w:p>
        </w:tc>
        <w:tc>
          <w:tcPr>
            <w:tcW w:w="986" w:type="dxa"/>
            <w:noWrap w:val="0"/>
            <w:vAlign w:val="center"/>
          </w:tcPr>
          <w:p w14:paraId="6695DE64">
            <w:pPr>
              <w:jc w:val="center"/>
              <w:rPr>
                <w:rFonts w:hint="eastAsia" w:ascii="宋体" w:hAnsi="宋体" w:cs="宋体"/>
                <w:sz w:val="24"/>
              </w:rPr>
            </w:pPr>
          </w:p>
        </w:tc>
      </w:tr>
      <w:tr w14:paraId="41DE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161D0A72">
            <w:pPr>
              <w:jc w:val="center"/>
              <w:rPr>
                <w:rFonts w:hint="eastAsia" w:ascii="宋体" w:hAnsi="宋体" w:cs="宋体"/>
                <w:sz w:val="24"/>
              </w:rPr>
            </w:pPr>
          </w:p>
        </w:tc>
        <w:tc>
          <w:tcPr>
            <w:tcW w:w="635" w:type="dxa"/>
            <w:noWrap w:val="0"/>
            <w:vAlign w:val="center"/>
          </w:tcPr>
          <w:p w14:paraId="22739E4E">
            <w:pPr>
              <w:jc w:val="center"/>
              <w:rPr>
                <w:rFonts w:hint="eastAsia" w:ascii="宋体" w:hAnsi="宋体" w:cs="宋体"/>
                <w:sz w:val="24"/>
              </w:rPr>
            </w:pPr>
            <w:r>
              <w:rPr>
                <w:rFonts w:hint="eastAsia" w:ascii="宋体" w:hAnsi="宋体" w:cs="宋体"/>
                <w:sz w:val="24"/>
              </w:rPr>
              <w:t>2</w:t>
            </w:r>
          </w:p>
        </w:tc>
        <w:tc>
          <w:tcPr>
            <w:tcW w:w="2341" w:type="dxa"/>
            <w:noWrap w:val="0"/>
            <w:vAlign w:val="center"/>
          </w:tcPr>
          <w:p w14:paraId="0C02A5EB">
            <w:pPr>
              <w:jc w:val="center"/>
              <w:rPr>
                <w:rFonts w:hint="eastAsia" w:ascii="宋体" w:hAnsi="宋体" w:cs="宋体"/>
                <w:sz w:val="24"/>
              </w:rPr>
            </w:pPr>
          </w:p>
        </w:tc>
        <w:tc>
          <w:tcPr>
            <w:tcW w:w="725" w:type="dxa"/>
            <w:noWrap w:val="0"/>
            <w:vAlign w:val="center"/>
          </w:tcPr>
          <w:p w14:paraId="199F53B1">
            <w:pPr>
              <w:jc w:val="center"/>
              <w:rPr>
                <w:rFonts w:hint="eastAsia" w:ascii="宋体" w:hAnsi="宋体" w:cs="宋体"/>
                <w:sz w:val="24"/>
              </w:rPr>
            </w:pPr>
          </w:p>
        </w:tc>
        <w:tc>
          <w:tcPr>
            <w:tcW w:w="710" w:type="dxa"/>
            <w:noWrap w:val="0"/>
            <w:vAlign w:val="center"/>
          </w:tcPr>
          <w:p w14:paraId="1DD60DB7">
            <w:pPr>
              <w:jc w:val="center"/>
              <w:rPr>
                <w:rFonts w:hint="eastAsia" w:ascii="宋体" w:hAnsi="宋体" w:cs="宋体"/>
                <w:sz w:val="24"/>
              </w:rPr>
            </w:pPr>
          </w:p>
        </w:tc>
        <w:tc>
          <w:tcPr>
            <w:tcW w:w="2402" w:type="dxa"/>
            <w:noWrap w:val="0"/>
            <w:vAlign w:val="center"/>
          </w:tcPr>
          <w:p w14:paraId="18557906">
            <w:pPr>
              <w:jc w:val="center"/>
              <w:rPr>
                <w:rFonts w:hint="eastAsia" w:ascii="宋体" w:hAnsi="宋体" w:cs="宋体"/>
                <w:sz w:val="24"/>
              </w:rPr>
            </w:pPr>
          </w:p>
        </w:tc>
        <w:tc>
          <w:tcPr>
            <w:tcW w:w="986" w:type="dxa"/>
            <w:noWrap w:val="0"/>
            <w:vAlign w:val="center"/>
          </w:tcPr>
          <w:p w14:paraId="169D36C3">
            <w:pPr>
              <w:jc w:val="center"/>
              <w:rPr>
                <w:rFonts w:hint="eastAsia" w:ascii="宋体" w:hAnsi="宋体" w:cs="宋体"/>
                <w:sz w:val="24"/>
              </w:rPr>
            </w:pPr>
          </w:p>
        </w:tc>
      </w:tr>
      <w:tr w14:paraId="4C2E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5210D883">
            <w:pPr>
              <w:jc w:val="center"/>
              <w:rPr>
                <w:rFonts w:hint="eastAsia" w:ascii="宋体" w:hAnsi="宋体" w:cs="宋体"/>
                <w:sz w:val="24"/>
              </w:rPr>
            </w:pPr>
          </w:p>
        </w:tc>
        <w:tc>
          <w:tcPr>
            <w:tcW w:w="635" w:type="dxa"/>
            <w:noWrap w:val="0"/>
            <w:vAlign w:val="center"/>
          </w:tcPr>
          <w:p w14:paraId="034AA61D">
            <w:pPr>
              <w:jc w:val="center"/>
              <w:rPr>
                <w:rFonts w:hint="eastAsia" w:ascii="宋体" w:hAnsi="宋体" w:cs="宋体"/>
                <w:sz w:val="24"/>
              </w:rPr>
            </w:pPr>
            <w:r>
              <w:rPr>
                <w:rFonts w:hint="eastAsia" w:ascii="宋体" w:hAnsi="宋体" w:cs="宋体"/>
                <w:sz w:val="24"/>
              </w:rPr>
              <w:t>3</w:t>
            </w:r>
          </w:p>
        </w:tc>
        <w:tc>
          <w:tcPr>
            <w:tcW w:w="2341" w:type="dxa"/>
            <w:noWrap w:val="0"/>
            <w:vAlign w:val="center"/>
          </w:tcPr>
          <w:p w14:paraId="6C5E96E8">
            <w:pPr>
              <w:jc w:val="center"/>
              <w:rPr>
                <w:rFonts w:hint="eastAsia" w:ascii="宋体" w:hAnsi="宋体" w:cs="宋体"/>
                <w:sz w:val="24"/>
              </w:rPr>
            </w:pPr>
          </w:p>
        </w:tc>
        <w:tc>
          <w:tcPr>
            <w:tcW w:w="725" w:type="dxa"/>
            <w:noWrap w:val="0"/>
            <w:vAlign w:val="center"/>
          </w:tcPr>
          <w:p w14:paraId="4BD173FF">
            <w:pPr>
              <w:jc w:val="center"/>
              <w:rPr>
                <w:rFonts w:hint="eastAsia" w:ascii="宋体" w:hAnsi="宋体" w:cs="宋体"/>
                <w:sz w:val="24"/>
              </w:rPr>
            </w:pPr>
          </w:p>
        </w:tc>
        <w:tc>
          <w:tcPr>
            <w:tcW w:w="710" w:type="dxa"/>
            <w:noWrap w:val="0"/>
            <w:vAlign w:val="center"/>
          </w:tcPr>
          <w:p w14:paraId="5AF0ED89">
            <w:pPr>
              <w:jc w:val="center"/>
              <w:rPr>
                <w:rFonts w:hint="eastAsia" w:ascii="宋体" w:hAnsi="宋体" w:cs="宋体"/>
                <w:sz w:val="24"/>
              </w:rPr>
            </w:pPr>
          </w:p>
        </w:tc>
        <w:tc>
          <w:tcPr>
            <w:tcW w:w="2402" w:type="dxa"/>
            <w:noWrap w:val="0"/>
            <w:vAlign w:val="center"/>
          </w:tcPr>
          <w:p w14:paraId="2FA748B8">
            <w:pPr>
              <w:jc w:val="center"/>
              <w:rPr>
                <w:rFonts w:hint="eastAsia" w:ascii="宋体" w:hAnsi="宋体" w:cs="宋体"/>
                <w:sz w:val="24"/>
              </w:rPr>
            </w:pPr>
          </w:p>
        </w:tc>
        <w:tc>
          <w:tcPr>
            <w:tcW w:w="986" w:type="dxa"/>
            <w:noWrap w:val="0"/>
            <w:vAlign w:val="center"/>
          </w:tcPr>
          <w:p w14:paraId="70837FBF">
            <w:pPr>
              <w:jc w:val="center"/>
              <w:rPr>
                <w:rFonts w:hint="eastAsia" w:ascii="宋体" w:hAnsi="宋体" w:cs="宋体"/>
                <w:sz w:val="24"/>
              </w:rPr>
            </w:pPr>
          </w:p>
        </w:tc>
      </w:tr>
      <w:tr w14:paraId="5DD1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6487B07E">
            <w:pPr>
              <w:jc w:val="center"/>
              <w:rPr>
                <w:rFonts w:hint="eastAsia" w:ascii="宋体" w:hAnsi="宋体" w:cs="宋体"/>
                <w:sz w:val="24"/>
              </w:rPr>
            </w:pPr>
          </w:p>
        </w:tc>
        <w:tc>
          <w:tcPr>
            <w:tcW w:w="635" w:type="dxa"/>
            <w:noWrap w:val="0"/>
            <w:vAlign w:val="center"/>
          </w:tcPr>
          <w:p w14:paraId="116B1DE4">
            <w:pPr>
              <w:jc w:val="center"/>
              <w:rPr>
                <w:rFonts w:hint="eastAsia" w:ascii="宋体" w:hAnsi="宋体" w:cs="宋体"/>
                <w:sz w:val="24"/>
              </w:rPr>
            </w:pPr>
            <w:r>
              <w:rPr>
                <w:rFonts w:hint="eastAsia" w:ascii="宋体" w:hAnsi="宋体" w:cs="宋体"/>
                <w:sz w:val="24"/>
              </w:rPr>
              <w:t>4</w:t>
            </w:r>
          </w:p>
        </w:tc>
        <w:tc>
          <w:tcPr>
            <w:tcW w:w="2341" w:type="dxa"/>
            <w:noWrap w:val="0"/>
            <w:vAlign w:val="center"/>
          </w:tcPr>
          <w:p w14:paraId="049C3DE1">
            <w:pPr>
              <w:jc w:val="center"/>
              <w:rPr>
                <w:rFonts w:hint="eastAsia" w:ascii="宋体" w:hAnsi="宋体" w:cs="宋体"/>
                <w:sz w:val="24"/>
              </w:rPr>
            </w:pPr>
          </w:p>
        </w:tc>
        <w:tc>
          <w:tcPr>
            <w:tcW w:w="725" w:type="dxa"/>
            <w:noWrap w:val="0"/>
            <w:vAlign w:val="center"/>
          </w:tcPr>
          <w:p w14:paraId="6CC3A4C6">
            <w:pPr>
              <w:jc w:val="center"/>
              <w:rPr>
                <w:rFonts w:hint="eastAsia" w:ascii="宋体" w:hAnsi="宋体" w:cs="宋体"/>
                <w:sz w:val="24"/>
              </w:rPr>
            </w:pPr>
          </w:p>
        </w:tc>
        <w:tc>
          <w:tcPr>
            <w:tcW w:w="710" w:type="dxa"/>
            <w:noWrap w:val="0"/>
            <w:vAlign w:val="center"/>
          </w:tcPr>
          <w:p w14:paraId="07BDB4D3">
            <w:pPr>
              <w:jc w:val="center"/>
              <w:rPr>
                <w:rFonts w:hint="eastAsia" w:ascii="宋体" w:hAnsi="宋体" w:cs="宋体"/>
                <w:sz w:val="24"/>
              </w:rPr>
            </w:pPr>
          </w:p>
        </w:tc>
        <w:tc>
          <w:tcPr>
            <w:tcW w:w="2402" w:type="dxa"/>
            <w:noWrap w:val="0"/>
            <w:vAlign w:val="center"/>
          </w:tcPr>
          <w:p w14:paraId="3A00D6D9">
            <w:pPr>
              <w:jc w:val="center"/>
              <w:rPr>
                <w:rFonts w:hint="eastAsia" w:ascii="宋体" w:hAnsi="宋体" w:cs="宋体"/>
                <w:sz w:val="24"/>
              </w:rPr>
            </w:pPr>
          </w:p>
        </w:tc>
        <w:tc>
          <w:tcPr>
            <w:tcW w:w="986" w:type="dxa"/>
            <w:noWrap w:val="0"/>
            <w:vAlign w:val="center"/>
          </w:tcPr>
          <w:p w14:paraId="0946A4F0">
            <w:pPr>
              <w:jc w:val="center"/>
              <w:rPr>
                <w:rFonts w:hint="eastAsia" w:ascii="宋体" w:hAnsi="宋体" w:cs="宋体"/>
                <w:sz w:val="24"/>
              </w:rPr>
            </w:pPr>
          </w:p>
        </w:tc>
      </w:tr>
      <w:tr w14:paraId="3669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6F125173">
            <w:pPr>
              <w:jc w:val="center"/>
              <w:rPr>
                <w:rFonts w:hint="eastAsia" w:ascii="宋体" w:hAnsi="宋体" w:cs="宋体"/>
                <w:sz w:val="24"/>
              </w:rPr>
            </w:pPr>
          </w:p>
        </w:tc>
        <w:tc>
          <w:tcPr>
            <w:tcW w:w="635" w:type="dxa"/>
            <w:noWrap w:val="0"/>
            <w:vAlign w:val="center"/>
          </w:tcPr>
          <w:p w14:paraId="306A3870">
            <w:pPr>
              <w:jc w:val="center"/>
              <w:rPr>
                <w:rFonts w:hint="eastAsia" w:ascii="宋体" w:hAnsi="宋体" w:cs="宋体"/>
                <w:sz w:val="24"/>
              </w:rPr>
            </w:pPr>
            <w:r>
              <w:rPr>
                <w:rFonts w:hint="eastAsia" w:ascii="宋体" w:hAnsi="宋体" w:cs="宋体"/>
                <w:sz w:val="24"/>
              </w:rPr>
              <w:t>5</w:t>
            </w:r>
          </w:p>
        </w:tc>
        <w:tc>
          <w:tcPr>
            <w:tcW w:w="2341" w:type="dxa"/>
            <w:noWrap w:val="0"/>
            <w:vAlign w:val="center"/>
          </w:tcPr>
          <w:p w14:paraId="57C218E5">
            <w:pPr>
              <w:jc w:val="center"/>
              <w:rPr>
                <w:rFonts w:hint="eastAsia" w:ascii="宋体" w:hAnsi="宋体" w:cs="宋体"/>
                <w:sz w:val="24"/>
              </w:rPr>
            </w:pPr>
          </w:p>
        </w:tc>
        <w:tc>
          <w:tcPr>
            <w:tcW w:w="725" w:type="dxa"/>
            <w:noWrap w:val="0"/>
            <w:vAlign w:val="center"/>
          </w:tcPr>
          <w:p w14:paraId="2B7C30DC">
            <w:pPr>
              <w:jc w:val="center"/>
              <w:rPr>
                <w:rFonts w:hint="eastAsia" w:ascii="宋体" w:hAnsi="宋体" w:cs="宋体"/>
                <w:sz w:val="24"/>
              </w:rPr>
            </w:pPr>
          </w:p>
        </w:tc>
        <w:tc>
          <w:tcPr>
            <w:tcW w:w="710" w:type="dxa"/>
            <w:noWrap w:val="0"/>
            <w:vAlign w:val="center"/>
          </w:tcPr>
          <w:p w14:paraId="58F4D6CF">
            <w:pPr>
              <w:jc w:val="center"/>
              <w:rPr>
                <w:rFonts w:hint="eastAsia" w:ascii="宋体" w:hAnsi="宋体" w:cs="宋体"/>
                <w:sz w:val="24"/>
              </w:rPr>
            </w:pPr>
          </w:p>
        </w:tc>
        <w:tc>
          <w:tcPr>
            <w:tcW w:w="2402" w:type="dxa"/>
            <w:noWrap w:val="0"/>
            <w:vAlign w:val="center"/>
          </w:tcPr>
          <w:p w14:paraId="07939B0A">
            <w:pPr>
              <w:jc w:val="center"/>
              <w:rPr>
                <w:rFonts w:hint="eastAsia" w:ascii="宋体" w:hAnsi="宋体" w:cs="宋体"/>
                <w:sz w:val="24"/>
              </w:rPr>
            </w:pPr>
          </w:p>
        </w:tc>
        <w:tc>
          <w:tcPr>
            <w:tcW w:w="986" w:type="dxa"/>
            <w:noWrap w:val="0"/>
            <w:vAlign w:val="center"/>
          </w:tcPr>
          <w:p w14:paraId="29FEE79C">
            <w:pPr>
              <w:jc w:val="center"/>
              <w:rPr>
                <w:rFonts w:hint="eastAsia" w:ascii="宋体" w:hAnsi="宋体" w:cs="宋体"/>
                <w:sz w:val="24"/>
              </w:rPr>
            </w:pPr>
          </w:p>
        </w:tc>
      </w:tr>
      <w:tr w14:paraId="1847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62A7B381">
            <w:pPr>
              <w:jc w:val="center"/>
              <w:rPr>
                <w:rFonts w:hint="eastAsia" w:ascii="宋体" w:hAnsi="宋体" w:cs="宋体"/>
                <w:sz w:val="24"/>
              </w:rPr>
            </w:pPr>
          </w:p>
        </w:tc>
        <w:tc>
          <w:tcPr>
            <w:tcW w:w="635" w:type="dxa"/>
            <w:noWrap w:val="0"/>
            <w:vAlign w:val="center"/>
          </w:tcPr>
          <w:p w14:paraId="08F244AD">
            <w:pPr>
              <w:jc w:val="center"/>
              <w:rPr>
                <w:rFonts w:hint="eastAsia" w:ascii="宋体" w:hAnsi="宋体" w:cs="宋体"/>
                <w:sz w:val="24"/>
              </w:rPr>
            </w:pPr>
            <w:r>
              <w:rPr>
                <w:rFonts w:hint="eastAsia" w:ascii="宋体" w:hAnsi="宋体" w:cs="宋体"/>
                <w:sz w:val="24"/>
              </w:rPr>
              <w:t>6</w:t>
            </w:r>
          </w:p>
        </w:tc>
        <w:tc>
          <w:tcPr>
            <w:tcW w:w="2341" w:type="dxa"/>
            <w:noWrap w:val="0"/>
            <w:vAlign w:val="center"/>
          </w:tcPr>
          <w:p w14:paraId="791E26BF">
            <w:pPr>
              <w:jc w:val="center"/>
              <w:rPr>
                <w:rFonts w:hint="eastAsia" w:ascii="宋体" w:hAnsi="宋体" w:cs="宋体"/>
                <w:sz w:val="24"/>
              </w:rPr>
            </w:pPr>
          </w:p>
        </w:tc>
        <w:tc>
          <w:tcPr>
            <w:tcW w:w="725" w:type="dxa"/>
            <w:noWrap w:val="0"/>
            <w:vAlign w:val="center"/>
          </w:tcPr>
          <w:p w14:paraId="63DC3627">
            <w:pPr>
              <w:jc w:val="center"/>
              <w:rPr>
                <w:rFonts w:hint="eastAsia" w:ascii="宋体" w:hAnsi="宋体" w:cs="宋体"/>
                <w:sz w:val="24"/>
              </w:rPr>
            </w:pPr>
          </w:p>
        </w:tc>
        <w:tc>
          <w:tcPr>
            <w:tcW w:w="710" w:type="dxa"/>
            <w:noWrap w:val="0"/>
            <w:vAlign w:val="center"/>
          </w:tcPr>
          <w:p w14:paraId="4745719B">
            <w:pPr>
              <w:jc w:val="center"/>
              <w:rPr>
                <w:rFonts w:hint="eastAsia" w:ascii="宋体" w:hAnsi="宋体" w:cs="宋体"/>
                <w:sz w:val="24"/>
              </w:rPr>
            </w:pPr>
          </w:p>
        </w:tc>
        <w:tc>
          <w:tcPr>
            <w:tcW w:w="2402" w:type="dxa"/>
            <w:noWrap w:val="0"/>
            <w:vAlign w:val="center"/>
          </w:tcPr>
          <w:p w14:paraId="1AFCFD9A">
            <w:pPr>
              <w:jc w:val="center"/>
              <w:rPr>
                <w:rFonts w:hint="eastAsia" w:ascii="宋体" w:hAnsi="宋体" w:cs="宋体"/>
                <w:sz w:val="24"/>
              </w:rPr>
            </w:pPr>
          </w:p>
        </w:tc>
        <w:tc>
          <w:tcPr>
            <w:tcW w:w="986" w:type="dxa"/>
            <w:noWrap w:val="0"/>
            <w:vAlign w:val="center"/>
          </w:tcPr>
          <w:p w14:paraId="1E549586">
            <w:pPr>
              <w:jc w:val="center"/>
              <w:rPr>
                <w:rFonts w:hint="eastAsia" w:ascii="宋体" w:hAnsi="宋体" w:cs="宋体"/>
                <w:sz w:val="24"/>
              </w:rPr>
            </w:pPr>
          </w:p>
        </w:tc>
      </w:tr>
      <w:tr w14:paraId="249A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7B8EBF49">
            <w:pPr>
              <w:jc w:val="center"/>
              <w:rPr>
                <w:rFonts w:hint="eastAsia" w:ascii="宋体" w:hAnsi="宋体" w:cs="宋体"/>
                <w:sz w:val="24"/>
              </w:rPr>
            </w:pPr>
          </w:p>
        </w:tc>
        <w:tc>
          <w:tcPr>
            <w:tcW w:w="635" w:type="dxa"/>
            <w:noWrap w:val="0"/>
            <w:vAlign w:val="center"/>
          </w:tcPr>
          <w:p w14:paraId="3D14535A">
            <w:pPr>
              <w:jc w:val="center"/>
              <w:rPr>
                <w:rFonts w:hint="eastAsia" w:ascii="宋体" w:hAnsi="宋体" w:cs="宋体"/>
                <w:sz w:val="24"/>
              </w:rPr>
            </w:pPr>
            <w:r>
              <w:rPr>
                <w:rFonts w:hint="eastAsia" w:ascii="宋体" w:hAnsi="宋体" w:cs="宋体"/>
                <w:sz w:val="24"/>
              </w:rPr>
              <w:t>7</w:t>
            </w:r>
          </w:p>
        </w:tc>
        <w:tc>
          <w:tcPr>
            <w:tcW w:w="2341" w:type="dxa"/>
            <w:noWrap w:val="0"/>
            <w:vAlign w:val="center"/>
          </w:tcPr>
          <w:p w14:paraId="6DE28B3C">
            <w:pPr>
              <w:jc w:val="center"/>
              <w:rPr>
                <w:rFonts w:hint="eastAsia" w:ascii="宋体" w:hAnsi="宋体" w:cs="宋体"/>
                <w:sz w:val="24"/>
              </w:rPr>
            </w:pPr>
          </w:p>
        </w:tc>
        <w:tc>
          <w:tcPr>
            <w:tcW w:w="725" w:type="dxa"/>
            <w:noWrap w:val="0"/>
            <w:vAlign w:val="center"/>
          </w:tcPr>
          <w:p w14:paraId="7F01B712">
            <w:pPr>
              <w:jc w:val="center"/>
              <w:rPr>
                <w:rFonts w:hint="eastAsia" w:ascii="宋体" w:hAnsi="宋体" w:cs="宋体"/>
                <w:sz w:val="24"/>
              </w:rPr>
            </w:pPr>
          </w:p>
        </w:tc>
        <w:tc>
          <w:tcPr>
            <w:tcW w:w="710" w:type="dxa"/>
            <w:noWrap w:val="0"/>
            <w:vAlign w:val="center"/>
          </w:tcPr>
          <w:p w14:paraId="02CC73F3">
            <w:pPr>
              <w:jc w:val="center"/>
              <w:rPr>
                <w:rFonts w:hint="eastAsia" w:ascii="宋体" w:hAnsi="宋体" w:cs="宋体"/>
                <w:sz w:val="24"/>
              </w:rPr>
            </w:pPr>
          </w:p>
        </w:tc>
        <w:tc>
          <w:tcPr>
            <w:tcW w:w="2402" w:type="dxa"/>
            <w:noWrap w:val="0"/>
            <w:vAlign w:val="center"/>
          </w:tcPr>
          <w:p w14:paraId="11B656A0">
            <w:pPr>
              <w:jc w:val="center"/>
              <w:rPr>
                <w:rFonts w:hint="eastAsia" w:ascii="宋体" w:hAnsi="宋体" w:cs="宋体"/>
                <w:sz w:val="24"/>
              </w:rPr>
            </w:pPr>
          </w:p>
        </w:tc>
        <w:tc>
          <w:tcPr>
            <w:tcW w:w="986" w:type="dxa"/>
            <w:noWrap w:val="0"/>
            <w:vAlign w:val="center"/>
          </w:tcPr>
          <w:p w14:paraId="13520217">
            <w:pPr>
              <w:jc w:val="center"/>
              <w:rPr>
                <w:rFonts w:hint="eastAsia" w:ascii="宋体" w:hAnsi="宋体" w:cs="宋体"/>
                <w:sz w:val="24"/>
              </w:rPr>
            </w:pPr>
          </w:p>
        </w:tc>
      </w:tr>
      <w:tr w14:paraId="4814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5C9B9017">
            <w:pPr>
              <w:jc w:val="center"/>
              <w:rPr>
                <w:rFonts w:hint="eastAsia" w:ascii="宋体" w:hAnsi="宋体" w:cs="宋体"/>
                <w:sz w:val="24"/>
              </w:rPr>
            </w:pPr>
          </w:p>
        </w:tc>
        <w:tc>
          <w:tcPr>
            <w:tcW w:w="635" w:type="dxa"/>
            <w:noWrap w:val="0"/>
            <w:vAlign w:val="center"/>
          </w:tcPr>
          <w:p w14:paraId="7366D71F">
            <w:pPr>
              <w:jc w:val="center"/>
              <w:rPr>
                <w:rFonts w:hint="eastAsia" w:ascii="宋体" w:hAnsi="宋体" w:cs="宋体"/>
                <w:sz w:val="24"/>
              </w:rPr>
            </w:pPr>
            <w:r>
              <w:rPr>
                <w:rFonts w:hint="eastAsia" w:ascii="宋体" w:hAnsi="宋体" w:cs="宋体"/>
                <w:sz w:val="24"/>
              </w:rPr>
              <w:t>8</w:t>
            </w:r>
          </w:p>
        </w:tc>
        <w:tc>
          <w:tcPr>
            <w:tcW w:w="2341" w:type="dxa"/>
            <w:noWrap w:val="0"/>
            <w:vAlign w:val="center"/>
          </w:tcPr>
          <w:p w14:paraId="524F200A">
            <w:pPr>
              <w:jc w:val="center"/>
              <w:rPr>
                <w:rFonts w:hint="eastAsia" w:ascii="宋体" w:hAnsi="宋体" w:cs="宋体"/>
                <w:sz w:val="24"/>
              </w:rPr>
            </w:pPr>
          </w:p>
        </w:tc>
        <w:tc>
          <w:tcPr>
            <w:tcW w:w="725" w:type="dxa"/>
            <w:noWrap w:val="0"/>
            <w:vAlign w:val="center"/>
          </w:tcPr>
          <w:p w14:paraId="3C9ABDC9">
            <w:pPr>
              <w:jc w:val="center"/>
              <w:rPr>
                <w:rFonts w:hint="eastAsia" w:ascii="宋体" w:hAnsi="宋体" w:cs="宋体"/>
                <w:sz w:val="24"/>
              </w:rPr>
            </w:pPr>
          </w:p>
        </w:tc>
        <w:tc>
          <w:tcPr>
            <w:tcW w:w="710" w:type="dxa"/>
            <w:noWrap w:val="0"/>
            <w:vAlign w:val="center"/>
          </w:tcPr>
          <w:p w14:paraId="7CC9CE13">
            <w:pPr>
              <w:jc w:val="center"/>
              <w:rPr>
                <w:rFonts w:hint="eastAsia" w:ascii="宋体" w:hAnsi="宋体" w:cs="宋体"/>
                <w:sz w:val="24"/>
              </w:rPr>
            </w:pPr>
          </w:p>
        </w:tc>
        <w:tc>
          <w:tcPr>
            <w:tcW w:w="2402" w:type="dxa"/>
            <w:noWrap w:val="0"/>
            <w:vAlign w:val="center"/>
          </w:tcPr>
          <w:p w14:paraId="0ED47EBE">
            <w:pPr>
              <w:jc w:val="center"/>
              <w:rPr>
                <w:rFonts w:hint="eastAsia" w:ascii="宋体" w:hAnsi="宋体" w:cs="宋体"/>
                <w:sz w:val="24"/>
              </w:rPr>
            </w:pPr>
          </w:p>
        </w:tc>
        <w:tc>
          <w:tcPr>
            <w:tcW w:w="986" w:type="dxa"/>
            <w:noWrap w:val="0"/>
            <w:vAlign w:val="center"/>
          </w:tcPr>
          <w:p w14:paraId="341CB9FD">
            <w:pPr>
              <w:jc w:val="center"/>
              <w:rPr>
                <w:rFonts w:hint="eastAsia" w:ascii="宋体" w:hAnsi="宋体" w:cs="宋体"/>
                <w:sz w:val="24"/>
              </w:rPr>
            </w:pPr>
          </w:p>
        </w:tc>
      </w:tr>
      <w:tr w14:paraId="33C2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0FCC10F4">
            <w:pPr>
              <w:jc w:val="center"/>
              <w:rPr>
                <w:rFonts w:hint="eastAsia" w:ascii="宋体" w:hAnsi="宋体" w:cs="宋体"/>
                <w:sz w:val="24"/>
              </w:rPr>
            </w:pPr>
          </w:p>
        </w:tc>
        <w:tc>
          <w:tcPr>
            <w:tcW w:w="635" w:type="dxa"/>
            <w:noWrap w:val="0"/>
            <w:vAlign w:val="center"/>
          </w:tcPr>
          <w:p w14:paraId="4930D6DC">
            <w:pPr>
              <w:jc w:val="center"/>
              <w:rPr>
                <w:rFonts w:hint="eastAsia" w:ascii="宋体" w:hAnsi="宋体" w:cs="宋体"/>
                <w:sz w:val="24"/>
              </w:rPr>
            </w:pPr>
            <w:r>
              <w:rPr>
                <w:rFonts w:hint="eastAsia" w:ascii="宋体" w:hAnsi="宋体" w:cs="宋体"/>
                <w:sz w:val="24"/>
              </w:rPr>
              <w:t>9</w:t>
            </w:r>
          </w:p>
        </w:tc>
        <w:tc>
          <w:tcPr>
            <w:tcW w:w="2341" w:type="dxa"/>
            <w:noWrap w:val="0"/>
            <w:vAlign w:val="center"/>
          </w:tcPr>
          <w:p w14:paraId="3C2D65A0">
            <w:pPr>
              <w:jc w:val="center"/>
              <w:rPr>
                <w:rFonts w:hint="eastAsia" w:ascii="宋体" w:hAnsi="宋体" w:cs="宋体"/>
                <w:sz w:val="24"/>
              </w:rPr>
            </w:pPr>
          </w:p>
        </w:tc>
        <w:tc>
          <w:tcPr>
            <w:tcW w:w="725" w:type="dxa"/>
            <w:noWrap w:val="0"/>
            <w:vAlign w:val="center"/>
          </w:tcPr>
          <w:p w14:paraId="2970CFD1">
            <w:pPr>
              <w:jc w:val="center"/>
              <w:rPr>
                <w:rFonts w:hint="eastAsia" w:ascii="宋体" w:hAnsi="宋体" w:cs="宋体"/>
                <w:sz w:val="24"/>
              </w:rPr>
            </w:pPr>
          </w:p>
        </w:tc>
        <w:tc>
          <w:tcPr>
            <w:tcW w:w="710" w:type="dxa"/>
            <w:noWrap w:val="0"/>
            <w:vAlign w:val="center"/>
          </w:tcPr>
          <w:p w14:paraId="314B950F">
            <w:pPr>
              <w:jc w:val="center"/>
              <w:rPr>
                <w:rFonts w:hint="eastAsia" w:ascii="宋体" w:hAnsi="宋体" w:cs="宋体"/>
                <w:sz w:val="24"/>
              </w:rPr>
            </w:pPr>
          </w:p>
        </w:tc>
        <w:tc>
          <w:tcPr>
            <w:tcW w:w="2402" w:type="dxa"/>
            <w:noWrap w:val="0"/>
            <w:vAlign w:val="center"/>
          </w:tcPr>
          <w:p w14:paraId="4DB0FDC1">
            <w:pPr>
              <w:jc w:val="center"/>
              <w:rPr>
                <w:rFonts w:hint="eastAsia" w:ascii="宋体" w:hAnsi="宋体" w:cs="宋体"/>
                <w:sz w:val="24"/>
              </w:rPr>
            </w:pPr>
          </w:p>
        </w:tc>
        <w:tc>
          <w:tcPr>
            <w:tcW w:w="986" w:type="dxa"/>
            <w:noWrap w:val="0"/>
            <w:vAlign w:val="center"/>
          </w:tcPr>
          <w:p w14:paraId="5E09518E">
            <w:pPr>
              <w:jc w:val="center"/>
              <w:rPr>
                <w:rFonts w:hint="eastAsia" w:ascii="宋体" w:hAnsi="宋体" w:cs="宋体"/>
                <w:sz w:val="24"/>
              </w:rPr>
            </w:pPr>
          </w:p>
        </w:tc>
      </w:tr>
      <w:tr w14:paraId="5050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517C1EFA">
            <w:pPr>
              <w:jc w:val="center"/>
              <w:rPr>
                <w:rFonts w:hint="eastAsia" w:ascii="宋体" w:hAnsi="宋体" w:cs="宋体"/>
                <w:sz w:val="24"/>
              </w:rPr>
            </w:pPr>
          </w:p>
        </w:tc>
        <w:tc>
          <w:tcPr>
            <w:tcW w:w="635" w:type="dxa"/>
            <w:noWrap w:val="0"/>
            <w:vAlign w:val="center"/>
          </w:tcPr>
          <w:p w14:paraId="586A092F">
            <w:pPr>
              <w:jc w:val="center"/>
              <w:rPr>
                <w:rFonts w:hint="eastAsia" w:ascii="宋体" w:hAnsi="宋体" w:cs="宋体"/>
                <w:sz w:val="24"/>
              </w:rPr>
            </w:pPr>
            <w:r>
              <w:rPr>
                <w:rFonts w:hint="eastAsia" w:ascii="宋体" w:hAnsi="宋体" w:cs="宋体"/>
                <w:sz w:val="24"/>
              </w:rPr>
              <w:t>10</w:t>
            </w:r>
          </w:p>
        </w:tc>
        <w:tc>
          <w:tcPr>
            <w:tcW w:w="2341" w:type="dxa"/>
            <w:noWrap w:val="0"/>
            <w:vAlign w:val="center"/>
          </w:tcPr>
          <w:p w14:paraId="5864EF42">
            <w:pPr>
              <w:jc w:val="center"/>
              <w:rPr>
                <w:rFonts w:hint="eastAsia" w:ascii="宋体" w:hAnsi="宋体" w:cs="宋体"/>
                <w:sz w:val="24"/>
              </w:rPr>
            </w:pPr>
          </w:p>
          <w:p w14:paraId="0EA9A569">
            <w:pPr>
              <w:jc w:val="center"/>
              <w:rPr>
                <w:rFonts w:hint="eastAsia" w:ascii="宋体" w:hAnsi="宋体" w:cs="宋体"/>
                <w:sz w:val="24"/>
              </w:rPr>
            </w:pPr>
          </w:p>
        </w:tc>
        <w:tc>
          <w:tcPr>
            <w:tcW w:w="725" w:type="dxa"/>
            <w:noWrap w:val="0"/>
            <w:vAlign w:val="center"/>
          </w:tcPr>
          <w:p w14:paraId="61CCCD98">
            <w:pPr>
              <w:jc w:val="center"/>
              <w:rPr>
                <w:rFonts w:hint="eastAsia" w:ascii="宋体" w:hAnsi="宋体" w:cs="宋体"/>
                <w:sz w:val="24"/>
              </w:rPr>
            </w:pPr>
          </w:p>
        </w:tc>
        <w:tc>
          <w:tcPr>
            <w:tcW w:w="710" w:type="dxa"/>
            <w:noWrap w:val="0"/>
            <w:vAlign w:val="center"/>
          </w:tcPr>
          <w:p w14:paraId="5B6465EB">
            <w:pPr>
              <w:jc w:val="center"/>
              <w:rPr>
                <w:rFonts w:hint="eastAsia" w:ascii="宋体" w:hAnsi="宋体" w:cs="宋体"/>
                <w:sz w:val="24"/>
              </w:rPr>
            </w:pPr>
          </w:p>
        </w:tc>
        <w:tc>
          <w:tcPr>
            <w:tcW w:w="2402" w:type="dxa"/>
            <w:noWrap w:val="0"/>
            <w:vAlign w:val="center"/>
          </w:tcPr>
          <w:p w14:paraId="7AFA4B0F">
            <w:pPr>
              <w:jc w:val="center"/>
              <w:rPr>
                <w:rFonts w:hint="eastAsia" w:ascii="宋体" w:hAnsi="宋体" w:cs="宋体"/>
                <w:sz w:val="24"/>
              </w:rPr>
            </w:pPr>
          </w:p>
        </w:tc>
        <w:tc>
          <w:tcPr>
            <w:tcW w:w="986" w:type="dxa"/>
            <w:noWrap w:val="0"/>
            <w:vAlign w:val="center"/>
          </w:tcPr>
          <w:p w14:paraId="0CCFE748">
            <w:pPr>
              <w:jc w:val="center"/>
              <w:rPr>
                <w:rFonts w:hint="eastAsia" w:ascii="宋体" w:hAnsi="宋体" w:cs="宋体"/>
                <w:sz w:val="24"/>
              </w:rPr>
            </w:pPr>
          </w:p>
        </w:tc>
      </w:tr>
      <w:tr w14:paraId="76F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continue"/>
            <w:noWrap w:val="0"/>
            <w:vAlign w:val="center"/>
          </w:tcPr>
          <w:p w14:paraId="3C628F9A">
            <w:pPr>
              <w:jc w:val="center"/>
              <w:rPr>
                <w:rFonts w:hint="eastAsia" w:ascii="宋体" w:hAnsi="宋体" w:cs="宋体"/>
                <w:sz w:val="24"/>
              </w:rPr>
            </w:pPr>
          </w:p>
        </w:tc>
        <w:tc>
          <w:tcPr>
            <w:tcW w:w="635" w:type="dxa"/>
            <w:noWrap w:val="0"/>
            <w:vAlign w:val="center"/>
          </w:tcPr>
          <w:p w14:paraId="73621CBA">
            <w:pPr>
              <w:jc w:val="center"/>
              <w:rPr>
                <w:rFonts w:hint="eastAsia" w:ascii="宋体" w:hAnsi="宋体" w:cs="宋体"/>
                <w:sz w:val="24"/>
              </w:rPr>
            </w:pPr>
          </w:p>
        </w:tc>
        <w:tc>
          <w:tcPr>
            <w:tcW w:w="2341" w:type="dxa"/>
            <w:noWrap w:val="0"/>
            <w:vAlign w:val="center"/>
          </w:tcPr>
          <w:p w14:paraId="21644799">
            <w:pPr>
              <w:jc w:val="center"/>
              <w:rPr>
                <w:rFonts w:hint="eastAsia" w:ascii="宋体" w:hAnsi="宋体" w:cs="宋体"/>
                <w:sz w:val="24"/>
              </w:rPr>
            </w:pPr>
          </w:p>
        </w:tc>
        <w:tc>
          <w:tcPr>
            <w:tcW w:w="725" w:type="dxa"/>
            <w:noWrap w:val="0"/>
            <w:vAlign w:val="center"/>
          </w:tcPr>
          <w:p w14:paraId="1DC03503">
            <w:pPr>
              <w:jc w:val="center"/>
              <w:rPr>
                <w:rFonts w:hint="eastAsia" w:ascii="宋体" w:hAnsi="宋体" w:cs="宋体"/>
                <w:sz w:val="24"/>
              </w:rPr>
            </w:pPr>
          </w:p>
        </w:tc>
        <w:tc>
          <w:tcPr>
            <w:tcW w:w="710" w:type="dxa"/>
            <w:noWrap w:val="0"/>
            <w:vAlign w:val="center"/>
          </w:tcPr>
          <w:p w14:paraId="24377252">
            <w:pPr>
              <w:jc w:val="center"/>
              <w:rPr>
                <w:rFonts w:hint="eastAsia" w:ascii="宋体" w:hAnsi="宋体" w:cs="宋体"/>
                <w:sz w:val="24"/>
              </w:rPr>
            </w:pPr>
          </w:p>
        </w:tc>
        <w:tc>
          <w:tcPr>
            <w:tcW w:w="2402" w:type="dxa"/>
            <w:noWrap w:val="0"/>
            <w:vAlign w:val="center"/>
          </w:tcPr>
          <w:p w14:paraId="2C61260D">
            <w:pPr>
              <w:jc w:val="center"/>
              <w:rPr>
                <w:rFonts w:hint="eastAsia" w:ascii="宋体" w:hAnsi="宋体" w:cs="宋体"/>
                <w:sz w:val="24"/>
              </w:rPr>
            </w:pPr>
          </w:p>
        </w:tc>
        <w:tc>
          <w:tcPr>
            <w:tcW w:w="986" w:type="dxa"/>
            <w:noWrap w:val="0"/>
            <w:vAlign w:val="center"/>
          </w:tcPr>
          <w:p w14:paraId="04B657A0">
            <w:pPr>
              <w:jc w:val="center"/>
              <w:rPr>
                <w:rFonts w:hint="eastAsia" w:ascii="宋体" w:hAnsi="宋体" w:cs="宋体"/>
                <w:sz w:val="24"/>
              </w:rPr>
            </w:pPr>
          </w:p>
        </w:tc>
      </w:tr>
      <w:tr w14:paraId="11845FAF">
        <w:tblPrEx>
          <w:tblCellMar>
            <w:top w:w="0" w:type="dxa"/>
            <w:left w:w="108" w:type="dxa"/>
            <w:bottom w:w="0" w:type="dxa"/>
            <w:right w:w="108" w:type="dxa"/>
          </w:tblCellMar>
        </w:tblPrEx>
        <w:trPr>
          <w:trHeight w:val="623" w:hRule="atLeast"/>
        </w:trPr>
        <w:tc>
          <w:tcPr>
            <w:tcW w:w="741" w:type="dxa"/>
            <w:noWrap w:val="0"/>
            <w:vAlign w:val="center"/>
          </w:tcPr>
          <w:p w14:paraId="34B1CDE2">
            <w:pPr>
              <w:jc w:val="center"/>
              <w:rPr>
                <w:rFonts w:hint="eastAsia" w:ascii="宋体" w:hAnsi="宋体" w:cs="宋体"/>
                <w:sz w:val="24"/>
              </w:rPr>
            </w:pPr>
            <w:r>
              <w:rPr>
                <w:rFonts w:hint="eastAsia" w:ascii="宋体" w:hAnsi="宋体" w:cs="宋体"/>
                <w:sz w:val="24"/>
              </w:rPr>
              <w:t>备注</w:t>
            </w:r>
          </w:p>
        </w:tc>
        <w:tc>
          <w:tcPr>
            <w:tcW w:w="7799" w:type="dxa"/>
            <w:gridSpan w:val="6"/>
            <w:noWrap w:val="0"/>
            <w:vAlign w:val="center"/>
          </w:tcPr>
          <w:p w14:paraId="143368A4">
            <w:pPr>
              <w:numPr>
                <w:ilvl w:val="0"/>
                <w:numId w:val="1"/>
              </w:numPr>
              <w:jc w:val="center"/>
              <w:rPr>
                <w:rFonts w:hint="eastAsia" w:ascii="宋体" w:hAnsi="宋体" w:cs="宋体"/>
                <w:sz w:val="24"/>
              </w:rPr>
            </w:pPr>
          </w:p>
          <w:p w14:paraId="438DD10E">
            <w:pPr>
              <w:jc w:val="left"/>
              <w:rPr>
                <w:rFonts w:hint="eastAsia" w:ascii="宋体" w:hAnsi="宋体" w:cs="宋体"/>
                <w:sz w:val="24"/>
              </w:rPr>
            </w:pPr>
            <w:r>
              <w:rPr>
                <w:rFonts w:hint="eastAsia" w:ascii="宋体" w:hAnsi="宋体" w:cs="宋体"/>
                <w:sz w:val="24"/>
              </w:rPr>
              <w:t>1、填妥后，将此表及所附证据、法定代表人身份证明书、授权委托书、经年检的企业法人营业执照副本复印件或自然人身份证明复印件（复印件上盖章或签字确认）与债权申报表一同提交。</w:t>
            </w:r>
          </w:p>
          <w:p w14:paraId="4E791FB5">
            <w:pPr>
              <w:numPr>
                <w:ilvl w:val="0"/>
                <w:numId w:val="1"/>
              </w:numPr>
              <w:jc w:val="left"/>
              <w:rPr>
                <w:rFonts w:hint="eastAsia" w:ascii="宋体" w:hAnsi="宋体" w:cs="宋体"/>
                <w:sz w:val="24"/>
              </w:rPr>
            </w:pPr>
            <w:r>
              <w:rPr>
                <w:rFonts w:hint="eastAsia" w:ascii="宋体" w:hAnsi="宋体" w:cs="宋体"/>
                <w:sz w:val="24"/>
              </w:rPr>
              <w:t>提交材料的纸张规格应为A4纸；书写均应用蓝黑、碳素墨水，或打印件。</w:t>
            </w:r>
          </w:p>
        </w:tc>
      </w:tr>
      <w:tr w14:paraId="585D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540" w:type="dxa"/>
            <w:gridSpan w:val="7"/>
            <w:noWrap w:val="0"/>
            <w:vAlign w:val="center"/>
          </w:tcPr>
          <w:p w14:paraId="59105967">
            <w:pPr>
              <w:jc w:val="center"/>
              <w:rPr>
                <w:rFonts w:hint="eastAsia" w:ascii="宋体" w:hAnsi="宋体" w:cs="宋体"/>
                <w:sz w:val="24"/>
              </w:rPr>
            </w:pPr>
            <w:r>
              <w:rPr>
                <w:rFonts w:hint="eastAsia" w:ascii="宋体" w:hAnsi="宋体" w:cs="宋体"/>
                <w:sz w:val="24"/>
              </w:rPr>
              <w:t xml:space="preserve">申报人（签名或盖章）：                  申报材料提交日期：  </w:t>
            </w:r>
            <w:r>
              <w:rPr>
                <w:rFonts w:hint="eastAsia" w:ascii="宋体" w:hAnsi="宋体" w:cs="宋体"/>
                <w:sz w:val="24"/>
                <w:lang w:val="en-US" w:eastAsia="zh-CN"/>
              </w:rPr>
              <w:t xml:space="preserve">  </w:t>
            </w:r>
            <w:r>
              <w:rPr>
                <w:rFonts w:hint="eastAsia" w:ascii="宋体" w:hAnsi="宋体" w:cs="宋体"/>
                <w:sz w:val="24"/>
              </w:rPr>
              <w:t xml:space="preserve"> 年  月 </w:t>
            </w:r>
            <w:r>
              <w:rPr>
                <w:rFonts w:hint="eastAsia" w:ascii="宋体" w:hAnsi="宋体" w:cs="宋体"/>
                <w:sz w:val="24"/>
                <w:lang w:val="en-US" w:eastAsia="zh-CN"/>
              </w:rPr>
              <w:t xml:space="preserve"> </w:t>
            </w:r>
            <w:r>
              <w:rPr>
                <w:rFonts w:hint="eastAsia" w:ascii="宋体" w:hAnsi="宋体" w:cs="宋体"/>
                <w:sz w:val="24"/>
              </w:rPr>
              <w:t>日</w:t>
            </w:r>
          </w:p>
        </w:tc>
      </w:tr>
    </w:tbl>
    <w:p w14:paraId="4D336E86">
      <w:pPr>
        <w:jc w:val="left"/>
        <w:rPr>
          <w:rFonts w:hint="eastAsia" w:ascii="宋体" w:hAnsi="宋体" w:cs="宋体"/>
          <w:sz w:val="24"/>
        </w:rPr>
      </w:pPr>
      <w:r>
        <w:rPr>
          <w:rFonts w:hint="eastAsia" w:ascii="宋体" w:hAnsi="宋体" w:cs="宋体"/>
          <w:sz w:val="24"/>
        </w:rPr>
        <w:t>提交人声明：本次提交的所有申报债权文件与原件相一致，不存在变造、伪造等情形，否则愿意承担由此产生的法律责任。</w:t>
      </w:r>
    </w:p>
    <w:p w14:paraId="119C14C7"/>
    <w:p w14:paraId="0B57B9AE"/>
    <w:p w14:paraId="02890141"/>
    <w:p w14:paraId="41635F62"/>
    <w:p w14:paraId="010FBE74"/>
    <w:p w14:paraId="58030C30">
      <w:pPr>
        <w:spacing w:line="440" w:lineRule="exact"/>
        <w:jc w:val="center"/>
        <w:rPr>
          <w:rFonts w:hint="eastAsia" w:ascii="宋体" w:hAnsi="宋体" w:cs="宋体"/>
          <w:b/>
          <w:bCs/>
          <w:sz w:val="28"/>
          <w:szCs w:val="28"/>
        </w:rPr>
      </w:pPr>
      <w:r>
        <w:rPr>
          <w:rFonts w:hint="eastAsia" w:ascii="宋体" w:hAnsi="宋体" w:cs="宋体"/>
          <w:b/>
          <w:bCs/>
          <w:sz w:val="28"/>
          <w:szCs w:val="28"/>
          <w:lang w:val="en-US" w:eastAsia="zh-CN"/>
        </w:rPr>
        <w:t>江苏柯瑞机电工程股份有限公司预重整</w:t>
      </w:r>
      <w:r>
        <w:rPr>
          <w:rFonts w:hint="eastAsia" w:ascii="宋体" w:hAnsi="宋体" w:cs="宋体"/>
          <w:b/>
          <w:bCs/>
          <w:sz w:val="28"/>
          <w:szCs w:val="28"/>
        </w:rPr>
        <w:t>案</w:t>
      </w:r>
    </w:p>
    <w:p w14:paraId="0926F890">
      <w:pPr>
        <w:spacing w:line="440" w:lineRule="exact"/>
        <w:jc w:val="center"/>
        <w:rPr>
          <w:rFonts w:hint="eastAsia" w:ascii="宋体" w:hAnsi="宋体" w:cs="宋体"/>
          <w:b/>
          <w:bCs/>
          <w:sz w:val="32"/>
          <w:szCs w:val="32"/>
        </w:rPr>
      </w:pPr>
      <w:r>
        <w:rPr>
          <w:rFonts w:hint="eastAsia" w:ascii="宋体" w:hAnsi="宋体" w:cs="宋体"/>
          <w:b/>
          <w:bCs/>
          <w:sz w:val="28"/>
          <w:szCs w:val="28"/>
          <w:lang w:val="en-US" w:eastAsia="zh-CN"/>
        </w:rPr>
        <w:t>申报</w:t>
      </w:r>
      <w:r>
        <w:rPr>
          <w:rFonts w:hint="eastAsia" w:ascii="宋体" w:hAnsi="宋体" w:cs="宋体"/>
          <w:b/>
          <w:bCs/>
          <w:sz w:val="28"/>
          <w:szCs w:val="28"/>
        </w:rPr>
        <w:t>人账户、送达地址确认书</w:t>
      </w:r>
    </w:p>
    <w:p w14:paraId="67D5FF5F">
      <w:pPr>
        <w:rPr>
          <w:rFonts w:hint="eastAsia"/>
        </w:rPr>
      </w:pPr>
    </w:p>
    <w:tbl>
      <w:tblPr>
        <w:tblStyle w:val="5"/>
        <w:tblW w:w="8820"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38"/>
        <w:gridCol w:w="5512"/>
      </w:tblGrid>
      <w:tr w14:paraId="09EC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70" w:type="dxa"/>
            <w:noWrap w:val="0"/>
            <w:vAlign w:val="center"/>
          </w:tcPr>
          <w:p w14:paraId="4F7DAD37">
            <w:pPr>
              <w:jc w:val="center"/>
              <w:rPr>
                <w:rFonts w:hint="eastAsia" w:ascii="宋体" w:hAnsi="宋体" w:cs="宋体"/>
                <w:sz w:val="24"/>
                <w:szCs w:val="24"/>
              </w:rPr>
            </w:pPr>
            <w:r>
              <w:rPr>
                <w:rFonts w:hint="eastAsia" w:ascii="宋体" w:hAnsi="宋体" w:cs="宋体"/>
                <w:sz w:val="24"/>
                <w:szCs w:val="24"/>
                <w:lang w:val="en-US" w:eastAsia="zh-CN"/>
              </w:rPr>
              <w:t>申报</w:t>
            </w:r>
            <w:r>
              <w:rPr>
                <w:rFonts w:hint="eastAsia" w:ascii="宋体" w:hAnsi="宋体" w:cs="宋体"/>
                <w:sz w:val="24"/>
                <w:szCs w:val="24"/>
              </w:rPr>
              <w:t>人姓名</w:t>
            </w:r>
          </w:p>
          <w:p w14:paraId="4A06277F">
            <w:pPr>
              <w:jc w:val="center"/>
              <w:rPr>
                <w:rFonts w:hint="eastAsia" w:ascii="宋体" w:hAnsi="宋体" w:cs="宋体"/>
                <w:sz w:val="24"/>
                <w:szCs w:val="24"/>
              </w:rPr>
            </w:pPr>
            <w:r>
              <w:rPr>
                <w:rFonts w:hint="eastAsia" w:ascii="宋体" w:hAnsi="宋体" w:cs="宋体"/>
                <w:sz w:val="24"/>
                <w:szCs w:val="24"/>
              </w:rPr>
              <w:t>或名称</w:t>
            </w:r>
          </w:p>
        </w:tc>
        <w:tc>
          <w:tcPr>
            <w:tcW w:w="7350" w:type="dxa"/>
            <w:gridSpan w:val="2"/>
            <w:noWrap w:val="0"/>
            <w:vAlign w:val="top"/>
          </w:tcPr>
          <w:p w14:paraId="3477D621">
            <w:pPr>
              <w:rPr>
                <w:rFonts w:hint="eastAsia" w:ascii="宋体" w:hAnsi="宋体" w:cs="宋体"/>
                <w:sz w:val="24"/>
                <w:szCs w:val="24"/>
              </w:rPr>
            </w:pPr>
          </w:p>
        </w:tc>
      </w:tr>
      <w:tr w14:paraId="619A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470" w:type="dxa"/>
            <w:noWrap w:val="0"/>
            <w:vAlign w:val="center"/>
          </w:tcPr>
          <w:p w14:paraId="1C85242B">
            <w:pPr>
              <w:jc w:val="center"/>
              <w:rPr>
                <w:rFonts w:hint="eastAsia" w:ascii="宋体" w:hAnsi="宋体" w:cs="宋体"/>
                <w:sz w:val="24"/>
                <w:szCs w:val="24"/>
              </w:rPr>
            </w:pPr>
            <w:r>
              <w:rPr>
                <w:rFonts w:hint="eastAsia" w:ascii="宋体" w:hAnsi="宋体" w:cs="宋体"/>
                <w:sz w:val="24"/>
                <w:szCs w:val="24"/>
              </w:rPr>
              <w:t>告知</w:t>
            </w:r>
          </w:p>
          <w:p w14:paraId="07E4F413">
            <w:pPr>
              <w:jc w:val="center"/>
              <w:rPr>
                <w:rFonts w:hint="eastAsia" w:ascii="宋体" w:hAnsi="宋体" w:cs="宋体"/>
                <w:sz w:val="24"/>
                <w:szCs w:val="24"/>
              </w:rPr>
            </w:pPr>
            <w:r>
              <w:rPr>
                <w:rFonts w:hint="eastAsia" w:ascii="宋体" w:hAnsi="宋体" w:cs="宋体"/>
                <w:sz w:val="24"/>
                <w:szCs w:val="24"/>
              </w:rPr>
              <w:t>事项</w:t>
            </w:r>
          </w:p>
        </w:tc>
        <w:tc>
          <w:tcPr>
            <w:tcW w:w="7350" w:type="dxa"/>
            <w:gridSpan w:val="2"/>
            <w:noWrap w:val="0"/>
            <w:vAlign w:val="top"/>
          </w:tcPr>
          <w:p w14:paraId="52CC4B22">
            <w:pPr>
              <w:ind w:firstLine="420" w:firstLineChars="200"/>
              <w:jc w:val="left"/>
              <w:rPr>
                <w:rFonts w:hint="eastAsia" w:ascii="宋体" w:hAnsi="宋体" w:cs="宋体"/>
                <w:sz w:val="21"/>
                <w:szCs w:val="21"/>
              </w:rPr>
            </w:pPr>
            <w:r>
              <w:rPr>
                <w:rFonts w:hint="eastAsia" w:ascii="宋体" w:hAnsi="宋体" w:cs="宋体"/>
                <w:sz w:val="21"/>
                <w:szCs w:val="21"/>
              </w:rPr>
              <w:t>申报人提供的送达地址必须真实、有效，法院、临时管理人/管理人向申报人发出的所有文书等材料均按此地址送达。通过邮寄送达的，签收之日为送达日，退件或拒收的以寄出之日为送达日；通过电子邮件/短信/微信送达的，发送之日为送达日。</w:t>
            </w:r>
          </w:p>
          <w:p w14:paraId="78B7C142">
            <w:pPr>
              <w:ind w:firstLine="420" w:firstLineChars="200"/>
              <w:jc w:val="left"/>
              <w:rPr>
                <w:rFonts w:hint="eastAsia" w:ascii="宋体" w:hAnsi="宋体" w:cs="宋体"/>
                <w:sz w:val="21"/>
                <w:szCs w:val="21"/>
              </w:rPr>
            </w:pPr>
            <w:r>
              <w:rPr>
                <w:rFonts w:hint="eastAsia" w:ascii="宋体" w:hAnsi="宋体" w:cs="宋体"/>
                <w:sz w:val="21"/>
                <w:szCs w:val="21"/>
              </w:rPr>
              <w:t>全国企业破产重整案件信息网（pccz.court.gov.cn）是本案的公示网站，临时管理人/管理人或法院可以将相关材料公示于该网站作为有效送达方式，公示日期为送达日。</w:t>
            </w:r>
          </w:p>
          <w:p w14:paraId="352559E6">
            <w:pPr>
              <w:ind w:firstLine="420" w:firstLineChars="200"/>
              <w:jc w:val="left"/>
              <w:rPr>
                <w:rFonts w:hint="eastAsia" w:ascii="宋体" w:hAnsi="宋体" w:cs="宋体"/>
                <w:sz w:val="21"/>
                <w:szCs w:val="21"/>
              </w:rPr>
            </w:pPr>
            <w:r>
              <w:rPr>
                <w:rFonts w:hint="eastAsia" w:ascii="宋体" w:hAnsi="宋体" w:cs="宋体"/>
                <w:sz w:val="21"/>
                <w:szCs w:val="21"/>
              </w:rPr>
              <w:t>如因债权人提供的地址不详或有误，或地址变更后未及时通知法院、临时管理人/管理人等原因，造成债权人未能在合理期间内收到法院、临时管理人/管理人送达的文书、通知等材料，后果由债权人自行承担。</w:t>
            </w:r>
          </w:p>
          <w:p w14:paraId="20F0EC32">
            <w:pPr>
              <w:ind w:firstLine="420" w:firstLineChars="200"/>
              <w:jc w:val="left"/>
              <w:rPr>
                <w:rFonts w:hint="eastAsia" w:ascii="宋体" w:hAnsi="宋体" w:cs="宋体"/>
                <w:sz w:val="21"/>
                <w:szCs w:val="21"/>
              </w:rPr>
            </w:pPr>
            <w:r>
              <w:rPr>
                <w:rFonts w:hint="eastAsia" w:ascii="宋体" w:hAnsi="宋体" w:cs="宋体"/>
                <w:sz w:val="21"/>
                <w:szCs w:val="21"/>
              </w:rPr>
              <w:t>为提高效率、节约破产费用，临时管理人/管理人将优先选择邮箱、短信</w:t>
            </w:r>
            <w:r>
              <w:rPr>
                <w:rFonts w:hint="eastAsia" w:ascii="宋体" w:hAnsi="宋体" w:cs="宋体"/>
                <w:sz w:val="21"/>
                <w:szCs w:val="21"/>
                <w:lang w:eastAsia="zh-CN"/>
              </w:rPr>
              <w:t>、</w:t>
            </w:r>
            <w:r>
              <w:rPr>
                <w:rFonts w:hint="eastAsia" w:ascii="宋体" w:hAnsi="宋体" w:cs="宋体"/>
                <w:sz w:val="21"/>
                <w:szCs w:val="21"/>
                <w:lang w:val="en-US" w:eastAsia="zh-CN"/>
              </w:rPr>
              <w:t>微信</w:t>
            </w:r>
            <w:r>
              <w:rPr>
                <w:rFonts w:hint="eastAsia" w:ascii="宋体" w:hAnsi="宋体" w:cs="宋体"/>
                <w:sz w:val="21"/>
                <w:szCs w:val="21"/>
              </w:rPr>
              <w:t>等电子送达方式，临时管理人/管理人将相关文件或信息通过短信</w:t>
            </w:r>
            <w:r>
              <w:rPr>
                <w:rFonts w:hint="eastAsia" w:ascii="宋体" w:hAnsi="宋体" w:cs="宋体"/>
                <w:sz w:val="21"/>
                <w:szCs w:val="21"/>
                <w:lang w:eastAsia="zh-CN"/>
              </w:rPr>
              <w:t>、</w:t>
            </w:r>
            <w:r>
              <w:rPr>
                <w:rFonts w:hint="eastAsia" w:ascii="宋体" w:hAnsi="宋体" w:cs="宋体"/>
                <w:sz w:val="21"/>
                <w:szCs w:val="21"/>
                <w:lang w:val="en-US" w:eastAsia="zh-CN"/>
              </w:rPr>
              <w:t>微信</w:t>
            </w:r>
            <w:r>
              <w:rPr>
                <w:rFonts w:hint="eastAsia" w:ascii="宋体" w:hAnsi="宋体" w:cs="宋体"/>
                <w:sz w:val="21"/>
                <w:szCs w:val="21"/>
              </w:rPr>
              <w:t>或电子邮件方式发送至指定手机号</w:t>
            </w:r>
            <w:r>
              <w:rPr>
                <w:rFonts w:hint="eastAsia" w:ascii="宋体" w:hAnsi="宋体" w:cs="宋体"/>
                <w:sz w:val="21"/>
                <w:szCs w:val="21"/>
                <w:lang w:eastAsia="zh-CN"/>
              </w:rPr>
              <w:t>、</w:t>
            </w:r>
            <w:r>
              <w:rPr>
                <w:rFonts w:hint="eastAsia" w:ascii="宋体" w:hAnsi="宋体" w:cs="宋体"/>
                <w:sz w:val="21"/>
                <w:szCs w:val="21"/>
                <w:lang w:val="en-US" w:eastAsia="zh-CN"/>
              </w:rPr>
              <w:t>微信号</w:t>
            </w:r>
            <w:r>
              <w:rPr>
                <w:rFonts w:hint="eastAsia" w:ascii="宋体" w:hAnsi="宋体" w:cs="宋体"/>
                <w:sz w:val="21"/>
                <w:szCs w:val="21"/>
              </w:rPr>
              <w:t>或邮箱亦为有效送达。</w:t>
            </w:r>
          </w:p>
          <w:p w14:paraId="6060AB48">
            <w:pPr>
              <w:ind w:firstLine="420" w:firstLineChars="200"/>
              <w:jc w:val="left"/>
              <w:rPr>
                <w:rFonts w:hint="eastAsia" w:ascii="宋体" w:hAnsi="宋体" w:cs="宋体"/>
                <w:sz w:val="24"/>
                <w:szCs w:val="24"/>
              </w:rPr>
            </w:pPr>
            <w:r>
              <w:rPr>
                <w:rFonts w:hint="eastAsia" w:ascii="宋体" w:hAnsi="宋体" w:cs="宋体"/>
                <w:sz w:val="21"/>
                <w:szCs w:val="21"/>
                <w:lang w:val="en-US" w:eastAsia="zh-CN"/>
              </w:rPr>
              <w:t>申报</w:t>
            </w:r>
            <w:r>
              <w:rPr>
                <w:rFonts w:hint="eastAsia" w:ascii="宋体" w:hAnsi="宋体" w:cs="宋体"/>
                <w:sz w:val="21"/>
                <w:szCs w:val="21"/>
              </w:rPr>
              <w:t>人应当提供真实有效的账户，以保证今后破产财产分配的顺利进行</w:t>
            </w:r>
            <w:r>
              <w:rPr>
                <w:rFonts w:hint="eastAsia" w:ascii="宋体" w:hAnsi="宋体" w:cs="宋体"/>
                <w:sz w:val="21"/>
                <w:szCs w:val="21"/>
                <w:lang w:eastAsia="zh-CN"/>
              </w:rPr>
              <w:t>，</w:t>
            </w:r>
            <w:r>
              <w:rPr>
                <w:rFonts w:hint="eastAsia" w:ascii="宋体" w:hAnsi="宋体" w:cs="宋体"/>
                <w:sz w:val="21"/>
                <w:szCs w:val="21"/>
              </w:rPr>
              <w:t>账户如有变更，应当及时告知变更后的账户。</w:t>
            </w:r>
          </w:p>
        </w:tc>
      </w:tr>
      <w:tr w14:paraId="2410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70" w:type="dxa"/>
            <w:noWrap w:val="0"/>
            <w:vAlign w:val="center"/>
          </w:tcPr>
          <w:p w14:paraId="7639D131">
            <w:pPr>
              <w:jc w:val="center"/>
              <w:rPr>
                <w:rFonts w:hint="eastAsia" w:ascii="宋体" w:hAnsi="宋体" w:cs="宋体"/>
                <w:sz w:val="24"/>
                <w:szCs w:val="24"/>
              </w:rPr>
            </w:pPr>
          </w:p>
          <w:p w14:paraId="64EDBE6F">
            <w:pPr>
              <w:jc w:val="center"/>
              <w:rPr>
                <w:rFonts w:hint="eastAsia" w:ascii="宋体" w:hAnsi="宋体" w:cs="宋体"/>
                <w:sz w:val="24"/>
                <w:szCs w:val="24"/>
              </w:rPr>
            </w:pPr>
            <w:r>
              <w:rPr>
                <w:rFonts w:hint="eastAsia" w:ascii="宋体" w:hAnsi="宋体" w:cs="宋体"/>
                <w:sz w:val="24"/>
                <w:szCs w:val="24"/>
              </w:rPr>
              <w:t>开户银行</w:t>
            </w:r>
          </w:p>
          <w:p w14:paraId="2CB9FE7F">
            <w:pPr>
              <w:jc w:val="center"/>
              <w:rPr>
                <w:rFonts w:hint="eastAsia" w:ascii="宋体" w:hAnsi="宋体" w:cs="宋体"/>
                <w:sz w:val="24"/>
                <w:szCs w:val="24"/>
              </w:rPr>
            </w:pPr>
            <w:r>
              <w:rPr>
                <w:rFonts w:hint="eastAsia" w:ascii="宋体" w:hAnsi="宋体" w:cs="宋体"/>
                <w:sz w:val="24"/>
                <w:szCs w:val="24"/>
              </w:rPr>
              <w:t>及账号</w:t>
            </w:r>
          </w:p>
        </w:tc>
        <w:tc>
          <w:tcPr>
            <w:tcW w:w="7350" w:type="dxa"/>
            <w:gridSpan w:val="2"/>
            <w:noWrap w:val="0"/>
            <w:vAlign w:val="top"/>
          </w:tcPr>
          <w:p w14:paraId="2189B3DB">
            <w:pPr>
              <w:jc w:val="both"/>
              <w:rPr>
                <w:rFonts w:hint="eastAsia" w:ascii="宋体" w:hAnsi="宋体" w:cs="宋体"/>
                <w:sz w:val="24"/>
                <w:szCs w:val="24"/>
                <w:lang w:val="en-US" w:eastAsia="zh-CN"/>
              </w:rPr>
            </w:pPr>
            <w:r>
              <w:rPr>
                <w:rFonts w:hint="eastAsia" w:ascii="宋体" w:hAnsi="宋体" w:cs="宋体"/>
                <w:sz w:val="24"/>
                <w:szCs w:val="24"/>
                <w:lang w:val="en-US" w:eastAsia="zh-CN"/>
              </w:rPr>
              <w:t>户名：</w:t>
            </w:r>
          </w:p>
          <w:p w14:paraId="3BB2742E">
            <w:pPr>
              <w:jc w:val="both"/>
              <w:rPr>
                <w:rFonts w:hint="eastAsia" w:ascii="宋体" w:hAnsi="宋体" w:cs="宋体"/>
                <w:sz w:val="24"/>
                <w:szCs w:val="24"/>
              </w:rPr>
            </w:pPr>
            <w:r>
              <w:rPr>
                <w:rFonts w:hint="eastAsia" w:ascii="宋体" w:hAnsi="宋体" w:cs="宋体"/>
                <w:sz w:val="24"/>
                <w:szCs w:val="24"/>
              </w:rPr>
              <w:t>开户银行：</w:t>
            </w:r>
          </w:p>
          <w:p w14:paraId="01060F78">
            <w:pPr>
              <w:jc w:val="both"/>
              <w:rPr>
                <w:rFonts w:hint="eastAsia" w:ascii="宋体" w:hAnsi="宋体" w:cs="宋体"/>
                <w:sz w:val="24"/>
                <w:szCs w:val="24"/>
              </w:rPr>
            </w:pPr>
            <w:r>
              <w:rPr>
                <w:rFonts w:hint="eastAsia" w:ascii="宋体" w:hAnsi="宋体" w:cs="宋体"/>
                <w:sz w:val="24"/>
                <w:szCs w:val="24"/>
              </w:rPr>
              <w:t>账号：</w:t>
            </w:r>
          </w:p>
        </w:tc>
      </w:tr>
      <w:tr w14:paraId="502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470" w:type="dxa"/>
            <w:vMerge w:val="restart"/>
            <w:noWrap w:val="0"/>
            <w:vAlign w:val="top"/>
          </w:tcPr>
          <w:p w14:paraId="3AF41BE4">
            <w:pPr>
              <w:jc w:val="center"/>
              <w:rPr>
                <w:rFonts w:hint="eastAsia" w:ascii="宋体" w:hAnsi="宋体" w:cs="宋体"/>
                <w:sz w:val="24"/>
                <w:szCs w:val="24"/>
              </w:rPr>
            </w:pPr>
          </w:p>
          <w:p w14:paraId="3F150DBA">
            <w:pPr>
              <w:jc w:val="center"/>
              <w:rPr>
                <w:rFonts w:hint="eastAsia" w:ascii="宋体" w:hAnsi="宋体" w:cs="宋体"/>
                <w:sz w:val="24"/>
                <w:szCs w:val="24"/>
              </w:rPr>
            </w:pPr>
          </w:p>
          <w:p w14:paraId="3A1E3B78">
            <w:pPr>
              <w:jc w:val="center"/>
              <w:rPr>
                <w:rFonts w:hint="eastAsia" w:ascii="宋体" w:hAnsi="宋体" w:cs="宋体"/>
                <w:sz w:val="24"/>
                <w:szCs w:val="24"/>
              </w:rPr>
            </w:pPr>
          </w:p>
          <w:p w14:paraId="52ABB43C">
            <w:pPr>
              <w:jc w:val="center"/>
              <w:rPr>
                <w:rFonts w:hint="eastAsia" w:ascii="宋体" w:hAnsi="宋体" w:cs="宋体"/>
                <w:sz w:val="24"/>
                <w:szCs w:val="24"/>
              </w:rPr>
            </w:pPr>
            <w:r>
              <w:rPr>
                <w:rFonts w:hint="eastAsia" w:ascii="宋体" w:hAnsi="宋体" w:cs="宋体"/>
                <w:sz w:val="24"/>
                <w:szCs w:val="24"/>
              </w:rPr>
              <w:t>送</w:t>
            </w:r>
          </w:p>
          <w:p w14:paraId="60898969">
            <w:pPr>
              <w:jc w:val="center"/>
              <w:rPr>
                <w:rFonts w:hint="eastAsia" w:ascii="宋体" w:hAnsi="宋体" w:cs="宋体"/>
                <w:sz w:val="24"/>
                <w:szCs w:val="24"/>
              </w:rPr>
            </w:pPr>
            <w:r>
              <w:rPr>
                <w:rFonts w:hint="eastAsia" w:ascii="宋体" w:hAnsi="宋体" w:cs="宋体"/>
                <w:sz w:val="24"/>
                <w:szCs w:val="24"/>
              </w:rPr>
              <w:t>达</w:t>
            </w:r>
          </w:p>
          <w:p w14:paraId="6B6F6F3C">
            <w:pPr>
              <w:jc w:val="center"/>
              <w:rPr>
                <w:rFonts w:hint="eastAsia" w:ascii="宋体" w:hAnsi="宋体" w:cs="宋体"/>
                <w:sz w:val="24"/>
                <w:szCs w:val="24"/>
              </w:rPr>
            </w:pPr>
            <w:r>
              <w:rPr>
                <w:rFonts w:hint="eastAsia" w:ascii="宋体" w:hAnsi="宋体" w:cs="宋体"/>
                <w:sz w:val="24"/>
                <w:szCs w:val="24"/>
              </w:rPr>
              <w:t>地</w:t>
            </w:r>
          </w:p>
          <w:p w14:paraId="5B38DD0A">
            <w:pPr>
              <w:jc w:val="center"/>
              <w:rPr>
                <w:rFonts w:hint="eastAsia" w:ascii="宋体" w:hAnsi="宋体" w:cs="宋体"/>
                <w:sz w:val="24"/>
                <w:szCs w:val="24"/>
              </w:rPr>
            </w:pPr>
            <w:r>
              <w:rPr>
                <w:rFonts w:hint="eastAsia" w:ascii="宋体" w:hAnsi="宋体" w:cs="宋体"/>
                <w:sz w:val="24"/>
                <w:szCs w:val="24"/>
              </w:rPr>
              <w:t>址</w:t>
            </w:r>
          </w:p>
          <w:p w14:paraId="587BD144">
            <w:pPr>
              <w:jc w:val="center"/>
              <w:rPr>
                <w:rFonts w:hint="eastAsia" w:ascii="宋体" w:hAnsi="宋体" w:cs="宋体"/>
                <w:sz w:val="24"/>
                <w:szCs w:val="24"/>
              </w:rPr>
            </w:pPr>
          </w:p>
          <w:p w14:paraId="2032D129">
            <w:pPr>
              <w:jc w:val="center"/>
              <w:rPr>
                <w:rFonts w:hint="eastAsia" w:ascii="宋体" w:hAnsi="宋体" w:cs="宋体"/>
                <w:sz w:val="24"/>
                <w:szCs w:val="24"/>
              </w:rPr>
            </w:pPr>
          </w:p>
          <w:p w14:paraId="50111968">
            <w:pPr>
              <w:jc w:val="center"/>
              <w:rPr>
                <w:rFonts w:hint="eastAsia" w:ascii="宋体" w:hAnsi="宋体" w:cs="宋体"/>
                <w:sz w:val="24"/>
                <w:szCs w:val="24"/>
              </w:rPr>
            </w:pPr>
          </w:p>
        </w:tc>
        <w:tc>
          <w:tcPr>
            <w:tcW w:w="1838" w:type="dxa"/>
            <w:noWrap w:val="0"/>
            <w:vAlign w:val="center"/>
          </w:tcPr>
          <w:p w14:paraId="563F6410">
            <w:pPr>
              <w:jc w:val="center"/>
              <w:rPr>
                <w:rFonts w:hint="eastAsia" w:ascii="宋体" w:hAnsi="宋体" w:cs="宋体"/>
                <w:sz w:val="24"/>
                <w:szCs w:val="24"/>
              </w:rPr>
            </w:pPr>
            <w:r>
              <w:rPr>
                <w:rFonts w:hint="eastAsia" w:ascii="宋体" w:hAnsi="宋体" w:cs="宋体"/>
                <w:sz w:val="24"/>
                <w:szCs w:val="24"/>
              </w:rPr>
              <w:t>联系人</w:t>
            </w:r>
          </w:p>
        </w:tc>
        <w:tc>
          <w:tcPr>
            <w:tcW w:w="5512" w:type="dxa"/>
            <w:noWrap w:val="0"/>
            <w:vAlign w:val="top"/>
          </w:tcPr>
          <w:p w14:paraId="19C319AE">
            <w:pPr>
              <w:jc w:val="center"/>
              <w:rPr>
                <w:rFonts w:hint="eastAsia" w:ascii="宋体" w:hAnsi="宋体" w:cs="宋体"/>
                <w:sz w:val="24"/>
                <w:szCs w:val="24"/>
              </w:rPr>
            </w:pPr>
          </w:p>
        </w:tc>
      </w:tr>
      <w:tr w14:paraId="05F8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470" w:type="dxa"/>
            <w:vMerge w:val="continue"/>
            <w:noWrap w:val="0"/>
            <w:vAlign w:val="top"/>
          </w:tcPr>
          <w:p w14:paraId="05CD535C">
            <w:pPr>
              <w:jc w:val="center"/>
              <w:rPr>
                <w:rFonts w:hint="eastAsia" w:ascii="宋体" w:hAnsi="宋体" w:cs="宋体"/>
                <w:sz w:val="24"/>
                <w:szCs w:val="24"/>
              </w:rPr>
            </w:pPr>
          </w:p>
        </w:tc>
        <w:tc>
          <w:tcPr>
            <w:tcW w:w="1838" w:type="dxa"/>
            <w:noWrap w:val="0"/>
            <w:vAlign w:val="center"/>
          </w:tcPr>
          <w:p w14:paraId="2E105B65">
            <w:pPr>
              <w:jc w:val="center"/>
              <w:rPr>
                <w:rFonts w:hint="eastAsia" w:ascii="宋体" w:hAnsi="宋体" w:cs="宋体"/>
                <w:sz w:val="24"/>
                <w:szCs w:val="24"/>
              </w:rPr>
            </w:pPr>
            <w:r>
              <w:rPr>
                <w:rFonts w:hint="eastAsia" w:ascii="宋体" w:hAnsi="宋体" w:cs="宋体"/>
                <w:sz w:val="24"/>
                <w:szCs w:val="24"/>
              </w:rPr>
              <w:t>送达地址</w:t>
            </w:r>
          </w:p>
        </w:tc>
        <w:tc>
          <w:tcPr>
            <w:tcW w:w="5512" w:type="dxa"/>
            <w:noWrap w:val="0"/>
            <w:vAlign w:val="top"/>
          </w:tcPr>
          <w:p w14:paraId="78008242">
            <w:pPr>
              <w:jc w:val="center"/>
              <w:rPr>
                <w:rFonts w:hint="eastAsia" w:ascii="宋体" w:hAnsi="宋体" w:cs="宋体"/>
                <w:sz w:val="24"/>
                <w:szCs w:val="24"/>
              </w:rPr>
            </w:pPr>
          </w:p>
        </w:tc>
      </w:tr>
      <w:tr w14:paraId="17DF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470" w:type="dxa"/>
            <w:vMerge w:val="continue"/>
            <w:noWrap w:val="0"/>
            <w:vAlign w:val="top"/>
          </w:tcPr>
          <w:p w14:paraId="34AF7670">
            <w:pPr>
              <w:jc w:val="center"/>
              <w:rPr>
                <w:rFonts w:hint="eastAsia" w:ascii="宋体" w:hAnsi="宋体" w:cs="宋体"/>
                <w:sz w:val="24"/>
                <w:szCs w:val="24"/>
              </w:rPr>
            </w:pPr>
          </w:p>
        </w:tc>
        <w:tc>
          <w:tcPr>
            <w:tcW w:w="1838" w:type="dxa"/>
            <w:noWrap w:val="0"/>
            <w:vAlign w:val="center"/>
          </w:tcPr>
          <w:p w14:paraId="3328D6B9">
            <w:pPr>
              <w:jc w:val="center"/>
              <w:rPr>
                <w:rFonts w:hint="default" w:ascii="宋体" w:hAnsi="宋体" w:cs="宋体"/>
                <w:sz w:val="24"/>
                <w:szCs w:val="24"/>
                <w:lang w:val="en-US"/>
              </w:rPr>
            </w:pPr>
            <w:r>
              <w:rPr>
                <w:rFonts w:hint="eastAsia" w:ascii="宋体" w:hAnsi="宋体" w:cs="宋体"/>
                <w:sz w:val="24"/>
                <w:szCs w:val="24"/>
                <w:lang w:val="en-US" w:eastAsia="zh-CN"/>
              </w:rPr>
              <w:t>联系方式</w:t>
            </w:r>
          </w:p>
        </w:tc>
        <w:tc>
          <w:tcPr>
            <w:tcW w:w="5512" w:type="dxa"/>
            <w:noWrap w:val="0"/>
            <w:vAlign w:val="center"/>
          </w:tcPr>
          <w:p w14:paraId="3A13CCCD">
            <w:pPr>
              <w:jc w:val="center"/>
              <w:rPr>
                <w:rFonts w:hint="eastAsia" w:ascii="宋体" w:hAnsi="宋体" w:cs="宋体"/>
                <w:sz w:val="24"/>
                <w:szCs w:val="24"/>
                <w:lang w:val="en-US" w:eastAsia="zh-CN"/>
              </w:rPr>
            </w:pPr>
          </w:p>
        </w:tc>
      </w:tr>
      <w:tr w14:paraId="2909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1470" w:type="dxa"/>
            <w:noWrap w:val="0"/>
            <w:vAlign w:val="center"/>
          </w:tcPr>
          <w:p w14:paraId="1D0E6725">
            <w:pPr>
              <w:jc w:val="center"/>
              <w:rPr>
                <w:rFonts w:hint="eastAsia" w:ascii="宋体" w:hAnsi="宋体" w:cs="宋体"/>
              </w:rPr>
            </w:pPr>
            <w:r>
              <w:rPr>
                <w:rFonts w:hint="eastAsia" w:ascii="宋体" w:hAnsi="宋体" w:cs="宋体"/>
              </w:rPr>
              <w:t>当</w:t>
            </w:r>
          </w:p>
          <w:p w14:paraId="25809E6D">
            <w:pPr>
              <w:jc w:val="center"/>
              <w:rPr>
                <w:rFonts w:hint="eastAsia" w:ascii="宋体" w:hAnsi="宋体" w:cs="宋体"/>
              </w:rPr>
            </w:pPr>
            <w:r>
              <w:rPr>
                <w:rFonts w:hint="eastAsia" w:ascii="宋体" w:hAnsi="宋体" w:cs="宋体"/>
              </w:rPr>
              <w:t>事</w:t>
            </w:r>
          </w:p>
          <w:p w14:paraId="2F163867">
            <w:pPr>
              <w:jc w:val="center"/>
              <w:rPr>
                <w:rFonts w:hint="eastAsia" w:ascii="宋体" w:hAnsi="宋体" w:cs="宋体"/>
              </w:rPr>
            </w:pPr>
            <w:r>
              <w:rPr>
                <w:rFonts w:hint="eastAsia" w:ascii="宋体" w:hAnsi="宋体" w:cs="宋体"/>
              </w:rPr>
              <w:t>人</w:t>
            </w:r>
          </w:p>
          <w:p w14:paraId="0584AD1B">
            <w:pPr>
              <w:jc w:val="center"/>
              <w:rPr>
                <w:rFonts w:hint="eastAsia" w:ascii="宋体" w:hAnsi="宋体" w:cs="宋体"/>
              </w:rPr>
            </w:pPr>
            <w:r>
              <w:rPr>
                <w:rFonts w:hint="eastAsia" w:ascii="宋体" w:hAnsi="宋体" w:cs="宋体"/>
              </w:rPr>
              <w:t>确</w:t>
            </w:r>
          </w:p>
          <w:p w14:paraId="7AE63CEE">
            <w:pPr>
              <w:jc w:val="center"/>
              <w:rPr>
                <w:rFonts w:hint="eastAsia" w:ascii="宋体" w:hAnsi="宋体" w:cs="宋体"/>
              </w:rPr>
            </w:pPr>
            <w:r>
              <w:rPr>
                <w:rFonts w:hint="eastAsia" w:ascii="宋体" w:hAnsi="宋体" w:cs="宋体"/>
              </w:rPr>
              <w:t>认</w:t>
            </w:r>
          </w:p>
        </w:tc>
        <w:tc>
          <w:tcPr>
            <w:tcW w:w="7350" w:type="dxa"/>
            <w:gridSpan w:val="2"/>
            <w:noWrap w:val="0"/>
            <w:vAlign w:val="top"/>
          </w:tcPr>
          <w:p w14:paraId="62C82385">
            <w:pPr>
              <w:rPr>
                <w:rFonts w:hint="eastAsia" w:ascii="宋体" w:hAnsi="宋体" w:cs="宋体"/>
              </w:rPr>
            </w:pPr>
          </w:p>
          <w:p w14:paraId="15068A46">
            <w:pPr>
              <w:ind w:firstLine="422" w:firstLineChars="200"/>
              <w:rPr>
                <w:rFonts w:hint="eastAsia" w:ascii="宋体" w:hAnsi="宋体" w:cs="宋体"/>
                <w:b/>
                <w:bCs/>
                <w:sz w:val="21"/>
                <w:szCs w:val="21"/>
              </w:rPr>
            </w:pPr>
            <w:r>
              <w:rPr>
                <w:rFonts w:hint="eastAsia" w:ascii="宋体" w:hAnsi="宋体" w:cs="宋体"/>
                <w:b/>
                <w:bCs/>
                <w:sz w:val="21"/>
                <w:szCs w:val="21"/>
              </w:rPr>
              <w:t>本人/本单位已知悉并同意上述告知内容。本人/本单位提供的上述地址</w:t>
            </w:r>
            <w:r>
              <w:rPr>
                <w:rFonts w:hint="eastAsia" w:ascii="宋体" w:hAnsi="宋体" w:cs="宋体"/>
                <w:b/>
                <w:bCs/>
                <w:sz w:val="21"/>
                <w:szCs w:val="21"/>
                <w:lang w:eastAsia="zh-CN"/>
              </w:rPr>
              <w:t>、</w:t>
            </w:r>
            <w:r>
              <w:rPr>
                <w:rFonts w:hint="eastAsia" w:ascii="宋体" w:hAnsi="宋体" w:cs="宋体"/>
                <w:b/>
                <w:bCs/>
                <w:sz w:val="21"/>
                <w:szCs w:val="21"/>
                <w:lang w:val="en-US" w:eastAsia="zh-CN"/>
              </w:rPr>
              <w:t>账户</w:t>
            </w:r>
            <w:r>
              <w:rPr>
                <w:rFonts w:hint="eastAsia" w:ascii="宋体" w:hAnsi="宋体" w:cs="宋体"/>
                <w:b/>
                <w:bCs/>
                <w:sz w:val="21"/>
                <w:szCs w:val="21"/>
              </w:rPr>
              <w:t>是真实、有效的，同意人民法院、临时管理人/管理人通过上述送达方式送达</w:t>
            </w:r>
            <w:r>
              <w:rPr>
                <w:rFonts w:hint="eastAsia" w:ascii="宋体" w:hAnsi="宋体" w:cs="宋体"/>
                <w:b/>
                <w:bCs/>
                <w:sz w:val="21"/>
                <w:szCs w:val="21"/>
                <w:lang w:val="en-US" w:eastAsia="zh-CN"/>
              </w:rPr>
              <w:t>及分配</w:t>
            </w:r>
            <w:r>
              <w:rPr>
                <w:rFonts w:hint="eastAsia" w:ascii="宋体" w:hAnsi="宋体" w:cs="宋体"/>
                <w:b/>
                <w:bCs/>
                <w:sz w:val="21"/>
                <w:szCs w:val="21"/>
              </w:rPr>
              <w:t>。</w:t>
            </w:r>
          </w:p>
          <w:p w14:paraId="0C2E126C">
            <w:pPr>
              <w:ind w:firstLine="422" w:firstLineChars="200"/>
              <w:rPr>
                <w:rFonts w:hint="eastAsia" w:ascii="宋体" w:hAnsi="宋体" w:cs="宋体"/>
                <w:b/>
                <w:bCs/>
                <w:sz w:val="21"/>
                <w:szCs w:val="21"/>
              </w:rPr>
            </w:pPr>
            <w:r>
              <w:rPr>
                <w:rFonts w:hint="eastAsia" w:ascii="宋体" w:hAnsi="宋体" w:cs="宋体"/>
                <w:b/>
                <w:bCs/>
                <w:sz w:val="21"/>
                <w:szCs w:val="21"/>
              </w:rPr>
              <w:t>本账户、送达地址确认书在债务人后续破产重整/清算/和解程序中继续有效。如未书面通知人民法院、临时管理人/管理人变更，则持续有效。。</w:t>
            </w:r>
          </w:p>
          <w:p w14:paraId="47B8268C">
            <w:pPr>
              <w:ind w:firstLine="440" w:firstLineChars="200"/>
              <w:rPr>
                <w:rFonts w:hint="eastAsia" w:ascii="宋体" w:hAnsi="宋体" w:cs="宋体"/>
                <w:sz w:val="22"/>
              </w:rPr>
            </w:pPr>
          </w:p>
          <w:p w14:paraId="6F5CDEAC">
            <w:pPr>
              <w:ind w:firstLine="420" w:firstLineChars="200"/>
              <w:rPr>
                <w:rFonts w:hint="eastAsia" w:ascii="宋体" w:hAnsi="宋体" w:eastAsia="宋体" w:cs="宋体"/>
                <w:lang w:eastAsia="zh-CN"/>
              </w:rPr>
            </w:pPr>
            <w:r>
              <w:rPr>
                <w:rFonts w:hint="eastAsia" w:ascii="宋体" w:hAnsi="宋体" w:cs="宋体"/>
              </w:rPr>
              <w:t xml:space="preserve">                   </w:t>
            </w:r>
            <w:r>
              <w:rPr>
                <w:rFonts w:hint="eastAsia" w:ascii="宋体" w:hAnsi="宋体" w:cs="宋体"/>
                <w:lang w:val="en-US" w:eastAsia="zh-CN"/>
              </w:rPr>
              <w:t>申报</w:t>
            </w:r>
            <w:r>
              <w:rPr>
                <w:rFonts w:hint="eastAsia" w:ascii="宋体" w:hAnsi="宋体" w:cs="宋体"/>
              </w:rPr>
              <w:t>人（签章）</w:t>
            </w:r>
            <w:r>
              <w:rPr>
                <w:rFonts w:hint="eastAsia" w:ascii="宋体" w:hAnsi="宋体" w:cs="宋体"/>
                <w:lang w:eastAsia="zh-CN"/>
              </w:rPr>
              <w:t>：</w:t>
            </w:r>
          </w:p>
          <w:p w14:paraId="4FD8962A">
            <w:pPr>
              <w:ind w:firstLine="420" w:firstLineChars="200"/>
              <w:rPr>
                <w:rFonts w:hint="eastAsia" w:ascii="宋体" w:hAnsi="宋体" w:cs="宋体"/>
              </w:rPr>
            </w:pPr>
            <w:r>
              <w:rPr>
                <w:rFonts w:hint="eastAsia" w:ascii="宋体" w:hAnsi="宋体" w:cs="宋体"/>
              </w:rPr>
              <w:t xml:space="preserve">                            年    月    日</w:t>
            </w:r>
          </w:p>
        </w:tc>
      </w:tr>
    </w:tbl>
    <w:p w14:paraId="558E298E">
      <w:pPr>
        <w:rPr>
          <w:rFonts w:hint="eastAsia"/>
        </w:rPr>
      </w:pPr>
    </w:p>
    <w:p w14:paraId="2F5E66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诚信申报告知函</w:t>
      </w:r>
    </w:p>
    <w:p w14:paraId="712CC4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各申报人：</w:t>
      </w:r>
    </w:p>
    <w:p w14:paraId="66271C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12月2日，苏州市中级人民法院根据债权人仁宇峰科技创新产业园（江苏）有限公司的申请，作出（2025）苏05破申16号决定书，决定对债务人江苏柯瑞机电工程股份有限公司启动预重整（以下简称“柯瑞公司”或“债务人”），并于同日作出（2025）苏05破申16号之一决定书指定江苏海联海律师事务所担任临时管理人（以下简称临时“管理人”）。</w:t>
      </w:r>
    </w:p>
    <w:p w14:paraId="0B0102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最高人民法院、最高人民检察院《关于办理虚假诉讼刑事案件适用法律若干问题的解释》（法释[2018]17号）第一条的规定，在破产案件审理过程中申报捏造的债权的，认定为构成刑法第三百零七条规定的虚假诉讼罪。</w:t>
      </w:r>
    </w:p>
    <w:p w14:paraId="245ECC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现临时管理人告知你方须如实申报债权，杜绝申报虚假债权或提供虚假申报资料，以免承担相关法律责任。承诺书在人民法院受理债务人破产重整/清算/和解后继续有效。</w:t>
      </w:r>
    </w:p>
    <w:p w14:paraId="6B0360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p>
    <w:p w14:paraId="47F25EF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江苏柯瑞机电工程股份有限公司临时</w:t>
      </w:r>
      <w:r>
        <w:rPr>
          <w:rFonts w:hint="eastAsia" w:asciiTheme="minorEastAsia" w:hAnsiTheme="minorEastAsia" w:eastAsiaTheme="minorEastAsia" w:cstheme="minorEastAsia"/>
          <w:sz w:val="24"/>
          <w:szCs w:val="24"/>
        </w:rPr>
        <w:t>管理人</w:t>
      </w:r>
    </w:p>
    <w:p w14:paraId="7ED902E3">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default" w:asciiTheme="minorEastAsia" w:hAnsiTheme="minorEastAsia" w:cstheme="minorEastAsia"/>
          <w:sz w:val="24"/>
          <w:szCs w:val="24"/>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default" w:asciiTheme="minorEastAsia" w:hAnsiTheme="minorEastAsia" w:cstheme="minorEastAsia"/>
          <w:sz w:val="24"/>
          <w:szCs w:val="24"/>
          <w:lang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日</w:t>
      </w:r>
    </w:p>
    <w:p w14:paraId="2D0520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p>
    <w:p w14:paraId="572E6C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p>
    <w:p w14:paraId="7319DD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诚信申报承诺书</w:t>
      </w:r>
    </w:p>
    <w:p w14:paraId="018116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江苏柯瑞机电工程股份有限公司</w:t>
      </w:r>
      <w:r>
        <w:rPr>
          <w:rFonts w:hint="eastAsia" w:asciiTheme="minorEastAsia" w:hAnsiTheme="minorEastAsia" w:eastAsiaTheme="minorEastAsia" w:cstheme="minorEastAsia"/>
          <w:sz w:val="24"/>
          <w:szCs w:val="24"/>
        </w:rPr>
        <w:t>管理人：</w:t>
      </w:r>
    </w:p>
    <w:p w14:paraId="468249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本人/本单位已收到临时管理人关于虚假债权申报法律风险的告知书，已知晓虚假申报、不实申报等行为的法律后果。现本人承诺：</w:t>
      </w:r>
    </w:p>
    <w:p w14:paraId="528D43A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本人/本单位在</w:t>
      </w:r>
      <w:r>
        <w:rPr>
          <w:rFonts w:hint="eastAsia" w:asciiTheme="minorEastAsia" w:hAnsiTheme="minorEastAsia" w:cstheme="minorEastAsia"/>
          <w:sz w:val="24"/>
          <w:szCs w:val="24"/>
          <w:lang w:val="en-US" w:eastAsia="zh-CN"/>
        </w:rPr>
        <w:t>江苏柯瑞机电工程股份有限公司</w:t>
      </w:r>
      <w:r>
        <w:rPr>
          <w:rFonts w:hint="eastAsia" w:asciiTheme="minorEastAsia" w:hAnsiTheme="minorEastAsia" w:eastAsiaTheme="minorEastAsia" w:cstheme="minorEastAsia"/>
          <w:sz w:val="24"/>
          <w:szCs w:val="24"/>
        </w:rPr>
        <w:t>作为债务人的预重整案件及后续破产重整/清算/和解案件中申报的债权均为真实发生，不存在虚构、捏造，提交的债权申报材料均为真实且通过合法途径取得，对截至申报时债权受清偿情况绝无隐瞒。若后续发现本人/本单位存在与债权申报相关的非法行为，本人/本单位承担相应的法律责任，同时愿意承担与瞒报或虚报债权额相等的违约金，并同意从本案分配款中扣除上述违约金，分配款不足抵扣的违约金支付至临时管理人/管理人账户，构成犯罪的承担相应刑事责任。</w:t>
      </w:r>
    </w:p>
    <w:p w14:paraId="709635B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本单位在申报债权后，若有从其他债务人处受偿等使债权情况发生变化的，将及时告知临时管理人/管理人。管理人向送达地址确认书中载明的地址发送关于核查债权表、分配实施等与债权有关的文书后，未将变化情况反馈管理人的，认同作为虚假申报处理。</w:t>
      </w:r>
    </w:p>
    <w:p w14:paraId="0021A2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p>
    <w:p w14:paraId="5355C7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承诺人签名/盖章：</w:t>
      </w:r>
    </w:p>
    <w:p w14:paraId="1264670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09203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6945F"/>
    <w:multiLevelType w:val="singleLevel"/>
    <w:tmpl w:val="566694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74DBA"/>
    <w:rsid w:val="4C174885"/>
    <w:rsid w:val="61FB4C35"/>
    <w:rsid w:val="69BE6D96"/>
    <w:rsid w:val="7065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4680</Words>
  <Characters>4847</Characters>
  <Lines>0</Lines>
  <Paragraphs>0</Paragraphs>
  <TotalTime>0</TotalTime>
  <ScaleCrop>false</ScaleCrop>
  <LinksUpToDate>false</LinksUpToDate>
  <CharactersWithSpaces>5485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Administrator.SC-201810102214</dc:creator>
  <cp:lastModifiedBy>囧</cp:lastModifiedBy>
  <dcterms:modified xsi:type="dcterms:W3CDTF">2025-12-05T07:05:33Z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eyJoZGlkIjoiMzE1OWQ4OTVkMGJjYjkxNjgxYjUyN2Q0MzNmMzE0OTEiLCJ1c2VySWQiOiIyOTg2MjIwODIifQ==</vt:lpwstr>
  </property>
  <property fmtid="{D5CDD505-2E9C-101B-9397-08002B2CF9AE}" pid="4" name="ICV">
    <vt:lpwstr>E2CF05D45DB14E0891BF58A15506AF41_12</vt:lpwstr>
  </property>
</Properties>
</file>