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ascii="宋体" w:hAnsi="宋体" w:eastAsia="宋体"/>
          <w:b/>
          <w:sz w:val="24"/>
          <w:szCs w:val="24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>
      <w:pPr>
        <w:spacing w:line="380" w:lineRule="atLeas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保 密 承 诺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函 </w:t>
      </w:r>
    </w:p>
    <w:p>
      <w:pPr>
        <w:spacing w:line="380" w:lineRule="atLeast"/>
        <w:rPr>
          <w:rFonts w:hint="eastAsia" w:ascii="仿宋" w:hAnsi="仿宋" w:eastAsia="仿宋"/>
          <w:szCs w:val="24"/>
        </w:rPr>
      </w:pPr>
    </w:p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致：</w:t>
      </w:r>
      <w:r>
        <w:rPr>
          <w:rFonts w:hint="eastAsia" w:ascii="宋体" w:hAnsi="宋体" w:eastAsia="宋体"/>
          <w:b/>
          <w:sz w:val="24"/>
          <w:szCs w:val="24"/>
        </w:rPr>
        <w:t>四川东柳醪糟有限责任公司管理人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鉴于我方拟参与四川东柳醪糟有限责任公司（以下简称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东柳醪糟公司“）破产重整项目（以下简称“该项目”）投资人招募，将接触东柳醪糟公司的相关保密信息，</w:t>
      </w:r>
      <w:r>
        <w:rPr>
          <w:rFonts w:ascii="宋体" w:hAnsi="宋体" w:eastAsia="宋体"/>
          <w:sz w:val="24"/>
          <w:szCs w:val="24"/>
        </w:rPr>
        <w:t>为保护</w:t>
      </w:r>
      <w:r>
        <w:rPr>
          <w:rFonts w:hint="eastAsia" w:ascii="宋体" w:hAnsi="宋体" w:eastAsia="宋体"/>
          <w:sz w:val="24"/>
          <w:szCs w:val="24"/>
        </w:rPr>
        <w:t>披露方</w:t>
      </w:r>
      <w:r>
        <w:rPr>
          <w:rFonts w:ascii="宋体" w:hAnsi="宋体" w:eastAsia="宋体"/>
          <w:sz w:val="24"/>
          <w:szCs w:val="24"/>
        </w:rPr>
        <w:t>的商业利益，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特作</w:t>
      </w:r>
      <w:r>
        <w:rPr>
          <w:rFonts w:hint="eastAsia" w:ascii="宋体" w:hAnsi="宋体" w:eastAsia="宋体"/>
          <w:sz w:val="24"/>
          <w:szCs w:val="24"/>
        </w:rPr>
        <w:t>保密</w:t>
      </w:r>
      <w:r>
        <w:rPr>
          <w:rFonts w:ascii="宋体" w:hAnsi="宋体" w:eastAsia="宋体"/>
          <w:sz w:val="24"/>
          <w:szCs w:val="24"/>
        </w:rPr>
        <w:t>承诺</w:t>
      </w:r>
      <w:r>
        <w:rPr>
          <w:rFonts w:hint="eastAsia" w:ascii="宋体" w:hAnsi="宋体" w:eastAsia="宋体"/>
          <w:sz w:val="24"/>
          <w:szCs w:val="24"/>
        </w:rPr>
        <w:t>如下</w:t>
      </w:r>
      <w:r>
        <w:rPr>
          <w:rFonts w:ascii="宋体" w:hAnsi="宋体" w:eastAsia="宋体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bookmarkStart w:id="0" w:name="_Ref124754097"/>
      <w:r>
        <w:rPr>
          <w:rFonts w:ascii="宋体" w:hAnsi="宋体" w:eastAsia="宋体"/>
          <w:b/>
          <w:sz w:val="24"/>
          <w:szCs w:val="24"/>
        </w:rPr>
        <w:t>保密信息</w:t>
      </w:r>
      <w:bookmarkEnd w:id="0"/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保密信息的范围</w:t>
      </w:r>
    </w:p>
    <w:p>
      <w:pPr>
        <w:spacing w:line="360" w:lineRule="auto"/>
        <w:ind w:left="840" w:leftChars="4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本承诺中的保密信息是指</w:t>
      </w:r>
      <w:r>
        <w:rPr>
          <w:rFonts w:hint="eastAsia" w:ascii="宋体" w:hAnsi="宋体" w:eastAsia="宋体"/>
          <w:sz w:val="24"/>
          <w:szCs w:val="24"/>
        </w:rPr>
        <w:t>贵方</w:t>
      </w:r>
      <w:r>
        <w:rPr>
          <w:rFonts w:ascii="宋体" w:hAnsi="宋体" w:eastAsia="宋体"/>
          <w:sz w:val="24"/>
          <w:szCs w:val="24"/>
        </w:rPr>
        <w:t>向</w:t>
      </w:r>
      <w:r>
        <w:rPr>
          <w:rFonts w:hint="eastAsia" w:ascii="宋体" w:hAnsi="宋体" w:eastAsia="宋体"/>
          <w:sz w:val="24"/>
          <w:szCs w:val="24"/>
        </w:rPr>
        <w:t>我方、我方</w:t>
      </w:r>
      <w:r>
        <w:rPr>
          <w:rFonts w:ascii="宋体" w:hAnsi="宋体" w:eastAsia="宋体"/>
          <w:sz w:val="24"/>
          <w:szCs w:val="24"/>
        </w:rPr>
        <w:t>的代理</w:t>
      </w:r>
      <w:r>
        <w:rPr>
          <w:rFonts w:hint="eastAsia" w:ascii="宋体" w:hAnsi="宋体" w:eastAsia="宋体"/>
          <w:sz w:val="24"/>
          <w:szCs w:val="24"/>
        </w:rPr>
        <w:t>人</w:t>
      </w:r>
      <w:r>
        <w:rPr>
          <w:rFonts w:ascii="宋体" w:hAnsi="宋体" w:eastAsia="宋体"/>
          <w:sz w:val="24"/>
          <w:szCs w:val="24"/>
        </w:rPr>
        <w:t>或顾问提供的，有关</w:t>
      </w:r>
      <w:r>
        <w:rPr>
          <w:rFonts w:hint="eastAsia" w:ascii="宋体" w:hAnsi="宋体" w:eastAsia="宋体"/>
          <w:sz w:val="24"/>
          <w:szCs w:val="24"/>
        </w:rPr>
        <w:t>贵方</w:t>
      </w:r>
      <w:r>
        <w:rPr>
          <w:rFonts w:ascii="宋体" w:hAnsi="宋体" w:eastAsia="宋体"/>
          <w:sz w:val="24"/>
          <w:szCs w:val="24"/>
        </w:rPr>
        <w:t>或该项目的尚未对外公开披露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有关信息（以下简称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保密信息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），包括但不限于以下</w:t>
      </w:r>
      <w:r>
        <w:rPr>
          <w:rFonts w:hint="eastAsia" w:ascii="宋体" w:hAnsi="宋体" w:eastAsia="宋体"/>
          <w:sz w:val="24"/>
          <w:szCs w:val="24"/>
        </w:rPr>
        <w:t>保密</w:t>
      </w:r>
      <w:r>
        <w:rPr>
          <w:rFonts w:ascii="宋体" w:hAnsi="宋体" w:eastAsia="宋体"/>
          <w:sz w:val="24"/>
          <w:szCs w:val="24"/>
        </w:rPr>
        <w:t>信息：</w:t>
      </w:r>
    </w:p>
    <w:p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项目洽谈过程中获得的信息</w:t>
      </w:r>
      <w:r>
        <w:rPr>
          <w:rFonts w:hint="eastAsia" w:ascii="宋体" w:hAnsi="宋体" w:eastAsia="宋体"/>
          <w:sz w:val="24"/>
          <w:szCs w:val="24"/>
        </w:rPr>
        <w:t>，我方</w:t>
      </w:r>
      <w:r>
        <w:rPr>
          <w:rFonts w:ascii="宋体" w:hAnsi="宋体" w:eastAsia="宋体"/>
          <w:sz w:val="24"/>
          <w:szCs w:val="24"/>
        </w:rPr>
        <w:t>在合作洽谈及业务开展过程中所获知的相关保密信息；</w:t>
      </w:r>
    </w:p>
    <w:p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项目尽职调查过程中获得</w:t>
      </w:r>
      <w:r>
        <w:rPr>
          <w:rFonts w:hint="eastAsia" w:ascii="宋体" w:hAnsi="宋体" w:eastAsia="宋体"/>
          <w:b/>
          <w:sz w:val="24"/>
          <w:szCs w:val="24"/>
        </w:rPr>
        <w:t>的</w:t>
      </w:r>
      <w:r>
        <w:rPr>
          <w:rFonts w:ascii="宋体" w:hAnsi="宋体" w:eastAsia="宋体"/>
          <w:b/>
          <w:sz w:val="24"/>
          <w:szCs w:val="24"/>
        </w:rPr>
        <w:t>信息</w:t>
      </w:r>
      <w:r>
        <w:rPr>
          <w:rFonts w:hint="eastAsia" w:ascii="宋体" w:hAnsi="宋体" w:eastAsia="宋体"/>
          <w:b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在尽职调查过程中所获知的与项目交易基础资产相关的</w:t>
      </w:r>
      <w:r>
        <w:rPr>
          <w:rFonts w:hint="eastAsia" w:ascii="宋体" w:hAnsi="宋体" w:eastAsia="宋体"/>
          <w:sz w:val="24"/>
          <w:szCs w:val="24"/>
        </w:rPr>
        <w:t>保密</w:t>
      </w:r>
      <w:r>
        <w:rPr>
          <w:rFonts w:ascii="宋体" w:hAnsi="宋体" w:eastAsia="宋体"/>
          <w:sz w:val="24"/>
          <w:szCs w:val="24"/>
        </w:rPr>
        <w:t>信息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项目的交易信息</w:t>
      </w:r>
      <w:r>
        <w:rPr>
          <w:rFonts w:hint="eastAsia" w:ascii="宋体" w:hAnsi="宋体" w:eastAsia="宋体"/>
          <w:b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与项目进展、签署、执行过程中形成的交易结构、交易模式、交易文件相关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法律、商务信息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其他保密信息</w:t>
      </w:r>
      <w:r>
        <w:rPr>
          <w:rFonts w:hint="eastAsia" w:ascii="宋体" w:hAnsi="宋体" w:eastAsia="宋体"/>
          <w:b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获得的</w:t>
      </w:r>
      <w:r>
        <w:rPr>
          <w:rFonts w:hint="eastAsia" w:ascii="宋体" w:hAnsi="宋体" w:eastAsia="宋体"/>
          <w:sz w:val="24"/>
          <w:szCs w:val="24"/>
        </w:rPr>
        <w:t>其他与该项目相关的保密信息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保密信息载体</w:t>
      </w:r>
    </w:p>
    <w:p>
      <w:pPr>
        <w:spacing w:line="360" w:lineRule="auto"/>
        <w:ind w:left="840" w:leftChars="4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保密信息载体是指</w:t>
      </w:r>
      <w:r>
        <w:rPr>
          <w:rFonts w:hint="eastAsia" w:ascii="宋体" w:hAnsi="宋体" w:eastAsia="宋体"/>
          <w:sz w:val="24"/>
          <w:szCs w:val="24"/>
        </w:rPr>
        <w:t>记录、传递保密信息的无形介质和储存</w:t>
      </w:r>
      <w:r>
        <w:rPr>
          <w:rFonts w:ascii="宋体" w:hAnsi="宋体" w:eastAsia="宋体"/>
          <w:sz w:val="24"/>
          <w:szCs w:val="24"/>
        </w:rPr>
        <w:t>保密信息的</w:t>
      </w:r>
      <w:r>
        <w:rPr>
          <w:rFonts w:hint="eastAsia" w:ascii="宋体" w:hAnsi="宋体" w:eastAsia="宋体"/>
          <w:sz w:val="24"/>
          <w:szCs w:val="24"/>
        </w:rPr>
        <w:t>有形物品</w:t>
      </w:r>
      <w:r>
        <w:rPr>
          <w:rFonts w:ascii="宋体" w:hAnsi="宋体" w:eastAsia="宋体"/>
          <w:sz w:val="24"/>
          <w:szCs w:val="24"/>
        </w:rPr>
        <w:t>，包括但不限于书面文件、电子文档、磁盘、CD、电子信息数据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复制件</w:t>
      </w:r>
    </w:p>
    <w:p>
      <w:pPr>
        <w:spacing w:line="360" w:lineRule="auto"/>
        <w:ind w:left="840" w:leftChars="4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复制件</w:t>
      </w:r>
      <w:r>
        <w:rPr>
          <w:rFonts w:hint="eastAsia" w:ascii="宋体" w:hAnsi="宋体" w:eastAsia="宋体"/>
          <w:sz w:val="24"/>
          <w:szCs w:val="24"/>
        </w:rPr>
        <w:t>是</w:t>
      </w:r>
      <w:r>
        <w:rPr>
          <w:rFonts w:ascii="宋体" w:hAnsi="宋体" w:eastAsia="宋体"/>
          <w:sz w:val="24"/>
          <w:szCs w:val="24"/>
        </w:rPr>
        <w:t>指保密信息</w:t>
      </w:r>
      <w:r>
        <w:rPr>
          <w:rFonts w:hint="eastAsia" w:ascii="宋体" w:hAnsi="宋体" w:eastAsia="宋体"/>
          <w:sz w:val="24"/>
          <w:szCs w:val="24"/>
        </w:rPr>
        <w:t>或保密信息载体</w:t>
      </w:r>
      <w:r>
        <w:rPr>
          <w:rFonts w:ascii="宋体" w:hAnsi="宋体" w:eastAsia="宋体"/>
          <w:sz w:val="24"/>
          <w:szCs w:val="24"/>
        </w:rPr>
        <w:t>的复制，包括任何文件、电子文档、注释、摘要、分析，或以任何其</w:t>
      </w:r>
      <w:r>
        <w:rPr>
          <w:rFonts w:hint="eastAsia" w:ascii="宋体" w:hAnsi="宋体" w:eastAsia="宋体"/>
          <w:sz w:val="24"/>
          <w:szCs w:val="24"/>
        </w:rPr>
        <w:t>他</w:t>
      </w:r>
      <w:r>
        <w:rPr>
          <w:rFonts w:ascii="宋体" w:hAnsi="宋体" w:eastAsia="宋体"/>
          <w:sz w:val="24"/>
          <w:szCs w:val="24"/>
        </w:rPr>
        <w:t>方法再现的保密信息。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非保密信息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下述各项信息不属于保密信息：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已公开发表或非因</w:t>
      </w:r>
      <w:r>
        <w:rPr>
          <w:rFonts w:hint="eastAsia" w:ascii="宋体" w:hAnsi="宋体" w:eastAsia="宋体"/>
          <w:sz w:val="24"/>
          <w:szCs w:val="24"/>
        </w:rPr>
        <w:t>我方违约</w:t>
      </w:r>
      <w:r>
        <w:rPr>
          <w:rFonts w:ascii="宋体" w:hAnsi="宋体" w:eastAsia="宋体"/>
          <w:sz w:val="24"/>
          <w:szCs w:val="24"/>
        </w:rPr>
        <w:t>，已为公众所知悉的保密信息；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贵方书面</w:t>
      </w:r>
      <w:r>
        <w:rPr>
          <w:rFonts w:ascii="宋体" w:hAnsi="宋体" w:eastAsia="宋体"/>
          <w:sz w:val="24"/>
          <w:szCs w:val="24"/>
        </w:rPr>
        <w:t>同意公开的保密信息；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从第三方处合法、正当地取得的保密信息，且</w:t>
      </w:r>
      <w:r>
        <w:rPr>
          <w:rFonts w:hint="eastAsia" w:ascii="宋体" w:hAnsi="宋体" w:eastAsia="宋体"/>
          <w:sz w:val="24"/>
          <w:szCs w:val="24"/>
        </w:rPr>
        <w:t>根据我方所知</w:t>
      </w:r>
      <w:r>
        <w:rPr>
          <w:rFonts w:ascii="宋体" w:hAnsi="宋体" w:eastAsia="宋体"/>
          <w:sz w:val="24"/>
          <w:szCs w:val="24"/>
        </w:rPr>
        <w:t>该第三方对该等保密信息不承担保密义务；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在</w:t>
      </w:r>
      <w:r>
        <w:rPr>
          <w:rFonts w:hint="eastAsia" w:ascii="宋体" w:hAnsi="宋体" w:eastAsia="宋体"/>
          <w:sz w:val="24"/>
          <w:szCs w:val="24"/>
        </w:rPr>
        <w:t>贵方</w:t>
      </w:r>
      <w:r>
        <w:rPr>
          <w:rFonts w:ascii="宋体" w:hAnsi="宋体" w:eastAsia="宋体"/>
          <w:sz w:val="24"/>
          <w:szCs w:val="24"/>
        </w:rPr>
        <w:t>向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披露保密信息以前，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已通过合法渠道获知的保密信息。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保密信息所有权</w:t>
      </w:r>
    </w:p>
    <w:p>
      <w:pPr>
        <w:spacing w:line="360" w:lineRule="auto"/>
        <w:ind w:left="420" w:left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保密信息的所有权归</w:t>
      </w:r>
      <w:r>
        <w:rPr>
          <w:rFonts w:hint="eastAsia" w:ascii="宋体" w:hAnsi="宋体" w:eastAsia="宋体"/>
          <w:sz w:val="24"/>
          <w:szCs w:val="24"/>
        </w:rPr>
        <w:t>东柳醪糟公司或贵方</w:t>
      </w:r>
      <w:r>
        <w:rPr>
          <w:rFonts w:ascii="宋体" w:hAnsi="宋体" w:eastAsia="宋体"/>
          <w:sz w:val="24"/>
          <w:szCs w:val="24"/>
        </w:rPr>
        <w:t>所有，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不享有上述保密信息的所有权、排他独占使用权、再许可使用权。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bookmarkStart w:id="1" w:name="_Ref124752993"/>
      <w:r>
        <w:rPr>
          <w:rFonts w:ascii="宋体" w:hAnsi="宋体" w:eastAsia="宋体"/>
          <w:b/>
          <w:sz w:val="24"/>
          <w:szCs w:val="24"/>
        </w:rPr>
        <w:t>接触保密信息的人员范围</w:t>
      </w:r>
      <w:bookmarkEnd w:id="1"/>
    </w:p>
    <w:p>
      <w:pPr>
        <w:spacing w:line="360" w:lineRule="auto"/>
        <w:ind w:left="42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承诺接触保密信息的人员为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直接参与该项目的相关人员、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为该项目聘请的相应专业顾问</w:t>
      </w:r>
      <w:r>
        <w:rPr>
          <w:rFonts w:hint="eastAsia" w:ascii="宋体" w:hAnsi="宋体" w:eastAsia="宋体"/>
          <w:sz w:val="24"/>
          <w:szCs w:val="24"/>
        </w:rPr>
        <w:t>（如有）</w:t>
      </w:r>
      <w:r>
        <w:rPr>
          <w:rFonts w:ascii="宋体" w:hAnsi="宋体" w:eastAsia="宋体"/>
          <w:sz w:val="24"/>
          <w:szCs w:val="24"/>
        </w:rPr>
        <w:t>及协助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完成交易的其他相关方</w:t>
      </w:r>
      <w:r>
        <w:rPr>
          <w:rFonts w:hint="eastAsia" w:ascii="宋体" w:hAnsi="宋体" w:eastAsia="宋体"/>
          <w:sz w:val="24"/>
          <w:szCs w:val="24"/>
        </w:rPr>
        <w:t>（如有），我方承诺已与前述人员签署保密协议，要求其承担本承诺函约定的保密义务，我方承诺对前述人员违反保密义务所应承担的责任承担连带责任。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保密义务</w:t>
      </w:r>
      <w:r>
        <w:rPr>
          <w:rFonts w:hint="eastAsia" w:ascii="宋体" w:hAnsi="宋体" w:eastAsia="宋体"/>
          <w:b/>
          <w:sz w:val="24"/>
          <w:szCs w:val="24"/>
        </w:rPr>
        <w:t>及期限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采取必要的保密措施的义务</w:t>
      </w:r>
    </w:p>
    <w:p>
      <w:pPr>
        <w:spacing w:line="360" w:lineRule="auto"/>
        <w:ind w:left="897" w:leftChars="427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承诺将采取合理保密措施，妥善保管保密信息。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对外披</w:t>
      </w:r>
      <w:r>
        <w:rPr>
          <w:rFonts w:hint="eastAsia" w:ascii="宋体" w:hAnsi="宋体" w:eastAsia="宋体"/>
          <w:b/>
          <w:sz w:val="24"/>
          <w:szCs w:val="24"/>
        </w:rPr>
        <w:t>露</w:t>
      </w:r>
      <w:r>
        <w:rPr>
          <w:rFonts w:ascii="宋体" w:hAnsi="宋体" w:eastAsia="宋体"/>
          <w:b/>
          <w:sz w:val="24"/>
          <w:szCs w:val="24"/>
        </w:rPr>
        <w:t>的许可义务</w:t>
      </w:r>
    </w:p>
    <w:p>
      <w:pPr>
        <w:spacing w:line="360" w:lineRule="auto"/>
        <w:ind w:left="840" w:leftChars="4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未经</w:t>
      </w:r>
      <w:r>
        <w:rPr>
          <w:rFonts w:hint="eastAsia" w:ascii="宋体" w:hAnsi="宋体" w:eastAsia="宋体"/>
          <w:sz w:val="24"/>
          <w:szCs w:val="24"/>
        </w:rPr>
        <w:t>贵方</w:t>
      </w:r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书面</w:t>
      </w:r>
      <w:r>
        <w:rPr>
          <w:rFonts w:ascii="宋体" w:hAnsi="宋体" w:eastAsia="宋体"/>
          <w:sz w:val="24"/>
          <w:szCs w:val="24"/>
        </w:rPr>
        <w:t>许可，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承诺不以任何方式将保密信息披露给任何</w:t>
      </w:r>
      <w:r>
        <w:rPr>
          <w:rFonts w:hint="eastAsia" w:ascii="宋体" w:hAnsi="宋体" w:eastAsia="宋体"/>
          <w:sz w:val="24"/>
          <w:szCs w:val="24"/>
        </w:rPr>
        <w:t>第4条人员范围之外的</w:t>
      </w:r>
      <w:r>
        <w:rPr>
          <w:rFonts w:ascii="宋体" w:hAnsi="宋体" w:eastAsia="宋体"/>
          <w:sz w:val="24"/>
          <w:szCs w:val="24"/>
        </w:rPr>
        <w:t>第三方，或许可任何</w:t>
      </w:r>
      <w:r>
        <w:rPr>
          <w:rFonts w:hint="eastAsia" w:ascii="宋体" w:hAnsi="宋体" w:eastAsia="宋体"/>
          <w:sz w:val="24"/>
          <w:szCs w:val="24"/>
        </w:rPr>
        <w:t>该</w:t>
      </w:r>
      <w:r>
        <w:rPr>
          <w:rFonts w:ascii="宋体" w:hAnsi="宋体" w:eastAsia="宋体"/>
          <w:sz w:val="24"/>
          <w:szCs w:val="24"/>
        </w:rPr>
        <w:t>第三方使用上述保密信息。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保密期限</w:t>
      </w:r>
    </w:p>
    <w:p>
      <w:pPr>
        <w:spacing w:line="360" w:lineRule="auto"/>
        <w:ind w:left="840" w:leftChars="4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自本保密承诺函盖章之日起至东柳醪糟公司破产程序终结之日止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保密义务的例外情形</w:t>
      </w:r>
    </w:p>
    <w:p>
      <w:pPr>
        <w:spacing w:line="360" w:lineRule="auto"/>
        <w:ind w:left="420" w:left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根据法律、法规</w:t>
      </w:r>
      <w:r>
        <w:rPr>
          <w:rFonts w:hint="eastAsia" w:ascii="宋体" w:hAnsi="宋体" w:eastAsia="宋体"/>
          <w:sz w:val="24"/>
          <w:szCs w:val="24"/>
        </w:rPr>
        <w:t>规定或司法机关、监管机构</w:t>
      </w:r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要求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可披露相应的保密信息，</w:t>
      </w:r>
      <w:r>
        <w:rPr>
          <w:rFonts w:hint="eastAsia" w:ascii="宋体" w:hAnsi="宋体" w:eastAsia="宋体"/>
          <w:sz w:val="24"/>
          <w:szCs w:val="24"/>
        </w:rPr>
        <w:t>此时我方的披露</w:t>
      </w:r>
      <w:r>
        <w:rPr>
          <w:rFonts w:ascii="宋体" w:hAnsi="宋体" w:eastAsia="宋体"/>
          <w:sz w:val="24"/>
          <w:szCs w:val="24"/>
        </w:rPr>
        <w:t>不视为违反保密义务。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费用承担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履行本承诺</w:t>
      </w:r>
      <w:r>
        <w:rPr>
          <w:rFonts w:hint="eastAsia" w:ascii="宋体" w:hAnsi="宋体" w:eastAsia="宋体"/>
          <w:sz w:val="24"/>
          <w:szCs w:val="24"/>
        </w:rPr>
        <w:t>函</w:t>
      </w:r>
      <w:r>
        <w:rPr>
          <w:rFonts w:ascii="宋体" w:hAnsi="宋体" w:eastAsia="宋体"/>
          <w:sz w:val="24"/>
          <w:szCs w:val="24"/>
        </w:rPr>
        <w:t>所发生的所有费用均由</w:t>
      </w:r>
      <w:r>
        <w:rPr>
          <w:rFonts w:hint="eastAsia" w:ascii="宋体" w:hAnsi="宋体" w:eastAsia="宋体"/>
          <w:sz w:val="24"/>
          <w:szCs w:val="24"/>
        </w:rPr>
        <w:t>我方自行</w:t>
      </w:r>
      <w:r>
        <w:rPr>
          <w:rFonts w:ascii="宋体" w:hAnsi="宋体" w:eastAsia="宋体"/>
          <w:sz w:val="24"/>
          <w:szCs w:val="24"/>
        </w:rPr>
        <w:t>承担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损失赔偿</w:t>
      </w:r>
    </w:p>
    <w:p>
      <w:pPr>
        <w:pStyle w:val="7"/>
        <w:spacing w:line="360" w:lineRule="auto"/>
        <w:ind w:left="425"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如我方违反本保密承诺函，贵方可要求我方赔偿损失，该损失包括但不限于：实际损失及其他因我方擅自使用、披露或许可他人使用上述保密信息而产生的损失、法院诉讼的费用、合理的律师费和其他费用等。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争议解决</w:t>
      </w:r>
    </w:p>
    <w:p>
      <w:pPr>
        <w:pStyle w:val="2"/>
        <w:spacing w:line="360" w:lineRule="auto"/>
        <w:ind w:left="420"/>
        <w:rPr>
          <w:rFonts w:hint="eastAsia" w:ascii="宋体" w:hAnsi="宋体"/>
          <w:color w:val="000000"/>
        </w:rPr>
      </w:pPr>
      <w:r>
        <w:rPr>
          <w:rFonts w:ascii="宋体" w:hAnsi="宋体"/>
        </w:rPr>
        <w:t>因本</w:t>
      </w:r>
      <w:r>
        <w:rPr>
          <w:rFonts w:hint="eastAsia" w:ascii="宋体" w:hAnsi="宋体"/>
        </w:rPr>
        <w:t>承诺函</w:t>
      </w:r>
      <w:r>
        <w:rPr>
          <w:rFonts w:ascii="宋体" w:hAnsi="宋体"/>
        </w:rPr>
        <w:t>引起或与本</w:t>
      </w:r>
      <w:r>
        <w:rPr>
          <w:rFonts w:hint="eastAsia" w:ascii="宋体" w:hAnsi="宋体"/>
        </w:rPr>
        <w:t>承诺</w:t>
      </w:r>
      <w:r>
        <w:rPr>
          <w:rFonts w:ascii="宋体" w:hAnsi="宋体"/>
        </w:rPr>
        <w:t>有关的一切争议，</w:t>
      </w:r>
      <w:r>
        <w:rPr>
          <w:rFonts w:hint="eastAsia" w:ascii="宋体" w:hAnsi="宋体"/>
        </w:rPr>
        <w:t>各</w:t>
      </w:r>
      <w:r>
        <w:rPr>
          <w:rFonts w:ascii="宋体" w:hAnsi="宋体"/>
        </w:rPr>
        <w:t>方均应友好协商解决；</w:t>
      </w:r>
      <w:r>
        <w:rPr>
          <w:rFonts w:hint="eastAsia" w:ascii="宋体" w:hAnsi="宋体"/>
          <w:color w:val="000000"/>
        </w:rPr>
        <w:t>如果</w:t>
      </w:r>
      <w:r>
        <w:rPr>
          <w:rFonts w:ascii="宋体" w:hAnsi="宋体"/>
          <w:color w:val="000000"/>
        </w:rPr>
        <w:t>不能解决的，任何一方均有权</w:t>
      </w:r>
      <w:r>
        <w:rPr>
          <w:rFonts w:hint="eastAsia" w:ascii="宋体" w:hAnsi="宋体"/>
          <w:color w:val="000000"/>
        </w:rPr>
        <w:t>向</w:t>
      </w:r>
      <w:bookmarkStart w:id="4" w:name="_GoBack"/>
      <w:bookmarkEnd w:id="4"/>
      <w:r>
        <w:rPr>
          <w:rFonts w:hint="eastAsia" w:ascii="宋体" w:hAnsi="宋体"/>
          <w:color w:val="000000"/>
        </w:rPr>
        <w:t>该项目所在地</w:t>
      </w:r>
      <w:r>
        <w:rPr>
          <w:rFonts w:ascii="宋体" w:hAnsi="宋体"/>
          <w:color w:val="000000"/>
        </w:rPr>
        <w:t>的人民法院提起诉讼。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其他约定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文本数量</w:t>
      </w:r>
      <w:r>
        <w:rPr>
          <w:rFonts w:ascii="宋体" w:hAnsi="宋体" w:eastAsia="宋体"/>
          <w:sz w:val="24"/>
          <w:szCs w:val="24"/>
        </w:rPr>
        <w:t>。本承诺一式【</w:t>
      </w:r>
      <w:r>
        <w:rPr>
          <w:rFonts w:hint="eastAsia" w:ascii="宋体" w:hAnsi="宋体" w:eastAsia="宋体"/>
          <w:sz w:val="24"/>
          <w:szCs w:val="24"/>
        </w:rPr>
        <w:t>贰</w:t>
      </w:r>
      <w:r>
        <w:rPr>
          <w:rFonts w:ascii="宋体" w:hAnsi="宋体" w:eastAsia="宋体"/>
          <w:sz w:val="24"/>
          <w:szCs w:val="24"/>
        </w:rPr>
        <w:t>】份，具有同等法律效力。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生效</w:t>
      </w:r>
      <w:r>
        <w:rPr>
          <w:rFonts w:ascii="宋体" w:hAnsi="宋体" w:eastAsia="宋体"/>
          <w:sz w:val="24"/>
          <w:szCs w:val="24"/>
        </w:rPr>
        <w:t>。本承诺经</w:t>
      </w:r>
      <w:r>
        <w:rPr>
          <w:rFonts w:hint="eastAsia" w:ascii="宋体" w:hAnsi="宋体" w:eastAsia="宋体"/>
          <w:sz w:val="24"/>
          <w:szCs w:val="24"/>
        </w:rPr>
        <w:t>我方</w:t>
      </w:r>
      <w:r>
        <w:rPr>
          <w:rFonts w:ascii="宋体" w:hAnsi="宋体" w:eastAsia="宋体"/>
          <w:sz w:val="24"/>
          <w:szCs w:val="24"/>
        </w:rPr>
        <w:t>盖章</w:t>
      </w:r>
      <w:r>
        <w:rPr>
          <w:rFonts w:hint="eastAsia" w:ascii="宋体" w:hAnsi="宋体" w:eastAsia="宋体"/>
          <w:sz w:val="24"/>
          <w:szCs w:val="24"/>
        </w:rPr>
        <w:t>之日起</w:t>
      </w:r>
      <w:r>
        <w:rPr>
          <w:rFonts w:ascii="宋体" w:hAnsi="宋体" w:eastAsia="宋体"/>
          <w:sz w:val="24"/>
          <w:szCs w:val="24"/>
        </w:rPr>
        <w:t>生效。</w:t>
      </w:r>
    </w:p>
    <w:p>
      <w:pPr>
        <w:numPr>
          <w:ilvl w:val="1"/>
          <w:numId w:val="1"/>
        </w:numPr>
        <w:spacing w:line="560" w:lineRule="exact"/>
        <w:rPr>
          <w:rFonts w:hint="eastAsia" w:ascii="宋体" w:hAnsi="宋体" w:eastAsia="宋体"/>
          <w:sz w:val="24"/>
          <w:szCs w:val="24"/>
        </w:rPr>
      </w:pPr>
      <w:bookmarkStart w:id="2" w:name="_Ref124754116"/>
      <w:r>
        <w:rPr>
          <w:rFonts w:hint="eastAsia" w:ascii="宋体" w:hAnsi="宋体" w:eastAsia="宋体"/>
          <w:b/>
          <w:bCs/>
          <w:sz w:val="24"/>
          <w:szCs w:val="24"/>
        </w:rPr>
        <w:t>独立性。</w:t>
      </w:r>
      <w:r>
        <w:rPr>
          <w:rFonts w:hint="eastAsia" w:ascii="宋体" w:hAnsi="宋体" w:eastAsia="宋体"/>
          <w:sz w:val="24"/>
          <w:szCs w:val="24"/>
        </w:rPr>
        <w:t>我方所做出的承诺，不受相关协议的是否签订、解除、目的实现等情况的影响。</w:t>
      </w:r>
      <w:bookmarkEnd w:id="2"/>
    </w:p>
    <w:p>
      <w:pPr>
        <w:numPr>
          <w:ilvl w:val="1"/>
          <w:numId w:val="1"/>
        </w:numPr>
        <w:spacing w:line="560" w:lineRule="exact"/>
        <w:rPr>
          <w:rFonts w:hint="eastAsia" w:ascii="宋体" w:hAnsi="宋体" w:eastAsia="宋体"/>
          <w:sz w:val="24"/>
          <w:szCs w:val="24"/>
        </w:rPr>
      </w:pPr>
      <w:bookmarkStart w:id="3" w:name="_Ref124754086"/>
      <w:r>
        <w:rPr>
          <w:rFonts w:hint="eastAsia" w:ascii="宋体" w:hAnsi="宋体" w:eastAsia="宋体"/>
          <w:b/>
          <w:bCs/>
          <w:sz w:val="24"/>
          <w:szCs w:val="24"/>
        </w:rPr>
        <w:t>不可撤销性。</w:t>
      </w:r>
      <w:r>
        <w:rPr>
          <w:rFonts w:hint="eastAsia" w:ascii="宋体" w:hAnsi="宋体" w:eastAsia="宋体"/>
          <w:sz w:val="24"/>
          <w:szCs w:val="24"/>
        </w:rPr>
        <w:t>我方所做出的承诺，不能撤回、变更且不能声明作废。</w:t>
      </w:r>
      <w:bookmarkEnd w:id="3"/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承诺人</w:t>
      </w:r>
      <w:r>
        <w:rPr>
          <w:rFonts w:hint="eastAsia" w:ascii="宋体" w:hAnsi="宋体" w:eastAsia="宋体"/>
          <w:sz w:val="24"/>
          <w:szCs w:val="24"/>
        </w:rPr>
        <w:t>（签章）</w:t>
      </w:r>
      <w:r>
        <w:rPr>
          <w:rFonts w:ascii="宋体" w:hAnsi="宋体" w:eastAsia="宋体"/>
          <w:sz w:val="24"/>
          <w:szCs w:val="24"/>
        </w:rPr>
        <w:t>：</w:t>
      </w:r>
    </w:p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法定代表人或授权代表（签字）：</w:t>
      </w:r>
    </w:p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3360" w:firstLineChars="14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签署时间： 年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widowControl/>
        <w:jc w:val="left"/>
        <w:rPr>
          <w:rFonts w:hint="eastAsia" w:ascii="宋体" w:hAnsi="宋体" w:eastAsia="宋体"/>
          <w:sz w:val="24"/>
          <w:szCs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531310606"/>
      <w:docPartObj>
        <w:docPartGallery w:val="autotext"/>
      </w:docPartObj>
    </w:sdtPr>
    <w:sdtEndPr>
      <w:rPr>
        <w:rStyle w:val="6"/>
      </w:rPr>
    </w:sdtEndPr>
    <w:sdtContent>
      <w:p>
        <w:pPr>
          <w:pStyle w:val="3"/>
          <w:framePr w:wrap="auto" w:vAnchor="text" w:hAnchor="margin" w:xAlign="right" w:y="1"/>
          <w:rPr>
            <w:rStyle w:val="6"/>
            <w:rFonts w:hint="eastAsia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15</w:t>
        </w:r>
        <w:r>
          <w:rPr>
            <w:rStyle w:val="6"/>
          </w:rPr>
          <w:fldChar w:fldCharType="end"/>
        </w:r>
      </w:p>
    </w:sdtContent>
  </w:sdt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462779285"/>
      <w:docPartObj>
        <w:docPartGallery w:val="autotext"/>
      </w:docPartObj>
    </w:sdtPr>
    <w:sdtEndPr>
      <w:rPr>
        <w:rStyle w:val="6"/>
      </w:rPr>
    </w:sdtEndPr>
    <w:sdtContent>
      <w:p>
        <w:pPr>
          <w:pStyle w:val="3"/>
          <w:framePr w:wrap="auto" w:vAnchor="text" w:hAnchor="margin" w:xAlign="right" w:y="1"/>
          <w:rPr>
            <w:rStyle w:val="6"/>
            <w:rFonts w:hint="eastAsia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3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31069"/>
    <w:multiLevelType w:val="multilevel"/>
    <w:tmpl w:val="6AC3106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E1931"/>
    <w:rsid w:val="7DCE49B0"/>
    <w:rsid w:val="D7FA5396"/>
    <w:rsid w:val="F6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98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2025-12-24T16:47:00Z</dcterms:created>
  <dc:creator>wanjun</dc:creator>
  <cp:lastModifiedBy>wanjun</cp:lastModifiedBy>
  <dcterms:modified xsi:type="dcterms:W3CDTF">2025-12-24T16:50:41Z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A2B0AA0FDB018FD461A94B69F3C00828_43</vt:lpwstr>
  </property>
</Properties>
</file>