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5B4E0">
      <w:pPr>
        <w:pStyle w:val="2"/>
        <w:spacing w:before="61"/>
        <w:rPr>
          <w:rFonts w:ascii="Times New Roman" w:hAnsi="Times New Roman" w:eastAsia="仿宋" w:cs="Times New Roman"/>
          <w:spacing w:val="-21"/>
        </w:rPr>
      </w:pPr>
      <w:r>
        <w:rPr>
          <w:rFonts w:ascii="Times New Roman" w:hAnsi="Times New Roman" w:eastAsia="仿宋" w:cs="Times New Roman"/>
          <w:spacing w:val="-21"/>
        </w:rPr>
        <w:t>附件</w:t>
      </w:r>
      <w:r>
        <w:rPr>
          <w:rFonts w:ascii="Times New Roman" w:hAnsi="Times New Roman" w:eastAsia="仿宋" w:cs="Times New Roman"/>
        </w:rPr>
        <w:t>5：</w:t>
      </w:r>
    </w:p>
    <w:p w14:paraId="2F68B7FD">
      <w:pPr>
        <w:spacing w:before="240" w:after="240"/>
        <w:jc w:val="center"/>
        <w:rPr>
          <w:rFonts w:ascii="Times New Roman" w:hAnsi="Times New Roman" w:eastAsia="仿宋" w:cs="Times New Roman"/>
          <w:b/>
          <w:bCs/>
          <w:sz w:val="32"/>
        </w:rPr>
      </w:pPr>
      <w:r>
        <w:rPr>
          <w:rFonts w:ascii="Times New Roman" w:hAnsi="Times New Roman" w:eastAsia="仿宋" w:cs="Times New Roman"/>
          <w:b/>
          <w:bCs/>
          <w:sz w:val="32"/>
        </w:rPr>
        <w:t>保密承诺函</w:t>
      </w:r>
    </w:p>
    <w:p w14:paraId="5F672ABE">
      <w:pPr>
        <w:pStyle w:val="2"/>
        <w:spacing w:line="400" w:lineRule="exact"/>
        <w:ind w:left="482" w:hanging="482"/>
        <w:rPr>
          <w:rFonts w:hint="eastAsia" w:ascii="仿宋" w:hAnsi="仿宋" w:eastAsia="仿宋" w:cs="仿宋"/>
        </w:rPr>
      </w:pPr>
    </w:p>
    <w:p w14:paraId="13DF9FF4">
      <w:pPr>
        <w:pStyle w:val="2"/>
        <w:spacing w:line="400" w:lineRule="exact"/>
        <w:ind w:left="482" w:hanging="482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/>
        </w:rPr>
        <w:t>河北乐颐房地产开发集团有限公司临时</w:t>
      </w:r>
      <w:r>
        <w:rPr>
          <w:rFonts w:hint="eastAsia" w:ascii="仿宋" w:hAnsi="仿宋" w:eastAsia="仿宋" w:cs="仿宋"/>
        </w:rPr>
        <w:t>管理人和</w:t>
      </w:r>
      <w:r>
        <w:rPr>
          <w:rFonts w:hint="eastAsia" w:ascii="仿宋" w:hAnsi="仿宋" w:eastAsia="仿宋" w:cs="仿宋"/>
          <w:lang w:val="en-US"/>
        </w:rPr>
        <w:t>河北乐颐房地产开发集团有限公司</w:t>
      </w:r>
      <w:r>
        <w:rPr>
          <w:rFonts w:hint="eastAsia" w:ascii="仿宋" w:hAnsi="仿宋" w:eastAsia="仿宋" w:cs="仿宋"/>
        </w:rPr>
        <w:t>：</w:t>
      </w:r>
    </w:p>
    <w:p w14:paraId="050820D2">
      <w:pPr>
        <w:pStyle w:val="2"/>
        <w:spacing w:before="213" w:line="400" w:lineRule="exact"/>
        <w:ind w:firstLine="480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本</w:t>
      </w:r>
      <w:r>
        <w:rPr>
          <w:rFonts w:hint="eastAsia" w:ascii="仿宋" w:hAnsi="仿宋" w:eastAsia="仿宋" w:cs="仿宋"/>
          <w:spacing w:val="-4"/>
        </w:rPr>
        <w:t>单位拟参与</w:t>
      </w:r>
      <w:r>
        <w:rPr>
          <w:rFonts w:hint="eastAsia" w:ascii="仿宋" w:hAnsi="仿宋" w:eastAsia="仿宋" w:cs="仿宋"/>
          <w:lang w:val="en-US"/>
        </w:rPr>
        <w:t>河北乐颐房地产开发集团有限公司</w:t>
      </w:r>
      <w:r>
        <w:rPr>
          <w:rFonts w:hint="eastAsia" w:ascii="仿宋" w:hAnsi="仿宋" w:eastAsia="仿宋" w:cs="仿宋"/>
        </w:rPr>
        <w:t>（以下简称“</w:t>
      </w:r>
      <w:r>
        <w:rPr>
          <w:rFonts w:hint="eastAsia" w:ascii="仿宋" w:hAnsi="仿宋" w:eastAsia="仿宋" w:cs="仿宋"/>
          <w:lang w:val="en-US"/>
        </w:rPr>
        <w:t>乐颐公司</w:t>
      </w:r>
      <w:r>
        <w:rPr>
          <w:rFonts w:hint="eastAsia" w:ascii="仿宋" w:hAnsi="仿宋" w:eastAsia="仿宋" w:cs="仿宋"/>
          <w:spacing w:val="-34"/>
        </w:rPr>
        <w:t>”）</w:t>
      </w:r>
      <w:r>
        <w:rPr>
          <w:rFonts w:hint="eastAsia" w:ascii="仿宋" w:hAnsi="仿宋" w:eastAsia="仿宋" w:cs="仿宋"/>
          <w:spacing w:val="-4"/>
        </w:rPr>
        <w:t>重整意向投</w:t>
      </w:r>
      <w:r>
        <w:rPr>
          <w:rFonts w:hint="eastAsia" w:ascii="仿宋" w:hAnsi="仿宋" w:eastAsia="仿宋" w:cs="仿宋"/>
          <w:spacing w:val="-3"/>
        </w:rPr>
        <w:t>资人招募和遴选</w:t>
      </w:r>
      <w:r>
        <w:rPr>
          <w:rFonts w:hint="eastAsia" w:ascii="仿宋" w:hAnsi="仿宋" w:eastAsia="仿宋" w:cs="仿宋"/>
          <w:spacing w:val="-5"/>
        </w:rPr>
        <w:t>，承诺对</w:t>
      </w:r>
      <w:r>
        <w:rPr>
          <w:rFonts w:hint="eastAsia" w:ascii="仿宋" w:hAnsi="仿宋" w:eastAsia="仿宋" w:cs="仿宋"/>
          <w:spacing w:val="-5"/>
          <w:lang w:val="en-US"/>
        </w:rPr>
        <w:t>临时</w:t>
      </w:r>
      <w:r>
        <w:rPr>
          <w:rFonts w:hint="eastAsia" w:ascii="仿宋" w:hAnsi="仿宋" w:eastAsia="仿宋" w:cs="仿宋"/>
          <w:spacing w:val="-5"/>
        </w:rPr>
        <w:t>管理人或乐颐公司向本</w:t>
      </w:r>
      <w:r>
        <w:rPr>
          <w:rFonts w:hint="eastAsia" w:ascii="仿宋" w:hAnsi="仿宋" w:eastAsia="仿宋" w:cs="仿宋"/>
          <w:spacing w:val="-4"/>
        </w:rPr>
        <w:t>单位提供</w:t>
      </w:r>
      <w:r>
        <w:rPr>
          <w:rFonts w:hint="eastAsia" w:ascii="仿宋" w:hAnsi="仿宋" w:eastAsia="仿宋" w:cs="仿宋"/>
        </w:rPr>
        <w:t>的保密信息予以严格保密。</w:t>
      </w:r>
    </w:p>
    <w:p w14:paraId="23DFCF37">
      <w:pPr>
        <w:pStyle w:val="2"/>
        <w:spacing w:before="2" w:line="400" w:lineRule="exact"/>
        <w:ind w:firstLine="452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pacing w:val="-7"/>
        </w:rPr>
        <w:t>一、本函所述</w:t>
      </w:r>
      <w:r>
        <w:rPr>
          <w:rFonts w:hint="eastAsia" w:ascii="仿宋" w:hAnsi="仿宋" w:eastAsia="仿宋" w:cs="仿宋"/>
        </w:rPr>
        <w:t>“保密信息”</w:t>
      </w:r>
      <w:r>
        <w:rPr>
          <w:rFonts w:hint="eastAsia" w:ascii="仿宋" w:hAnsi="仿宋" w:eastAsia="仿宋" w:cs="仿宋"/>
          <w:spacing w:val="-6"/>
        </w:rPr>
        <w:t>是指：临时管理人或乐颐公司及其下属企业以直接</w:t>
      </w:r>
      <w:r>
        <w:rPr>
          <w:rFonts w:hint="eastAsia" w:ascii="仿宋" w:hAnsi="仿宋" w:eastAsia="仿宋" w:cs="仿宋"/>
          <w:spacing w:val="-14"/>
        </w:rPr>
        <w:t>或者间接的方式、口头或书面、电子传输等形式向本</w:t>
      </w:r>
      <w:r>
        <w:rPr>
          <w:rFonts w:hint="eastAsia" w:ascii="仿宋" w:hAnsi="仿宋" w:eastAsia="仿宋" w:cs="仿宋"/>
          <w:spacing w:val="-8"/>
        </w:rPr>
        <w:t>单位披露、提供的信息。</w:t>
      </w:r>
      <w:r>
        <w:rPr>
          <w:rFonts w:hint="eastAsia" w:ascii="仿宋" w:hAnsi="仿宋" w:eastAsia="仿宋" w:cs="仿宋"/>
          <w:spacing w:val="-17"/>
        </w:rPr>
        <w:t>该等信息包括但不限于乐颐公司及其下属企业的业务、财务、人员等非公开信息，</w:t>
      </w:r>
      <w:r>
        <w:rPr>
          <w:rFonts w:hint="eastAsia" w:ascii="仿宋" w:hAnsi="仿宋" w:eastAsia="仿宋" w:cs="仿宋"/>
        </w:rPr>
        <w:t>且不论该等信息是否标注保密。</w:t>
      </w:r>
    </w:p>
    <w:p w14:paraId="5C1D29ED">
      <w:pPr>
        <w:pStyle w:val="2"/>
        <w:spacing w:line="400" w:lineRule="exact"/>
        <w:ind w:firstLine="480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二、本单位承诺：</w:t>
      </w:r>
    </w:p>
    <w:p w14:paraId="65DE44BC">
      <w:pPr>
        <w:pStyle w:val="2"/>
        <w:spacing w:before="214" w:line="400" w:lineRule="exact"/>
        <w:ind w:firstLine="480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（一）不会将任何保密信息用于参与意向投资人招募和遴选（含尽职调查）之外的任何目的。</w:t>
      </w:r>
    </w:p>
    <w:p w14:paraId="1AFFBFC2">
      <w:pPr>
        <w:pStyle w:val="2"/>
        <w:spacing w:line="400" w:lineRule="exact"/>
        <w:ind w:firstLine="480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（二</w:t>
      </w:r>
      <w:r>
        <w:rPr>
          <w:rFonts w:hint="eastAsia" w:ascii="仿宋" w:hAnsi="仿宋" w:eastAsia="仿宋" w:cs="仿宋"/>
          <w:spacing w:val="-84"/>
        </w:rPr>
        <w:t>）</w:t>
      </w:r>
      <w:r>
        <w:rPr>
          <w:rFonts w:hint="eastAsia" w:ascii="仿宋" w:hAnsi="仿宋" w:eastAsia="仿宋" w:cs="仿宋"/>
          <w:spacing w:val="-16"/>
        </w:rPr>
        <w:t>未经乐颐公司或临时管理人授权，不以任何形式向任何第三方披露、泄露、出售、</w:t>
      </w:r>
      <w:r>
        <w:rPr>
          <w:rFonts w:hint="eastAsia" w:ascii="仿宋" w:hAnsi="仿宋" w:eastAsia="仿宋" w:cs="仿宋"/>
        </w:rPr>
        <w:t>公布、复制保密信息或提供给任何第三方使用。</w:t>
      </w:r>
    </w:p>
    <w:p w14:paraId="606C38B0">
      <w:pPr>
        <w:pStyle w:val="2"/>
        <w:spacing w:line="400" w:lineRule="exact"/>
        <w:ind w:firstLine="480" w:firstLineChars="200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（三）若有权机关依法要求本单位披露保密信息，本单位将在法律、法规或监管机构允许的范围内事先通知临时管理人和乐颐公司。</w:t>
      </w:r>
    </w:p>
    <w:p w14:paraId="32C78F28">
      <w:pPr>
        <w:pStyle w:val="2"/>
        <w:spacing w:line="400" w:lineRule="exact"/>
        <w:ind w:firstLine="480" w:firstLineChars="200"/>
        <w:jc w:val="both"/>
        <w:rPr>
          <w:rFonts w:hint="eastAsia" w:ascii="仿宋" w:hAnsi="仿宋" w:eastAsia="仿宋" w:cs="仿宋"/>
          <w:lang w:val="en-US"/>
        </w:rPr>
      </w:pPr>
      <w:r>
        <w:rPr>
          <w:rFonts w:hint="eastAsia" w:ascii="仿宋" w:hAnsi="仿宋" w:eastAsia="仿宋" w:cs="仿宋"/>
        </w:rPr>
        <w:t>本单位保证遵守本函约定的保密义务，并对本单位违反本函的行为承担相应责任。本单位确认，一旦乐颐公司或临时管理人要求，本单位同意立即归还或销毁所有保密信息的原件和复印件（包括电子介质）以及基于保密信息制作的所有摘录及分析。</w:t>
      </w:r>
      <w:r>
        <w:rPr>
          <w:rFonts w:hint="eastAsia" w:ascii="仿宋" w:hAnsi="仿宋" w:eastAsia="仿宋" w:cs="仿宋"/>
          <w:lang w:val="en-US"/>
        </w:rPr>
        <w:t xml:space="preserve">      </w:t>
      </w:r>
    </w:p>
    <w:p w14:paraId="2CCBB57E">
      <w:pPr>
        <w:pStyle w:val="2"/>
        <w:spacing w:before="1" w:line="400" w:lineRule="exact"/>
        <w:jc w:val="center"/>
        <w:rPr>
          <w:rFonts w:hint="eastAsia" w:ascii="仿宋" w:hAnsi="仿宋" w:eastAsia="仿宋" w:cs="仿宋"/>
          <w:lang w:val="en-US"/>
        </w:rPr>
      </w:pPr>
    </w:p>
    <w:p w14:paraId="1DFE72F3">
      <w:pPr>
        <w:pStyle w:val="2"/>
        <w:spacing w:before="1" w:line="400" w:lineRule="exact"/>
        <w:jc w:val="center"/>
        <w:rPr>
          <w:rFonts w:hint="eastAsia" w:ascii="仿宋" w:hAnsi="仿宋" w:eastAsia="仿宋" w:cs="仿宋"/>
          <w:lang w:val="en-US"/>
        </w:rPr>
      </w:pPr>
    </w:p>
    <w:p w14:paraId="458C9564">
      <w:pPr>
        <w:pStyle w:val="2"/>
        <w:spacing w:before="1" w:line="40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/>
        </w:rPr>
        <w:t xml:space="preserve">                     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lang w:val="en-US"/>
        </w:rPr>
        <w:t xml:space="preserve"> 重整</w:t>
      </w:r>
      <w:r>
        <w:rPr>
          <w:rFonts w:hint="eastAsia" w:ascii="仿宋" w:hAnsi="仿宋" w:eastAsia="仿宋" w:cs="仿宋"/>
        </w:rPr>
        <w:t>意向投资人（盖章</w:t>
      </w:r>
      <w:r>
        <w:rPr>
          <w:rFonts w:hint="eastAsia" w:ascii="仿宋" w:hAnsi="仿宋" w:eastAsia="仿宋" w:cs="仿宋"/>
          <w:spacing w:val="-120"/>
        </w:rPr>
        <w:t>）</w:t>
      </w:r>
      <w:r>
        <w:rPr>
          <w:rFonts w:hint="eastAsia" w:ascii="仿宋" w:hAnsi="仿宋" w:eastAsia="仿宋" w:cs="仿宋"/>
        </w:rPr>
        <w:t>：</w:t>
      </w:r>
    </w:p>
    <w:p w14:paraId="3D4BF140">
      <w:pPr>
        <w:pStyle w:val="2"/>
        <w:spacing w:before="213" w:line="40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/>
        </w:rPr>
        <w:t xml:space="preserve">                           </w:t>
      </w:r>
      <w:r>
        <w:rPr>
          <w:rFonts w:hint="eastAsia" w:ascii="仿宋" w:hAnsi="仿宋" w:eastAsia="仿宋" w:cs="仿宋"/>
        </w:rPr>
        <w:t>法定代表人或负责人（签字</w:t>
      </w:r>
      <w:r>
        <w:rPr>
          <w:rFonts w:hint="eastAsia" w:ascii="仿宋" w:hAnsi="仿宋" w:eastAsia="仿宋" w:cs="仿宋"/>
          <w:spacing w:val="-120"/>
        </w:rPr>
        <w:t>）</w:t>
      </w:r>
      <w:r>
        <w:rPr>
          <w:rFonts w:hint="eastAsia" w:ascii="仿宋" w:hAnsi="仿宋" w:eastAsia="仿宋" w:cs="仿宋"/>
        </w:rPr>
        <w:t>：</w:t>
      </w:r>
    </w:p>
    <w:p w14:paraId="2572E883">
      <w:pPr>
        <w:pStyle w:val="2"/>
        <w:tabs>
          <w:tab w:val="left" w:pos="720"/>
          <w:tab w:val="left" w:pos="1440"/>
        </w:tabs>
        <w:spacing w:before="213" w:line="400" w:lineRule="exact"/>
        <w:jc w:val="right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</w:rPr>
        <w:tab/>
      </w:r>
      <w:r>
        <w:rPr>
          <w:rFonts w:hint="eastAsia" w:ascii="仿宋" w:hAnsi="仿宋" w:eastAsia="仿宋" w:cs="仿宋"/>
        </w:rPr>
        <w:t>日</w:t>
      </w:r>
    </w:p>
    <w:p w14:paraId="444EAF46">
      <w:pPr>
        <w:pStyle w:val="2"/>
        <w:spacing w:before="1" w:line="400" w:lineRule="exact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/>
        </w:rPr>
        <w:t xml:space="preserve">                            </w:t>
      </w:r>
    </w:p>
    <w:p w14:paraId="1A288372"/>
    <w:p w14:paraId="57909574"/>
    <w:p w14:paraId="59F2BF28"/>
    <w:p w14:paraId="3309A7D1"/>
    <w:p w14:paraId="571116CD"/>
    <w:sectPr>
      <w:pgSz w:w="11910" w:h="16840"/>
      <w:pgMar w:top="1361" w:right="1582" w:bottom="1361" w:left="1582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B7C050"/>
    <w:rsid w:val="19471A95"/>
    <w:rsid w:val="60C42583"/>
    <w:rsid w:val="FEB7C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546</Characters>
  <Lines>0</Lines>
  <Paragraphs>0</Paragraphs>
  <TotalTime>0</TotalTime>
  <ScaleCrop>false</ScaleCrop>
  <LinksUpToDate>false</LinksUpToDate>
  <CharactersWithSpaces>631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2025-12-15T12:52:00Z</dcterms:created>
  <dc:creator>huxslawyer</dc:creator>
  <cp:lastModifiedBy>pandd</cp:lastModifiedBy>
  <dcterms:modified xsi:type="dcterms:W3CDTF">2025-12-15T05:12:10Z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C46FD8164F034B8D9269BC5B8DEDCEE2_13</vt:lpwstr>
  </property>
  <property fmtid="{D5CDD505-2E9C-101B-9397-08002B2CF9AE}" pid="4" name="KSOTemplateDocerSaveRecord">
    <vt:lpwstr>eyJoZGlkIjoiY2ZmOWQ1ZjJlZWRlMGRmNDNhY2VlMWY3ZTM3ZmRlZTMiLCJ1c2VySWQiOiIzMjc5MTYwNjUifQ==</vt:lpwstr>
  </property>
</Properties>
</file>