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40853" w14:textId="77777777" w:rsidR="001B510F" w:rsidRDefault="00000000">
      <w:pPr>
        <w:spacing w:beforeLines="50" w:before="156" w:afterLines="50" w:after="156" w:line="500" w:lineRule="exact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附件4</w:t>
      </w:r>
    </w:p>
    <w:p w14:paraId="418058CE" w14:textId="77777777" w:rsidR="001B510F" w:rsidRDefault="00000000">
      <w:pPr>
        <w:spacing w:beforeLines="50" w:before="156" w:afterLines="50" w:after="156" w:line="50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授权委托书（法人）</w:t>
      </w:r>
    </w:p>
    <w:p w14:paraId="73DBAC07" w14:textId="77777777" w:rsidR="001B510F" w:rsidRDefault="001B510F">
      <w:pPr>
        <w:spacing w:beforeLines="50" w:before="156" w:afterLines="50" w:after="156" w:line="500" w:lineRule="exact"/>
        <w:rPr>
          <w:rFonts w:ascii="黑体" w:eastAsia="黑体" w:hAnsi="黑体" w:cs="黑体" w:hint="eastAsia"/>
          <w:sz w:val="44"/>
          <w:szCs w:val="44"/>
        </w:rPr>
      </w:pPr>
    </w:p>
    <w:p w14:paraId="4D63768A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委托人（债权人）：   </w:t>
      </w:r>
      <w:r>
        <w:rPr>
          <w:rFonts w:ascii="仿宋_GB2312" w:eastAsia="仿宋_GB2312" w:hAnsi="仿宋_GB2312" w:cs="仿宋_GB2312" w:hint="eastAsia"/>
          <w:sz w:val="24"/>
        </w:rPr>
        <w:t xml:space="preserve">                    法定代表人（负责人）：</w:t>
      </w:r>
    </w:p>
    <w:p w14:paraId="7BC7587B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住所地：                                联系方式：</w:t>
      </w:r>
    </w:p>
    <w:p w14:paraId="299A6A69" w14:textId="77777777" w:rsidR="001B510F" w:rsidRDefault="001B510F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</w:p>
    <w:p w14:paraId="23F0FE36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受托人：</w:t>
      </w:r>
      <w:r>
        <w:rPr>
          <w:rFonts w:ascii="仿宋_GB2312" w:eastAsia="仿宋_GB2312" w:hAnsi="仿宋_GB2312" w:cs="仿宋_GB2312" w:hint="eastAsia"/>
          <w:sz w:val="24"/>
        </w:rPr>
        <w:t xml:space="preserve">                公民身份号码/律师执业证号码：</w:t>
      </w:r>
    </w:p>
    <w:p w14:paraId="6F551CB4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工作单位：                                 联系方式：</w:t>
      </w:r>
    </w:p>
    <w:p w14:paraId="07F293C5" w14:textId="77777777" w:rsidR="00984D05" w:rsidRDefault="00984D05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</w:p>
    <w:p w14:paraId="2F3B2359" w14:textId="6FBDA3FF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/>
          <w:sz w:val="24"/>
        </w:rPr>
        <w:t>委托人就</w:t>
      </w:r>
      <w:r w:rsidR="00984D05" w:rsidRPr="00984D05">
        <w:rPr>
          <w:rFonts w:ascii="仿宋_GB2312" w:eastAsia="仿宋_GB2312" w:hAnsi="仿宋_GB2312" w:cs="仿宋_GB2312" w:hint="eastAsia"/>
          <w:sz w:val="24"/>
        </w:rPr>
        <w:t>石家庄</w:t>
      </w:r>
      <w:proofErr w:type="gramStart"/>
      <w:r w:rsidR="00984D05" w:rsidRPr="00984D05">
        <w:rPr>
          <w:rFonts w:ascii="仿宋_GB2312" w:eastAsia="仿宋_GB2312" w:hAnsi="仿宋_GB2312" w:cs="仿宋_GB2312" w:hint="eastAsia"/>
          <w:sz w:val="24"/>
        </w:rPr>
        <w:t>蔓超商贸</w:t>
      </w:r>
      <w:proofErr w:type="gramEnd"/>
      <w:r w:rsidR="00984D05" w:rsidRPr="00984D05">
        <w:rPr>
          <w:rFonts w:ascii="仿宋_GB2312" w:eastAsia="仿宋_GB2312" w:hAnsi="仿宋_GB2312" w:cs="仿宋_GB2312" w:hint="eastAsia"/>
          <w:sz w:val="24"/>
        </w:rPr>
        <w:t>有限公司</w:t>
      </w:r>
      <w:r w:rsidR="00E73D86">
        <w:rPr>
          <w:rFonts w:ascii="仿宋_GB2312" w:eastAsia="仿宋_GB2312" w:hAnsi="仿宋_GB2312" w:cs="仿宋_GB2312" w:hint="eastAsia"/>
          <w:sz w:val="24"/>
        </w:rPr>
        <w:t>破产</w:t>
      </w:r>
      <w:r>
        <w:rPr>
          <w:rFonts w:ascii="仿宋_GB2312" w:eastAsia="仿宋_GB2312" w:hAnsi="仿宋_GB2312" w:cs="仿宋_GB2312" w:hint="eastAsia"/>
          <w:sz w:val="24"/>
        </w:rPr>
        <w:t>清算</w:t>
      </w:r>
      <w:r>
        <w:rPr>
          <w:rFonts w:ascii="仿宋_GB2312" w:eastAsia="仿宋_GB2312" w:hAnsi="仿宋_GB2312" w:cs="仿宋_GB2312"/>
          <w:sz w:val="24"/>
        </w:rPr>
        <w:t>一案（以下简称“本案”），特委</w:t>
      </w:r>
      <w:proofErr w:type="gramStart"/>
      <w:r>
        <w:rPr>
          <w:rFonts w:ascii="仿宋_GB2312" w:eastAsia="仿宋_GB2312" w:hAnsi="仿宋_GB2312" w:cs="仿宋_GB2312"/>
          <w:sz w:val="24"/>
        </w:rPr>
        <w:t>托上述</w:t>
      </w:r>
      <w:proofErr w:type="gramEnd"/>
      <w:r>
        <w:rPr>
          <w:rFonts w:ascii="仿宋_GB2312" w:eastAsia="仿宋_GB2312" w:hAnsi="仿宋_GB2312" w:cs="仿宋_GB2312"/>
          <w:sz w:val="24"/>
        </w:rPr>
        <w:t>受托人作为代理人，参加本案的</w:t>
      </w:r>
      <w:r w:rsidR="00E73D86">
        <w:rPr>
          <w:rFonts w:ascii="仿宋_GB2312" w:eastAsia="仿宋_GB2312" w:hAnsi="仿宋_GB2312" w:cs="仿宋_GB2312" w:hint="eastAsia"/>
          <w:sz w:val="24"/>
        </w:rPr>
        <w:t>破产</w:t>
      </w:r>
      <w:r>
        <w:rPr>
          <w:rFonts w:ascii="仿宋_GB2312" w:eastAsia="仿宋_GB2312" w:hAnsi="仿宋_GB2312" w:cs="仿宋_GB2312" w:hint="eastAsia"/>
          <w:sz w:val="24"/>
        </w:rPr>
        <w:t>清算</w:t>
      </w:r>
      <w:r>
        <w:rPr>
          <w:rFonts w:ascii="仿宋_GB2312" w:eastAsia="仿宋_GB2312" w:hAnsi="仿宋_GB2312" w:cs="仿宋_GB2312"/>
          <w:sz w:val="24"/>
        </w:rPr>
        <w:t>程序。受托人的代理权限为特别授权，包括但不限于：</w:t>
      </w:r>
    </w:p>
    <w:p w14:paraId="0AC7CDD9" w14:textId="5165FFBE" w:rsidR="001B510F" w:rsidRDefault="00000000">
      <w:pPr>
        <w:spacing w:beforeLines="50" w:before="156" w:line="460" w:lineRule="exact"/>
        <w:ind w:firstLineChars="200" w:firstLine="480"/>
        <w:contextualSpacing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>1、代为向本案</w:t>
      </w:r>
      <w:r w:rsidR="00E73D86">
        <w:rPr>
          <w:rFonts w:ascii="仿宋" w:eastAsia="仿宋" w:hAnsi="仿宋" w:cs="仿宋" w:hint="eastAsia"/>
          <w:color w:val="000000"/>
          <w:sz w:val="24"/>
        </w:rPr>
        <w:t>管理人</w:t>
      </w:r>
      <w:r>
        <w:rPr>
          <w:rFonts w:ascii="仿宋" w:eastAsia="仿宋" w:hAnsi="仿宋" w:cs="仿宋" w:hint="eastAsia"/>
          <w:color w:val="000000"/>
          <w:sz w:val="24"/>
        </w:rPr>
        <w:t>登记债权，提交债权登记相关资料，变更或放弃所登记的债权，代为对相关事项发表意见、回答询问，并配合本案</w:t>
      </w:r>
      <w:r w:rsidR="00E73D86">
        <w:rPr>
          <w:rFonts w:ascii="仿宋" w:eastAsia="仿宋" w:hAnsi="仿宋" w:cs="仿宋" w:hint="eastAsia"/>
          <w:color w:val="000000"/>
          <w:sz w:val="24"/>
        </w:rPr>
        <w:t>管理人</w:t>
      </w:r>
      <w:r>
        <w:rPr>
          <w:rFonts w:ascii="仿宋" w:eastAsia="仿宋" w:hAnsi="仿宋" w:cs="仿宋" w:hint="eastAsia"/>
          <w:color w:val="000000"/>
          <w:sz w:val="24"/>
        </w:rPr>
        <w:t xml:space="preserve">债权登记及审查工作； </w:t>
      </w:r>
    </w:p>
    <w:p w14:paraId="2E30C05F" w14:textId="4B9A0D21" w:rsidR="001B510F" w:rsidRDefault="00000000">
      <w:pPr>
        <w:spacing w:beforeLines="50" w:before="156" w:line="460" w:lineRule="exact"/>
        <w:contextualSpacing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 xml:space="preserve">　　2、确认</w:t>
      </w:r>
      <w:r w:rsidR="00E73D86">
        <w:rPr>
          <w:rFonts w:ascii="仿宋" w:eastAsia="仿宋" w:hAnsi="仿宋" w:cs="仿宋" w:hint="eastAsia"/>
          <w:color w:val="000000"/>
          <w:sz w:val="24"/>
        </w:rPr>
        <w:t>管理人</w:t>
      </w:r>
      <w:r>
        <w:rPr>
          <w:rFonts w:ascii="仿宋" w:eastAsia="仿宋" w:hAnsi="仿宋" w:cs="仿宋" w:hint="eastAsia"/>
          <w:color w:val="000000"/>
          <w:sz w:val="24"/>
        </w:rPr>
        <w:t>审定的债权及</w:t>
      </w:r>
      <w:r w:rsidR="00E73D86">
        <w:rPr>
          <w:rFonts w:ascii="仿宋" w:eastAsia="仿宋" w:hAnsi="仿宋" w:cs="仿宋" w:hint="eastAsia"/>
          <w:color w:val="000000"/>
          <w:sz w:val="24"/>
        </w:rPr>
        <w:t>管理人</w:t>
      </w:r>
      <w:r>
        <w:rPr>
          <w:rFonts w:ascii="仿宋" w:eastAsia="仿宋" w:hAnsi="仿宋" w:cs="仿宋" w:hint="eastAsia"/>
          <w:color w:val="000000"/>
          <w:sz w:val="24"/>
        </w:rPr>
        <w:t>编制的所有债权表，代为查询有关债权的证明材料；</w:t>
      </w:r>
    </w:p>
    <w:p w14:paraId="1F50BB61" w14:textId="77777777" w:rsidR="001B510F" w:rsidRDefault="00000000">
      <w:pPr>
        <w:spacing w:beforeLines="50" w:before="156" w:line="460" w:lineRule="exact"/>
        <w:contextualSpacing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 xml:space="preserve">　　3、参加本案相关的会议，并代表委托人发表意见及行使权利；</w:t>
      </w:r>
    </w:p>
    <w:p w14:paraId="77313AEC" w14:textId="77777777" w:rsidR="001B510F" w:rsidRDefault="00000000">
      <w:pPr>
        <w:spacing w:beforeLines="50" w:before="156" w:line="460" w:lineRule="exact"/>
        <w:contextualSpacing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 xml:space="preserve">　　4、签署、递交、接收和转送有关本案件的各类法律文件及其他文件；</w:t>
      </w:r>
    </w:p>
    <w:p w14:paraId="36AE62E6" w14:textId="77777777" w:rsidR="001B510F" w:rsidRDefault="00000000">
      <w:pPr>
        <w:spacing w:beforeLines="50" w:before="156" w:line="460" w:lineRule="exact"/>
        <w:contextualSpacing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 xml:space="preserve">　　5、处理与本案相关的其他法律事务。</w:t>
      </w:r>
    </w:p>
    <w:p w14:paraId="5B14F270" w14:textId="5EE2F434" w:rsidR="001B510F" w:rsidRDefault="00000000">
      <w:pPr>
        <w:spacing w:beforeLines="50" w:before="156" w:line="460" w:lineRule="exact"/>
        <w:contextualSpacing/>
        <w:rPr>
          <w:rFonts w:ascii="仿宋" w:eastAsia="仿宋" w:hAnsi="仿宋" w:cs="仿宋" w:hint="eastAsia"/>
          <w:bCs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 xml:space="preserve">　　受托人</w:t>
      </w:r>
      <w:proofErr w:type="gramStart"/>
      <w:r>
        <w:rPr>
          <w:rFonts w:ascii="仿宋" w:eastAsia="仿宋" w:hAnsi="仿宋" w:cs="仿宋" w:hint="eastAsia"/>
          <w:color w:val="000000"/>
          <w:sz w:val="24"/>
        </w:rPr>
        <w:t>作出</w:t>
      </w:r>
      <w:proofErr w:type="gramEnd"/>
      <w:r>
        <w:rPr>
          <w:rFonts w:ascii="仿宋" w:eastAsia="仿宋" w:hAnsi="仿宋" w:cs="仿宋" w:hint="eastAsia"/>
          <w:color w:val="000000"/>
          <w:sz w:val="24"/>
        </w:rPr>
        <w:t>的相关行为对委托人均具有法律效力。</w:t>
      </w:r>
      <w:r>
        <w:rPr>
          <w:rFonts w:ascii="仿宋" w:eastAsia="仿宋" w:hAnsi="仿宋" w:cs="仿宋" w:hint="eastAsia"/>
          <w:bCs/>
          <w:color w:val="000000"/>
          <w:sz w:val="24"/>
        </w:rPr>
        <w:t>除委托人书面撤销外，代理期限自本授权书签署之日起至</w:t>
      </w:r>
      <w:r w:rsidR="00E73D86">
        <w:rPr>
          <w:rFonts w:ascii="仿宋" w:eastAsia="仿宋" w:hAnsi="仿宋" w:cs="仿宋" w:hint="eastAsia"/>
          <w:bCs/>
          <w:color w:val="000000"/>
          <w:sz w:val="24"/>
        </w:rPr>
        <w:t>破产</w:t>
      </w:r>
      <w:r w:rsidR="00984D05">
        <w:rPr>
          <w:rFonts w:ascii="仿宋" w:eastAsia="仿宋" w:hAnsi="仿宋" w:cs="仿宋" w:hint="eastAsia"/>
          <w:bCs/>
          <w:color w:val="000000"/>
          <w:sz w:val="24"/>
        </w:rPr>
        <w:t>清算</w:t>
      </w:r>
      <w:r>
        <w:rPr>
          <w:rFonts w:ascii="仿宋" w:eastAsia="仿宋" w:hAnsi="仿宋" w:cs="仿宋" w:hint="eastAsia"/>
          <w:bCs/>
          <w:color w:val="000000"/>
          <w:sz w:val="24"/>
        </w:rPr>
        <w:t>程序终结时止。</w:t>
      </w:r>
    </w:p>
    <w:p w14:paraId="4DA58735" w14:textId="77777777" w:rsidR="001B510F" w:rsidRDefault="001B510F">
      <w:pPr>
        <w:spacing w:beforeLines="50" w:before="156" w:afterLines="50" w:after="156" w:line="400" w:lineRule="exact"/>
        <w:ind w:firstLineChars="300" w:firstLine="720"/>
        <w:rPr>
          <w:rFonts w:ascii="仿宋_GB2312" w:eastAsia="仿宋_GB2312" w:hAnsi="仿宋_GB2312" w:cs="仿宋_GB2312" w:hint="eastAsia"/>
          <w:sz w:val="24"/>
        </w:rPr>
      </w:pPr>
    </w:p>
    <w:p w14:paraId="6240D1E5" w14:textId="77777777" w:rsidR="001B510F" w:rsidRDefault="00000000">
      <w:pPr>
        <w:spacing w:beforeLines="50" w:before="156" w:afterLines="50" w:after="156" w:line="400" w:lineRule="exact"/>
        <w:ind w:firstLineChars="2000" w:firstLine="480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/>
          <w:sz w:val="24"/>
        </w:rPr>
        <w:t>委托人盖章/签字：</w:t>
      </w:r>
    </w:p>
    <w:p w14:paraId="6BC12FA1" w14:textId="77777777" w:rsidR="001B510F" w:rsidRDefault="00000000">
      <w:pPr>
        <w:spacing w:beforeLines="50" w:before="156" w:afterLines="50" w:after="156" w:line="400" w:lineRule="exact"/>
        <w:ind w:firstLineChars="1700" w:firstLine="40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/>
          <w:sz w:val="24"/>
        </w:rPr>
        <w:t>法定代表人或负责人签字：</w:t>
      </w:r>
    </w:p>
    <w:p w14:paraId="6D4D33D7" w14:textId="77777777" w:rsidR="001B510F" w:rsidRDefault="00000000">
      <w:pPr>
        <w:spacing w:beforeLines="50" w:before="156" w:afterLines="50" w:after="156" w:line="400" w:lineRule="exact"/>
        <w:ind w:firstLineChars="2200" w:firstLine="52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/>
          <w:sz w:val="24"/>
        </w:rPr>
        <w:t xml:space="preserve">年 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/>
          <w:sz w:val="24"/>
        </w:rPr>
        <w:t xml:space="preserve">月 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/>
          <w:sz w:val="24"/>
        </w:rPr>
        <w:t>日</w:t>
      </w:r>
    </w:p>
    <w:p w14:paraId="093A8394" w14:textId="77777777" w:rsidR="001B510F" w:rsidRDefault="00000000">
      <w:pPr>
        <w:spacing w:beforeLines="50" w:before="156" w:afterLines="50" w:after="156" w:line="500" w:lineRule="exact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附件4</w:t>
      </w:r>
    </w:p>
    <w:p w14:paraId="24D6703A" w14:textId="77777777" w:rsidR="001B510F" w:rsidRDefault="00000000">
      <w:pPr>
        <w:spacing w:beforeLines="50" w:before="156" w:afterLines="50" w:after="156" w:line="50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授权委托书（自然人）</w:t>
      </w:r>
    </w:p>
    <w:p w14:paraId="519C2208" w14:textId="77777777" w:rsidR="001B510F" w:rsidRDefault="001B510F">
      <w:pPr>
        <w:spacing w:beforeLines="50" w:before="156" w:afterLines="50" w:after="156" w:line="500" w:lineRule="exact"/>
        <w:rPr>
          <w:rFonts w:ascii="黑体" w:eastAsia="黑体" w:hAnsi="黑体" w:cs="黑体" w:hint="eastAsia"/>
          <w:sz w:val="44"/>
          <w:szCs w:val="44"/>
        </w:rPr>
      </w:pPr>
    </w:p>
    <w:p w14:paraId="6DD27940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委托人（债权人）：   </w:t>
      </w:r>
      <w:r>
        <w:rPr>
          <w:rFonts w:ascii="仿宋_GB2312" w:eastAsia="仿宋_GB2312" w:hAnsi="仿宋_GB2312" w:cs="仿宋_GB2312" w:hint="eastAsia"/>
          <w:sz w:val="24"/>
        </w:rPr>
        <w:t xml:space="preserve">                    </w:t>
      </w:r>
    </w:p>
    <w:p w14:paraId="3E827F1E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公民</w:t>
      </w:r>
      <w:r>
        <w:rPr>
          <w:rFonts w:ascii="仿宋_GB2312" w:eastAsia="仿宋_GB2312" w:hAnsi="仿宋_GB2312" w:cs="仿宋_GB2312"/>
          <w:sz w:val="24"/>
        </w:rPr>
        <w:t>身份号码：</w:t>
      </w:r>
    </w:p>
    <w:p w14:paraId="2F5366E9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现住地：                                联系方式：</w:t>
      </w:r>
    </w:p>
    <w:p w14:paraId="2D9FB749" w14:textId="77777777" w:rsidR="001B510F" w:rsidRDefault="001B510F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</w:p>
    <w:p w14:paraId="63473FAA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受托人：</w:t>
      </w:r>
      <w:r>
        <w:rPr>
          <w:rFonts w:ascii="仿宋_GB2312" w:eastAsia="仿宋_GB2312" w:hAnsi="仿宋_GB2312" w:cs="仿宋_GB2312" w:hint="eastAsia"/>
          <w:sz w:val="24"/>
        </w:rPr>
        <w:t xml:space="preserve">             公民身份号码/律师执业证号码：</w:t>
      </w:r>
    </w:p>
    <w:p w14:paraId="3F6235EC" w14:textId="77777777" w:rsidR="001B510F" w:rsidRDefault="00000000">
      <w:pPr>
        <w:spacing w:beforeLines="50" w:before="156" w:afterLines="50" w:after="156"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工作单位：                                 联系方式：</w:t>
      </w:r>
    </w:p>
    <w:p w14:paraId="3EE03748" w14:textId="77777777" w:rsidR="00984D05" w:rsidRDefault="00984D05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</w:p>
    <w:p w14:paraId="35BB7E6B" w14:textId="68A85FBB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/>
          <w:sz w:val="24"/>
        </w:rPr>
        <w:t>委托人就</w:t>
      </w:r>
      <w:r w:rsidR="00984D05" w:rsidRPr="00984D05">
        <w:rPr>
          <w:rFonts w:ascii="仿宋_GB2312" w:eastAsia="仿宋_GB2312" w:hAnsi="仿宋_GB2312" w:cs="仿宋_GB2312" w:hint="eastAsia"/>
          <w:sz w:val="24"/>
        </w:rPr>
        <w:t>石家庄</w:t>
      </w:r>
      <w:proofErr w:type="gramStart"/>
      <w:r w:rsidR="00984D05" w:rsidRPr="00984D05">
        <w:rPr>
          <w:rFonts w:ascii="仿宋_GB2312" w:eastAsia="仿宋_GB2312" w:hAnsi="仿宋_GB2312" w:cs="仿宋_GB2312" w:hint="eastAsia"/>
          <w:sz w:val="24"/>
        </w:rPr>
        <w:t>蔓超商贸</w:t>
      </w:r>
      <w:proofErr w:type="gramEnd"/>
      <w:r w:rsidR="00984D05" w:rsidRPr="00984D05">
        <w:rPr>
          <w:rFonts w:ascii="仿宋_GB2312" w:eastAsia="仿宋_GB2312" w:hAnsi="仿宋_GB2312" w:cs="仿宋_GB2312" w:hint="eastAsia"/>
          <w:sz w:val="24"/>
        </w:rPr>
        <w:t>有限公司</w:t>
      </w:r>
      <w:r w:rsidR="00E73D86">
        <w:rPr>
          <w:rFonts w:ascii="仿宋_GB2312" w:eastAsia="仿宋_GB2312" w:hAnsi="仿宋_GB2312" w:cs="仿宋_GB2312" w:hint="eastAsia"/>
          <w:sz w:val="24"/>
        </w:rPr>
        <w:t>破产清算</w:t>
      </w:r>
      <w:r>
        <w:rPr>
          <w:rFonts w:ascii="仿宋_GB2312" w:eastAsia="仿宋_GB2312" w:hAnsi="仿宋_GB2312" w:cs="仿宋_GB2312"/>
          <w:sz w:val="24"/>
        </w:rPr>
        <w:t>一案（以下简称“本案”），特委</w:t>
      </w:r>
      <w:proofErr w:type="gramStart"/>
      <w:r>
        <w:rPr>
          <w:rFonts w:ascii="仿宋_GB2312" w:eastAsia="仿宋_GB2312" w:hAnsi="仿宋_GB2312" w:cs="仿宋_GB2312"/>
          <w:sz w:val="24"/>
        </w:rPr>
        <w:t>托上述</w:t>
      </w:r>
      <w:proofErr w:type="gramEnd"/>
      <w:r>
        <w:rPr>
          <w:rFonts w:ascii="仿宋_GB2312" w:eastAsia="仿宋_GB2312" w:hAnsi="仿宋_GB2312" w:cs="仿宋_GB2312"/>
          <w:sz w:val="24"/>
        </w:rPr>
        <w:t>受托人作为代理人，参加本案的</w:t>
      </w:r>
      <w:r w:rsidR="00E73D86">
        <w:rPr>
          <w:rFonts w:ascii="仿宋_GB2312" w:eastAsia="仿宋_GB2312" w:hAnsi="仿宋_GB2312" w:cs="仿宋_GB2312" w:hint="eastAsia"/>
          <w:sz w:val="24"/>
        </w:rPr>
        <w:t>破产清算</w:t>
      </w:r>
      <w:r>
        <w:rPr>
          <w:rFonts w:ascii="仿宋_GB2312" w:eastAsia="仿宋_GB2312" w:hAnsi="仿宋_GB2312" w:cs="仿宋_GB2312"/>
          <w:sz w:val="24"/>
        </w:rPr>
        <w:t>程序。受托人的代理权限为特别授权，包括但不限于：</w:t>
      </w:r>
    </w:p>
    <w:p w14:paraId="74EDA6FC" w14:textId="3004DF3E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1、代为向本案</w:t>
      </w:r>
      <w:r w:rsidR="00E73D86">
        <w:rPr>
          <w:rFonts w:ascii="仿宋_GB2312" w:eastAsia="仿宋_GB2312" w:hAnsi="仿宋_GB2312" w:cs="仿宋_GB2312" w:hint="eastAsia"/>
          <w:sz w:val="24"/>
        </w:rPr>
        <w:t>管理人</w:t>
      </w:r>
      <w:r>
        <w:rPr>
          <w:rFonts w:ascii="仿宋_GB2312" w:eastAsia="仿宋_GB2312" w:hAnsi="仿宋_GB2312" w:cs="仿宋_GB2312" w:hint="eastAsia"/>
          <w:sz w:val="24"/>
        </w:rPr>
        <w:t>登记债权，提交债权登记相关资料，变更或放弃所登记的债权，代为对相关事项发表意见、回答询问，并配合本案</w:t>
      </w:r>
      <w:r w:rsidR="00E73D86">
        <w:rPr>
          <w:rFonts w:ascii="仿宋_GB2312" w:eastAsia="仿宋_GB2312" w:hAnsi="仿宋_GB2312" w:cs="仿宋_GB2312" w:hint="eastAsia"/>
          <w:sz w:val="24"/>
        </w:rPr>
        <w:t>管理人</w:t>
      </w:r>
      <w:r>
        <w:rPr>
          <w:rFonts w:ascii="仿宋_GB2312" w:eastAsia="仿宋_GB2312" w:hAnsi="仿宋_GB2312" w:cs="仿宋_GB2312" w:hint="eastAsia"/>
          <w:sz w:val="24"/>
        </w:rPr>
        <w:t xml:space="preserve">债权登记及审查工作； </w:t>
      </w:r>
    </w:p>
    <w:p w14:paraId="5C2C02C3" w14:textId="13DA7A2C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2、确认</w:t>
      </w:r>
      <w:r w:rsidR="00E73D86">
        <w:rPr>
          <w:rFonts w:ascii="仿宋_GB2312" w:eastAsia="仿宋_GB2312" w:hAnsi="仿宋_GB2312" w:cs="仿宋_GB2312" w:hint="eastAsia"/>
          <w:sz w:val="24"/>
        </w:rPr>
        <w:t>管理人</w:t>
      </w:r>
      <w:r>
        <w:rPr>
          <w:rFonts w:ascii="仿宋_GB2312" w:eastAsia="仿宋_GB2312" w:hAnsi="仿宋_GB2312" w:cs="仿宋_GB2312" w:hint="eastAsia"/>
          <w:sz w:val="24"/>
        </w:rPr>
        <w:t>审定的债权及</w:t>
      </w:r>
      <w:r w:rsidR="00E73D86">
        <w:rPr>
          <w:rFonts w:ascii="仿宋_GB2312" w:eastAsia="仿宋_GB2312" w:hAnsi="仿宋_GB2312" w:cs="仿宋_GB2312" w:hint="eastAsia"/>
          <w:sz w:val="24"/>
        </w:rPr>
        <w:t>管理人</w:t>
      </w:r>
      <w:r>
        <w:rPr>
          <w:rFonts w:ascii="仿宋_GB2312" w:eastAsia="仿宋_GB2312" w:hAnsi="仿宋_GB2312" w:cs="仿宋_GB2312" w:hint="eastAsia"/>
          <w:sz w:val="24"/>
        </w:rPr>
        <w:t>编制的所有债权表，代为查询有关债权的证明材料；</w:t>
      </w:r>
    </w:p>
    <w:p w14:paraId="1F72DE5D" w14:textId="77777777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3、参加本案相关的会议，并代表委托人发表意见及行使权利；</w:t>
      </w:r>
    </w:p>
    <w:p w14:paraId="14C9625D" w14:textId="77777777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4、签署、递交、接收和转送有关本案件的各类法律文件及其他文件；</w:t>
      </w:r>
    </w:p>
    <w:p w14:paraId="0CCF55B1" w14:textId="77777777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5、处理与本案相关的其他法律事务。</w:t>
      </w:r>
    </w:p>
    <w:p w14:paraId="09171ADB" w14:textId="67FCBA5F" w:rsidR="001B510F" w:rsidRDefault="00000000">
      <w:pPr>
        <w:spacing w:beforeLines="50" w:before="156" w:afterLines="50" w:after="156"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受托人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的相关行为对委托人均具有法律效力。除委托人书面撤销外，代理期限自本授权书签署之日起至</w:t>
      </w:r>
      <w:r w:rsidR="00E73D86">
        <w:rPr>
          <w:rFonts w:ascii="仿宋_GB2312" w:eastAsia="仿宋_GB2312" w:hAnsi="仿宋_GB2312" w:cs="仿宋_GB2312" w:hint="eastAsia"/>
          <w:sz w:val="24"/>
        </w:rPr>
        <w:t>破产清算</w:t>
      </w:r>
      <w:r>
        <w:rPr>
          <w:rFonts w:ascii="仿宋_GB2312" w:eastAsia="仿宋_GB2312" w:hAnsi="仿宋_GB2312" w:cs="仿宋_GB2312" w:hint="eastAsia"/>
          <w:sz w:val="24"/>
        </w:rPr>
        <w:t>程序终结时止。</w:t>
      </w:r>
    </w:p>
    <w:p w14:paraId="566DF5D6" w14:textId="77777777" w:rsidR="001B510F" w:rsidRDefault="001B510F">
      <w:pPr>
        <w:spacing w:beforeLines="50" w:before="156" w:afterLines="50" w:after="156" w:line="400" w:lineRule="exact"/>
        <w:ind w:firstLineChars="300" w:firstLine="720"/>
        <w:rPr>
          <w:rFonts w:ascii="仿宋_GB2312" w:eastAsia="仿宋_GB2312" w:hAnsi="仿宋_GB2312" w:cs="仿宋_GB2312" w:hint="eastAsia"/>
          <w:sz w:val="24"/>
        </w:rPr>
      </w:pPr>
    </w:p>
    <w:p w14:paraId="537CE802" w14:textId="77777777" w:rsidR="001B510F" w:rsidRDefault="00000000">
      <w:pPr>
        <w:spacing w:beforeLines="50" w:before="156" w:afterLines="50" w:after="156" w:line="400" w:lineRule="exact"/>
        <w:ind w:firstLineChars="2000" w:firstLine="480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/>
          <w:sz w:val="24"/>
        </w:rPr>
        <w:t>委托人签字：</w:t>
      </w:r>
    </w:p>
    <w:p w14:paraId="42F81388" w14:textId="3DAE28D8" w:rsidR="001B510F" w:rsidRPr="00984D05" w:rsidRDefault="00000000" w:rsidP="00984D05">
      <w:pPr>
        <w:spacing w:beforeLines="50" w:before="156" w:afterLines="50" w:after="156" w:line="400" w:lineRule="exact"/>
        <w:ind w:firstLineChars="2200" w:firstLine="528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/>
          <w:sz w:val="24"/>
        </w:rPr>
        <w:t xml:space="preserve">年 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/>
          <w:sz w:val="24"/>
        </w:rPr>
        <w:t xml:space="preserve">月 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/>
          <w:sz w:val="24"/>
        </w:rPr>
        <w:t>日</w:t>
      </w:r>
    </w:p>
    <w:sectPr w:rsidR="001B510F" w:rsidRPr="00984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AA1CF" w14:textId="77777777" w:rsidR="00310A54" w:rsidRDefault="00310A54" w:rsidP="00984D05">
      <w:r>
        <w:separator/>
      </w:r>
    </w:p>
  </w:endnote>
  <w:endnote w:type="continuationSeparator" w:id="0">
    <w:p w14:paraId="07730B13" w14:textId="77777777" w:rsidR="00310A54" w:rsidRDefault="00310A54" w:rsidP="00984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AE10E" w14:textId="77777777" w:rsidR="00310A54" w:rsidRDefault="00310A54" w:rsidP="00984D05">
      <w:r>
        <w:separator/>
      </w:r>
    </w:p>
  </w:footnote>
  <w:footnote w:type="continuationSeparator" w:id="0">
    <w:p w14:paraId="1ECDC9AD" w14:textId="77777777" w:rsidR="00310A54" w:rsidRDefault="00310A54" w:rsidP="00984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4ODQwNThiYTg4YTBlNDhkZDRmNGNiNWM5NWE1YzAifQ=="/>
  </w:docVars>
  <w:rsids>
    <w:rsidRoot w:val="5D8E49CA"/>
    <w:rsid w:val="00013AFD"/>
    <w:rsid w:val="001B510F"/>
    <w:rsid w:val="00310A54"/>
    <w:rsid w:val="0094619A"/>
    <w:rsid w:val="00984D05"/>
    <w:rsid w:val="009D629D"/>
    <w:rsid w:val="00D122E9"/>
    <w:rsid w:val="00E73D86"/>
    <w:rsid w:val="00F5119C"/>
    <w:rsid w:val="00F779E5"/>
    <w:rsid w:val="5D8E49CA"/>
    <w:rsid w:val="61446658"/>
    <w:rsid w:val="7BF05BD3"/>
    <w:rsid w:val="7F84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5007F5"/>
  <w15:docId w15:val="{070589EE-F0A4-4525-B376-F2A619BD4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84D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84D05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984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84D0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544</Words>
  <Characters>545</Characters>
  <Application>Microsoft Office Word</Application>
  <DocSecurity>0</DocSecurity>
  <Lines>36</Lines>
  <Paragraphs>41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快乐的牛妈</dc:creator>
  <cp:lastModifiedBy>hbgsns hbgsns</cp:lastModifiedBy>
  <cp:revision>4</cp:revision>
  <dcterms:created xsi:type="dcterms:W3CDTF">2023-11-16T15:54:00Z</dcterms:created>
  <dcterms:modified xsi:type="dcterms:W3CDTF">2026-01-20T08:29:00Z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769051A9121F4C028B2587B194355235_11</vt:lpwstr>
  </property>
</Properties>
</file>