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13FF4" w14:textId="7B815FCF" w:rsidR="00E06353" w:rsidRDefault="00154E82" w:rsidP="00E06353">
      <w:pPr>
        <w:spacing w:line="500" w:lineRule="exact"/>
        <w:jc w:val="center"/>
        <w:rPr>
          <w:rFonts w:eastAsia="华文中宋"/>
          <w:b/>
          <w:sz w:val="36"/>
          <w:szCs w:val="36"/>
        </w:rPr>
      </w:pPr>
      <w:bookmarkStart w:id="0" w:name="OLE_LINK5"/>
      <w:bookmarkStart w:id="1" w:name="OLE_LINK6"/>
      <w:r>
        <w:rPr>
          <w:rFonts w:eastAsia="华文中宋" w:hint="eastAsia"/>
          <w:b/>
          <w:sz w:val="36"/>
          <w:szCs w:val="36"/>
        </w:rPr>
        <w:t>上海清</w:t>
      </w:r>
      <w:proofErr w:type="gramStart"/>
      <w:r>
        <w:rPr>
          <w:rFonts w:eastAsia="华文中宋" w:hint="eastAsia"/>
          <w:b/>
          <w:sz w:val="36"/>
          <w:szCs w:val="36"/>
        </w:rPr>
        <w:t>邑</w:t>
      </w:r>
      <w:proofErr w:type="gramEnd"/>
      <w:r>
        <w:rPr>
          <w:rFonts w:eastAsia="华文中宋" w:hint="eastAsia"/>
          <w:b/>
          <w:sz w:val="36"/>
          <w:szCs w:val="36"/>
        </w:rPr>
        <w:t>文化创意有限公司</w:t>
      </w:r>
      <w:r w:rsidR="00E06353">
        <w:rPr>
          <w:rFonts w:eastAsia="华文中宋" w:hint="eastAsia"/>
          <w:b/>
          <w:sz w:val="36"/>
          <w:szCs w:val="36"/>
        </w:rPr>
        <w:t>破产清算案</w:t>
      </w:r>
    </w:p>
    <w:p w14:paraId="7D0F41DD" w14:textId="77777777" w:rsidR="00E06353" w:rsidRDefault="00E06353" w:rsidP="00E06353">
      <w:pPr>
        <w:spacing w:line="500" w:lineRule="exact"/>
        <w:jc w:val="center"/>
        <w:rPr>
          <w:rFonts w:eastAsia="华文中宋"/>
          <w:b/>
          <w:bCs/>
          <w:sz w:val="36"/>
          <w:szCs w:val="36"/>
        </w:rPr>
      </w:pPr>
      <w:r>
        <w:rPr>
          <w:rFonts w:eastAsia="华文中宋" w:hint="eastAsia"/>
          <w:b/>
          <w:bCs/>
          <w:sz w:val="36"/>
          <w:szCs w:val="36"/>
        </w:rPr>
        <w:t>债权申报指引</w:t>
      </w:r>
    </w:p>
    <w:p w14:paraId="4D5EAD67" w14:textId="77777777" w:rsidR="00E06353" w:rsidRDefault="00E06353" w:rsidP="00E06353">
      <w:pPr>
        <w:spacing w:afterLines="50" w:after="156" w:line="440" w:lineRule="exact"/>
        <w:ind w:firstLineChars="200" w:firstLine="560"/>
        <w:rPr>
          <w:rFonts w:eastAsia="仿宋"/>
          <w:kern w:val="0"/>
          <w:sz w:val="28"/>
          <w:szCs w:val="28"/>
        </w:rPr>
      </w:pPr>
    </w:p>
    <w:p w14:paraId="442F1478" w14:textId="4331B6D0" w:rsidR="00E06353" w:rsidRDefault="004E6F8F" w:rsidP="00507378">
      <w:pPr>
        <w:spacing w:afterLines="50" w:after="156" w:line="440" w:lineRule="exact"/>
        <w:ind w:firstLineChars="200" w:firstLine="560"/>
        <w:rPr>
          <w:rFonts w:eastAsia="仿宋"/>
          <w:kern w:val="0"/>
          <w:sz w:val="28"/>
          <w:szCs w:val="28"/>
        </w:rPr>
      </w:pPr>
      <w:r>
        <w:rPr>
          <w:rFonts w:eastAsia="仿宋" w:hint="eastAsia"/>
          <w:bCs/>
          <w:sz w:val="28"/>
          <w:szCs w:val="28"/>
        </w:rPr>
        <w:t>根据</w:t>
      </w:r>
      <w:r w:rsidR="00154E82" w:rsidRPr="00154E82">
        <w:rPr>
          <w:rFonts w:eastAsia="仿宋" w:hint="eastAsia"/>
          <w:bCs/>
          <w:sz w:val="28"/>
          <w:szCs w:val="28"/>
        </w:rPr>
        <w:t>刘悦</w:t>
      </w:r>
      <w:r w:rsidRPr="00073FAC">
        <w:rPr>
          <w:rFonts w:eastAsia="仿宋" w:hint="eastAsia"/>
          <w:bCs/>
          <w:sz w:val="28"/>
          <w:szCs w:val="28"/>
        </w:rPr>
        <w:t>的申请，</w:t>
      </w:r>
      <w:r>
        <w:rPr>
          <w:rFonts w:eastAsia="仿宋" w:hint="eastAsia"/>
          <w:bCs/>
          <w:sz w:val="28"/>
          <w:szCs w:val="28"/>
        </w:rPr>
        <w:t>上海市</w:t>
      </w:r>
      <w:r w:rsidR="00154E82">
        <w:rPr>
          <w:rFonts w:eastAsia="仿宋" w:hint="eastAsia"/>
          <w:bCs/>
          <w:sz w:val="28"/>
          <w:szCs w:val="28"/>
        </w:rPr>
        <w:t>浦东新区</w:t>
      </w:r>
      <w:r>
        <w:rPr>
          <w:rFonts w:eastAsia="仿宋" w:hint="eastAsia"/>
          <w:bCs/>
          <w:sz w:val="28"/>
          <w:szCs w:val="28"/>
        </w:rPr>
        <w:t>人民法院（以下简称“</w:t>
      </w:r>
      <w:r w:rsidR="00154E82">
        <w:rPr>
          <w:rFonts w:eastAsia="仿宋" w:hint="eastAsia"/>
          <w:bCs/>
          <w:sz w:val="28"/>
          <w:szCs w:val="28"/>
        </w:rPr>
        <w:t>浦东法院</w:t>
      </w:r>
      <w:r>
        <w:rPr>
          <w:rFonts w:eastAsia="仿宋" w:hint="eastAsia"/>
          <w:bCs/>
          <w:sz w:val="28"/>
          <w:szCs w:val="28"/>
        </w:rPr>
        <w:t>”）于</w:t>
      </w:r>
      <w:r w:rsidR="00154E82" w:rsidRPr="00154E82">
        <w:rPr>
          <w:rFonts w:eastAsia="仿宋" w:hint="eastAsia"/>
          <w:bCs/>
          <w:sz w:val="28"/>
          <w:szCs w:val="28"/>
        </w:rPr>
        <w:t>2025</w:t>
      </w:r>
      <w:r w:rsidR="00154E82" w:rsidRPr="00154E82">
        <w:rPr>
          <w:rFonts w:eastAsia="仿宋" w:hint="eastAsia"/>
          <w:bCs/>
          <w:sz w:val="28"/>
          <w:szCs w:val="28"/>
        </w:rPr>
        <w:t>年</w:t>
      </w:r>
      <w:r w:rsidR="00154E82" w:rsidRPr="00154E82">
        <w:rPr>
          <w:rFonts w:eastAsia="仿宋" w:hint="eastAsia"/>
          <w:bCs/>
          <w:sz w:val="28"/>
          <w:szCs w:val="28"/>
        </w:rPr>
        <w:t>11</w:t>
      </w:r>
      <w:r w:rsidR="00154E82" w:rsidRPr="00154E82">
        <w:rPr>
          <w:rFonts w:eastAsia="仿宋" w:hint="eastAsia"/>
          <w:bCs/>
          <w:sz w:val="28"/>
          <w:szCs w:val="28"/>
        </w:rPr>
        <w:t>月</w:t>
      </w:r>
      <w:r w:rsidR="00154E82" w:rsidRPr="00154E82">
        <w:rPr>
          <w:rFonts w:eastAsia="仿宋" w:hint="eastAsia"/>
          <w:bCs/>
          <w:sz w:val="28"/>
          <w:szCs w:val="28"/>
        </w:rPr>
        <w:t>25</w:t>
      </w:r>
      <w:r w:rsidR="00154E82" w:rsidRPr="00154E82">
        <w:rPr>
          <w:rFonts w:eastAsia="仿宋" w:hint="eastAsia"/>
          <w:bCs/>
          <w:sz w:val="28"/>
          <w:szCs w:val="28"/>
        </w:rPr>
        <w:t>日</w:t>
      </w:r>
      <w:proofErr w:type="gramStart"/>
      <w:r w:rsidR="00154E82" w:rsidRPr="00154E82">
        <w:rPr>
          <w:rFonts w:eastAsia="仿宋" w:hint="eastAsia"/>
          <w:bCs/>
          <w:sz w:val="28"/>
          <w:szCs w:val="28"/>
        </w:rPr>
        <w:t>作出</w:t>
      </w:r>
      <w:proofErr w:type="gramEnd"/>
      <w:r w:rsidR="00154E82" w:rsidRPr="00154E82">
        <w:rPr>
          <w:rFonts w:eastAsia="仿宋" w:hint="eastAsia"/>
          <w:bCs/>
          <w:sz w:val="28"/>
          <w:szCs w:val="28"/>
        </w:rPr>
        <w:t>（</w:t>
      </w:r>
      <w:r w:rsidR="00154E82" w:rsidRPr="00154E82">
        <w:rPr>
          <w:rFonts w:eastAsia="仿宋" w:hint="eastAsia"/>
          <w:bCs/>
          <w:sz w:val="28"/>
          <w:szCs w:val="28"/>
        </w:rPr>
        <w:t>2025</w:t>
      </w:r>
      <w:r w:rsidR="00154E82" w:rsidRPr="00154E82">
        <w:rPr>
          <w:rFonts w:eastAsia="仿宋" w:hint="eastAsia"/>
          <w:bCs/>
          <w:sz w:val="28"/>
          <w:szCs w:val="28"/>
        </w:rPr>
        <w:t>）沪</w:t>
      </w:r>
      <w:r w:rsidR="00154E82" w:rsidRPr="00154E82">
        <w:rPr>
          <w:rFonts w:eastAsia="仿宋" w:hint="eastAsia"/>
          <w:bCs/>
          <w:sz w:val="28"/>
          <w:szCs w:val="28"/>
        </w:rPr>
        <w:t xml:space="preserve">0115 </w:t>
      </w:r>
      <w:r w:rsidR="00154E82" w:rsidRPr="00154E82">
        <w:rPr>
          <w:rFonts w:eastAsia="仿宋" w:hint="eastAsia"/>
          <w:bCs/>
          <w:sz w:val="28"/>
          <w:szCs w:val="28"/>
        </w:rPr>
        <w:t>破</w:t>
      </w:r>
      <w:r w:rsidR="00154E82" w:rsidRPr="00154E82">
        <w:rPr>
          <w:rFonts w:eastAsia="仿宋" w:hint="eastAsia"/>
          <w:bCs/>
          <w:sz w:val="28"/>
          <w:szCs w:val="28"/>
        </w:rPr>
        <w:t>209</w:t>
      </w:r>
      <w:r w:rsidR="00154E82" w:rsidRPr="00154E82">
        <w:rPr>
          <w:rFonts w:eastAsia="仿宋" w:hint="eastAsia"/>
          <w:bCs/>
          <w:sz w:val="28"/>
          <w:szCs w:val="28"/>
        </w:rPr>
        <w:t>号民事裁定书</w:t>
      </w:r>
      <w:r>
        <w:rPr>
          <w:rFonts w:eastAsia="仿宋" w:hint="eastAsia"/>
          <w:bCs/>
          <w:sz w:val="28"/>
          <w:szCs w:val="28"/>
        </w:rPr>
        <w:t>，裁定受理</w:t>
      </w:r>
      <w:r w:rsidR="00154E82">
        <w:rPr>
          <w:rFonts w:eastAsia="仿宋" w:hint="eastAsia"/>
          <w:bCs/>
          <w:sz w:val="28"/>
          <w:szCs w:val="28"/>
        </w:rPr>
        <w:t>上海清</w:t>
      </w:r>
      <w:proofErr w:type="gramStart"/>
      <w:r w:rsidR="00154E82">
        <w:rPr>
          <w:rFonts w:eastAsia="仿宋" w:hint="eastAsia"/>
          <w:bCs/>
          <w:sz w:val="28"/>
          <w:szCs w:val="28"/>
        </w:rPr>
        <w:t>邑</w:t>
      </w:r>
      <w:proofErr w:type="gramEnd"/>
      <w:r w:rsidR="00154E82">
        <w:rPr>
          <w:rFonts w:eastAsia="仿宋" w:hint="eastAsia"/>
          <w:bCs/>
          <w:sz w:val="28"/>
          <w:szCs w:val="28"/>
        </w:rPr>
        <w:t>文化创意有限公司</w:t>
      </w:r>
      <w:r>
        <w:rPr>
          <w:rFonts w:eastAsia="仿宋" w:hint="eastAsia"/>
          <w:bCs/>
          <w:sz w:val="28"/>
          <w:szCs w:val="28"/>
        </w:rPr>
        <w:t>（以下简称“</w:t>
      </w:r>
      <w:r w:rsidR="00154E82">
        <w:rPr>
          <w:rFonts w:eastAsia="仿宋" w:hint="eastAsia"/>
          <w:bCs/>
          <w:sz w:val="28"/>
          <w:szCs w:val="28"/>
        </w:rPr>
        <w:t>清邑公司</w:t>
      </w:r>
      <w:r>
        <w:rPr>
          <w:rFonts w:eastAsia="仿宋" w:hint="eastAsia"/>
          <w:bCs/>
          <w:sz w:val="28"/>
          <w:szCs w:val="28"/>
        </w:rPr>
        <w:t>”）破产清算一案，并于</w:t>
      </w:r>
      <w:r w:rsidR="00154E82">
        <w:rPr>
          <w:rFonts w:eastAsia="仿宋" w:hint="eastAsia"/>
          <w:bCs/>
          <w:sz w:val="28"/>
          <w:szCs w:val="28"/>
        </w:rPr>
        <w:t>2</w:t>
      </w:r>
      <w:r w:rsidR="00154E82">
        <w:rPr>
          <w:rFonts w:eastAsia="仿宋"/>
          <w:bCs/>
          <w:sz w:val="28"/>
          <w:szCs w:val="28"/>
        </w:rPr>
        <w:t>026</w:t>
      </w:r>
      <w:r>
        <w:rPr>
          <w:rFonts w:eastAsia="仿宋" w:hint="eastAsia"/>
          <w:bCs/>
          <w:sz w:val="28"/>
          <w:szCs w:val="28"/>
        </w:rPr>
        <w:t>年</w:t>
      </w:r>
      <w:r w:rsidR="00154E82">
        <w:rPr>
          <w:rFonts w:eastAsia="仿宋"/>
          <w:bCs/>
          <w:sz w:val="28"/>
          <w:szCs w:val="28"/>
        </w:rPr>
        <w:t>1</w:t>
      </w:r>
      <w:r>
        <w:rPr>
          <w:rFonts w:eastAsia="仿宋" w:hint="eastAsia"/>
          <w:bCs/>
          <w:sz w:val="28"/>
          <w:szCs w:val="28"/>
        </w:rPr>
        <w:t>月</w:t>
      </w:r>
      <w:r>
        <w:rPr>
          <w:rFonts w:eastAsia="仿宋" w:hint="eastAsia"/>
          <w:bCs/>
          <w:sz w:val="28"/>
          <w:szCs w:val="28"/>
        </w:rPr>
        <w:t>1</w:t>
      </w:r>
      <w:r w:rsidR="00154E82">
        <w:rPr>
          <w:rFonts w:eastAsia="仿宋"/>
          <w:bCs/>
          <w:sz w:val="28"/>
          <w:szCs w:val="28"/>
        </w:rPr>
        <w:t>2</w:t>
      </w:r>
      <w:r>
        <w:rPr>
          <w:rFonts w:eastAsia="仿宋" w:hint="eastAsia"/>
          <w:bCs/>
          <w:sz w:val="28"/>
          <w:szCs w:val="28"/>
        </w:rPr>
        <w:t>日</w:t>
      </w:r>
      <w:proofErr w:type="gramStart"/>
      <w:r>
        <w:rPr>
          <w:rFonts w:eastAsia="仿宋" w:hint="eastAsia"/>
          <w:bCs/>
          <w:sz w:val="28"/>
          <w:szCs w:val="28"/>
        </w:rPr>
        <w:t>作出</w:t>
      </w:r>
      <w:proofErr w:type="gramEnd"/>
      <w:r>
        <w:rPr>
          <w:rFonts w:eastAsia="仿宋" w:hint="eastAsia"/>
          <w:bCs/>
          <w:sz w:val="28"/>
          <w:szCs w:val="28"/>
        </w:rPr>
        <w:t>决定书，指定上海市通力律师事务所担任该案管理人（下称“管理人”），</w:t>
      </w:r>
      <w:r w:rsidR="00E06353" w:rsidRPr="002B3073">
        <w:rPr>
          <w:rFonts w:eastAsia="仿宋" w:hint="eastAsia"/>
          <w:kern w:val="0"/>
          <w:sz w:val="28"/>
          <w:szCs w:val="28"/>
        </w:rPr>
        <w:t>管理</w:t>
      </w:r>
      <w:proofErr w:type="gramStart"/>
      <w:r w:rsidR="00E06353" w:rsidRPr="002B3073">
        <w:rPr>
          <w:rFonts w:eastAsia="仿宋" w:hint="eastAsia"/>
          <w:kern w:val="0"/>
          <w:sz w:val="28"/>
          <w:szCs w:val="28"/>
        </w:rPr>
        <w:t>人成员</w:t>
      </w:r>
      <w:proofErr w:type="gramEnd"/>
      <w:r w:rsidR="00E06353" w:rsidRPr="002B3073">
        <w:rPr>
          <w:rFonts w:eastAsia="仿宋" w:hint="eastAsia"/>
          <w:kern w:val="0"/>
          <w:sz w:val="28"/>
          <w:szCs w:val="28"/>
        </w:rPr>
        <w:t>为任意、许国庆、刘嘉诚、任家鑫、张尧</w:t>
      </w:r>
      <w:r w:rsidR="006122F5">
        <w:rPr>
          <w:rFonts w:eastAsia="仿宋" w:hint="eastAsia"/>
          <w:kern w:val="0"/>
          <w:sz w:val="28"/>
          <w:szCs w:val="28"/>
        </w:rPr>
        <w:t>、</w:t>
      </w:r>
      <w:r w:rsidR="00737154">
        <w:rPr>
          <w:rFonts w:eastAsia="仿宋" w:hint="eastAsia"/>
          <w:kern w:val="0"/>
          <w:sz w:val="28"/>
          <w:szCs w:val="28"/>
        </w:rPr>
        <w:t>唐海馨</w:t>
      </w:r>
      <w:r w:rsidR="00154E82">
        <w:rPr>
          <w:rFonts w:eastAsia="仿宋" w:hint="eastAsia"/>
          <w:kern w:val="0"/>
          <w:sz w:val="28"/>
          <w:szCs w:val="28"/>
        </w:rPr>
        <w:t>、孙牧野</w:t>
      </w:r>
      <w:r w:rsidR="00E06353" w:rsidRPr="002B3073">
        <w:rPr>
          <w:rFonts w:eastAsia="仿宋" w:hint="eastAsia"/>
          <w:kern w:val="0"/>
          <w:sz w:val="28"/>
          <w:szCs w:val="28"/>
        </w:rPr>
        <w:t>，任意担任负责人。为明确债权申报的有关事项，帮助债权人顺利申报债权，管理人现就相关问题作如下指引：</w:t>
      </w:r>
    </w:p>
    <w:p w14:paraId="5D312771" w14:textId="77777777" w:rsidR="00E06353" w:rsidRDefault="00E06353" w:rsidP="00E06353">
      <w:pPr>
        <w:spacing w:afterLines="50" w:after="156" w:line="440" w:lineRule="exact"/>
        <w:ind w:firstLineChars="200" w:firstLine="562"/>
        <w:rPr>
          <w:rFonts w:eastAsia="仿宋"/>
          <w:b/>
          <w:kern w:val="0"/>
          <w:sz w:val="28"/>
          <w:szCs w:val="28"/>
        </w:rPr>
      </w:pPr>
      <w:r>
        <w:rPr>
          <w:rFonts w:eastAsia="仿宋" w:hint="eastAsia"/>
          <w:b/>
          <w:kern w:val="0"/>
          <w:sz w:val="28"/>
          <w:szCs w:val="28"/>
        </w:rPr>
        <w:t>一、债权申报主体</w:t>
      </w:r>
    </w:p>
    <w:p w14:paraId="41C310D0" w14:textId="60EF7C0F" w:rsidR="00E06353" w:rsidRDefault="00E06353" w:rsidP="00E06353">
      <w:pPr>
        <w:spacing w:afterLines="50" w:after="156" w:line="440" w:lineRule="exact"/>
        <w:ind w:firstLineChars="200" w:firstLine="560"/>
        <w:rPr>
          <w:rFonts w:eastAsia="仿宋"/>
          <w:b/>
          <w:kern w:val="0"/>
          <w:sz w:val="28"/>
          <w:szCs w:val="28"/>
        </w:rPr>
      </w:pPr>
      <w:r>
        <w:rPr>
          <w:rFonts w:eastAsia="仿宋" w:hint="eastAsia"/>
          <w:kern w:val="0"/>
          <w:sz w:val="28"/>
          <w:szCs w:val="28"/>
        </w:rPr>
        <w:t>根据《中华人民共和国企业破产法》（以下简称“《企业破产法》”）的规定，法院受理破产清算时对</w:t>
      </w:r>
      <w:r w:rsidR="00154E82">
        <w:rPr>
          <w:rFonts w:eastAsia="仿宋" w:hint="eastAsia"/>
          <w:kern w:val="0"/>
          <w:sz w:val="28"/>
          <w:szCs w:val="28"/>
        </w:rPr>
        <w:t>清</w:t>
      </w:r>
      <w:proofErr w:type="gramStart"/>
      <w:r w:rsidR="00154E82">
        <w:rPr>
          <w:rFonts w:eastAsia="仿宋" w:hint="eastAsia"/>
          <w:kern w:val="0"/>
          <w:sz w:val="28"/>
          <w:szCs w:val="28"/>
        </w:rPr>
        <w:t>邑</w:t>
      </w:r>
      <w:proofErr w:type="gramEnd"/>
      <w:r w:rsidR="00154E82">
        <w:rPr>
          <w:rFonts w:eastAsia="仿宋" w:hint="eastAsia"/>
          <w:kern w:val="0"/>
          <w:sz w:val="28"/>
          <w:szCs w:val="28"/>
        </w:rPr>
        <w:t>公司</w:t>
      </w:r>
      <w:r>
        <w:rPr>
          <w:rFonts w:eastAsia="仿宋" w:hint="eastAsia"/>
          <w:kern w:val="0"/>
          <w:sz w:val="28"/>
          <w:szCs w:val="28"/>
        </w:rPr>
        <w:t>享有债权的债权人，均可以向管理人申报债权。附条件、附期限的债权和诉讼、仲裁未决的债权，债权人可以向管理人申报债权。</w:t>
      </w:r>
    </w:p>
    <w:p w14:paraId="7368D194" w14:textId="77777777" w:rsidR="00E06353" w:rsidRDefault="00E06353" w:rsidP="00E06353">
      <w:pPr>
        <w:spacing w:afterLines="50" w:after="156" w:line="440" w:lineRule="exact"/>
        <w:ind w:firstLineChars="200" w:firstLine="562"/>
        <w:rPr>
          <w:rFonts w:eastAsia="仿宋"/>
          <w:b/>
          <w:kern w:val="0"/>
          <w:sz w:val="28"/>
          <w:szCs w:val="28"/>
        </w:rPr>
      </w:pPr>
      <w:r>
        <w:rPr>
          <w:rFonts w:eastAsia="仿宋" w:hint="eastAsia"/>
          <w:b/>
          <w:kern w:val="0"/>
          <w:sz w:val="28"/>
          <w:szCs w:val="28"/>
        </w:rPr>
        <w:t>二、债权申报期限</w:t>
      </w:r>
    </w:p>
    <w:p w14:paraId="173D08B0" w14:textId="6FD373C3" w:rsidR="00E06353" w:rsidRDefault="00154E82"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上海清</w:t>
      </w:r>
      <w:proofErr w:type="gramStart"/>
      <w:r>
        <w:rPr>
          <w:rFonts w:eastAsia="仿宋" w:hint="eastAsia"/>
          <w:kern w:val="0"/>
          <w:sz w:val="28"/>
          <w:szCs w:val="28"/>
        </w:rPr>
        <w:t>邑</w:t>
      </w:r>
      <w:proofErr w:type="gramEnd"/>
      <w:r>
        <w:rPr>
          <w:rFonts w:eastAsia="仿宋" w:hint="eastAsia"/>
          <w:kern w:val="0"/>
          <w:sz w:val="28"/>
          <w:szCs w:val="28"/>
        </w:rPr>
        <w:t>文化创意有限公司</w:t>
      </w:r>
      <w:r w:rsidR="00E06353">
        <w:rPr>
          <w:rFonts w:eastAsia="仿宋" w:hint="eastAsia"/>
          <w:kern w:val="0"/>
          <w:sz w:val="28"/>
          <w:szCs w:val="28"/>
        </w:rPr>
        <w:t>的债权人应在</w:t>
      </w:r>
      <w:r w:rsidR="00E06353">
        <w:rPr>
          <w:rFonts w:eastAsia="仿宋"/>
          <w:kern w:val="0"/>
          <w:sz w:val="28"/>
          <w:szCs w:val="28"/>
        </w:rPr>
        <w:t>202</w:t>
      </w:r>
      <w:r>
        <w:rPr>
          <w:rFonts w:eastAsia="仿宋"/>
          <w:kern w:val="0"/>
          <w:sz w:val="28"/>
          <w:szCs w:val="28"/>
        </w:rPr>
        <w:t>6</w:t>
      </w:r>
      <w:r w:rsidR="00E06353">
        <w:rPr>
          <w:rFonts w:eastAsia="仿宋" w:hint="eastAsia"/>
          <w:kern w:val="0"/>
          <w:sz w:val="28"/>
          <w:szCs w:val="28"/>
        </w:rPr>
        <w:t>年</w:t>
      </w:r>
      <w:r>
        <w:rPr>
          <w:rFonts w:eastAsia="仿宋"/>
          <w:kern w:val="0"/>
          <w:sz w:val="28"/>
          <w:szCs w:val="28"/>
        </w:rPr>
        <w:t>3</w:t>
      </w:r>
      <w:r w:rsidR="00E06353" w:rsidRPr="002147E1">
        <w:rPr>
          <w:rFonts w:eastAsia="仿宋" w:hint="eastAsia"/>
          <w:kern w:val="0"/>
          <w:sz w:val="28"/>
          <w:szCs w:val="28"/>
        </w:rPr>
        <w:t>月</w:t>
      </w:r>
      <w:r>
        <w:rPr>
          <w:rFonts w:eastAsia="仿宋"/>
          <w:kern w:val="0"/>
          <w:sz w:val="28"/>
          <w:szCs w:val="28"/>
        </w:rPr>
        <w:t>8</w:t>
      </w:r>
      <w:r w:rsidR="00E06353" w:rsidRPr="002147E1">
        <w:rPr>
          <w:rFonts w:eastAsia="仿宋" w:hint="eastAsia"/>
          <w:kern w:val="0"/>
          <w:sz w:val="28"/>
          <w:szCs w:val="28"/>
        </w:rPr>
        <w:t>日前，向管理人申报债权。</w:t>
      </w:r>
    </w:p>
    <w:p w14:paraId="1B830D66" w14:textId="77777777" w:rsidR="00E06353" w:rsidRDefault="00E06353" w:rsidP="00E06353">
      <w:pPr>
        <w:spacing w:afterLines="50" w:after="156" w:line="440" w:lineRule="exact"/>
        <w:ind w:firstLineChars="200" w:firstLine="562"/>
        <w:rPr>
          <w:rFonts w:eastAsia="仿宋"/>
          <w:b/>
          <w:kern w:val="0"/>
          <w:sz w:val="28"/>
          <w:szCs w:val="28"/>
        </w:rPr>
      </w:pPr>
      <w:r>
        <w:rPr>
          <w:rFonts w:eastAsia="仿宋" w:hint="eastAsia"/>
          <w:b/>
          <w:kern w:val="0"/>
          <w:sz w:val="28"/>
          <w:szCs w:val="28"/>
        </w:rPr>
        <w:t>三、债权申报方式和申报地址</w:t>
      </w:r>
    </w:p>
    <w:p w14:paraId="0DA5C425"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债权人可以通过中国邮政特快专递（</w:t>
      </w:r>
      <w:r>
        <w:rPr>
          <w:rFonts w:eastAsia="仿宋"/>
          <w:kern w:val="0"/>
          <w:sz w:val="28"/>
          <w:szCs w:val="28"/>
        </w:rPr>
        <w:t>EMS</w:t>
      </w:r>
      <w:r>
        <w:rPr>
          <w:rFonts w:eastAsia="仿宋" w:hint="eastAsia"/>
          <w:kern w:val="0"/>
          <w:sz w:val="28"/>
          <w:szCs w:val="28"/>
        </w:rPr>
        <w:t>）邮寄的方式向管理人申报债权，请将债权申报材料邮寄</w:t>
      </w:r>
      <w:proofErr w:type="gramStart"/>
      <w:r>
        <w:rPr>
          <w:rFonts w:eastAsia="仿宋" w:hint="eastAsia"/>
          <w:kern w:val="0"/>
          <w:sz w:val="28"/>
          <w:szCs w:val="28"/>
        </w:rPr>
        <w:t>至以下</w:t>
      </w:r>
      <w:proofErr w:type="gramEnd"/>
      <w:r>
        <w:rPr>
          <w:rFonts w:eastAsia="仿宋" w:hint="eastAsia"/>
          <w:kern w:val="0"/>
          <w:sz w:val="28"/>
          <w:szCs w:val="28"/>
        </w:rPr>
        <w:t>地址：</w:t>
      </w:r>
    </w:p>
    <w:p w14:paraId="2B627ADC"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收件单位：上海市通力律师事务所</w:t>
      </w:r>
    </w:p>
    <w:p w14:paraId="7C102555" w14:textId="161FA801"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地</w:t>
      </w:r>
      <w:r>
        <w:rPr>
          <w:rFonts w:eastAsia="仿宋"/>
          <w:kern w:val="0"/>
          <w:sz w:val="28"/>
          <w:szCs w:val="28"/>
        </w:rPr>
        <w:t xml:space="preserve">    </w:t>
      </w:r>
      <w:r>
        <w:rPr>
          <w:rFonts w:eastAsia="仿宋" w:hint="eastAsia"/>
          <w:kern w:val="0"/>
          <w:sz w:val="28"/>
          <w:szCs w:val="28"/>
        </w:rPr>
        <w:t>址：上海市</w:t>
      </w:r>
      <w:r w:rsidR="004E6F8F">
        <w:rPr>
          <w:rFonts w:eastAsia="仿宋" w:hint="eastAsia"/>
          <w:kern w:val="0"/>
          <w:sz w:val="28"/>
          <w:szCs w:val="28"/>
        </w:rPr>
        <w:t>浦东新区</w:t>
      </w:r>
      <w:r>
        <w:rPr>
          <w:rFonts w:eastAsia="仿宋" w:hint="eastAsia"/>
          <w:kern w:val="0"/>
          <w:sz w:val="28"/>
          <w:szCs w:val="28"/>
        </w:rPr>
        <w:t>银城中路</w:t>
      </w:r>
      <w:r>
        <w:rPr>
          <w:rFonts w:eastAsia="仿宋"/>
          <w:kern w:val="0"/>
          <w:sz w:val="28"/>
          <w:szCs w:val="28"/>
        </w:rPr>
        <w:t>68</w:t>
      </w:r>
      <w:r>
        <w:rPr>
          <w:rFonts w:eastAsia="仿宋" w:hint="eastAsia"/>
          <w:kern w:val="0"/>
          <w:sz w:val="28"/>
          <w:szCs w:val="28"/>
        </w:rPr>
        <w:t>号时代金融中心</w:t>
      </w:r>
      <w:r>
        <w:rPr>
          <w:rFonts w:eastAsia="仿宋"/>
          <w:kern w:val="0"/>
          <w:sz w:val="28"/>
          <w:szCs w:val="28"/>
        </w:rPr>
        <w:t>19</w:t>
      </w:r>
      <w:r>
        <w:rPr>
          <w:rFonts w:eastAsia="仿宋" w:hint="eastAsia"/>
          <w:kern w:val="0"/>
          <w:sz w:val="28"/>
          <w:szCs w:val="28"/>
        </w:rPr>
        <w:t>层</w:t>
      </w:r>
    </w:p>
    <w:p w14:paraId="12751ECD" w14:textId="786E9DE9"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联</w:t>
      </w:r>
      <w:r>
        <w:rPr>
          <w:rFonts w:eastAsia="仿宋"/>
          <w:kern w:val="0"/>
          <w:sz w:val="28"/>
          <w:szCs w:val="28"/>
        </w:rPr>
        <w:t xml:space="preserve"> </w:t>
      </w:r>
      <w:r>
        <w:rPr>
          <w:rFonts w:eastAsia="仿宋" w:hint="eastAsia"/>
          <w:kern w:val="0"/>
          <w:sz w:val="28"/>
          <w:szCs w:val="28"/>
        </w:rPr>
        <w:t>系</w:t>
      </w:r>
      <w:r>
        <w:rPr>
          <w:rFonts w:eastAsia="仿宋"/>
          <w:kern w:val="0"/>
          <w:sz w:val="28"/>
          <w:szCs w:val="28"/>
        </w:rPr>
        <w:t xml:space="preserve"> </w:t>
      </w:r>
      <w:r>
        <w:rPr>
          <w:rFonts w:eastAsia="仿宋" w:hint="eastAsia"/>
          <w:kern w:val="0"/>
          <w:sz w:val="28"/>
          <w:szCs w:val="28"/>
        </w:rPr>
        <w:t>人：</w:t>
      </w:r>
      <w:r w:rsidR="009160A4">
        <w:rPr>
          <w:rFonts w:eastAsia="仿宋" w:hint="eastAsia"/>
          <w:kern w:val="0"/>
          <w:sz w:val="28"/>
          <w:szCs w:val="28"/>
        </w:rPr>
        <w:t>唐海馨</w:t>
      </w:r>
      <w:r w:rsidRPr="00284ED9">
        <w:rPr>
          <w:rFonts w:eastAsia="仿宋" w:hint="eastAsia"/>
          <w:kern w:val="0"/>
          <w:sz w:val="28"/>
          <w:szCs w:val="28"/>
        </w:rPr>
        <w:t>律师</w:t>
      </w:r>
    </w:p>
    <w:p w14:paraId="322B47C2" w14:textId="49CAE6EE" w:rsidR="00E06353" w:rsidRDefault="00E06353" w:rsidP="00E06353">
      <w:pPr>
        <w:widowControl/>
        <w:spacing w:afterLines="50" w:after="156" w:line="440" w:lineRule="exact"/>
        <w:ind w:firstLineChars="200" w:firstLine="560"/>
        <w:jc w:val="left"/>
        <w:rPr>
          <w:rFonts w:eastAsia="仿宋"/>
          <w:kern w:val="0"/>
          <w:sz w:val="28"/>
          <w:szCs w:val="28"/>
        </w:rPr>
      </w:pPr>
      <w:r>
        <w:rPr>
          <w:rFonts w:eastAsia="仿宋" w:hint="eastAsia"/>
          <w:kern w:val="0"/>
          <w:sz w:val="28"/>
          <w:szCs w:val="28"/>
        </w:rPr>
        <w:t>电</w:t>
      </w:r>
      <w:r>
        <w:rPr>
          <w:rFonts w:eastAsia="仿宋"/>
          <w:kern w:val="0"/>
          <w:sz w:val="28"/>
          <w:szCs w:val="28"/>
        </w:rPr>
        <w:t xml:space="preserve">    </w:t>
      </w:r>
      <w:r>
        <w:rPr>
          <w:rFonts w:eastAsia="仿宋" w:hint="eastAsia"/>
          <w:kern w:val="0"/>
          <w:sz w:val="28"/>
          <w:szCs w:val="28"/>
        </w:rPr>
        <w:t>话：</w:t>
      </w:r>
      <w:r w:rsidRPr="00284ED9">
        <w:rPr>
          <w:rFonts w:eastAsia="仿宋"/>
          <w:kern w:val="0"/>
          <w:sz w:val="28"/>
          <w:szCs w:val="28"/>
        </w:rPr>
        <w:t>1</w:t>
      </w:r>
      <w:r w:rsidR="009160A4">
        <w:rPr>
          <w:rFonts w:eastAsia="仿宋"/>
          <w:kern w:val="0"/>
          <w:sz w:val="28"/>
          <w:szCs w:val="28"/>
        </w:rPr>
        <w:t>3795288256</w:t>
      </w:r>
    </w:p>
    <w:p w14:paraId="416CBA8A" w14:textId="77777777" w:rsidR="00E06353" w:rsidRDefault="00E06353" w:rsidP="00E06353">
      <w:pPr>
        <w:widowControl/>
        <w:spacing w:afterLines="50" w:after="156" w:line="440" w:lineRule="exact"/>
        <w:ind w:firstLineChars="200" w:firstLine="560"/>
        <w:jc w:val="left"/>
        <w:rPr>
          <w:rFonts w:eastAsia="仿宋"/>
          <w:kern w:val="0"/>
          <w:sz w:val="28"/>
          <w:szCs w:val="28"/>
        </w:rPr>
      </w:pPr>
      <w:r>
        <w:rPr>
          <w:rFonts w:eastAsia="仿宋" w:hint="eastAsia"/>
          <w:kern w:val="0"/>
          <w:sz w:val="28"/>
          <w:szCs w:val="28"/>
        </w:rPr>
        <w:t>邮</w:t>
      </w:r>
      <w:r>
        <w:rPr>
          <w:rFonts w:eastAsia="仿宋"/>
          <w:kern w:val="0"/>
          <w:sz w:val="28"/>
          <w:szCs w:val="28"/>
        </w:rPr>
        <w:t xml:space="preserve">    </w:t>
      </w:r>
      <w:r>
        <w:rPr>
          <w:rFonts w:eastAsia="仿宋" w:hint="eastAsia"/>
          <w:kern w:val="0"/>
          <w:sz w:val="28"/>
          <w:szCs w:val="28"/>
        </w:rPr>
        <w:t>编：</w:t>
      </w:r>
      <w:r>
        <w:rPr>
          <w:rFonts w:eastAsia="仿宋"/>
          <w:kern w:val="0"/>
          <w:sz w:val="28"/>
          <w:szCs w:val="28"/>
        </w:rPr>
        <w:t>200120</w:t>
      </w:r>
    </w:p>
    <w:p w14:paraId="033D0A8A" w14:textId="77777777" w:rsidR="00E06353" w:rsidRDefault="00E06353" w:rsidP="00E06353">
      <w:pPr>
        <w:widowControl/>
        <w:spacing w:afterLines="50" w:after="156" w:line="440" w:lineRule="exact"/>
        <w:ind w:firstLineChars="200" w:firstLine="562"/>
        <w:jc w:val="left"/>
        <w:rPr>
          <w:rFonts w:eastAsia="仿宋"/>
          <w:b/>
          <w:bCs/>
          <w:sz w:val="28"/>
          <w:szCs w:val="28"/>
        </w:rPr>
      </w:pPr>
      <w:r>
        <w:rPr>
          <w:rFonts w:eastAsia="仿宋" w:hint="eastAsia"/>
          <w:b/>
          <w:kern w:val="0"/>
          <w:sz w:val="28"/>
          <w:szCs w:val="28"/>
        </w:rPr>
        <w:lastRenderedPageBreak/>
        <w:t>四、</w:t>
      </w:r>
      <w:r>
        <w:rPr>
          <w:rFonts w:eastAsia="仿宋" w:hint="eastAsia"/>
          <w:b/>
          <w:bCs/>
          <w:sz w:val="28"/>
          <w:szCs w:val="28"/>
        </w:rPr>
        <w:t>债权申报应当提交的证据材料</w:t>
      </w:r>
    </w:p>
    <w:p w14:paraId="57CA11C5" w14:textId="77777777" w:rsidR="00E06353" w:rsidRDefault="00E06353" w:rsidP="00E06353">
      <w:pPr>
        <w:widowControl/>
        <w:spacing w:afterLines="50" w:after="156" w:line="440" w:lineRule="exact"/>
        <w:ind w:firstLineChars="200" w:firstLine="560"/>
        <w:rPr>
          <w:rFonts w:eastAsia="仿宋"/>
          <w:kern w:val="0"/>
          <w:sz w:val="28"/>
          <w:szCs w:val="28"/>
        </w:rPr>
      </w:pPr>
      <w:r>
        <w:rPr>
          <w:rFonts w:eastAsia="仿宋" w:hint="eastAsia"/>
          <w:kern w:val="0"/>
          <w:sz w:val="28"/>
          <w:szCs w:val="28"/>
        </w:rPr>
        <w:t>债权人申报债权时，需提交如下三类申报材料，申报材料需</w:t>
      </w:r>
      <w:r>
        <w:rPr>
          <w:rFonts w:eastAsia="仿宋" w:hint="eastAsia"/>
          <w:b/>
          <w:kern w:val="0"/>
          <w:sz w:val="28"/>
          <w:szCs w:val="28"/>
        </w:rPr>
        <w:t>一式两份</w:t>
      </w:r>
      <w:r>
        <w:rPr>
          <w:rFonts w:eastAsia="仿宋" w:hint="eastAsia"/>
          <w:kern w:val="0"/>
          <w:sz w:val="28"/>
          <w:szCs w:val="28"/>
        </w:rPr>
        <w:t>。</w:t>
      </w:r>
    </w:p>
    <w:p w14:paraId="7E1890E6" w14:textId="77777777" w:rsidR="00E06353" w:rsidRDefault="00E06353" w:rsidP="00E06353">
      <w:pPr>
        <w:widowControl/>
        <w:spacing w:afterLines="50" w:after="156" w:line="440" w:lineRule="exact"/>
        <w:ind w:firstLineChars="200" w:firstLine="562"/>
        <w:rPr>
          <w:rFonts w:eastAsia="仿宋"/>
          <w:b/>
          <w:kern w:val="0"/>
          <w:sz w:val="28"/>
          <w:szCs w:val="28"/>
        </w:rPr>
      </w:pPr>
      <w:r>
        <w:rPr>
          <w:rFonts w:eastAsia="仿宋" w:hint="eastAsia"/>
          <w:b/>
          <w:kern w:val="0"/>
          <w:sz w:val="28"/>
          <w:szCs w:val="28"/>
        </w:rPr>
        <w:t>（一）债权申报表、债权申报目录、债权申报书</w:t>
      </w:r>
    </w:p>
    <w:p w14:paraId="0F7BD2B3" w14:textId="77777777" w:rsidR="00E06353" w:rsidRDefault="00E06353" w:rsidP="00E06353">
      <w:pPr>
        <w:widowControl/>
        <w:spacing w:afterLines="50" w:after="156" w:line="440" w:lineRule="exact"/>
        <w:ind w:firstLineChars="200" w:firstLine="560"/>
        <w:jc w:val="left"/>
        <w:rPr>
          <w:rFonts w:eastAsia="仿宋"/>
          <w:kern w:val="0"/>
          <w:sz w:val="28"/>
          <w:szCs w:val="28"/>
        </w:rPr>
      </w:pPr>
      <w:r>
        <w:rPr>
          <w:rFonts w:eastAsia="仿宋" w:hint="eastAsia"/>
          <w:kern w:val="0"/>
          <w:sz w:val="28"/>
          <w:szCs w:val="28"/>
        </w:rPr>
        <w:t>（请按照给定模板即附件</w:t>
      </w:r>
      <w:r>
        <w:rPr>
          <w:rFonts w:eastAsia="仿宋"/>
          <w:kern w:val="0"/>
          <w:sz w:val="28"/>
          <w:szCs w:val="28"/>
        </w:rPr>
        <w:t>1</w:t>
      </w:r>
      <w:r>
        <w:rPr>
          <w:rFonts w:eastAsia="仿宋" w:hint="eastAsia"/>
          <w:kern w:val="0"/>
          <w:sz w:val="28"/>
          <w:szCs w:val="28"/>
        </w:rPr>
        <w:t>、附件</w:t>
      </w:r>
      <w:r>
        <w:rPr>
          <w:rFonts w:eastAsia="仿宋"/>
          <w:kern w:val="0"/>
          <w:sz w:val="28"/>
          <w:szCs w:val="28"/>
        </w:rPr>
        <w:t>2</w:t>
      </w:r>
      <w:r>
        <w:rPr>
          <w:rFonts w:eastAsia="仿宋" w:hint="eastAsia"/>
          <w:kern w:val="0"/>
          <w:sz w:val="28"/>
          <w:szCs w:val="28"/>
        </w:rPr>
        <w:t>、附件</w:t>
      </w:r>
      <w:r>
        <w:rPr>
          <w:rFonts w:eastAsia="仿宋"/>
          <w:kern w:val="0"/>
          <w:sz w:val="28"/>
          <w:szCs w:val="28"/>
        </w:rPr>
        <w:t>3</w:t>
      </w:r>
      <w:r>
        <w:rPr>
          <w:rFonts w:eastAsia="仿宋" w:hint="eastAsia"/>
          <w:kern w:val="0"/>
          <w:sz w:val="28"/>
          <w:szCs w:val="28"/>
        </w:rPr>
        <w:t>填写，可加页）</w:t>
      </w:r>
    </w:p>
    <w:p w14:paraId="1C4EDC58" w14:textId="77777777" w:rsidR="00E06353" w:rsidRDefault="00E06353" w:rsidP="00E06353">
      <w:pPr>
        <w:widowControl/>
        <w:spacing w:afterLines="50" w:after="156" w:line="440" w:lineRule="exact"/>
        <w:ind w:firstLineChars="200" w:firstLine="560"/>
        <w:rPr>
          <w:rFonts w:eastAsia="仿宋"/>
          <w:kern w:val="0"/>
          <w:sz w:val="28"/>
          <w:szCs w:val="28"/>
        </w:rPr>
      </w:pPr>
      <w:r>
        <w:rPr>
          <w:rFonts w:eastAsia="仿宋" w:hint="eastAsia"/>
          <w:kern w:val="0"/>
          <w:sz w:val="28"/>
          <w:szCs w:val="28"/>
        </w:rPr>
        <w:t>请在债权申报表中填写债权申报人的基本信息、联系方式、送达地址、申报债权金额、是否存在担保以及诉讼、仲裁等情况。该表中的“申报日期”为申报人到管理人办公场所实际提交债权申报材料的日期，如采用中国邮政特快专递（</w:t>
      </w:r>
      <w:r>
        <w:rPr>
          <w:rFonts w:eastAsia="仿宋"/>
          <w:kern w:val="0"/>
          <w:sz w:val="28"/>
          <w:szCs w:val="28"/>
        </w:rPr>
        <w:t>EMS</w:t>
      </w:r>
      <w:r>
        <w:rPr>
          <w:rFonts w:eastAsia="仿宋" w:hint="eastAsia"/>
          <w:kern w:val="0"/>
          <w:sz w:val="28"/>
          <w:szCs w:val="28"/>
        </w:rPr>
        <w:t>）方式邮寄申报，“申报日期”为申报人实际交寄日期。该表中首部的“申报编号”由管理人填写，债权人无需填写。</w:t>
      </w:r>
    </w:p>
    <w:p w14:paraId="1867E21B" w14:textId="77777777" w:rsidR="00E06353" w:rsidRDefault="00E06353" w:rsidP="00E06353">
      <w:pPr>
        <w:widowControl/>
        <w:spacing w:afterLines="50" w:after="156" w:line="440" w:lineRule="exact"/>
        <w:ind w:firstLineChars="200" w:firstLine="560"/>
        <w:rPr>
          <w:rFonts w:eastAsia="仿宋"/>
          <w:kern w:val="0"/>
          <w:sz w:val="28"/>
          <w:szCs w:val="28"/>
        </w:rPr>
      </w:pPr>
      <w:r>
        <w:rPr>
          <w:rFonts w:eastAsia="仿宋" w:hint="eastAsia"/>
          <w:kern w:val="0"/>
          <w:sz w:val="28"/>
          <w:szCs w:val="28"/>
        </w:rPr>
        <w:t>请在债权申报目录中按序填写提交的书面材料名称，并注明每份书面材料份数、页码、是否原件等。</w:t>
      </w:r>
    </w:p>
    <w:p w14:paraId="6459D9E2" w14:textId="77777777" w:rsidR="00E06353" w:rsidRDefault="00E06353" w:rsidP="00E06353">
      <w:pPr>
        <w:widowControl/>
        <w:spacing w:afterLines="50" w:after="156" w:line="440" w:lineRule="exact"/>
        <w:ind w:firstLineChars="200" w:firstLine="560"/>
        <w:rPr>
          <w:rFonts w:eastAsia="仿宋"/>
          <w:kern w:val="0"/>
          <w:sz w:val="28"/>
          <w:szCs w:val="28"/>
        </w:rPr>
      </w:pPr>
      <w:r>
        <w:rPr>
          <w:rFonts w:eastAsia="仿宋" w:hint="eastAsia"/>
          <w:kern w:val="0"/>
          <w:sz w:val="28"/>
          <w:szCs w:val="28"/>
        </w:rPr>
        <w:t>请在债权申报书中具体写明债权构成、利息（如有）计算方式及详细计算过程、债权性质、债权形成原因及经过等情况。</w:t>
      </w:r>
    </w:p>
    <w:p w14:paraId="66089628" w14:textId="77777777" w:rsidR="00E06353" w:rsidRDefault="00E06353" w:rsidP="00E06353">
      <w:pPr>
        <w:widowControl/>
        <w:spacing w:afterLines="50" w:after="156" w:line="440" w:lineRule="exact"/>
        <w:ind w:firstLineChars="200" w:firstLine="560"/>
        <w:rPr>
          <w:rFonts w:eastAsia="仿宋"/>
          <w:kern w:val="0"/>
          <w:sz w:val="28"/>
          <w:szCs w:val="28"/>
        </w:rPr>
      </w:pPr>
      <w:r>
        <w:rPr>
          <w:rFonts w:eastAsia="仿宋" w:hint="eastAsia"/>
          <w:kern w:val="0"/>
          <w:sz w:val="28"/>
          <w:szCs w:val="28"/>
        </w:rPr>
        <w:t>债权人为机构，债权申报、申报目录、债权申报书须加盖公章；债权人为自然人，须由债权人本人签名并摁手印。</w:t>
      </w:r>
    </w:p>
    <w:p w14:paraId="72755B50" w14:textId="77777777" w:rsidR="00E06353" w:rsidRDefault="00E06353" w:rsidP="00E06353">
      <w:pPr>
        <w:spacing w:afterLines="50" w:after="156" w:line="440" w:lineRule="exact"/>
        <w:ind w:firstLineChars="200" w:firstLine="562"/>
        <w:rPr>
          <w:rFonts w:eastAsia="仿宋"/>
          <w:b/>
          <w:kern w:val="0"/>
          <w:sz w:val="28"/>
          <w:szCs w:val="28"/>
        </w:rPr>
      </w:pPr>
      <w:r>
        <w:rPr>
          <w:rFonts w:eastAsia="仿宋" w:hint="eastAsia"/>
          <w:b/>
          <w:kern w:val="0"/>
          <w:sz w:val="28"/>
          <w:szCs w:val="28"/>
        </w:rPr>
        <w:t>（二）债权人主体资格证明材料</w:t>
      </w:r>
    </w:p>
    <w:p w14:paraId="1B3D03A7" w14:textId="77777777" w:rsidR="00E06353" w:rsidRDefault="00E06353" w:rsidP="00E06353">
      <w:pPr>
        <w:spacing w:afterLines="50" w:after="156" w:line="440" w:lineRule="exact"/>
        <w:ind w:firstLineChars="200" w:firstLine="560"/>
        <w:rPr>
          <w:rFonts w:eastAsia="仿宋"/>
          <w:kern w:val="0"/>
          <w:sz w:val="28"/>
          <w:szCs w:val="28"/>
        </w:rPr>
      </w:pPr>
      <w:r>
        <w:rPr>
          <w:rFonts w:eastAsia="仿宋"/>
          <w:kern w:val="0"/>
          <w:sz w:val="28"/>
          <w:szCs w:val="28"/>
        </w:rPr>
        <w:t xml:space="preserve">1. </w:t>
      </w:r>
      <w:r>
        <w:rPr>
          <w:rFonts w:eastAsia="仿宋" w:hint="eastAsia"/>
          <w:kern w:val="0"/>
          <w:sz w:val="28"/>
          <w:szCs w:val="28"/>
        </w:rPr>
        <w:t>债权人为机构的，应提供如下主体资格证明材料：</w:t>
      </w:r>
    </w:p>
    <w:p w14:paraId="0EC1CD40"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w:t>
      </w:r>
      <w:r>
        <w:rPr>
          <w:rFonts w:eastAsia="仿宋"/>
          <w:kern w:val="0"/>
          <w:sz w:val="28"/>
          <w:szCs w:val="28"/>
        </w:rPr>
        <w:t>1</w:t>
      </w:r>
      <w:r>
        <w:rPr>
          <w:rFonts w:eastAsia="仿宋" w:hint="eastAsia"/>
          <w:kern w:val="0"/>
          <w:sz w:val="28"/>
          <w:szCs w:val="28"/>
        </w:rPr>
        <w:t>）有效的营业执照、事业和社团法人登记证书或其他合法证明书原件（供核对）及复印件并加盖公章；</w:t>
      </w:r>
    </w:p>
    <w:p w14:paraId="3BEBD0D7"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w:t>
      </w:r>
      <w:r>
        <w:rPr>
          <w:rFonts w:eastAsia="仿宋"/>
          <w:kern w:val="0"/>
          <w:sz w:val="28"/>
          <w:szCs w:val="28"/>
        </w:rPr>
        <w:t>2</w:t>
      </w:r>
      <w:r>
        <w:rPr>
          <w:rFonts w:eastAsia="仿宋" w:hint="eastAsia"/>
          <w:kern w:val="0"/>
          <w:sz w:val="28"/>
          <w:szCs w:val="28"/>
        </w:rPr>
        <w:t>）法定代表人（负责人）身份证明书原件（请参照范本即附件</w:t>
      </w:r>
      <w:r>
        <w:rPr>
          <w:rFonts w:eastAsia="仿宋"/>
          <w:kern w:val="0"/>
          <w:sz w:val="28"/>
          <w:szCs w:val="28"/>
        </w:rPr>
        <w:t>4</w:t>
      </w:r>
      <w:r>
        <w:rPr>
          <w:rFonts w:eastAsia="仿宋" w:hint="eastAsia"/>
          <w:kern w:val="0"/>
          <w:sz w:val="28"/>
          <w:szCs w:val="28"/>
        </w:rPr>
        <w:t>）；</w:t>
      </w:r>
    </w:p>
    <w:p w14:paraId="60B7919C"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w:t>
      </w:r>
      <w:r>
        <w:rPr>
          <w:rFonts w:eastAsia="仿宋"/>
          <w:kern w:val="0"/>
          <w:sz w:val="28"/>
          <w:szCs w:val="28"/>
        </w:rPr>
        <w:t>3</w:t>
      </w:r>
      <w:r>
        <w:rPr>
          <w:rFonts w:eastAsia="仿宋" w:hint="eastAsia"/>
          <w:kern w:val="0"/>
          <w:sz w:val="28"/>
          <w:szCs w:val="28"/>
        </w:rPr>
        <w:t>）法定代表人（负责人）身份证等个人有效证件原件（供核对）及复印件。法定代表人（负责人）之外的人员进行申报的，应当提交：</w:t>
      </w:r>
    </w:p>
    <w:p w14:paraId="7D59EEC7"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①机构的授权委托书原件（请参照范本即附件</w:t>
      </w:r>
      <w:r>
        <w:rPr>
          <w:rFonts w:eastAsia="仿宋"/>
          <w:kern w:val="0"/>
          <w:sz w:val="28"/>
          <w:szCs w:val="28"/>
        </w:rPr>
        <w:t>5</w:t>
      </w:r>
      <w:r>
        <w:rPr>
          <w:rFonts w:eastAsia="仿宋" w:hint="eastAsia"/>
          <w:kern w:val="0"/>
          <w:sz w:val="28"/>
          <w:szCs w:val="28"/>
        </w:rPr>
        <w:t>）；</w:t>
      </w:r>
    </w:p>
    <w:p w14:paraId="7E2A31B7"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lastRenderedPageBreak/>
        <w:t>②代理人的身份证等个人有效证件原件（供核对）及复印件，委托代理人为律师的，请提交律师证原件（供核对）及复印件、律师事务所指派函原件。</w:t>
      </w:r>
    </w:p>
    <w:p w14:paraId="33C22933" w14:textId="77777777" w:rsidR="00E06353" w:rsidRDefault="00E06353" w:rsidP="00E06353">
      <w:pPr>
        <w:numPr>
          <w:ilvl w:val="0"/>
          <w:numId w:val="1"/>
        </w:numPr>
        <w:spacing w:afterLines="50" w:after="156" w:line="440" w:lineRule="exact"/>
        <w:ind w:firstLineChars="200" w:firstLine="560"/>
        <w:rPr>
          <w:rFonts w:eastAsia="仿宋"/>
          <w:kern w:val="0"/>
          <w:sz w:val="28"/>
          <w:szCs w:val="28"/>
        </w:rPr>
      </w:pPr>
      <w:r>
        <w:rPr>
          <w:rFonts w:eastAsia="仿宋" w:hint="eastAsia"/>
          <w:kern w:val="0"/>
          <w:sz w:val="28"/>
          <w:szCs w:val="28"/>
        </w:rPr>
        <w:t>债权人为自然人的，应提供债权人身份证等个人有效证件原件（供核对）及复印件。债权人委托他人申报的，应当提交：</w:t>
      </w:r>
    </w:p>
    <w:p w14:paraId="3AB35CC6"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w:t>
      </w:r>
      <w:r>
        <w:rPr>
          <w:rFonts w:eastAsia="仿宋"/>
          <w:kern w:val="0"/>
          <w:sz w:val="28"/>
          <w:szCs w:val="28"/>
        </w:rPr>
        <w:t>1</w:t>
      </w:r>
      <w:r>
        <w:rPr>
          <w:rFonts w:eastAsia="仿宋" w:hint="eastAsia"/>
          <w:kern w:val="0"/>
          <w:sz w:val="28"/>
          <w:szCs w:val="28"/>
        </w:rPr>
        <w:t>）债权人的授权委托书原件（请参照范本即附件</w:t>
      </w:r>
      <w:r>
        <w:rPr>
          <w:rFonts w:eastAsia="仿宋"/>
          <w:kern w:val="0"/>
          <w:sz w:val="28"/>
          <w:szCs w:val="28"/>
        </w:rPr>
        <w:t>5</w:t>
      </w:r>
      <w:r>
        <w:rPr>
          <w:rFonts w:eastAsia="仿宋" w:hint="eastAsia"/>
          <w:kern w:val="0"/>
          <w:sz w:val="28"/>
          <w:szCs w:val="28"/>
        </w:rPr>
        <w:t>）；</w:t>
      </w:r>
    </w:p>
    <w:p w14:paraId="0DFAEA34"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w:t>
      </w:r>
      <w:r>
        <w:rPr>
          <w:rFonts w:eastAsia="仿宋"/>
          <w:kern w:val="0"/>
          <w:sz w:val="28"/>
          <w:szCs w:val="28"/>
        </w:rPr>
        <w:t>2</w:t>
      </w:r>
      <w:r>
        <w:rPr>
          <w:rFonts w:eastAsia="仿宋" w:hint="eastAsia"/>
          <w:kern w:val="0"/>
          <w:sz w:val="28"/>
          <w:szCs w:val="28"/>
        </w:rPr>
        <w:t>）代理人的身份证等个人有效证件原件（供核对）及复印件，委托代理人为律师的，请提交律师证原件（供核对）及复印件、律师事务所指派函原件。</w:t>
      </w:r>
    </w:p>
    <w:p w14:paraId="6DF7914C" w14:textId="77777777" w:rsidR="00E06353" w:rsidRDefault="00E06353" w:rsidP="00E06353">
      <w:pPr>
        <w:spacing w:afterLines="50" w:after="156" w:line="440" w:lineRule="exact"/>
        <w:ind w:firstLineChars="200" w:firstLine="562"/>
        <w:rPr>
          <w:rFonts w:eastAsia="仿宋"/>
          <w:b/>
          <w:kern w:val="0"/>
          <w:sz w:val="28"/>
          <w:szCs w:val="28"/>
        </w:rPr>
      </w:pPr>
      <w:r>
        <w:rPr>
          <w:rFonts w:eastAsia="仿宋" w:hint="eastAsia"/>
          <w:b/>
          <w:kern w:val="0"/>
          <w:sz w:val="28"/>
          <w:szCs w:val="28"/>
        </w:rPr>
        <w:t>（三）证明债权性质、数额和形成原因的材料</w:t>
      </w:r>
    </w:p>
    <w:p w14:paraId="4D8E0A98"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债权人申报债权应提交能够证明债权成立及其金额的全部证据材料，包括但不限于：</w:t>
      </w:r>
    </w:p>
    <w:p w14:paraId="5D3937F8" w14:textId="77777777" w:rsidR="00E06353" w:rsidRDefault="00E06353" w:rsidP="00E06353">
      <w:pPr>
        <w:numPr>
          <w:ilvl w:val="0"/>
          <w:numId w:val="2"/>
        </w:numPr>
        <w:spacing w:afterLines="50" w:after="156" w:line="440" w:lineRule="exact"/>
        <w:ind w:firstLineChars="200" w:firstLine="560"/>
        <w:rPr>
          <w:rFonts w:eastAsia="仿宋"/>
          <w:kern w:val="0"/>
          <w:sz w:val="28"/>
          <w:szCs w:val="28"/>
        </w:rPr>
      </w:pPr>
      <w:r>
        <w:rPr>
          <w:rFonts w:eastAsia="仿宋" w:hint="eastAsia"/>
          <w:kern w:val="0"/>
          <w:sz w:val="28"/>
          <w:szCs w:val="28"/>
        </w:rPr>
        <w:t>相关合同（包括但不限于借、贷款合同，购、销货合同等）；</w:t>
      </w:r>
    </w:p>
    <w:p w14:paraId="7724FB42" w14:textId="77777777" w:rsidR="00E06353" w:rsidRDefault="00E06353" w:rsidP="00E06353">
      <w:pPr>
        <w:numPr>
          <w:ilvl w:val="0"/>
          <w:numId w:val="2"/>
        </w:numPr>
        <w:spacing w:afterLines="50" w:after="156" w:line="440" w:lineRule="exact"/>
        <w:ind w:firstLineChars="200" w:firstLine="560"/>
        <w:rPr>
          <w:rFonts w:eastAsia="仿宋"/>
          <w:kern w:val="0"/>
          <w:sz w:val="28"/>
          <w:szCs w:val="28"/>
        </w:rPr>
      </w:pPr>
      <w:r>
        <w:rPr>
          <w:rFonts w:eastAsia="仿宋" w:hint="eastAsia"/>
          <w:kern w:val="0"/>
          <w:sz w:val="28"/>
          <w:szCs w:val="28"/>
        </w:rPr>
        <w:t>相关票据、划账单、对账单、提货单等合同履行凭证；</w:t>
      </w:r>
    </w:p>
    <w:p w14:paraId="60C80ED5" w14:textId="77777777" w:rsidR="00E06353" w:rsidRDefault="00E06353" w:rsidP="00E06353">
      <w:pPr>
        <w:numPr>
          <w:ilvl w:val="0"/>
          <w:numId w:val="2"/>
        </w:numPr>
        <w:spacing w:afterLines="50" w:after="156" w:line="440" w:lineRule="exact"/>
        <w:ind w:firstLineChars="200" w:firstLine="560"/>
        <w:rPr>
          <w:rFonts w:eastAsia="仿宋"/>
          <w:kern w:val="0"/>
          <w:sz w:val="28"/>
          <w:szCs w:val="28"/>
        </w:rPr>
      </w:pPr>
      <w:r>
        <w:rPr>
          <w:rFonts w:eastAsia="仿宋" w:hint="eastAsia"/>
          <w:kern w:val="0"/>
          <w:sz w:val="28"/>
          <w:szCs w:val="28"/>
        </w:rPr>
        <w:t>债权人应当书面说明有无财产担保债权，如有担保的，须提交抵押合同、质押合同、保证合同，担保物清单，以及相关的抵、质押登记证明等；</w:t>
      </w:r>
    </w:p>
    <w:p w14:paraId="75EDE4F5" w14:textId="77777777" w:rsidR="00E06353" w:rsidRDefault="00E06353" w:rsidP="00E06353">
      <w:pPr>
        <w:numPr>
          <w:ilvl w:val="0"/>
          <w:numId w:val="2"/>
        </w:numPr>
        <w:spacing w:afterLines="50" w:after="156" w:line="440" w:lineRule="exact"/>
        <w:ind w:firstLineChars="200" w:firstLine="560"/>
        <w:rPr>
          <w:rFonts w:eastAsia="仿宋"/>
          <w:kern w:val="0"/>
          <w:sz w:val="28"/>
          <w:szCs w:val="28"/>
        </w:rPr>
      </w:pPr>
      <w:r>
        <w:rPr>
          <w:rFonts w:eastAsia="仿宋" w:hint="eastAsia"/>
          <w:kern w:val="0"/>
          <w:sz w:val="28"/>
          <w:szCs w:val="28"/>
        </w:rPr>
        <w:t>债权如涉及诉讼或仲裁，须提交诉讼、仲裁有关的文件（包括已审理完毕或正在审理过程中案件的起诉书、仲裁申请书、诉讼保全申请、保全裁定、生效判决、裁决、执行申请、法院执行裁定、法院执行案件通知书等）；</w:t>
      </w:r>
    </w:p>
    <w:p w14:paraId="42757434" w14:textId="77777777" w:rsidR="00E06353" w:rsidRDefault="00E06353" w:rsidP="00E06353">
      <w:pPr>
        <w:numPr>
          <w:ilvl w:val="0"/>
          <w:numId w:val="2"/>
        </w:numPr>
        <w:spacing w:afterLines="50" w:after="156" w:line="440" w:lineRule="exact"/>
        <w:ind w:firstLineChars="200" w:firstLine="560"/>
        <w:rPr>
          <w:rFonts w:eastAsia="仿宋"/>
          <w:kern w:val="0"/>
          <w:sz w:val="28"/>
          <w:szCs w:val="28"/>
        </w:rPr>
      </w:pPr>
      <w:r>
        <w:rPr>
          <w:rFonts w:eastAsia="仿宋" w:hint="eastAsia"/>
          <w:kern w:val="0"/>
          <w:sz w:val="28"/>
          <w:szCs w:val="28"/>
        </w:rPr>
        <w:t>如债权涉及利息计算的，应提交关于利息计算方法及过程的书面说明；</w:t>
      </w:r>
    </w:p>
    <w:p w14:paraId="2EF7C9A1" w14:textId="77777777" w:rsidR="00E06353" w:rsidRDefault="00E06353" w:rsidP="00E06353">
      <w:pPr>
        <w:numPr>
          <w:ilvl w:val="0"/>
          <w:numId w:val="2"/>
        </w:numPr>
        <w:spacing w:afterLines="50" w:after="156" w:line="440" w:lineRule="exact"/>
        <w:ind w:firstLineChars="200" w:firstLine="560"/>
        <w:rPr>
          <w:rFonts w:eastAsia="仿宋"/>
          <w:kern w:val="0"/>
          <w:sz w:val="28"/>
          <w:szCs w:val="28"/>
        </w:rPr>
      </w:pPr>
      <w:r>
        <w:rPr>
          <w:rFonts w:eastAsia="仿宋" w:hint="eastAsia"/>
          <w:kern w:val="0"/>
          <w:sz w:val="28"/>
          <w:szCs w:val="28"/>
        </w:rPr>
        <w:t>若债权人申报的债权涉及材料款或工程款的，应另行提供债权形成明细表，说明工程项目名称、送货金额、送货日期、已付款的金额、付款的日期、尚欠工程款金额，并提供相应的工程项目合同、送货单、结算资料以及收款凭证等证据材料以供佐证；</w:t>
      </w:r>
    </w:p>
    <w:p w14:paraId="72FEFE0D" w14:textId="77777777" w:rsidR="00E06353" w:rsidRDefault="00E06353" w:rsidP="00E06353">
      <w:pPr>
        <w:numPr>
          <w:ilvl w:val="0"/>
          <w:numId w:val="2"/>
        </w:numPr>
        <w:spacing w:afterLines="50" w:after="156" w:line="440" w:lineRule="exact"/>
        <w:ind w:firstLineChars="200" w:firstLine="560"/>
        <w:rPr>
          <w:rFonts w:eastAsia="仿宋"/>
          <w:sz w:val="28"/>
          <w:szCs w:val="28"/>
        </w:rPr>
      </w:pPr>
      <w:r>
        <w:rPr>
          <w:rFonts w:eastAsia="仿宋" w:hint="eastAsia"/>
          <w:sz w:val="28"/>
          <w:szCs w:val="28"/>
        </w:rPr>
        <w:lastRenderedPageBreak/>
        <w:t>若债权人申报的债权涉及商业汇票的，应另行提供商业汇票产生或流转的基础合同、纸质商业汇票的原件及两份复印件或电子商业汇票的银行系统打印件，如涉及被追索的，还应当提供已经清偿后手票据债务的相关证据；</w:t>
      </w:r>
    </w:p>
    <w:p w14:paraId="3B652D63" w14:textId="77777777" w:rsidR="00E06353" w:rsidRDefault="00E06353" w:rsidP="00E06353">
      <w:pPr>
        <w:numPr>
          <w:ilvl w:val="0"/>
          <w:numId w:val="2"/>
        </w:numPr>
        <w:spacing w:afterLines="50" w:after="156" w:line="440" w:lineRule="exact"/>
        <w:ind w:firstLineChars="200" w:firstLine="560"/>
        <w:rPr>
          <w:rFonts w:eastAsia="仿宋"/>
          <w:kern w:val="0"/>
          <w:sz w:val="28"/>
          <w:szCs w:val="28"/>
        </w:rPr>
      </w:pPr>
      <w:r>
        <w:rPr>
          <w:rFonts w:eastAsia="仿宋" w:hint="eastAsia"/>
          <w:kern w:val="0"/>
          <w:sz w:val="28"/>
          <w:szCs w:val="28"/>
        </w:rPr>
        <w:t>相关公证文书（如有）；</w:t>
      </w:r>
    </w:p>
    <w:p w14:paraId="338B01C3" w14:textId="77777777" w:rsidR="00E06353" w:rsidRDefault="00E06353" w:rsidP="00E06353">
      <w:pPr>
        <w:numPr>
          <w:ilvl w:val="0"/>
          <w:numId w:val="2"/>
        </w:numPr>
        <w:spacing w:afterLines="50" w:after="156" w:line="440" w:lineRule="exact"/>
        <w:ind w:firstLineChars="200" w:firstLine="560"/>
        <w:rPr>
          <w:rFonts w:eastAsia="仿宋"/>
          <w:kern w:val="0"/>
          <w:sz w:val="28"/>
          <w:szCs w:val="28"/>
        </w:rPr>
      </w:pPr>
      <w:r>
        <w:rPr>
          <w:rFonts w:eastAsia="仿宋" w:hint="eastAsia"/>
          <w:kern w:val="0"/>
          <w:sz w:val="28"/>
          <w:szCs w:val="28"/>
        </w:rPr>
        <w:t>若债权人申报的债权是连带债权的，应当说明；</w:t>
      </w:r>
    </w:p>
    <w:p w14:paraId="76CF64A9" w14:textId="77777777" w:rsidR="00E06353" w:rsidRDefault="00E06353" w:rsidP="00E06353">
      <w:pPr>
        <w:numPr>
          <w:ilvl w:val="0"/>
          <w:numId w:val="2"/>
        </w:numPr>
        <w:spacing w:afterLines="50" w:after="156" w:line="440" w:lineRule="exact"/>
        <w:ind w:firstLineChars="200" w:firstLine="560"/>
        <w:rPr>
          <w:rFonts w:eastAsia="仿宋"/>
          <w:kern w:val="0"/>
          <w:sz w:val="28"/>
          <w:szCs w:val="28"/>
        </w:rPr>
      </w:pPr>
      <w:r>
        <w:rPr>
          <w:rFonts w:eastAsia="仿宋" w:hint="eastAsia"/>
          <w:kern w:val="0"/>
          <w:sz w:val="28"/>
          <w:szCs w:val="28"/>
        </w:rPr>
        <w:t>能够证明债权发生、变更、存续的其他原始材料。</w:t>
      </w:r>
    </w:p>
    <w:p w14:paraId="0D55AAE6" w14:textId="77777777" w:rsidR="00E06353" w:rsidRDefault="00E06353" w:rsidP="00E06353">
      <w:pPr>
        <w:spacing w:afterLines="50" w:after="156" w:line="440" w:lineRule="exact"/>
        <w:ind w:firstLineChars="200" w:firstLine="562"/>
        <w:rPr>
          <w:rFonts w:eastAsia="仿宋"/>
          <w:b/>
          <w:kern w:val="0"/>
          <w:sz w:val="28"/>
          <w:szCs w:val="28"/>
        </w:rPr>
      </w:pPr>
      <w:r>
        <w:rPr>
          <w:rFonts w:eastAsia="仿宋" w:hint="eastAsia"/>
          <w:b/>
          <w:kern w:val="0"/>
          <w:sz w:val="28"/>
          <w:szCs w:val="28"/>
        </w:rPr>
        <w:t>（四）债权人认为需要提交的其他材料。</w:t>
      </w:r>
    </w:p>
    <w:p w14:paraId="2A89E4A4"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以上材料，请按照证据材料的形成时间先后排序，并提供原件（供核对）及复印件。</w:t>
      </w:r>
    </w:p>
    <w:p w14:paraId="07152C11" w14:textId="77777777" w:rsidR="00E06353" w:rsidRDefault="00E06353" w:rsidP="00E06353">
      <w:pPr>
        <w:spacing w:afterLines="50" w:after="156" w:line="440" w:lineRule="exact"/>
        <w:ind w:firstLineChars="200" w:firstLine="562"/>
        <w:rPr>
          <w:rFonts w:eastAsia="仿宋"/>
          <w:b/>
          <w:bCs/>
          <w:kern w:val="0"/>
          <w:sz w:val="28"/>
          <w:szCs w:val="28"/>
        </w:rPr>
      </w:pPr>
      <w:r>
        <w:rPr>
          <w:rFonts w:eastAsia="仿宋" w:hint="eastAsia"/>
          <w:b/>
          <w:bCs/>
          <w:kern w:val="0"/>
          <w:sz w:val="28"/>
          <w:szCs w:val="28"/>
        </w:rPr>
        <w:t>五、第一次债权人会议</w:t>
      </w:r>
    </w:p>
    <w:p w14:paraId="52483C66" w14:textId="58D99C3B" w:rsidR="00E06353" w:rsidRDefault="00154E82" w:rsidP="00E06353">
      <w:pPr>
        <w:spacing w:afterLines="50" w:after="156" w:line="440" w:lineRule="exact"/>
        <w:ind w:firstLineChars="200" w:firstLine="560"/>
        <w:rPr>
          <w:rFonts w:eastAsia="仿宋"/>
          <w:b/>
          <w:bCs/>
          <w:sz w:val="28"/>
          <w:szCs w:val="28"/>
          <w:lang w:eastAsia="zh-Hans"/>
        </w:rPr>
      </w:pPr>
      <w:r>
        <w:rPr>
          <w:rFonts w:eastAsia="仿宋" w:hint="eastAsia"/>
          <w:kern w:val="0"/>
          <w:sz w:val="28"/>
          <w:szCs w:val="28"/>
        </w:rPr>
        <w:t>浦东法院</w:t>
      </w:r>
      <w:r w:rsidR="00E06353">
        <w:rPr>
          <w:rFonts w:eastAsia="仿宋" w:hint="eastAsia"/>
          <w:kern w:val="0"/>
          <w:sz w:val="28"/>
          <w:szCs w:val="28"/>
        </w:rPr>
        <w:t>已于“</w:t>
      </w:r>
      <w:bookmarkStart w:id="2" w:name="_Hlk150956266"/>
      <w:r w:rsidR="00E06353">
        <w:rPr>
          <w:rFonts w:eastAsia="仿宋" w:hint="eastAsia"/>
          <w:kern w:val="0"/>
          <w:sz w:val="28"/>
          <w:szCs w:val="28"/>
        </w:rPr>
        <w:t>全国企业破产重整案件信息网</w:t>
      </w:r>
      <w:bookmarkEnd w:id="2"/>
      <w:r w:rsidR="00E06353">
        <w:rPr>
          <w:rFonts w:eastAsia="仿宋" w:hint="eastAsia"/>
          <w:kern w:val="0"/>
          <w:sz w:val="28"/>
          <w:szCs w:val="28"/>
        </w:rPr>
        <w:t>”发布公告，定于</w:t>
      </w:r>
      <w:r w:rsidR="00E06353">
        <w:rPr>
          <w:rFonts w:eastAsia="仿宋"/>
          <w:b/>
          <w:bCs/>
          <w:kern w:val="0"/>
          <w:sz w:val="28"/>
          <w:szCs w:val="28"/>
          <w:u w:val="single"/>
        </w:rPr>
        <w:t>202</w:t>
      </w:r>
      <w:r>
        <w:rPr>
          <w:rFonts w:eastAsia="仿宋"/>
          <w:b/>
          <w:bCs/>
          <w:kern w:val="0"/>
          <w:sz w:val="28"/>
          <w:szCs w:val="28"/>
          <w:u w:val="single"/>
        </w:rPr>
        <w:t>6</w:t>
      </w:r>
      <w:r w:rsidR="00E06353">
        <w:rPr>
          <w:rFonts w:eastAsia="仿宋" w:hint="eastAsia"/>
          <w:b/>
          <w:bCs/>
          <w:kern w:val="0"/>
          <w:sz w:val="28"/>
          <w:szCs w:val="28"/>
          <w:u w:val="single"/>
        </w:rPr>
        <w:t>年</w:t>
      </w:r>
      <w:r>
        <w:rPr>
          <w:rFonts w:eastAsia="仿宋"/>
          <w:b/>
          <w:bCs/>
          <w:kern w:val="0"/>
          <w:sz w:val="28"/>
          <w:szCs w:val="28"/>
          <w:u w:val="single"/>
        </w:rPr>
        <w:t>3</w:t>
      </w:r>
      <w:r w:rsidR="00E06353" w:rsidRPr="002147E1">
        <w:rPr>
          <w:rFonts w:eastAsia="仿宋" w:hint="eastAsia"/>
          <w:b/>
          <w:bCs/>
          <w:kern w:val="0"/>
          <w:sz w:val="28"/>
          <w:szCs w:val="28"/>
          <w:u w:val="single"/>
        </w:rPr>
        <w:t>月</w:t>
      </w:r>
      <w:r w:rsidR="00FC0DBB">
        <w:rPr>
          <w:rFonts w:eastAsia="仿宋"/>
          <w:b/>
          <w:bCs/>
          <w:kern w:val="0"/>
          <w:sz w:val="28"/>
          <w:szCs w:val="28"/>
          <w:u w:val="single"/>
        </w:rPr>
        <w:t>1</w:t>
      </w:r>
      <w:r>
        <w:rPr>
          <w:rFonts w:eastAsia="仿宋"/>
          <w:b/>
          <w:bCs/>
          <w:kern w:val="0"/>
          <w:sz w:val="28"/>
          <w:szCs w:val="28"/>
          <w:u w:val="single"/>
        </w:rPr>
        <w:t>2</w:t>
      </w:r>
      <w:r w:rsidR="00E06353" w:rsidRPr="002147E1">
        <w:rPr>
          <w:rFonts w:eastAsia="仿宋" w:hint="eastAsia"/>
          <w:b/>
          <w:bCs/>
          <w:kern w:val="0"/>
          <w:sz w:val="28"/>
          <w:szCs w:val="28"/>
          <w:u w:val="single"/>
        </w:rPr>
        <w:t>日</w:t>
      </w:r>
      <w:r>
        <w:rPr>
          <w:rFonts w:eastAsia="仿宋" w:hint="eastAsia"/>
          <w:b/>
          <w:bCs/>
          <w:kern w:val="0"/>
          <w:sz w:val="28"/>
          <w:szCs w:val="28"/>
          <w:u w:val="single"/>
        </w:rPr>
        <w:t>上</w:t>
      </w:r>
      <w:r w:rsidR="00E06353" w:rsidRPr="002147E1">
        <w:rPr>
          <w:rFonts w:eastAsia="仿宋" w:hint="eastAsia"/>
          <w:b/>
          <w:bCs/>
          <w:kern w:val="0"/>
          <w:sz w:val="28"/>
          <w:szCs w:val="28"/>
          <w:u w:val="single"/>
        </w:rPr>
        <w:t>午</w:t>
      </w:r>
      <w:r>
        <w:rPr>
          <w:rFonts w:eastAsia="仿宋"/>
          <w:b/>
          <w:bCs/>
          <w:kern w:val="0"/>
          <w:sz w:val="28"/>
          <w:szCs w:val="28"/>
          <w:u w:val="single"/>
        </w:rPr>
        <w:t>9</w:t>
      </w:r>
      <w:r w:rsidR="00E06353" w:rsidRPr="002147E1">
        <w:rPr>
          <w:rFonts w:eastAsia="仿宋"/>
          <w:b/>
          <w:bCs/>
          <w:kern w:val="0"/>
          <w:sz w:val="28"/>
          <w:szCs w:val="28"/>
          <w:u w:val="single"/>
        </w:rPr>
        <w:t>:</w:t>
      </w:r>
      <w:r w:rsidR="00CB0BA5">
        <w:rPr>
          <w:rFonts w:eastAsia="仿宋"/>
          <w:b/>
          <w:bCs/>
          <w:kern w:val="0"/>
          <w:sz w:val="28"/>
          <w:szCs w:val="28"/>
          <w:u w:val="single"/>
        </w:rPr>
        <w:t>00</w:t>
      </w:r>
      <w:r w:rsidR="00E06353" w:rsidRPr="002147E1">
        <w:rPr>
          <w:rFonts w:eastAsia="仿宋" w:hint="eastAsia"/>
          <w:b/>
          <w:bCs/>
          <w:kern w:val="0"/>
          <w:sz w:val="28"/>
          <w:szCs w:val="28"/>
          <w:u w:val="single"/>
        </w:rPr>
        <w:t>召开第一次债权人会议，会议形式为网络会议（具体参会方式由管理人另行通知）。</w:t>
      </w:r>
    </w:p>
    <w:p w14:paraId="3842060C" w14:textId="77777777" w:rsidR="00E06353" w:rsidRDefault="00E06353" w:rsidP="00E06353">
      <w:pPr>
        <w:spacing w:afterLines="50" w:after="156" w:line="440" w:lineRule="exact"/>
        <w:ind w:firstLineChars="200" w:firstLine="562"/>
        <w:rPr>
          <w:rFonts w:eastAsia="仿宋"/>
          <w:b/>
          <w:bCs/>
          <w:sz w:val="28"/>
          <w:szCs w:val="28"/>
        </w:rPr>
      </w:pPr>
      <w:r>
        <w:rPr>
          <w:rFonts w:eastAsia="仿宋" w:hint="eastAsia"/>
          <w:b/>
          <w:bCs/>
          <w:sz w:val="28"/>
          <w:szCs w:val="28"/>
          <w:lang w:eastAsia="zh-Hans"/>
        </w:rPr>
        <w:t>六</w:t>
      </w:r>
      <w:r>
        <w:rPr>
          <w:rFonts w:eastAsia="仿宋" w:hint="eastAsia"/>
          <w:b/>
          <w:bCs/>
          <w:sz w:val="28"/>
          <w:szCs w:val="28"/>
        </w:rPr>
        <w:t>、特别注意事项</w:t>
      </w:r>
    </w:p>
    <w:p w14:paraId="57EED0E7"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（一）本债权申报指引不构成对无效债权（包括但不限于已过诉讼时效</w:t>
      </w:r>
      <w:r>
        <w:rPr>
          <w:rFonts w:eastAsia="仿宋"/>
          <w:kern w:val="0"/>
          <w:sz w:val="28"/>
          <w:szCs w:val="28"/>
        </w:rPr>
        <w:t>/</w:t>
      </w:r>
      <w:r>
        <w:rPr>
          <w:rFonts w:eastAsia="仿宋" w:hint="eastAsia"/>
          <w:kern w:val="0"/>
          <w:sz w:val="28"/>
          <w:szCs w:val="28"/>
        </w:rPr>
        <w:t>除斥期间</w:t>
      </w:r>
      <w:r>
        <w:rPr>
          <w:rFonts w:eastAsia="仿宋"/>
          <w:kern w:val="0"/>
          <w:sz w:val="28"/>
          <w:szCs w:val="28"/>
        </w:rPr>
        <w:t>/</w:t>
      </w:r>
      <w:r>
        <w:rPr>
          <w:rFonts w:eastAsia="仿宋" w:hint="eastAsia"/>
          <w:kern w:val="0"/>
          <w:sz w:val="28"/>
          <w:szCs w:val="28"/>
        </w:rPr>
        <w:t>申请执行期间等）的重新有效确认；</w:t>
      </w:r>
    </w:p>
    <w:p w14:paraId="7FD0FFE3"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（二）债权人在债权申报时仅需要提交证据的复印件，如现场申报，则应当提交原件供管理人核对；邮寄申报的，仅需要邮寄证据的复印件；</w:t>
      </w:r>
    </w:p>
    <w:p w14:paraId="0FF59CBB"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（三）债权人为机构的，须在所有复印件上注明“与原件一致”并加盖公章；</w:t>
      </w:r>
    </w:p>
    <w:p w14:paraId="5C8A6FBF"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（四）债权申报材料需提交一式两份，资料的纸张统一为</w:t>
      </w:r>
      <w:r>
        <w:rPr>
          <w:rFonts w:eastAsia="仿宋"/>
          <w:kern w:val="0"/>
          <w:sz w:val="28"/>
          <w:szCs w:val="28"/>
        </w:rPr>
        <w:t>A4</w:t>
      </w:r>
      <w:r>
        <w:rPr>
          <w:rFonts w:eastAsia="仿宋" w:hint="eastAsia"/>
          <w:kern w:val="0"/>
          <w:sz w:val="28"/>
          <w:szCs w:val="28"/>
        </w:rPr>
        <w:t>型复印纸；</w:t>
      </w:r>
    </w:p>
    <w:p w14:paraId="45EDECF8" w14:textId="3C9E305D"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（五）参照《企业破产法》第四十六条第二款之规定，附利息的债权计算至自破产申请受理时（即</w:t>
      </w:r>
      <w:r>
        <w:rPr>
          <w:rFonts w:eastAsia="仿宋"/>
          <w:kern w:val="0"/>
          <w:sz w:val="28"/>
          <w:szCs w:val="28"/>
        </w:rPr>
        <w:t>202</w:t>
      </w:r>
      <w:r w:rsidR="009D2495">
        <w:rPr>
          <w:rFonts w:eastAsia="仿宋"/>
          <w:kern w:val="0"/>
          <w:sz w:val="28"/>
          <w:szCs w:val="28"/>
        </w:rPr>
        <w:t>5</w:t>
      </w:r>
      <w:r>
        <w:rPr>
          <w:rFonts w:eastAsia="仿宋" w:hint="eastAsia"/>
          <w:kern w:val="0"/>
          <w:sz w:val="28"/>
          <w:szCs w:val="28"/>
        </w:rPr>
        <w:t>年</w:t>
      </w:r>
      <w:r w:rsidR="009D2495">
        <w:rPr>
          <w:rFonts w:eastAsia="仿宋"/>
          <w:kern w:val="0"/>
          <w:sz w:val="28"/>
          <w:szCs w:val="28"/>
        </w:rPr>
        <w:t>11</w:t>
      </w:r>
      <w:r>
        <w:rPr>
          <w:rFonts w:eastAsia="仿宋" w:hint="eastAsia"/>
          <w:kern w:val="0"/>
          <w:sz w:val="28"/>
          <w:szCs w:val="28"/>
        </w:rPr>
        <w:t>月</w:t>
      </w:r>
      <w:r w:rsidR="009D2495">
        <w:rPr>
          <w:rFonts w:eastAsia="仿宋"/>
          <w:kern w:val="0"/>
          <w:sz w:val="28"/>
          <w:szCs w:val="28"/>
        </w:rPr>
        <w:t>25</w:t>
      </w:r>
      <w:r>
        <w:rPr>
          <w:rFonts w:eastAsia="仿宋" w:hint="eastAsia"/>
          <w:kern w:val="0"/>
          <w:sz w:val="28"/>
          <w:szCs w:val="28"/>
        </w:rPr>
        <w:t>日）起停止计息（受理日当日不计息）；</w:t>
      </w:r>
    </w:p>
    <w:p w14:paraId="53A8C63A"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lastRenderedPageBreak/>
        <w:t>（六）债权人及其委托代理人务必在债权申报材料中注明有效的联系方式，包括但不限于固定电话、手机电话、传真、送达地址及邮政编码等。管理人将相关文件邮寄到指定地址、通过传真发送至指定号码或以电子邮件方式发至指定邮箱均视为有效送达；</w:t>
      </w:r>
    </w:p>
    <w:p w14:paraId="0CC97AA3" w14:textId="77777777" w:rsidR="00E06353" w:rsidRDefault="00E06353" w:rsidP="00E06353">
      <w:pPr>
        <w:spacing w:afterLines="50" w:after="156" w:line="440" w:lineRule="exact"/>
        <w:ind w:firstLineChars="200" w:firstLine="562"/>
        <w:rPr>
          <w:rFonts w:eastAsia="仿宋"/>
          <w:b/>
          <w:kern w:val="0"/>
          <w:sz w:val="28"/>
          <w:szCs w:val="28"/>
        </w:rPr>
      </w:pPr>
      <w:r>
        <w:rPr>
          <w:rFonts w:eastAsia="仿宋" w:hint="eastAsia"/>
          <w:b/>
          <w:kern w:val="0"/>
          <w:sz w:val="28"/>
          <w:szCs w:val="28"/>
        </w:rPr>
        <w:t>（七）债权人及其委托代理人提供的手机号码用于接收参加债权人会议的相关信息，债权人应保证提供的手机号码真实有效并保持畅通，否则一切不利后果由债权人自行承担；</w:t>
      </w:r>
    </w:p>
    <w:p w14:paraId="28727158" w14:textId="1CA1D0C3"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（八）债权人申报的债权已经获得以及未来获得</w:t>
      </w:r>
      <w:r w:rsidR="00154E82">
        <w:rPr>
          <w:rFonts w:eastAsia="仿宋" w:hint="eastAsia"/>
          <w:kern w:val="0"/>
          <w:sz w:val="28"/>
          <w:szCs w:val="28"/>
        </w:rPr>
        <w:t>清</w:t>
      </w:r>
      <w:proofErr w:type="gramStart"/>
      <w:r w:rsidR="00154E82">
        <w:rPr>
          <w:rFonts w:eastAsia="仿宋" w:hint="eastAsia"/>
          <w:kern w:val="0"/>
          <w:sz w:val="28"/>
          <w:szCs w:val="28"/>
        </w:rPr>
        <w:t>邑</w:t>
      </w:r>
      <w:proofErr w:type="gramEnd"/>
      <w:r w:rsidR="00154E82">
        <w:rPr>
          <w:rFonts w:eastAsia="仿宋" w:hint="eastAsia"/>
          <w:kern w:val="0"/>
          <w:sz w:val="28"/>
          <w:szCs w:val="28"/>
        </w:rPr>
        <w:t>公司</w:t>
      </w:r>
      <w:r>
        <w:rPr>
          <w:rFonts w:eastAsia="仿宋" w:hint="eastAsia"/>
          <w:kern w:val="0"/>
          <w:sz w:val="28"/>
          <w:szCs w:val="28"/>
        </w:rPr>
        <w:t>或者其他债务人的清偿的，应当及时告知管理人，隐瞒债权受偿情况将承担相应的法律责任；</w:t>
      </w:r>
    </w:p>
    <w:p w14:paraId="4973044D" w14:textId="492E0D45"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（九）债权人以邮寄方式申报债权，应自行承担邮寄费用，管理人不接受以到付方式邮寄的债权申报。</w:t>
      </w:r>
    </w:p>
    <w:p w14:paraId="06BFE7BD" w14:textId="77777777" w:rsidR="00687432" w:rsidRDefault="00687432" w:rsidP="00E06353">
      <w:pPr>
        <w:spacing w:afterLines="50" w:after="156" w:line="440" w:lineRule="exact"/>
        <w:ind w:firstLineChars="200" w:firstLine="560"/>
        <w:rPr>
          <w:rFonts w:eastAsia="仿宋"/>
          <w:kern w:val="0"/>
          <w:sz w:val="28"/>
          <w:szCs w:val="28"/>
        </w:rPr>
      </w:pPr>
    </w:p>
    <w:p w14:paraId="25108DCD" w14:textId="665E9370" w:rsidR="00687432" w:rsidRPr="00687432" w:rsidRDefault="00154E82" w:rsidP="00687432">
      <w:pPr>
        <w:spacing w:afterLines="50" w:after="156" w:line="440" w:lineRule="exact"/>
        <w:ind w:firstLineChars="200" w:firstLine="560"/>
        <w:jc w:val="right"/>
        <w:rPr>
          <w:rFonts w:eastAsia="仿宋"/>
          <w:kern w:val="0"/>
          <w:sz w:val="28"/>
          <w:szCs w:val="28"/>
        </w:rPr>
      </w:pPr>
      <w:r>
        <w:rPr>
          <w:rFonts w:eastAsia="仿宋" w:hint="eastAsia"/>
          <w:kern w:val="0"/>
          <w:sz w:val="28"/>
          <w:szCs w:val="28"/>
        </w:rPr>
        <w:t>上海清</w:t>
      </w:r>
      <w:proofErr w:type="gramStart"/>
      <w:r>
        <w:rPr>
          <w:rFonts w:eastAsia="仿宋" w:hint="eastAsia"/>
          <w:kern w:val="0"/>
          <w:sz w:val="28"/>
          <w:szCs w:val="28"/>
        </w:rPr>
        <w:t>邑</w:t>
      </w:r>
      <w:proofErr w:type="gramEnd"/>
      <w:r>
        <w:rPr>
          <w:rFonts w:eastAsia="仿宋" w:hint="eastAsia"/>
          <w:kern w:val="0"/>
          <w:sz w:val="28"/>
          <w:szCs w:val="28"/>
        </w:rPr>
        <w:t>文化创意有限公司</w:t>
      </w:r>
      <w:r w:rsidR="00687432" w:rsidRPr="00687432">
        <w:rPr>
          <w:rFonts w:eastAsia="仿宋"/>
          <w:kern w:val="0"/>
          <w:sz w:val="28"/>
          <w:szCs w:val="28"/>
        </w:rPr>
        <w:t>管理人</w:t>
      </w:r>
    </w:p>
    <w:p w14:paraId="071CB117" w14:textId="04F7CED5" w:rsidR="00687432" w:rsidRPr="00687432" w:rsidRDefault="00687432" w:rsidP="00687432">
      <w:pPr>
        <w:spacing w:afterLines="50" w:after="156" w:line="440" w:lineRule="exact"/>
        <w:ind w:firstLineChars="200" w:firstLine="560"/>
        <w:jc w:val="right"/>
        <w:rPr>
          <w:rFonts w:eastAsia="仿宋"/>
          <w:kern w:val="0"/>
          <w:sz w:val="28"/>
          <w:szCs w:val="28"/>
        </w:rPr>
      </w:pPr>
      <w:r w:rsidRPr="00687432">
        <w:rPr>
          <w:rFonts w:eastAsia="仿宋"/>
          <w:kern w:val="0"/>
          <w:sz w:val="28"/>
          <w:szCs w:val="28"/>
        </w:rPr>
        <w:t>二〇二</w:t>
      </w:r>
      <w:r w:rsidR="009D2495">
        <w:rPr>
          <w:rFonts w:eastAsia="仿宋" w:hint="eastAsia"/>
          <w:kern w:val="0"/>
          <w:sz w:val="28"/>
          <w:szCs w:val="28"/>
        </w:rPr>
        <w:t>六</w:t>
      </w:r>
      <w:r w:rsidRPr="00687432">
        <w:rPr>
          <w:rFonts w:eastAsia="仿宋"/>
          <w:kern w:val="0"/>
          <w:sz w:val="28"/>
          <w:szCs w:val="28"/>
        </w:rPr>
        <w:t>年</w:t>
      </w:r>
      <w:r w:rsidR="009D2495">
        <w:rPr>
          <w:rFonts w:eastAsia="仿宋" w:hint="eastAsia"/>
          <w:kern w:val="0"/>
          <w:sz w:val="28"/>
          <w:szCs w:val="28"/>
        </w:rPr>
        <w:t>一</w:t>
      </w:r>
      <w:r w:rsidRPr="00687432">
        <w:rPr>
          <w:rFonts w:eastAsia="仿宋"/>
          <w:kern w:val="0"/>
          <w:sz w:val="28"/>
          <w:szCs w:val="28"/>
        </w:rPr>
        <w:t>月</w:t>
      </w:r>
      <w:r w:rsidR="00E87BC9">
        <w:rPr>
          <w:rFonts w:eastAsia="仿宋" w:hint="eastAsia"/>
          <w:kern w:val="0"/>
          <w:sz w:val="28"/>
          <w:szCs w:val="28"/>
        </w:rPr>
        <w:t>十</w:t>
      </w:r>
      <w:r w:rsidR="009D2495">
        <w:rPr>
          <w:rFonts w:eastAsia="仿宋" w:hint="eastAsia"/>
          <w:kern w:val="0"/>
          <w:sz w:val="28"/>
          <w:szCs w:val="28"/>
        </w:rPr>
        <w:t>三</w:t>
      </w:r>
      <w:bookmarkStart w:id="3" w:name="_GoBack"/>
      <w:bookmarkEnd w:id="3"/>
      <w:r w:rsidRPr="00687432">
        <w:rPr>
          <w:rFonts w:eastAsia="仿宋"/>
          <w:kern w:val="0"/>
          <w:sz w:val="28"/>
          <w:szCs w:val="28"/>
        </w:rPr>
        <w:t>日</w:t>
      </w:r>
    </w:p>
    <w:p w14:paraId="5C78D4D0" w14:textId="77777777" w:rsidR="00E06353" w:rsidRPr="00687432" w:rsidRDefault="00E06353" w:rsidP="00E06353">
      <w:pPr>
        <w:spacing w:afterLines="50" w:after="156" w:line="440" w:lineRule="exact"/>
        <w:ind w:firstLineChars="200" w:firstLine="560"/>
        <w:rPr>
          <w:rFonts w:eastAsia="仿宋"/>
          <w:kern w:val="0"/>
          <w:sz w:val="28"/>
          <w:szCs w:val="28"/>
        </w:rPr>
      </w:pPr>
    </w:p>
    <w:p w14:paraId="22891D69" w14:textId="77777777" w:rsidR="00E06353" w:rsidRDefault="00E06353" w:rsidP="00E06353">
      <w:pPr>
        <w:spacing w:afterLines="50" w:after="156" w:line="440" w:lineRule="exact"/>
        <w:ind w:firstLineChars="200" w:firstLine="560"/>
        <w:rPr>
          <w:rFonts w:eastAsia="仿宋"/>
          <w:kern w:val="0"/>
          <w:sz w:val="28"/>
          <w:szCs w:val="28"/>
        </w:rPr>
      </w:pPr>
      <w:r>
        <w:rPr>
          <w:rFonts w:eastAsia="仿宋" w:hint="eastAsia"/>
          <w:kern w:val="0"/>
          <w:sz w:val="28"/>
          <w:szCs w:val="28"/>
        </w:rPr>
        <w:t>附件：</w:t>
      </w:r>
    </w:p>
    <w:p w14:paraId="013A0390" w14:textId="3FA738F1" w:rsidR="00E06353" w:rsidRDefault="00E06353" w:rsidP="00E06353">
      <w:pPr>
        <w:spacing w:afterLines="50" w:after="156" w:line="440" w:lineRule="exact"/>
        <w:ind w:firstLineChars="200" w:firstLine="560"/>
        <w:rPr>
          <w:rFonts w:eastAsia="仿宋"/>
          <w:kern w:val="0"/>
          <w:sz w:val="28"/>
          <w:szCs w:val="28"/>
        </w:rPr>
      </w:pPr>
      <w:r>
        <w:rPr>
          <w:rFonts w:eastAsia="仿宋"/>
          <w:kern w:val="0"/>
          <w:sz w:val="28"/>
          <w:szCs w:val="28"/>
        </w:rPr>
        <w:t xml:space="preserve">1. </w:t>
      </w:r>
      <w:r w:rsidR="00154E82">
        <w:rPr>
          <w:rFonts w:eastAsia="仿宋" w:hint="eastAsia"/>
          <w:kern w:val="0"/>
          <w:sz w:val="28"/>
          <w:szCs w:val="28"/>
        </w:rPr>
        <w:t>上海清</w:t>
      </w:r>
      <w:proofErr w:type="gramStart"/>
      <w:r w:rsidR="00154E82">
        <w:rPr>
          <w:rFonts w:eastAsia="仿宋" w:hint="eastAsia"/>
          <w:kern w:val="0"/>
          <w:sz w:val="28"/>
          <w:szCs w:val="28"/>
        </w:rPr>
        <w:t>邑</w:t>
      </w:r>
      <w:proofErr w:type="gramEnd"/>
      <w:r w:rsidR="00154E82">
        <w:rPr>
          <w:rFonts w:eastAsia="仿宋" w:hint="eastAsia"/>
          <w:kern w:val="0"/>
          <w:sz w:val="28"/>
          <w:szCs w:val="28"/>
        </w:rPr>
        <w:t>文化创意有限公司</w:t>
      </w:r>
      <w:r>
        <w:rPr>
          <w:rFonts w:eastAsia="仿宋" w:hint="eastAsia"/>
          <w:kern w:val="0"/>
          <w:sz w:val="28"/>
          <w:szCs w:val="28"/>
        </w:rPr>
        <w:t>破产</w:t>
      </w:r>
      <w:proofErr w:type="gramStart"/>
      <w:r>
        <w:rPr>
          <w:rFonts w:eastAsia="仿宋" w:hint="eastAsia"/>
          <w:kern w:val="0"/>
          <w:sz w:val="28"/>
          <w:szCs w:val="28"/>
        </w:rPr>
        <w:t>清算</w:t>
      </w:r>
      <w:proofErr w:type="gramEnd"/>
      <w:r>
        <w:rPr>
          <w:rFonts w:eastAsia="仿宋" w:hint="eastAsia"/>
          <w:kern w:val="0"/>
          <w:sz w:val="28"/>
          <w:szCs w:val="28"/>
        </w:rPr>
        <w:t>案债权申报表；</w:t>
      </w:r>
    </w:p>
    <w:p w14:paraId="29A76A8E" w14:textId="76386C40" w:rsidR="00E06353" w:rsidRDefault="00E06353" w:rsidP="00E06353">
      <w:pPr>
        <w:spacing w:afterLines="50" w:after="156" w:line="440" w:lineRule="exact"/>
        <w:ind w:firstLineChars="200" w:firstLine="560"/>
        <w:rPr>
          <w:rFonts w:eastAsia="仿宋"/>
          <w:kern w:val="0"/>
          <w:sz w:val="28"/>
          <w:szCs w:val="28"/>
        </w:rPr>
      </w:pPr>
      <w:r>
        <w:rPr>
          <w:rFonts w:eastAsia="仿宋"/>
          <w:kern w:val="0"/>
          <w:sz w:val="28"/>
          <w:szCs w:val="28"/>
        </w:rPr>
        <w:t xml:space="preserve">2. </w:t>
      </w:r>
      <w:r w:rsidR="00154E82">
        <w:rPr>
          <w:rFonts w:eastAsia="仿宋" w:hint="eastAsia"/>
          <w:kern w:val="0"/>
          <w:sz w:val="28"/>
          <w:szCs w:val="28"/>
        </w:rPr>
        <w:t>上海清</w:t>
      </w:r>
      <w:proofErr w:type="gramStart"/>
      <w:r w:rsidR="00154E82">
        <w:rPr>
          <w:rFonts w:eastAsia="仿宋" w:hint="eastAsia"/>
          <w:kern w:val="0"/>
          <w:sz w:val="28"/>
          <w:szCs w:val="28"/>
        </w:rPr>
        <w:t>邑</w:t>
      </w:r>
      <w:proofErr w:type="gramEnd"/>
      <w:r w:rsidR="00154E82">
        <w:rPr>
          <w:rFonts w:eastAsia="仿宋" w:hint="eastAsia"/>
          <w:kern w:val="0"/>
          <w:sz w:val="28"/>
          <w:szCs w:val="28"/>
        </w:rPr>
        <w:t>文化创意有限公司</w:t>
      </w:r>
      <w:r>
        <w:rPr>
          <w:rFonts w:eastAsia="仿宋" w:hint="eastAsia"/>
          <w:kern w:val="0"/>
          <w:sz w:val="28"/>
          <w:szCs w:val="28"/>
        </w:rPr>
        <w:t>破产</w:t>
      </w:r>
      <w:proofErr w:type="gramStart"/>
      <w:r>
        <w:rPr>
          <w:rFonts w:eastAsia="仿宋" w:hint="eastAsia"/>
          <w:kern w:val="0"/>
          <w:sz w:val="28"/>
          <w:szCs w:val="28"/>
        </w:rPr>
        <w:t>清算</w:t>
      </w:r>
      <w:proofErr w:type="gramEnd"/>
      <w:r>
        <w:rPr>
          <w:rFonts w:eastAsia="仿宋" w:hint="eastAsia"/>
          <w:kern w:val="0"/>
          <w:sz w:val="28"/>
          <w:szCs w:val="28"/>
        </w:rPr>
        <w:t>案债权申报目录；</w:t>
      </w:r>
    </w:p>
    <w:p w14:paraId="16AF88C1" w14:textId="77777777" w:rsidR="00E06353" w:rsidRDefault="00E06353" w:rsidP="00E06353">
      <w:pPr>
        <w:spacing w:afterLines="50" w:after="156" w:line="440" w:lineRule="exact"/>
        <w:ind w:firstLineChars="200" w:firstLine="560"/>
        <w:rPr>
          <w:rFonts w:eastAsia="仿宋"/>
          <w:kern w:val="0"/>
          <w:sz w:val="28"/>
          <w:szCs w:val="28"/>
        </w:rPr>
      </w:pPr>
      <w:r>
        <w:rPr>
          <w:rFonts w:eastAsia="仿宋"/>
          <w:kern w:val="0"/>
          <w:sz w:val="28"/>
          <w:szCs w:val="28"/>
        </w:rPr>
        <w:t xml:space="preserve">3. </w:t>
      </w:r>
      <w:r>
        <w:rPr>
          <w:rFonts w:eastAsia="仿宋" w:hint="eastAsia"/>
          <w:kern w:val="0"/>
          <w:sz w:val="28"/>
          <w:szCs w:val="28"/>
        </w:rPr>
        <w:t>债权申报书（范本）；</w:t>
      </w:r>
    </w:p>
    <w:p w14:paraId="671E17CF" w14:textId="77777777" w:rsidR="00E06353" w:rsidRDefault="00E06353" w:rsidP="00E06353">
      <w:pPr>
        <w:spacing w:afterLines="50" w:after="156" w:line="440" w:lineRule="exact"/>
        <w:ind w:firstLineChars="200" w:firstLine="560"/>
        <w:rPr>
          <w:rFonts w:eastAsia="仿宋"/>
          <w:kern w:val="0"/>
          <w:sz w:val="28"/>
          <w:szCs w:val="28"/>
        </w:rPr>
      </w:pPr>
      <w:r>
        <w:rPr>
          <w:rFonts w:eastAsia="仿宋"/>
          <w:kern w:val="0"/>
          <w:sz w:val="28"/>
          <w:szCs w:val="28"/>
        </w:rPr>
        <w:t xml:space="preserve">4. </w:t>
      </w:r>
      <w:r>
        <w:rPr>
          <w:rFonts w:eastAsia="仿宋" w:hint="eastAsia"/>
          <w:kern w:val="0"/>
          <w:sz w:val="28"/>
          <w:szCs w:val="28"/>
        </w:rPr>
        <w:t>法定代表人（负责人）身份证明书（范本）；</w:t>
      </w:r>
    </w:p>
    <w:p w14:paraId="08845188" w14:textId="77777777" w:rsidR="00E06353" w:rsidRDefault="00E06353" w:rsidP="00E06353">
      <w:pPr>
        <w:spacing w:afterLines="50" w:after="156" w:line="440" w:lineRule="exact"/>
        <w:ind w:firstLineChars="200" w:firstLine="560"/>
        <w:rPr>
          <w:rFonts w:eastAsia="仿宋"/>
          <w:kern w:val="0"/>
          <w:sz w:val="28"/>
          <w:szCs w:val="28"/>
        </w:rPr>
      </w:pPr>
      <w:r>
        <w:rPr>
          <w:rFonts w:eastAsia="仿宋"/>
          <w:kern w:val="0"/>
          <w:sz w:val="28"/>
          <w:szCs w:val="28"/>
        </w:rPr>
        <w:t xml:space="preserve">5. </w:t>
      </w:r>
      <w:r>
        <w:rPr>
          <w:rFonts w:eastAsia="仿宋" w:hint="eastAsia"/>
          <w:kern w:val="0"/>
          <w:sz w:val="28"/>
          <w:szCs w:val="28"/>
        </w:rPr>
        <w:t>授权委托书（范本）。</w:t>
      </w:r>
    </w:p>
    <w:bookmarkEnd w:id="0"/>
    <w:bookmarkEnd w:id="1"/>
    <w:p w14:paraId="26713309" w14:textId="77777777" w:rsidR="00705CF4" w:rsidRDefault="00705CF4"/>
    <w:sectPr w:rsidR="00705C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7CDC" w14:textId="77777777" w:rsidR="007B23AB" w:rsidRDefault="007B23AB" w:rsidP="00B83362">
      <w:r>
        <w:separator/>
      </w:r>
    </w:p>
  </w:endnote>
  <w:endnote w:type="continuationSeparator" w:id="0">
    <w:p w14:paraId="7FC294CD" w14:textId="77777777" w:rsidR="007B23AB" w:rsidRDefault="007B23AB" w:rsidP="00B8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8711A" w14:textId="77777777" w:rsidR="007B23AB" w:rsidRDefault="007B23AB" w:rsidP="00B83362">
      <w:r>
        <w:separator/>
      </w:r>
    </w:p>
  </w:footnote>
  <w:footnote w:type="continuationSeparator" w:id="0">
    <w:p w14:paraId="0E88DE15" w14:textId="77777777" w:rsidR="007B23AB" w:rsidRDefault="007B23AB" w:rsidP="00B83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7C4246"/>
    <w:multiLevelType w:val="singleLevel"/>
    <w:tmpl w:val="B17C4246"/>
    <w:lvl w:ilvl="0">
      <w:start w:val="2"/>
      <w:numFmt w:val="decimal"/>
      <w:suff w:val="space"/>
      <w:lvlText w:val="%1."/>
      <w:lvlJc w:val="left"/>
      <w:pPr>
        <w:ind w:left="0" w:firstLine="0"/>
      </w:pPr>
    </w:lvl>
  </w:abstractNum>
  <w:abstractNum w:abstractNumId="1" w15:restartNumberingAfterBreak="0">
    <w:nsid w:val="377F7EA3"/>
    <w:multiLevelType w:val="singleLevel"/>
    <w:tmpl w:val="377F7EA3"/>
    <w:lvl w:ilvl="0">
      <w:start w:val="1"/>
      <w:numFmt w:val="decimal"/>
      <w:suff w:val="space"/>
      <w:lvlText w:val="%1."/>
      <w:lvlJc w:val="left"/>
      <w:pPr>
        <w:ind w:left="0" w:firstLine="0"/>
      </w:pPr>
    </w:lvl>
  </w:abstractNum>
  <w:num w:numId="1">
    <w:abstractNumId w:val="0"/>
    <w:lvlOverride w:ilvl="0">
      <w:startOverride w:val="2"/>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D2"/>
    <w:rsid w:val="00154E82"/>
    <w:rsid w:val="002147E1"/>
    <w:rsid w:val="00284ED9"/>
    <w:rsid w:val="002B3073"/>
    <w:rsid w:val="002C4EEE"/>
    <w:rsid w:val="00391B46"/>
    <w:rsid w:val="004E6F8F"/>
    <w:rsid w:val="004F1889"/>
    <w:rsid w:val="00507378"/>
    <w:rsid w:val="00551847"/>
    <w:rsid w:val="00574E77"/>
    <w:rsid w:val="005F5B9B"/>
    <w:rsid w:val="006122F5"/>
    <w:rsid w:val="00687432"/>
    <w:rsid w:val="006D3C48"/>
    <w:rsid w:val="00705CF4"/>
    <w:rsid w:val="007169C2"/>
    <w:rsid w:val="00737154"/>
    <w:rsid w:val="007B23AB"/>
    <w:rsid w:val="007F02D3"/>
    <w:rsid w:val="008059C2"/>
    <w:rsid w:val="00871EB9"/>
    <w:rsid w:val="009160A4"/>
    <w:rsid w:val="00927475"/>
    <w:rsid w:val="009A4C09"/>
    <w:rsid w:val="009D2495"/>
    <w:rsid w:val="00A17951"/>
    <w:rsid w:val="00AF60BD"/>
    <w:rsid w:val="00B06547"/>
    <w:rsid w:val="00B10ED8"/>
    <w:rsid w:val="00B349FD"/>
    <w:rsid w:val="00B83362"/>
    <w:rsid w:val="00B91784"/>
    <w:rsid w:val="00BE53D2"/>
    <w:rsid w:val="00C40BFE"/>
    <w:rsid w:val="00CB0BA5"/>
    <w:rsid w:val="00D46ED2"/>
    <w:rsid w:val="00D96028"/>
    <w:rsid w:val="00E06353"/>
    <w:rsid w:val="00E736CB"/>
    <w:rsid w:val="00E87BC9"/>
    <w:rsid w:val="00F0730D"/>
    <w:rsid w:val="00F42B53"/>
    <w:rsid w:val="00F53AE2"/>
    <w:rsid w:val="00FA4B79"/>
    <w:rsid w:val="00FC0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88ACC"/>
  <w15:chartTrackingRefBased/>
  <w15:docId w15:val="{673B4847-9B25-47B4-AFEA-54A567C7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63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3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3362"/>
    <w:rPr>
      <w:rFonts w:ascii="Times New Roman" w:eastAsia="宋体" w:hAnsi="Times New Roman" w:cs="Times New Roman"/>
      <w:sz w:val="18"/>
      <w:szCs w:val="18"/>
    </w:rPr>
  </w:style>
  <w:style w:type="paragraph" w:styleId="a5">
    <w:name w:val="footer"/>
    <w:basedOn w:val="a"/>
    <w:link w:val="a6"/>
    <w:uiPriority w:val="99"/>
    <w:unhideWhenUsed/>
    <w:rsid w:val="00B83362"/>
    <w:pPr>
      <w:tabs>
        <w:tab w:val="center" w:pos="4153"/>
        <w:tab w:val="right" w:pos="8306"/>
      </w:tabs>
      <w:snapToGrid w:val="0"/>
      <w:jc w:val="left"/>
    </w:pPr>
    <w:rPr>
      <w:sz w:val="18"/>
      <w:szCs w:val="18"/>
    </w:rPr>
  </w:style>
  <w:style w:type="character" w:customStyle="1" w:styleId="a6">
    <w:name w:val="页脚 字符"/>
    <w:basedOn w:val="a0"/>
    <w:link w:val="a5"/>
    <w:uiPriority w:val="99"/>
    <w:rsid w:val="00B8336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Kelly(李雅婷)</dc:creator>
  <cp:keywords/>
  <dc:description/>
  <cp:lastModifiedBy>Tang Sarah(唐海馨)</cp:lastModifiedBy>
  <cp:revision>23</cp:revision>
  <dcterms:created xsi:type="dcterms:W3CDTF">2024-05-28T08:41:00Z</dcterms:created>
  <dcterms:modified xsi:type="dcterms:W3CDTF">2026-01-12T10:26:00Z</dcterms:modified>
</cp:coreProperties>
</file>