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4D33C">
      <w:pPr>
        <w:pStyle w:val="2"/>
        <w:widowControl/>
        <w:spacing w:before="0" w:beforeAutospacing="0" w:after="0" w:afterAutospacing="0" w:line="252" w:lineRule="atLeas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标题：</w:t>
      </w:r>
    </w:p>
    <w:p w14:paraId="69FAE57F">
      <w:pPr>
        <w:keepNext w:val="0"/>
        <w:keepLines w:val="0"/>
        <w:widowControl/>
        <w:suppressLineNumbers w:val="0"/>
        <w:jc w:val="left"/>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关于拍卖</w:t>
      </w:r>
      <w:r>
        <w:rPr>
          <w:rFonts w:hint="eastAsia" w:ascii="宋体" w:hAnsi="宋体" w:cs="宋体"/>
          <w:b/>
          <w:color w:val="000000"/>
          <w:sz w:val="28"/>
          <w:szCs w:val="28"/>
          <w:lang w:val="en-US" w:eastAsia="zh-CN"/>
        </w:rPr>
        <w:t>湖南长旺房地产开发有限公司名下湘阴县金龙镇芙蓉北路东侧、燎原水库北侧丽景湾二期地上27栋住宅和地下室的在建工程及在建工程所占用范围内的土地使用权（不包含该宗地中未建设部分的土地使用权）</w:t>
      </w:r>
      <w:r>
        <w:rPr>
          <w:rFonts w:hint="eastAsia" w:ascii="宋体" w:hAnsi="宋体" w:eastAsia="宋体" w:cs="宋体"/>
          <w:b/>
          <w:color w:val="000000"/>
          <w:sz w:val="28"/>
          <w:szCs w:val="28"/>
          <w:lang w:val="en-US" w:eastAsia="zh-CN"/>
        </w:rPr>
        <w:t>的</w:t>
      </w:r>
      <w:r>
        <w:rPr>
          <w:rFonts w:hint="eastAsia" w:ascii="宋体" w:hAnsi="宋体" w:eastAsia="宋体" w:cs="宋体"/>
          <w:b/>
          <w:color w:val="000000"/>
          <w:sz w:val="28"/>
          <w:szCs w:val="28"/>
        </w:rPr>
        <w:t>公告</w:t>
      </w:r>
    </w:p>
    <w:p w14:paraId="2B4BAED3">
      <w:pPr>
        <w:pStyle w:val="2"/>
        <w:overflowPunct w:val="0"/>
        <w:spacing w:beforeAutospacing="0" w:afterAutospacing="0" w:line="480" w:lineRule="exact"/>
        <w:jc w:val="center"/>
        <w:rPr>
          <w:rFonts w:hint="eastAsia" w:ascii="仿宋" w:hAnsi="仿宋" w:eastAsia="仿宋" w:cs="仿宋"/>
          <w:b/>
          <w:bCs/>
          <w:color w:val="1B253A"/>
          <w:sz w:val="44"/>
          <w:szCs w:val="44"/>
        </w:rPr>
      </w:pPr>
      <w:r>
        <w:rPr>
          <w:rFonts w:hint="eastAsia" w:ascii="仿宋" w:hAnsi="仿宋" w:eastAsia="仿宋" w:cs="仿宋"/>
          <w:b/>
          <w:bCs/>
          <w:color w:val="1B253A"/>
          <w:sz w:val="44"/>
          <w:szCs w:val="44"/>
        </w:rPr>
        <w:t>标的物介绍</w:t>
      </w:r>
    </w:p>
    <w:p w14:paraId="2D73586D">
      <w:pPr>
        <w:pStyle w:val="2"/>
        <w:overflowPunct w:val="0"/>
        <w:spacing w:beforeAutospacing="0" w:afterAutospacing="0" w:line="440" w:lineRule="exact"/>
        <w:jc w:val="center"/>
        <w:rPr>
          <w:rFonts w:hint="eastAsia" w:ascii="仿宋" w:hAnsi="仿宋" w:eastAsia="仿宋" w:cs="仿宋"/>
          <w:b/>
          <w:bCs/>
          <w:sz w:val="44"/>
          <w:szCs w:val="44"/>
        </w:rPr>
      </w:pPr>
    </w:p>
    <w:p w14:paraId="3629BB9F">
      <w:pPr>
        <w:pStyle w:val="2"/>
        <w:overflowPunct w:val="0"/>
        <w:spacing w:beforeAutospacing="0" w:afterAutospacing="0" w:line="440" w:lineRule="exact"/>
        <w:ind w:firstLine="560" w:firstLineChars="200"/>
        <w:jc w:val="both"/>
        <w:rPr>
          <w:rFonts w:hint="eastAsia" w:ascii="仿宋" w:hAnsi="仿宋" w:eastAsia="仿宋" w:cs="仿宋"/>
          <w:b w:val="0"/>
          <w:color w:val="1B253A"/>
          <w:sz w:val="28"/>
          <w:szCs w:val="28"/>
          <w:lang w:val="en-US" w:eastAsia="zh-CN"/>
        </w:rPr>
      </w:pPr>
      <w:r>
        <w:rPr>
          <w:rFonts w:hint="eastAsia" w:ascii="仿宋" w:hAnsi="仿宋" w:eastAsia="仿宋" w:cs="仿宋"/>
          <w:color w:val="1B253A"/>
          <w:sz w:val="28"/>
          <w:szCs w:val="28"/>
        </w:rPr>
        <w:t>拍卖标的物：湖南长旺房地产开发有限公司名下湘阴县金龙镇芙蓉北路东侧、燎原水库北侧丽景湾二期地上27栋住宅和地下室的在建工程及在建工程所占用范围内的土地使用权（不包含该宗地中未建设部分的土地使用权）。</w:t>
      </w:r>
    </w:p>
    <w:p w14:paraId="68ED5CFB">
      <w:pPr>
        <w:pStyle w:val="2"/>
        <w:overflowPunct w:val="0"/>
        <w:spacing w:beforeAutospacing="0" w:afterAutospacing="0" w:line="440" w:lineRule="exact"/>
        <w:ind w:firstLine="560" w:firstLineChars="200"/>
        <w:jc w:val="both"/>
        <w:rPr>
          <w:rFonts w:hint="eastAsia" w:ascii="仿宋" w:hAnsi="仿宋" w:eastAsia="仿宋" w:cs="仿宋"/>
          <w:color w:val="1B253A"/>
          <w:sz w:val="28"/>
          <w:szCs w:val="28"/>
          <w:lang w:val="en-US" w:eastAsia="zh-CN"/>
        </w:rPr>
      </w:pPr>
      <w:r>
        <w:rPr>
          <w:rFonts w:hint="eastAsia" w:ascii="仿宋" w:hAnsi="仿宋" w:eastAsia="仿宋" w:cs="仿宋"/>
          <w:color w:val="1B253A"/>
          <w:sz w:val="28"/>
          <w:szCs w:val="28"/>
          <w:lang w:val="en-US" w:eastAsia="zh-CN"/>
        </w:rPr>
        <w:t>标的物详细如下：</w:t>
      </w:r>
    </w:p>
    <w:p w14:paraId="419F3D51">
      <w:pPr>
        <w:pStyle w:val="2"/>
        <w:overflowPunct w:val="0"/>
        <w:spacing w:beforeAutospacing="0" w:afterAutospacing="0" w:line="440" w:lineRule="exact"/>
        <w:jc w:val="both"/>
        <w:rPr>
          <w:rFonts w:hint="default" w:ascii="仿宋" w:hAnsi="仿宋" w:eastAsia="仿宋" w:cs="仿宋"/>
          <w:b/>
          <w:bCs/>
          <w:color w:val="1B253A"/>
          <w:sz w:val="28"/>
          <w:szCs w:val="28"/>
          <w:lang w:val="en-US" w:eastAsia="zh-CN"/>
        </w:rPr>
      </w:pPr>
      <w:r>
        <w:rPr>
          <w:rFonts w:hint="eastAsia" w:ascii="仿宋" w:hAnsi="仿宋" w:eastAsia="仿宋" w:cs="仿宋"/>
          <w:b/>
          <w:bCs/>
          <w:color w:val="1B253A"/>
          <w:sz w:val="28"/>
          <w:szCs w:val="28"/>
          <w:lang w:val="en-US" w:eastAsia="zh-CN"/>
        </w:rPr>
        <w:t>一、丽景湾二期整宗土地使用权及地上27栋在建工程</w:t>
      </w:r>
    </w:p>
    <w:tbl>
      <w:tblPr>
        <w:tblStyle w:val="3"/>
        <w:tblW w:w="7917" w:type="dxa"/>
        <w:tblInd w:w="9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699"/>
        <w:gridCol w:w="699"/>
        <w:gridCol w:w="873"/>
        <w:gridCol w:w="1429"/>
        <w:gridCol w:w="1421"/>
        <w:gridCol w:w="1398"/>
        <w:gridCol w:w="1398"/>
      </w:tblGrid>
      <w:tr w14:paraId="44A71B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093" w:hRule="atLeast"/>
        </w:trPr>
        <w:tc>
          <w:tcPr>
            <w:tcW w:w="699" w:type="dxa"/>
            <w:tcBorders>
              <w:tl2br w:val="nil"/>
              <w:tr2bl w:val="nil"/>
            </w:tcBorders>
            <w:shd w:val="clear" w:color="auto" w:fill="auto"/>
            <w:vAlign w:val="center"/>
          </w:tcPr>
          <w:p w14:paraId="68EEF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99" w:type="dxa"/>
            <w:tcBorders>
              <w:tl2br w:val="nil"/>
              <w:tr2bl w:val="nil"/>
            </w:tcBorders>
            <w:shd w:val="clear" w:color="auto" w:fill="auto"/>
            <w:vAlign w:val="center"/>
          </w:tcPr>
          <w:p w14:paraId="758519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栋号</w:t>
            </w:r>
          </w:p>
        </w:tc>
        <w:tc>
          <w:tcPr>
            <w:tcW w:w="873" w:type="dxa"/>
            <w:tcBorders>
              <w:tl2br w:val="nil"/>
              <w:tr2bl w:val="nil"/>
            </w:tcBorders>
            <w:shd w:val="clear" w:color="auto" w:fill="auto"/>
            <w:vAlign w:val="center"/>
          </w:tcPr>
          <w:p w14:paraId="3DEA2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用途</w:t>
            </w:r>
          </w:p>
        </w:tc>
        <w:tc>
          <w:tcPr>
            <w:tcW w:w="1429" w:type="dxa"/>
            <w:tcBorders>
              <w:tl2br w:val="nil"/>
              <w:tr2bl w:val="nil"/>
            </w:tcBorders>
            <w:shd w:val="clear" w:color="auto" w:fill="auto"/>
            <w:vAlign w:val="center"/>
          </w:tcPr>
          <w:p w14:paraId="005F32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建筑面积(m²)</w:t>
            </w:r>
          </w:p>
        </w:tc>
        <w:tc>
          <w:tcPr>
            <w:tcW w:w="1421" w:type="dxa"/>
            <w:tcBorders>
              <w:tl2br w:val="nil"/>
              <w:tr2bl w:val="nil"/>
            </w:tcBorders>
            <w:shd w:val="clear" w:color="auto" w:fill="auto"/>
            <w:vAlign w:val="center"/>
          </w:tcPr>
          <w:p w14:paraId="1FE31D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房地产总价</w:t>
            </w:r>
          </w:p>
          <w:p w14:paraId="4BD8F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万元</w:t>
            </w:r>
            <w:r>
              <w:rPr>
                <w:rFonts w:hint="eastAsia" w:ascii="宋体" w:hAnsi="宋体" w:eastAsia="宋体" w:cs="宋体"/>
                <w:i w:val="0"/>
                <w:iCs w:val="0"/>
                <w:color w:val="000000"/>
                <w:kern w:val="0"/>
                <w:sz w:val="21"/>
                <w:szCs w:val="21"/>
                <w:u w:val="none"/>
                <w:lang w:val="en-US" w:eastAsia="zh-CN" w:bidi="ar"/>
              </w:rPr>
              <w:t>)</w:t>
            </w:r>
          </w:p>
        </w:tc>
        <w:tc>
          <w:tcPr>
            <w:tcW w:w="1398" w:type="dxa"/>
            <w:tcBorders>
              <w:tl2br w:val="nil"/>
              <w:tr2bl w:val="nil"/>
            </w:tcBorders>
            <w:shd w:val="clear" w:color="auto" w:fill="auto"/>
            <w:vAlign w:val="center"/>
          </w:tcPr>
          <w:p w14:paraId="06C7C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建筑物分摊总 价(万元)</w:t>
            </w:r>
          </w:p>
        </w:tc>
        <w:tc>
          <w:tcPr>
            <w:tcW w:w="1398" w:type="dxa"/>
            <w:tcBorders>
              <w:tl2br w:val="nil"/>
              <w:tr2bl w:val="nil"/>
            </w:tcBorders>
            <w:shd w:val="clear" w:color="auto" w:fill="auto"/>
            <w:vAlign w:val="center"/>
          </w:tcPr>
          <w:p w14:paraId="185FF3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土地分摊总价</w:t>
            </w:r>
          </w:p>
          <w:p w14:paraId="7D24D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r>
      <w:tr w14:paraId="60CE4F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49522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9" w:type="dxa"/>
            <w:tcBorders>
              <w:tl2br w:val="nil"/>
              <w:tr2bl w:val="nil"/>
            </w:tcBorders>
            <w:shd w:val="clear" w:color="auto" w:fill="auto"/>
            <w:vAlign w:val="center"/>
          </w:tcPr>
          <w:p w14:paraId="21ADF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47栋</w:t>
            </w:r>
          </w:p>
        </w:tc>
        <w:tc>
          <w:tcPr>
            <w:tcW w:w="873" w:type="dxa"/>
            <w:tcBorders>
              <w:tl2br w:val="nil"/>
              <w:tr2bl w:val="nil"/>
            </w:tcBorders>
            <w:shd w:val="clear" w:color="auto" w:fill="auto"/>
            <w:vAlign w:val="center"/>
          </w:tcPr>
          <w:p w14:paraId="62391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4D92D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3457.92</w:t>
            </w:r>
          </w:p>
        </w:tc>
        <w:tc>
          <w:tcPr>
            <w:tcW w:w="1421" w:type="dxa"/>
            <w:tcBorders>
              <w:tl2br w:val="nil"/>
              <w:tr2bl w:val="nil"/>
            </w:tcBorders>
            <w:shd w:val="clear" w:color="auto" w:fill="auto"/>
            <w:vAlign w:val="center"/>
          </w:tcPr>
          <w:p w14:paraId="7A262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1313.01</w:t>
            </w:r>
          </w:p>
        </w:tc>
        <w:tc>
          <w:tcPr>
            <w:tcW w:w="1398" w:type="dxa"/>
            <w:tcBorders>
              <w:tl2br w:val="nil"/>
              <w:tr2bl w:val="nil"/>
            </w:tcBorders>
            <w:shd w:val="clear" w:color="auto" w:fill="auto"/>
            <w:vAlign w:val="center"/>
          </w:tcPr>
          <w:p w14:paraId="5DDBB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538.33</w:t>
            </w:r>
          </w:p>
        </w:tc>
        <w:tc>
          <w:tcPr>
            <w:tcW w:w="1398" w:type="dxa"/>
            <w:tcBorders>
              <w:tl2br w:val="nil"/>
              <w:tr2bl w:val="nil"/>
            </w:tcBorders>
            <w:shd w:val="clear" w:color="auto" w:fill="auto"/>
            <w:vAlign w:val="center"/>
          </w:tcPr>
          <w:p w14:paraId="234B6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774.68</w:t>
            </w:r>
          </w:p>
        </w:tc>
      </w:tr>
      <w:tr w14:paraId="194905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737EA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9" w:type="dxa"/>
            <w:tcBorders>
              <w:tl2br w:val="nil"/>
              <w:tr2bl w:val="nil"/>
            </w:tcBorders>
            <w:shd w:val="clear" w:color="auto" w:fill="auto"/>
            <w:vAlign w:val="center"/>
          </w:tcPr>
          <w:p w14:paraId="37DA8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48栋</w:t>
            </w:r>
          </w:p>
        </w:tc>
        <w:tc>
          <w:tcPr>
            <w:tcW w:w="873" w:type="dxa"/>
            <w:tcBorders>
              <w:tl2br w:val="nil"/>
              <w:tr2bl w:val="nil"/>
            </w:tcBorders>
            <w:shd w:val="clear" w:color="auto" w:fill="auto"/>
            <w:vAlign w:val="center"/>
          </w:tcPr>
          <w:p w14:paraId="668E4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05864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2308.08</w:t>
            </w:r>
          </w:p>
        </w:tc>
        <w:tc>
          <w:tcPr>
            <w:tcW w:w="1421" w:type="dxa"/>
            <w:tcBorders>
              <w:tl2br w:val="nil"/>
              <w:tr2bl w:val="nil"/>
            </w:tcBorders>
            <w:shd w:val="clear" w:color="auto" w:fill="auto"/>
            <w:vAlign w:val="center"/>
          </w:tcPr>
          <w:p w14:paraId="1E2A4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939.32</w:t>
            </w:r>
          </w:p>
        </w:tc>
        <w:tc>
          <w:tcPr>
            <w:tcW w:w="1398" w:type="dxa"/>
            <w:tcBorders>
              <w:tl2br w:val="nil"/>
              <w:tr2bl w:val="nil"/>
            </w:tcBorders>
            <w:shd w:val="clear" w:color="auto" w:fill="auto"/>
            <w:vAlign w:val="center"/>
          </w:tcPr>
          <w:p w14:paraId="56899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422.69</w:t>
            </w:r>
          </w:p>
        </w:tc>
        <w:tc>
          <w:tcPr>
            <w:tcW w:w="1398" w:type="dxa"/>
            <w:tcBorders>
              <w:tl2br w:val="nil"/>
              <w:tr2bl w:val="nil"/>
            </w:tcBorders>
            <w:shd w:val="clear" w:color="auto" w:fill="auto"/>
            <w:vAlign w:val="center"/>
          </w:tcPr>
          <w:p w14:paraId="0BBF5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516.63</w:t>
            </w:r>
          </w:p>
        </w:tc>
      </w:tr>
      <w:tr w14:paraId="6F527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0932C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9" w:type="dxa"/>
            <w:tcBorders>
              <w:tl2br w:val="nil"/>
              <w:tr2bl w:val="nil"/>
            </w:tcBorders>
            <w:shd w:val="clear" w:color="auto" w:fill="auto"/>
            <w:vAlign w:val="center"/>
          </w:tcPr>
          <w:p w14:paraId="50509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49栋</w:t>
            </w:r>
          </w:p>
        </w:tc>
        <w:tc>
          <w:tcPr>
            <w:tcW w:w="873" w:type="dxa"/>
            <w:tcBorders>
              <w:tl2br w:val="nil"/>
              <w:tr2bl w:val="nil"/>
            </w:tcBorders>
            <w:shd w:val="clear" w:color="auto" w:fill="auto"/>
            <w:vAlign w:val="center"/>
          </w:tcPr>
          <w:p w14:paraId="0C1C0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6827E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3457.92</w:t>
            </w:r>
          </w:p>
        </w:tc>
        <w:tc>
          <w:tcPr>
            <w:tcW w:w="1421" w:type="dxa"/>
            <w:tcBorders>
              <w:tl2br w:val="nil"/>
              <w:tr2bl w:val="nil"/>
            </w:tcBorders>
            <w:shd w:val="clear" w:color="auto" w:fill="auto"/>
            <w:vAlign w:val="center"/>
          </w:tcPr>
          <w:p w14:paraId="24CF8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1341.72</w:t>
            </w:r>
          </w:p>
        </w:tc>
        <w:tc>
          <w:tcPr>
            <w:tcW w:w="1398" w:type="dxa"/>
            <w:tcBorders>
              <w:tl2br w:val="nil"/>
              <w:tr2bl w:val="nil"/>
            </w:tcBorders>
            <w:shd w:val="clear" w:color="auto" w:fill="auto"/>
            <w:vAlign w:val="center"/>
          </w:tcPr>
          <w:p w14:paraId="6532F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563.52</w:t>
            </w:r>
          </w:p>
        </w:tc>
        <w:tc>
          <w:tcPr>
            <w:tcW w:w="1398" w:type="dxa"/>
            <w:tcBorders>
              <w:tl2br w:val="nil"/>
              <w:tr2bl w:val="nil"/>
            </w:tcBorders>
            <w:shd w:val="clear" w:color="auto" w:fill="auto"/>
            <w:vAlign w:val="center"/>
          </w:tcPr>
          <w:p w14:paraId="7AF8A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778.2</w:t>
            </w:r>
          </w:p>
        </w:tc>
      </w:tr>
      <w:tr w14:paraId="3C2E7B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28DDE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9" w:type="dxa"/>
            <w:tcBorders>
              <w:tl2br w:val="nil"/>
              <w:tr2bl w:val="nil"/>
            </w:tcBorders>
            <w:shd w:val="clear" w:color="auto" w:fill="auto"/>
            <w:vAlign w:val="center"/>
          </w:tcPr>
          <w:p w14:paraId="13EF8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50栋</w:t>
            </w:r>
          </w:p>
        </w:tc>
        <w:tc>
          <w:tcPr>
            <w:tcW w:w="873" w:type="dxa"/>
            <w:tcBorders>
              <w:tl2br w:val="nil"/>
              <w:tr2bl w:val="nil"/>
            </w:tcBorders>
            <w:shd w:val="clear" w:color="auto" w:fill="auto"/>
            <w:vAlign w:val="center"/>
          </w:tcPr>
          <w:p w14:paraId="50897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28B58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2308.08</w:t>
            </w:r>
          </w:p>
        </w:tc>
        <w:tc>
          <w:tcPr>
            <w:tcW w:w="1421" w:type="dxa"/>
            <w:tcBorders>
              <w:tl2br w:val="nil"/>
              <w:tr2bl w:val="nil"/>
            </w:tcBorders>
            <w:shd w:val="clear" w:color="auto" w:fill="auto"/>
            <w:vAlign w:val="center"/>
          </w:tcPr>
          <w:p w14:paraId="61D988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895.56</w:t>
            </w:r>
          </w:p>
        </w:tc>
        <w:tc>
          <w:tcPr>
            <w:tcW w:w="1398" w:type="dxa"/>
            <w:tcBorders>
              <w:tl2br w:val="nil"/>
              <w:tr2bl w:val="nil"/>
            </w:tcBorders>
            <w:shd w:val="clear" w:color="auto" w:fill="auto"/>
            <w:vAlign w:val="center"/>
          </w:tcPr>
          <w:p w14:paraId="5CE32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376.14</w:t>
            </w:r>
          </w:p>
        </w:tc>
        <w:tc>
          <w:tcPr>
            <w:tcW w:w="1398" w:type="dxa"/>
            <w:tcBorders>
              <w:tl2br w:val="nil"/>
              <w:tr2bl w:val="nil"/>
            </w:tcBorders>
            <w:shd w:val="clear" w:color="auto" w:fill="auto"/>
            <w:vAlign w:val="center"/>
          </w:tcPr>
          <w:p w14:paraId="08419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519.42</w:t>
            </w:r>
          </w:p>
        </w:tc>
      </w:tr>
      <w:tr w14:paraId="2CE34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5D37F2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99" w:type="dxa"/>
            <w:tcBorders>
              <w:tl2br w:val="nil"/>
              <w:tr2bl w:val="nil"/>
            </w:tcBorders>
            <w:shd w:val="clear" w:color="auto" w:fill="auto"/>
            <w:vAlign w:val="center"/>
          </w:tcPr>
          <w:p w14:paraId="4DB5C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51栋</w:t>
            </w:r>
          </w:p>
        </w:tc>
        <w:tc>
          <w:tcPr>
            <w:tcW w:w="873" w:type="dxa"/>
            <w:tcBorders>
              <w:tl2br w:val="nil"/>
              <w:tr2bl w:val="nil"/>
            </w:tcBorders>
            <w:shd w:val="clear" w:color="auto" w:fill="auto"/>
            <w:vAlign w:val="center"/>
          </w:tcPr>
          <w:p w14:paraId="206D6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33A5C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2064.72</w:t>
            </w:r>
          </w:p>
        </w:tc>
        <w:tc>
          <w:tcPr>
            <w:tcW w:w="1421" w:type="dxa"/>
            <w:tcBorders>
              <w:tl2br w:val="nil"/>
              <w:tr2bl w:val="nil"/>
            </w:tcBorders>
            <w:shd w:val="clear" w:color="auto" w:fill="auto"/>
            <w:vAlign w:val="center"/>
          </w:tcPr>
          <w:p w14:paraId="35094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807.3</w:t>
            </w:r>
          </w:p>
        </w:tc>
        <w:tc>
          <w:tcPr>
            <w:tcW w:w="1398" w:type="dxa"/>
            <w:tcBorders>
              <w:tl2br w:val="nil"/>
              <w:tr2bl w:val="nil"/>
            </w:tcBorders>
            <w:shd w:val="clear" w:color="auto" w:fill="auto"/>
            <w:vAlign w:val="center"/>
          </w:tcPr>
          <w:p w14:paraId="697EE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330.99</w:t>
            </w:r>
          </w:p>
        </w:tc>
        <w:tc>
          <w:tcPr>
            <w:tcW w:w="1398" w:type="dxa"/>
            <w:tcBorders>
              <w:tl2br w:val="nil"/>
              <w:tr2bl w:val="nil"/>
            </w:tcBorders>
            <w:shd w:val="clear" w:color="auto" w:fill="auto"/>
            <w:vAlign w:val="center"/>
          </w:tcPr>
          <w:p w14:paraId="16DDB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476.31</w:t>
            </w:r>
          </w:p>
        </w:tc>
      </w:tr>
      <w:tr w14:paraId="23E2B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23E71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99" w:type="dxa"/>
            <w:tcBorders>
              <w:tl2br w:val="nil"/>
              <w:tr2bl w:val="nil"/>
            </w:tcBorders>
            <w:shd w:val="clear" w:color="auto" w:fill="auto"/>
            <w:vAlign w:val="center"/>
          </w:tcPr>
          <w:p w14:paraId="6FAA3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52栋</w:t>
            </w:r>
          </w:p>
        </w:tc>
        <w:tc>
          <w:tcPr>
            <w:tcW w:w="873" w:type="dxa"/>
            <w:tcBorders>
              <w:tl2br w:val="nil"/>
              <w:tr2bl w:val="nil"/>
            </w:tcBorders>
            <w:shd w:val="clear" w:color="auto" w:fill="auto"/>
            <w:vAlign w:val="center"/>
          </w:tcPr>
          <w:p w14:paraId="4DCAD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671798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2064.72</w:t>
            </w:r>
          </w:p>
        </w:tc>
        <w:tc>
          <w:tcPr>
            <w:tcW w:w="1421" w:type="dxa"/>
            <w:tcBorders>
              <w:tl2br w:val="nil"/>
              <w:tr2bl w:val="nil"/>
            </w:tcBorders>
            <w:shd w:val="clear" w:color="auto" w:fill="auto"/>
            <w:vAlign w:val="center"/>
          </w:tcPr>
          <w:p w14:paraId="303DF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807.3</w:t>
            </w:r>
          </w:p>
        </w:tc>
        <w:tc>
          <w:tcPr>
            <w:tcW w:w="1398" w:type="dxa"/>
            <w:tcBorders>
              <w:tl2br w:val="nil"/>
              <w:tr2bl w:val="nil"/>
            </w:tcBorders>
            <w:shd w:val="clear" w:color="auto" w:fill="auto"/>
            <w:vAlign w:val="center"/>
          </w:tcPr>
          <w:p w14:paraId="19F29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330.99</w:t>
            </w:r>
          </w:p>
        </w:tc>
        <w:tc>
          <w:tcPr>
            <w:tcW w:w="1398" w:type="dxa"/>
            <w:tcBorders>
              <w:tl2br w:val="nil"/>
              <w:tr2bl w:val="nil"/>
            </w:tcBorders>
            <w:shd w:val="clear" w:color="auto" w:fill="auto"/>
            <w:vAlign w:val="center"/>
          </w:tcPr>
          <w:p w14:paraId="696A7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476.31</w:t>
            </w:r>
          </w:p>
        </w:tc>
      </w:tr>
      <w:tr w14:paraId="2A4E9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7D0AD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99" w:type="dxa"/>
            <w:tcBorders>
              <w:tl2br w:val="nil"/>
              <w:tr2bl w:val="nil"/>
            </w:tcBorders>
            <w:shd w:val="clear" w:color="auto" w:fill="auto"/>
            <w:vAlign w:val="center"/>
          </w:tcPr>
          <w:p w14:paraId="64F0B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53栋</w:t>
            </w:r>
          </w:p>
        </w:tc>
        <w:tc>
          <w:tcPr>
            <w:tcW w:w="873" w:type="dxa"/>
            <w:tcBorders>
              <w:tl2br w:val="nil"/>
              <w:tr2bl w:val="nil"/>
            </w:tcBorders>
            <w:shd w:val="clear" w:color="auto" w:fill="auto"/>
            <w:vAlign w:val="center"/>
          </w:tcPr>
          <w:p w14:paraId="09EEAE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1597B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3508.8</w:t>
            </w:r>
          </w:p>
        </w:tc>
        <w:tc>
          <w:tcPr>
            <w:tcW w:w="1421" w:type="dxa"/>
            <w:tcBorders>
              <w:tl2br w:val="nil"/>
              <w:tr2bl w:val="nil"/>
            </w:tcBorders>
            <w:shd w:val="clear" w:color="auto" w:fill="auto"/>
            <w:vAlign w:val="center"/>
          </w:tcPr>
          <w:p w14:paraId="65D56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1338.22</w:t>
            </w:r>
          </w:p>
        </w:tc>
        <w:tc>
          <w:tcPr>
            <w:tcW w:w="1398" w:type="dxa"/>
            <w:tcBorders>
              <w:tl2br w:val="nil"/>
              <w:tr2bl w:val="nil"/>
            </w:tcBorders>
            <w:shd w:val="clear" w:color="auto" w:fill="auto"/>
            <w:vAlign w:val="center"/>
          </w:tcPr>
          <w:p w14:paraId="33B56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548.67</w:t>
            </w:r>
          </w:p>
        </w:tc>
        <w:tc>
          <w:tcPr>
            <w:tcW w:w="1398" w:type="dxa"/>
            <w:tcBorders>
              <w:tl2br w:val="nil"/>
              <w:tr2bl w:val="nil"/>
            </w:tcBorders>
            <w:shd w:val="clear" w:color="auto" w:fill="auto"/>
            <w:vAlign w:val="center"/>
          </w:tcPr>
          <w:p w14:paraId="4AA9A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789.55</w:t>
            </w:r>
          </w:p>
        </w:tc>
      </w:tr>
      <w:tr w14:paraId="12270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601FD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99" w:type="dxa"/>
            <w:tcBorders>
              <w:tl2br w:val="nil"/>
              <w:tr2bl w:val="nil"/>
            </w:tcBorders>
            <w:shd w:val="clear" w:color="auto" w:fill="auto"/>
            <w:vAlign w:val="center"/>
          </w:tcPr>
          <w:p w14:paraId="5D2FC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54栋</w:t>
            </w:r>
          </w:p>
        </w:tc>
        <w:tc>
          <w:tcPr>
            <w:tcW w:w="873" w:type="dxa"/>
            <w:tcBorders>
              <w:tl2br w:val="nil"/>
              <w:tr2bl w:val="nil"/>
            </w:tcBorders>
            <w:shd w:val="clear" w:color="auto" w:fill="auto"/>
            <w:vAlign w:val="center"/>
          </w:tcPr>
          <w:p w14:paraId="285AA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72B8E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3508.8</w:t>
            </w:r>
          </w:p>
        </w:tc>
        <w:tc>
          <w:tcPr>
            <w:tcW w:w="1421" w:type="dxa"/>
            <w:tcBorders>
              <w:tl2br w:val="nil"/>
              <w:tr2bl w:val="nil"/>
            </w:tcBorders>
            <w:shd w:val="clear" w:color="auto" w:fill="auto"/>
            <w:vAlign w:val="center"/>
          </w:tcPr>
          <w:p w14:paraId="7130C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1338.22</w:t>
            </w:r>
          </w:p>
        </w:tc>
        <w:tc>
          <w:tcPr>
            <w:tcW w:w="1398" w:type="dxa"/>
            <w:tcBorders>
              <w:tl2br w:val="nil"/>
              <w:tr2bl w:val="nil"/>
            </w:tcBorders>
            <w:shd w:val="clear" w:color="auto" w:fill="auto"/>
            <w:vAlign w:val="center"/>
          </w:tcPr>
          <w:p w14:paraId="06D6B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548.67</w:t>
            </w:r>
          </w:p>
        </w:tc>
        <w:tc>
          <w:tcPr>
            <w:tcW w:w="1398" w:type="dxa"/>
            <w:tcBorders>
              <w:tl2br w:val="nil"/>
              <w:tr2bl w:val="nil"/>
            </w:tcBorders>
            <w:shd w:val="clear" w:color="auto" w:fill="auto"/>
            <w:vAlign w:val="center"/>
          </w:tcPr>
          <w:p w14:paraId="03301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789.55</w:t>
            </w:r>
          </w:p>
        </w:tc>
      </w:tr>
      <w:tr w14:paraId="4A950C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05EBC6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99" w:type="dxa"/>
            <w:tcBorders>
              <w:tl2br w:val="nil"/>
              <w:tr2bl w:val="nil"/>
            </w:tcBorders>
            <w:shd w:val="clear" w:color="auto" w:fill="auto"/>
            <w:vAlign w:val="center"/>
          </w:tcPr>
          <w:p w14:paraId="6A37E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55栋</w:t>
            </w:r>
          </w:p>
        </w:tc>
        <w:tc>
          <w:tcPr>
            <w:tcW w:w="873" w:type="dxa"/>
            <w:tcBorders>
              <w:tl2br w:val="nil"/>
              <w:tr2bl w:val="nil"/>
            </w:tcBorders>
            <w:shd w:val="clear" w:color="auto" w:fill="auto"/>
            <w:vAlign w:val="center"/>
          </w:tcPr>
          <w:p w14:paraId="10348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24D92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1766.04</w:t>
            </w:r>
          </w:p>
        </w:tc>
        <w:tc>
          <w:tcPr>
            <w:tcW w:w="1421" w:type="dxa"/>
            <w:tcBorders>
              <w:tl2br w:val="nil"/>
              <w:tr2bl w:val="nil"/>
            </w:tcBorders>
            <w:shd w:val="clear" w:color="auto" w:fill="auto"/>
            <w:vAlign w:val="center"/>
          </w:tcPr>
          <w:p w14:paraId="52CAC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693.94</w:t>
            </w:r>
          </w:p>
        </w:tc>
        <w:tc>
          <w:tcPr>
            <w:tcW w:w="1398" w:type="dxa"/>
            <w:tcBorders>
              <w:tl2br w:val="nil"/>
              <w:tr2bl w:val="nil"/>
            </w:tcBorders>
            <w:shd w:val="clear" w:color="auto" w:fill="auto"/>
            <w:vAlign w:val="center"/>
          </w:tcPr>
          <w:p w14:paraId="4C71B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284.52</w:t>
            </w:r>
          </w:p>
        </w:tc>
        <w:tc>
          <w:tcPr>
            <w:tcW w:w="1398" w:type="dxa"/>
            <w:tcBorders>
              <w:tl2br w:val="nil"/>
              <w:tr2bl w:val="nil"/>
            </w:tcBorders>
            <w:shd w:val="clear" w:color="auto" w:fill="auto"/>
            <w:vAlign w:val="center"/>
          </w:tcPr>
          <w:p w14:paraId="25F75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409.42</w:t>
            </w:r>
          </w:p>
        </w:tc>
      </w:tr>
      <w:tr w14:paraId="06214C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2F080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99" w:type="dxa"/>
            <w:tcBorders>
              <w:tl2br w:val="nil"/>
              <w:tr2bl w:val="nil"/>
            </w:tcBorders>
            <w:shd w:val="clear" w:color="auto" w:fill="auto"/>
            <w:vAlign w:val="center"/>
          </w:tcPr>
          <w:p w14:paraId="2255E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56栋</w:t>
            </w:r>
          </w:p>
        </w:tc>
        <w:tc>
          <w:tcPr>
            <w:tcW w:w="873" w:type="dxa"/>
            <w:tcBorders>
              <w:tl2br w:val="nil"/>
              <w:tr2bl w:val="nil"/>
            </w:tcBorders>
            <w:shd w:val="clear" w:color="auto" w:fill="auto"/>
            <w:vAlign w:val="center"/>
          </w:tcPr>
          <w:p w14:paraId="59018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6B77F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2639.76</w:t>
            </w:r>
          </w:p>
        </w:tc>
        <w:tc>
          <w:tcPr>
            <w:tcW w:w="1421" w:type="dxa"/>
            <w:tcBorders>
              <w:tl2br w:val="nil"/>
              <w:tr2bl w:val="nil"/>
            </w:tcBorders>
            <w:shd w:val="clear" w:color="auto" w:fill="auto"/>
            <w:vAlign w:val="center"/>
          </w:tcPr>
          <w:p w14:paraId="69F29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1175.46</w:t>
            </w:r>
          </w:p>
        </w:tc>
        <w:tc>
          <w:tcPr>
            <w:tcW w:w="1398" w:type="dxa"/>
            <w:tcBorders>
              <w:tl2br w:val="nil"/>
              <w:tr2bl w:val="nil"/>
            </w:tcBorders>
            <w:shd w:val="clear" w:color="auto" w:fill="auto"/>
            <w:vAlign w:val="center"/>
          </w:tcPr>
          <w:p w14:paraId="01D9F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575.98</w:t>
            </w:r>
          </w:p>
        </w:tc>
        <w:tc>
          <w:tcPr>
            <w:tcW w:w="1398" w:type="dxa"/>
            <w:tcBorders>
              <w:tl2br w:val="nil"/>
              <w:tr2bl w:val="nil"/>
            </w:tcBorders>
            <w:shd w:val="clear" w:color="auto" w:fill="auto"/>
            <w:vAlign w:val="center"/>
          </w:tcPr>
          <w:p w14:paraId="1A719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599.48</w:t>
            </w:r>
          </w:p>
        </w:tc>
      </w:tr>
      <w:tr w14:paraId="69FA6F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318" w:hRule="atLeast"/>
        </w:trPr>
        <w:tc>
          <w:tcPr>
            <w:tcW w:w="699" w:type="dxa"/>
            <w:tcBorders>
              <w:tl2br w:val="nil"/>
              <w:tr2bl w:val="nil"/>
            </w:tcBorders>
            <w:shd w:val="clear" w:color="auto" w:fill="auto"/>
            <w:vAlign w:val="center"/>
          </w:tcPr>
          <w:p w14:paraId="20CE4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99" w:type="dxa"/>
            <w:tcBorders>
              <w:tl2br w:val="nil"/>
              <w:tr2bl w:val="nil"/>
            </w:tcBorders>
            <w:shd w:val="clear" w:color="auto" w:fill="auto"/>
            <w:vAlign w:val="center"/>
          </w:tcPr>
          <w:p w14:paraId="76F3C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57栋</w:t>
            </w:r>
          </w:p>
        </w:tc>
        <w:tc>
          <w:tcPr>
            <w:tcW w:w="873" w:type="dxa"/>
            <w:tcBorders>
              <w:tl2br w:val="nil"/>
              <w:tr2bl w:val="nil"/>
            </w:tcBorders>
            <w:shd w:val="clear" w:color="auto" w:fill="auto"/>
            <w:vAlign w:val="center"/>
          </w:tcPr>
          <w:p w14:paraId="6E554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751F7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2639.76</w:t>
            </w:r>
          </w:p>
        </w:tc>
        <w:tc>
          <w:tcPr>
            <w:tcW w:w="1421" w:type="dxa"/>
            <w:tcBorders>
              <w:tl2br w:val="nil"/>
              <w:tr2bl w:val="nil"/>
            </w:tcBorders>
            <w:shd w:val="clear" w:color="auto" w:fill="auto"/>
            <w:vAlign w:val="center"/>
          </w:tcPr>
          <w:p w14:paraId="48D396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1180.92</w:t>
            </w:r>
          </w:p>
        </w:tc>
        <w:tc>
          <w:tcPr>
            <w:tcW w:w="1398" w:type="dxa"/>
            <w:tcBorders>
              <w:tl2br w:val="nil"/>
              <w:tr2bl w:val="nil"/>
            </w:tcBorders>
            <w:shd w:val="clear" w:color="auto" w:fill="auto"/>
            <w:vAlign w:val="center"/>
          </w:tcPr>
          <w:p w14:paraId="63403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578.65</w:t>
            </w:r>
          </w:p>
        </w:tc>
        <w:tc>
          <w:tcPr>
            <w:tcW w:w="1398" w:type="dxa"/>
            <w:tcBorders>
              <w:tl2br w:val="nil"/>
              <w:tr2bl w:val="nil"/>
            </w:tcBorders>
            <w:shd w:val="clear" w:color="auto" w:fill="auto"/>
            <w:vAlign w:val="center"/>
          </w:tcPr>
          <w:p w14:paraId="3D536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602.27</w:t>
            </w:r>
          </w:p>
        </w:tc>
      </w:tr>
      <w:tr w14:paraId="7F6C02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1DE07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99" w:type="dxa"/>
            <w:tcBorders>
              <w:tl2br w:val="nil"/>
              <w:tr2bl w:val="nil"/>
            </w:tcBorders>
            <w:shd w:val="clear" w:color="auto" w:fill="auto"/>
            <w:vAlign w:val="center"/>
          </w:tcPr>
          <w:p w14:paraId="05E20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58栋</w:t>
            </w:r>
          </w:p>
        </w:tc>
        <w:tc>
          <w:tcPr>
            <w:tcW w:w="873" w:type="dxa"/>
            <w:tcBorders>
              <w:tl2br w:val="nil"/>
              <w:tr2bl w:val="nil"/>
            </w:tcBorders>
            <w:shd w:val="clear" w:color="auto" w:fill="auto"/>
            <w:vAlign w:val="center"/>
          </w:tcPr>
          <w:p w14:paraId="1A75C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494BB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2802.9</w:t>
            </w:r>
          </w:p>
        </w:tc>
        <w:tc>
          <w:tcPr>
            <w:tcW w:w="1421" w:type="dxa"/>
            <w:tcBorders>
              <w:tl2br w:val="nil"/>
              <w:tr2bl w:val="nil"/>
            </w:tcBorders>
            <w:shd w:val="clear" w:color="auto" w:fill="auto"/>
            <w:vAlign w:val="center"/>
          </w:tcPr>
          <w:p w14:paraId="6A8CC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1205.16</w:t>
            </w:r>
          </w:p>
        </w:tc>
        <w:tc>
          <w:tcPr>
            <w:tcW w:w="1398" w:type="dxa"/>
            <w:tcBorders>
              <w:tl2br w:val="nil"/>
              <w:tr2bl w:val="nil"/>
            </w:tcBorders>
            <w:shd w:val="clear" w:color="auto" w:fill="auto"/>
            <w:vAlign w:val="center"/>
          </w:tcPr>
          <w:p w14:paraId="22388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578.48</w:t>
            </w:r>
          </w:p>
        </w:tc>
        <w:tc>
          <w:tcPr>
            <w:tcW w:w="1398" w:type="dxa"/>
            <w:tcBorders>
              <w:tl2br w:val="nil"/>
              <w:tr2bl w:val="nil"/>
            </w:tcBorders>
            <w:shd w:val="clear" w:color="auto" w:fill="auto"/>
            <w:vAlign w:val="center"/>
          </w:tcPr>
          <w:p w14:paraId="094C4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626.68</w:t>
            </w:r>
          </w:p>
        </w:tc>
      </w:tr>
      <w:tr w14:paraId="17159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0DB13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99" w:type="dxa"/>
            <w:tcBorders>
              <w:tl2br w:val="nil"/>
              <w:tr2bl w:val="nil"/>
            </w:tcBorders>
            <w:shd w:val="clear" w:color="auto" w:fill="auto"/>
            <w:vAlign w:val="center"/>
          </w:tcPr>
          <w:p w14:paraId="45774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59栋</w:t>
            </w:r>
          </w:p>
        </w:tc>
        <w:tc>
          <w:tcPr>
            <w:tcW w:w="873" w:type="dxa"/>
            <w:tcBorders>
              <w:tl2br w:val="nil"/>
              <w:tr2bl w:val="nil"/>
            </w:tcBorders>
            <w:shd w:val="clear" w:color="auto" w:fill="auto"/>
            <w:vAlign w:val="center"/>
          </w:tcPr>
          <w:p w14:paraId="204EE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58867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1908.12</w:t>
            </w:r>
          </w:p>
        </w:tc>
        <w:tc>
          <w:tcPr>
            <w:tcW w:w="1421" w:type="dxa"/>
            <w:tcBorders>
              <w:tl2br w:val="nil"/>
              <w:tr2bl w:val="nil"/>
            </w:tcBorders>
            <w:shd w:val="clear" w:color="auto" w:fill="auto"/>
            <w:vAlign w:val="center"/>
          </w:tcPr>
          <w:p w14:paraId="4334A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808.76</w:t>
            </w:r>
          </w:p>
        </w:tc>
        <w:tc>
          <w:tcPr>
            <w:tcW w:w="1398" w:type="dxa"/>
            <w:tcBorders>
              <w:tl2br w:val="nil"/>
              <w:tr2bl w:val="nil"/>
            </w:tcBorders>
            <w:shd w:val="clear" w:color="auto" w:fill="auto"/>
            <w:vAlign w:val="center"/>
          </w:tcPr>
          <w:p w14:paraId="1336C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372.03</w:t>
            </w:r>
          </w:p>
        </w:tc>
        <w:tc>
          <w:tcPr>
            <w:tcW w:w="1398" w:type="dxa"/>
            <w:tcBorders>
              <w:tl2br w:val="nil"/>
              <w:tr2bl w:val="nil"/>
            </w:tcBorders>
            <w:shd w:val="clear" w:color="auto" w:fill="auto"/>
            <w:vAlign w:val="center"/>
          </w:tcPr>
          <w:p w14:paraId="305F3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436.73</w:t>
            </w:r>
          </w:p>
        </w:tc>
      </w:tr>
      <w:tr w14:paraId="1E6AE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557DA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99" w:type="dxa"/>
            <w:tcBorders>
              <w:tl2br w:val="nil"/>
              <w:tr2bl w:val="nil"/>
            </w:tcBorders>
            <w:shd w:val="clear" w:color="auto" w:fill="auto"/>
            <w:vAlign w:val="center"/>
          </w:tcPr>
          <w:p w14:paraId="3D802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60栋</w:t>
            </w:r>
          </w:p>
        </w:tc>
        <w:tc>
          <w:tcPr>
            <w:tcW w:w="873" w:type="dxa"/>
            <w:tcBorders>
              <w:tl2br w:val="nil"/>
              <w:tr2bl w:val="nil"/>
            </w:tcBorders>
            <w:shd w:val="clear" w:color="auto" w:fill="auto"/>
            <w:vAlign w:val="center"/>
          </w:tcPr>
          <w:p w14:paraId="0FB2E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11954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1875.66</w:t>
            </w:r>
          </w:p>
        </w:tc>
        <w:tc>
          <w:tcPr>
            <w:tcW w:w="1421" w:type="dxa"/>
            <w:tcBorders>
              <w:tl2br w:val="nil"/>
              <w:tr2bl w:val="nil"/>
            </w:tcBorders>
            <w:shd w:val="clear" w:color="auto" w:fill="auto"/>
            <w:vAlign w:val="center"/>
          </w:tcPr>
          <w:p w14:paraId="26ECA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785.88</w:t>
            </w:r>
          </w:p>
        </w:tc>
        <w:tc>
          <w:tcPr>
            <w:tcW w:w="1398" w:type="dxa"/>
            <w:tcBorders>
              <w:tl2br w:val="nil"/>
              <w:tr2bl w:val="nil"/>
            </w:tcBorders>
            <w:shd w:val="clear" w:color="auto" w:fill="auto"/>
            <w:vAlign w:val="center"/>
          </w:tcPr>
          <w:p w14:paraId="169F4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353.65</w:t>
            </w:r>
          </w:p>
        </w:tc>
        <w:tc>
          <w:tcPr>
            <w:tcW w:w="1398" w:type="dxa"/>
            <w:tcBorders>
              <w:tl2br w:val="nil"/>
              <w:tr2bl w:val="nil"/>
            </w:tcBorders>
            <w:shd w:val="clear" w:color="auto" w:fill="auto"/>
            <w:vAlign w:val="center"/>
          </w:tcPr>
          <w:p w14:paraId="5F823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432.23</w:t>
            </w:r>
          </w:p>
        </w:tc>
      </w:tr>
      <w:tr w14:paraId="450DC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289184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99" w:type="dxa"/>
            <w:tcBorders>
              <w:tl2br w:val="nil"/>
              <w:tr2bl w:val="nil"/>
            </w:tcBorders>
            <w:shd w:val="clear" w:color="auto" w:fill="auto"/>
            <w:vAlign w:val="center"/>
          </w:tcPr>
          <w:p w14:paraId="0A13FF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61栋</w:t>
            </w:r>
          </w:p>
        </w:tc>
        <w:tc>
          <w:tcPr>
            <w:tcW w:w="873" w:type="dxa"/>
            <w:tcBorders>
              <w:tl2br w:val="nil"/>
              <w:tr2bl w:val="nil"/>
            </w:tcBorders>
            <w:shd w:val="clear" w:color="auto" w:fill="auto"/>
            <w:vAlign w:val="center"/>
          </w:tcPr>
          <w:p w14:paraId="03C15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6F260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1765.98</w:t>
            </w:r>
          </w:p>
        </w:tc>
        <w:tc>
          <w:tcPr>
            <w:tcW w:w="1421" w:type="dxa"/>
            <w:tcBorders>
              <w:tl2br w:val="nil"/>
              <w:tr2bl w:val="nil"/>
            </w:tcBorders>
            <w:shd w:val="clear" w:color="auto" w:fill="auto"/>
            <w:vAlign w:val="center"/>
          </w:tcPr>
          <w:p w14:paraId="08235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767.4</w:t>
            </w:r>
          </w:p>
        </w:tc>
        <w:tc>
          <w:tcPr>
            <w:tcW w:w="1398" w:type="dxa"/>
            <w:tcBorders>
              <w:tl2br w:val="nil"/>
              <w:tr2bl w:val="nil"/>
            </w:tcBorders>
            <w:shd w:val="clear" w:color="auto" w:fill="auto"/>
            <w:vAlign w:val="center"/>
          </w:tcPr>
          <w:p w14:paraId="5D32A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360.68</w:t>
            </w:r>
          </w:p>
        </w:tc>
        <w:tc>
          <w:tcPr>
            <w:tcW w:w="1398" w:type="dxa"/>
            <w:tcBorders>
              <w:tl2br w:val="nil"/>
              <w:tr2bl w:val="nil"/>
            </w:tcBorders>
            <w:shd w:val="clear" w:color="auto" w:fill="auto"/>
            <w:vAlign w:val="center"/>
          </w:tcPr>
          <w:p w14:paraId="16831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406.72</w:t>
            </w:r>
          </w:p>
        </w:tc>
      </w:tr>
      <w:tr w14:paraId="03EC6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74E0D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99" w:type="dxa"/>
            <w:tcBorders>
              <w:tl2br w:val="nil"/>
              <w:tr2bl w:val="nil"/>
            </w:tcBorders>
            <w:shd w:val="clear" w:color="auto" w:fill="auto"/>
            <w:vAlign w:val="center"/>
          </w:tcPr>
          <w:p w14:paraId="25AB2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62栋</w:t>
            </w:r>
          </w:p>
        </w:tc>
        <w:tc>
          <w:tcPr>
            <w:tcW w:w="873" w:type="dxa"/>
            <w:tcBorders>
              <w:tl2br w:val="nil"/>
              <w:tr2bl w:val="nil"/>
            </w:tcBorders>
            <w:shd w:val="clear" w:color="auto" w:fill="auto"/>
            <w:vAlign w:val="center"/>
          </w:tcPr>
          <w:p w14:paraId="3BB0C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29A88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1765.98</w:t>
            </w:r>
          </w:p>
        </w:tc>
        <w:tc>
          <w:tcPr>
            <w:tcW w:w="1421" w:type="dxa"/>
            <w:tcBorders>
              <w:tl2br w:val="nil"/>
              <w:tr2bl w:val="nil"/>
            </w:tcBorders>
            <w:shd w:val="clear" w:color="auto" w:fill="auto"/>
            <w:vAlign w:val="center"/>
          </w:tcPr>
          <w:p w14:paraId="0D3BD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776.02</w:t>
            </w:r>
          </w:p>
        </w:tc>
        <w:tc>
          <w:tcPr>
            <w:tcW w:w="1398" w:type="dxa"/>
            <w:tcBorders>
              <w:tl2br w:val="nil"/>
              <w:tr2bl w:val="nil"/>
            </w:tcBorders>
            <w:shd w:val="clear" w:color="auto" w:fill="auto"/>
            <w:vAlign w:val="center"/>
          </w:tcPr>
          <w:p w14:paraId="1F41D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372.49</w:t>
            </w:r>
          </w:p>
        </w:tc>
        <w:tc>
          <w:tcPr>
            <w:tcW w:w="1398" w:type="dxa"/>
            <w:tcBorders>
              <w:tl2br w:val="nil"/>
              <w:tr2bl w:val="nil"/>
            </w:tcBorders>
            <w:shd w:val="clear" w:color="auto" w:fill="auto"/>
            <w:vAlign w:val="center"/>
          </w:tcPr>
          <w:p w14:paraId="076FD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403.53</w:t>
            </w:r>
          </w:p>
        </w:tc>
      </w:tr>
      <w:tr w14:paraId="336E0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2187D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699" w:type="dxa"/>
            <w:tcBorders>
              <w:tl2br w:val="nil"/>
              <w:tr2bl w:val="nil"/>
            </w:tcBorders>
            <w:shd w:val="clear" w:color="auto" w:fill="auto"/>
            <w:vAlign w:val="center"/>
          </w:tcPr>
          <w:p w14:paraId="176C3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63栋</w:t>
            </w:r>
          </w:p>
        </w:tc>
        <w:tc>
          <w:tcPr>
            <w:tcW w:w="873" w:type="dxa"/>
            <w:tcBorders>
              <w:tl2br w:val="nil"/>
              <w:tr2bl w:val="nil"/>
            </w:tcBorders>
            <w:shd w:val="clear" w:color="auto" w:fill="auto"/>
            <w:vAlign w:val="center"/>
          </w:tcPr>
          <w:p w14:paraId="1A5CE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37A5A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1766.04</w:t>
            </w:r>
          </w:p>
        </w:tc>
        <w:tc>
          <w:tcPr>
            <w:tcW w:w="1421" w:type="dxa"/>
            <w:tcBorders>
              <w:tl2br w:val="nil"/>
              <w:tr2bl w:val="nil"/>
            </w:tcBorders>
            <w:shd w:val="clear" w:color="auto" w:fill="auto"/>
            <w:vAlign w:val="center"/>
          </w:tcPr>
          <w:p w14:paraId="1391D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775.98</w:t>
            </w:r>
          </w:p>
        </w:tc>
        <w:tc>
          <w:tcPr>
            <w:tcW w:w="1398" w:type="dxa"/>
            <w:tcBorders>
              <w:tl2br w:val="nil"/>
              <w:tr2bl w:val="nil"/>
            </w:tcBorders>
            <w:shd w:val="clear" w:color="auto" w:fill="auto"/>
            <w:vAlign w:val="center"/>
          </w:tcPr>
          <w:p w14:paraId="07EED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372.47</w:t>
            </w:r>
          </w:p>
        </w:tc>
        <w:tc>
          <w:tcPr>
            <w:tcW w:w="1398" w:type="dxa"/>
            <w:tcBorders>
              <w:tl2br w:val="nil"/>
              <w:tr2bl w:val="nil"/>
            </w:tcBorders>
            <w:shd w:val="clear" w:color="auto" w:fill="auto"/>
            <w:vAlign w:val="center"/>
          </w:tcPr>
          <w:p w14:paraId="4AAAF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403.51</w:t>
            </w:r>
          </w:p>
        </w:tc>
      </w:tr>
      <w:tr w14:paraId="3B1D5E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3D5A3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99" w:type="dxa"/>
            <w:tcBorders>
              <w:tl2br w:val="nil"/>
              <w:tr2bl w:val="nil"/>
            </w:tcBorders>
            <w:shd w:val="clear" w:color="auto" w:fill="auto"/>
            <w:vAlign w:val="center"/>
          </w:tcPr>
          <w:p w14:paraId="4866B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64栋</w:t>
            </w:r>
          </w:p>
        </w:tc>
        <w:tc>
          <w:tcPr>
            <w:tcW w:w="873" w:type="dxa"/>
            <w:tcBorders>
              <w:tl2br w:val="nil"/>
              <w:tr2bl w:val="nil"/>
            </w:tcBorders>
            <w:shd w:val="clear" w:color="auto" w:fill="auto"/>
            <w:vAlign w:val="center"/>
          </w:tcPr>
          <w:p w14:paraId="3EDB9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3843F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1876.98</w:t>
            </w:r>
          </w:p>
        </w:tc>
        <w:tc>
          <w:tcPr>
            <w:tcW w:w="1421" w:type="dxa"/>
            <w:tcBorders>
              <w:tl2br w:val="nil"/>
              <w:tr2bl w:val="nil"/>
            </w:tcBorders>
            <w:shd w:val="clear" w:color="auto" w:fill="auto"/>
            <w:vAlign w:val="center"/>
          </w:tcPr>
          <w:p w14:paraId="77A75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795.62</w:t>
            </w:r>
          </w:p>
        </w:tc>
        <w:tc>
          <w:tcPr>
            <w:tcW w:w="1398" w:type="dxa"/>
            <w:tcBorders>
              <w:tl2br w:val="nil"/>
              <w:tr2bl w:val="nil"/>
            </w:tcBorders>
            <w:shd w:val="clear" w:color="auto" w:fill="auto"/>
            <w:vAlign w:val="center"/>
          </w:tcPr>
          <w:p w14:paraId="128A4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365.99</w:t>
            </w:r>
          </w:p>
        </w:tc>
        <w:tc>
          <w:tcPr>
            <w:tcW w:w="1398" w:type="dxa"/>
            <w:tcBorders>
              <w:tl2br w:val="nil"/>
              <w:tr2bl w:val="nil"/>
            </w:tcBorders>
            <w:shd w:val="clear" w:color="auto" w:fill="auto"/>
            <w:vAlign w:val="center"/>
          </w:tcPr>
          <w:p w14:paraId="71849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429.63</w:t>
            </w:r>
          </w:p>
        </w:tc>
      </w:tr>
      <w:tr w14:paraId="3694F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56FEA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699" w:type="dxa"/>
            <w:tcBorders>
              <w:tl2br w:val="nil"/>
              <w:tr2bl w:val="nil"/>
            </w:tcBorders>
            <w:shd w:val="clear" w:color="auto" w:fill="auto"/>
            <w:vAlign w:val="center"/>
          </w:tcPr>
          <w:p w14:paraId="5A4AE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65栋</w:t>
            </w:r>
          </w:p>
        </w:tc>
        <w:tc>
          <w:tcPr>
            <w:tcW w:w="873" w:type="dxa"/>
            <w:tcBorders>
              <w:tl2br w:val="nil"/>
              <w:tr2bl w:val="nil"/>
            </w:tcBorders>
            <w:shd w:val="clear" w:color="auto" w:fill="auto"/>
            <w:vAlign w:val="center"/>
          </w:tcPr>
          <w:p w14:paraId="1C778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23687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1876.98</w:t>
            </w:r>
          </w:p>
        </w:tc>
        <w:tc>
          <w:tcPr>
            <w:tcW w:w="1421" w:type="dxa"/>
            <w:tcBorders>
              <w:tl2br w:val="nil"/>
              <w:tr2bl w:val="nil"/>
            </w:tcBorders>
            <w:shd w:val="clear" w:color="auto" w:fill="auto"/>
            <w:vAlign w:val="center"/>
          </w:tcPr>
          <w:p w14:paraId="05780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795.62</w:t>
            </w:r>
          </w:p>
        </w:tc>
        <w:tc>
          <w:tcPr>
            <w:tcW w:w="1398" w:type="dxa"/>
            <w:tcBorders>
              <w:tl2br w:val="nil"/>
              <w:tr2bl w:val="nil"/>
            </w:tcBorders>
            <w:shd w:val="clear" w:color="auto" w:fill="auto"/>
            <w:vAlign w:val="center"/>
          </w:tcPr>
          <w:p w14:paraId="56890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365.99</w:t>
            </w:r>
          </w:p>
        </w:tc>
        <w:tc>
          <w:tcPr>
            <w:tcW w:w="1398" w:type="dxa"/>
            <w:tcBorders>
              <w:tl2br w:val="nil"/>
              <w:tr2bl w:val="nil"/>
            </w:tcBorders>
            <w:shd w:val="clear" w:color="auto" w:fill="auto"/>
            <w:vAlign w:val="center"/>
          </w:tcPr>
          <w:p w14:paraId="71B61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429.63</w:t>
            </w:r>
          </w:p>
        </w:tc>
      </w:tr>
      <w:tr w14:paraId="45A9B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24E08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99" w:type="dxa"/>
            <w:tcBorders>
              <w:tl2br w:val="nil"/>
              <w:tr2bl w:val="nil"/>
            </w:tcBorders>
            <w:shd w:val="clear" w:color="auto" w:fill="auto"/>
            <w:vAlign w:val="center"/>
          </w:tcPr>
          <w:p w14:paraId="1459B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66栋</w:t>
            </w:r>
          </w:p>
        </w:tc>
        <w:tc>
          <w:tcPr>
            <w:tcW w:w="873" w:type="dxa"/>
            <w:tcBorders>
              <w:tl2br w:val="nil"/>
              <w:tr2bl w:val="nil"/>
            </w:tcBorders>
            <w:shd w:val="clear" w:color="auto" w:fill="auto"/>
            <w:vAlign w:val="center"/>
          </w:tcPr>
          <w:p w14:paraId="42981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7C901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1876.98</w:t>
            </w:r>
          </w:p>
        </w:tc>
        <w:tc>
          <w:tcPr>
            <w:tcW w:w="1421" w:type="dxa"/>
            <w:tcBorders>
              <w:tl2br w:val="nil"/>
              <w:tr2bl w:val="nil"/>
            </w:tcBorders>
            <w:shd w:val="clear" w:color="auto" w:fill="auto"/>
            <w:vAlign w:val="center"/>
          </w:tcPr>
          <w:p w14:paraId="7F781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821.08</w:t>
            </w:r>
          </w:p>
        </w:tc>
        <w:tc>
          <w:tcPr>
            <w:tcW w:w="1398" w:type="dxa"/>
            <w:tcBorders>
              <w:tl2br w:val="nil"/>
              <w:tr2bl w:val="nil"/>
            </w:tcBorders>
            <w:shd w:val="clear" w:color="auto" w:fill="auto"/>
            <w:vAlign w:val="center"/>
          </w:tcPr>
          <w:p w14:paraId="1B569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394.12</w:t>
            </w:r>
          </w:p>
        </w:tc>
        <w:tc>
          <w:tcPr>
            <w:tcW w:w="1398" w:type="dxa"/>
            <w:tcBorders>
              <w:tl2br w:val="nil"/>
              <w:tr2bl w:val="nil"/>
            </w:tcBorders>
            <w:shd w:val="clear" w:color="auto" w:fill="auto"/>
            <w:vAlign w:val="center"/>
          </w:tcPr>
          <w:p w14:paraId="77A39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426.96</w:t>
            </w:r>
          </w:p>
        </w:tc>
      </w:tr>
      <w:tr w14:paraId="08CEA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33452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99" w:type="dxa"/>
            <w:tcBorders>
              <w:tl2br w:val="nil"/>
              <w:tr2bl w:val="nil"/>
            </w:tcBorders>
            <w:shd w:val="clear" w:color="auto" w:fill="auto"/>
            <w:vAlign w:val="center"/>
          </w:tcPr>
          <w:p w14:paraId="6EC91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67栋</w:t>
            </w:r>
          </w:p>
        </w:tc>
        <w:tc>
          <w:tcPr>
            <w:tcW w:w="873" w:type="dxa"/>
            <w:tcBorders>
              <w:tl2br w:val="nil"/>
              <w:tr2bl w:val="nil"/>
            </w:tcBorders>
            <w:shd w:val="clear" w:color="auto" w:fill="auto"/>
            <w:vAlign w:val="center"/>
          </w:tcPr>
          <w:p w14:paraId="4F8B8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191A9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949.26</w:t>
            </w:r>
          </w:p>
        </w:tc>
        <w:tc>
          <w:tcPr>
            <w:tcW w:w="1421" w:type="dxa"/>
            <w:tcBorders>
              <w:tl2br w:val="nil"/>
              <w:tr2bl w:val="nil"/>
            </w:tcBorders>
            <w:shd w:val="clear" w:color="auto" w:fill="auto"/>
            <w:vAlign w:val="center"/>
          </w:tcPr>
          <w:p w14:paraId="60015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399.76</w:t>
            </w:r>
          </w:p>
        </w:tc>
        <w:tc>
          <w:tcPr>
            <w:tcW w:w="1398" w:type="dxa"/>
            <w:tcBorders>
              <w:tl2br w:val="nil"/>
              <w:tr2bl w:val="nil"/>
            </w:tcBorders>
            <w:shd w:val="clear" w:color="auto" w:fill="auto"/>
            <w:vAlign w:val="center"/>
          </w:tcPr>
          <w:p w14:paraId="5BE5A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179.89</w:t>
            </w:r>
          </w:p>
        </w:tc>
        <w:tc>
          <w:tcPr>
            <w:tcW w:w="1398" w:type="dxa"/>
            <w:tcBorders>
              <w:tl2br w:val="nil"/>
              <w:tr2bl w:val="nil"/>
            </w:tcBorders>
            <w:shd w:val="clear" w:color="auto" w:fill="auto"/>
            <w:vAlign w:val="center"/>
          </w:tcPr>
          <w:p w14:paraId="25C5C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219.87</w:t>
            </w:r>
          </w:p>
        </w:tc>
      </w:tr>
      <w:tr w14:paraId="306B3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76B16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99" w:type="dxa"/>
            <w:tcBorders>
              <w:tl2br w:val="nil"/>
              <w:tr2bl w:val="nil"/>
            </w:tcBorders>
            <w:shd w:val="clear" w:color="auto" w:fill="auto"/>
            <w:vAlign w:val="center"/>
          </w:tcPr>
          <w:p w14:paraId="767FD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68栋</w:t>
            </w:r>
          </w:p>
        </w:tc>
        <w:tc>
          <w:tcPr>
            <w:tcW w:w="873" w:type="dxa"/>
            <w:tcBorders>
              <w:tl2br w:val="nil"/>
              <w:tr2bl w:val="nil"/>
            </w:tcBorders>
            <w:shd w:val="clear" w:color="auto" w:fill="auto"/>
            <w:vAlign w:val="center"/>
          </w:tcPr>
          <w:p w14:paraId="23AE2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4EB0B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1766.04</w:t>
            </w:r>
          </w:p>
        </w:tc>
        <w:tc>
          <w:tcPr>
            <w:tcW w:w="1421" w:type="dxa"/>
            <w:tcBorders>
              <w:tl2br w:val="nil"/>
              <w:tr2bl w:val="nil"/>
            </w:tcBorders>
            <w:shd w:val="clear" w:color="auto" w:fill="auto"/>
            <w:vAlign w:val="center"/>
          </w:tcPr>
          <w:p w14:paraId="166F6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702.34</w:t>
            </w:r>
          </w:p>
        </w:tc>
        <w:tc>
          <w:tcPr>
            <w:tcW w:w="1398" w:type="dxa"/>
            <w:tcBorders>
              <w:tl2br w:val="nil"/>
              <w:tr2bl w:val="nil"/>
            </w:tcBorders>
            <w:shd w:val="clear" w:color="auto" w:fill="auto"/>
            <w:vAlign w:val="center"/>
          </w:tcPr>
          <w:p w14:paraId="4BF13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287.96</w:t>
            </w:r>
          </w:p>
        </w:tc>
        <w:tc>
          <w:tcPr>
            <w:tcW w:w="1398" w:type="dxa"/>
            <w:tcBorders>
              <w:tl2br w:val="nil"/>
              <w:tr2bl w:val="nil"/>
            </w:tcBorders>
            <w:shd w:val="clear" w:color="auto" w:fill="auto"/>
            <w:vAlign w:val="center"/>
          </w:tcPr>
          <w:p w14:paraId="5BFA9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414.38</w:t>
            </w:r>
          </w:p>
        </w:tc>
      </w:tr>
      <w:tr w14:paraId="43412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08524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99" w:type="dxa"/>
            <w:tcBorders>
              <w:tl2br w:val="nil"/>
              <w:tr2bl w:val="nil"/>
            </w:tcBorders>
            <w:shd w:val="clear" w:color="auto" w:fill="auto"/>
            <w:vAlign w:val="center"/>
          </w:tcPr>
          <w:p w14:paraId="19BC4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69栋</w:t>
            </w:r>
          </w:p>
        </w:tc>
        <w:tc>
          <w:tcPr>
            <w:tcW w:w="873" w:type="dxa"/>
            <w:tcBorders>
              <w:tl2br w:val="nil"/>
              <w:tr2bl w:val="nil"/>
            </w:tcBorders>
            <w:shd w:val="clear" w:color="auto" w:fill="auto"/>
            <w:vAlign w:val="center"/>
          </w:tcPr>
          <w:p w14:paraId="7717E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70C29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1766.04</w:t>
            </w:r>
          </w:p>
        </w:tc>
        <w:tc>
          <w:tcPr>
            <w:tcW w:w="1421" w:type="dxa"/>
            <w:tcBorders>
              <w:tl2br w:val="nil"/>
              <w:tr2bl w:val="nil"/>
            </w:tcBorders>
            <w:shd w:val="clear" w:color="auto" w:fill="auto"/>
            <w:vAlign w:val="center"/>
          </w:tcPr>
          <w:p w14:paraId="74BAE3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702.34</w:t>
            </w:r>
          </w:p>
        </w:tc>
        <w:tc>
          <w:tcPr>
            <w:tcW w:w="1398" w:type="dxa"/>
            <w:tcBorders>
              <w:tl2br w:val="nil"/>
              <w:tr2bl w:val="nil"/>
            </w:tcBorders>
            <w:shd w:val="clear" w:color="auto" w:fill="auto"/>
            <w:vAlign w:val="center"/>
          </w:tcPr>
          <w:p w14:paraId="5BBF7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287.96</w:t>
            </w:r>
          </w:p>
        </w:tc>
        <w:tc>
          <w:tcPr>
            <w:tcW w:w="1398" w:type="dxa"/>
            <w:tcBorders>
              <w:tl2br w:val="nil"/>
              <w:tr2bl w:val="nil"/>
            </w:tcBorders>
            <w:shd w:val="clear" w:color="auto" w:fill="auto"/>
            <w:vAlign w:val="center"/>
          </w:tcPr>
          <w:p w14:paraId="0AA0F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414.38</w:t>
            </w:r>
          </w:p>
        </w:tc>
      </w:tr>
      <w:tr w14:paraId="17B00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7811A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99" w:type="dxa"/>
            <w:tcBorders>
              <w:tl2br w:val="nil"/>
              <w:tr2bl w:val="nil"/>
            </w:tcBorders>
            <w:shd w:val="clear" w:color="auto" w:fill="auto"/>
            <w:vAlign w:val="center"/>
          </w:tcPr>
          <w:p w14:paraId="51EA4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70栋</w:t>
            </w:r>
          </w:p>
        </w:tc>
        <w:tc>
          <w:tcPr>
            <w:tcW w:w="873" w:type="dxa"/>
            <w:tcBorders>
              <w:tl2br w:val="nil"/>
              <w:tr2bl w:val="nil"/>
            </w:tcBorders>
            <w:shd w:val="clear" w:color="auto" w:fill="auto"/>
            <w:vAlign w:val="center"/>
          </w:tcPr>
          <w:p w14:paraId="55B71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215FB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2639.64</w:t>
            </w:r>
          </w:p>
        </w:tc>
        <w:tc>
          <w:tcPr>
            <w:tcW w:w="1421" w:type="dxa"/>
            <w:tcBorders>
              <w:tl2br w:val="nil"/>
              <w:tr2bl w:val="nil"/>
            </w:tcBorders>
            <w:shd w:val="clear" w:color="auto" w:fill="auto"/>
            <w:vAlign w:val="center"/>
          </w:tcPr>
          <w:p w14:paraId="2635B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1207.39</w:t>
            </w:r>
          </w:p>
        </w:tc>
        <w:tc>
          <w:tcPr>
            <w:tcW w:w="1398" w:type="dxa"/>
            <w:tcBorders>
              <w:tl2br w:val="nil"/>
              <w:tr2bl w:val="nil"/>
            </w:tcBorders>
            <w:shd w:val="clear" w:color="auto" w:fill="auto"/>
            <w:vAlign w:val="center"/>
          </w:tcPr>
          <w:p w14:paraId="20CBE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591.62</w:t>
            </w:r>
          </w:p>
        </w:tc>
        <w:tc>
          <w:tcPr>
            <w:tcW w:w="1398" w:type="dxa"/>
            <w:tcBorders>
              <w:tl2br w:val="nil"/>
              <w:tr2bl w:val="nil"/>
            </w:tcBorders>
            <w:shd w:val="clear" w:color="auto" w:fill="auto"/>
            <w:vAlign w:val="center"/>
          </w:tcPr>
          <w:p w14:paraId="5827C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615.77</w:t>
            </w:r>
          </w:p>
        </w:tc>
      </w:tr>
      <w:tr w14:paraId="54624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3EEC1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99" w:type="dxa"/>
            <w:tcBorders>
              <w:tl2br w:val="nil"/>
              <w:tr2bl w:val="nil"/>
            </w:tcBorders>
            <w:shd w:val="clear" w:color="auto" w:fill="auto"/>
            <w:vAlign w:val="center"/>
          </w:tcPr>
          <w:p w14:paraId="5FD41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71栋</w:t>
            </w:r>
          </w:p>
        </w:tc>
        <w:tc>
          <w:tcPr>
            <w:tcW w:w="873" w:type="dxa"/>
            <w:tcBorders>
              <w:tl2br w:val="nil"/>
              <w:tr2bl w:val="nil"/>
            </w:tcBorders>
            <w:shd w:val="clear" w:color="auto" w:fill="auto"/>
            <w:vAlign w:val="center"/>
          </w:tcPr>
          <w:p w14:paraId="2CCB61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543FC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1876.98</w:t>
            </w:r>
          </w:p>
        </w:tc>
        <w:tc>
          <w:tcPr>
            <w:tcW w:w="1421" w:type="dxa"/>
            <w:tcBorders>
              <w:tl2br w:val="nil"/>
              <w:tr2bl w:val="nil"/>
            </w:tcBorders>
            <w:shd w:val="clear" w:color="auto" w:fill="auto"/>
            <w:vAlign w:val="center"/>
          </w:tcPr>
          <w:p w14:paraId="512D2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869.38</w:t>
            </w:r>
          </w:p>
        </w:tc>
        <w:tc>
          <w:tcPr>
            <w:tcW w:w="1398" w:type="dxa"/>
            <w:tcBorders>
              <w:tl2br w:val="nil"/>
              <w:tr2bl w:val="nil"/>
            </w:tcBorders>
            <w:shd w:val="clear" w:color="auto" w:fill="auto"/>
            <w:vAlign w:val="center"/>
          </w:tcPr>
          <w:p w14:paraId="75B83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426</w:t>
            </w:r>
          </w:p>
        </w:tc>
        <w:tc>
          <w:tcPr>
            <w:tcW w:w="1398" w:type="dxa"/>
            <w:tcBorders>
              <w:tl2br w:val="nil"/>
              <w:tr2bl w:val="nil"/>
            </w:tcBorders>
            <w:shd w:val="clear" w:color="auto" w:fill="auto"/>
            <w:vAlign w:val="center"/>
          </w:tcPr>
          <w:p w14:paraId="678DF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443.38</w:t>
            </w:r>
          </w:p>
        </w:tc>
      </w:tr>
      <w:tr w14:paraId="6D419A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211BE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699" w:type="dxa"/>
            <w:tcBorders>
              <w:tl2br w:val="nil"/>
              <w:tr2bl w:val="nil"/>
            </w:tcBorders>
            <w:shd w:val="clear" w:color="auto" w:fill="auto"/>
            <w:vAlign w:val="center"/>
          </w:tcPr>
          <w:p w14:paraId="02159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72栋</w:t>
            </w:r>
          </w:p>
        </w:tc>
        <w:tc>
          <w:tcPr>
            <w:tcW w:w="873" w:type="dxa"/>
            <w:tcBorders>
              <w:tl2br w:val="nil"/>
              <w:tr2bl w:val="nil"/>
            </w:tcBorders>
            <w:shd w:val="clear" w:color="auto" w:fill="auto"/>
            <w:vAlign w:val="center"/>
          </w:tcPr>
          <w:p w14:paraId="48477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6262C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1876.98</w:t>
            </w:r>
          </w:p>
        </w:tc>
        <w:tc>
          <w:tcPr>
            <w:tcW w:w="1421" w:type="dxa"/>
            <w:tcBorders>
              <w:tl2br w:val="nil"/>
              <w:tr2bl w:val="nil"/>
            </w:tcBorders>
            <w:shd w:val="clear" w:color="auto" w:fill="auto"/>
            <w:vAlign w:val="center"/>
          </w:tcPr>
          <w:p w14:paraId="7C868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790.52</w:t>
            </w:r>
          </w:p>
        </w:tc>
        <w:tc>
          <w:tcPr>
            <w:tcW w:w="1398" w:type="dxa"/>
            <w:tcBorders>
              <w:tl2br w:val="nil"/>
              <w:tr2bl w:val="nil"/>
            </w:tcBorders>
            <w:shd w:val="clear" w:color="auto" w:fill="auto"/>
            <w:vAlign w:val="center"/>
          </w:tcPr>
          <w:p w14:paraId="7DDA7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355.73</w:t>
            </w:r>
          </w:p>
        </w:tc>
        <w:tc>
          <w:tcPr>
            <w:tcW w:w="1398" w:type="dxa"/>
            <w:tcBorders>
              <w:tl2br w:val="nil"/>
              <w:tr2bl w:val="nil"/>
            </w:tcBorders>
            <w:shd w:val="clear" w:color="auto" w:fill="auto"/>
            <w:vAlign w:val="center"/>
          </w:tcPr>
          <w:p w14:paraId="0CE89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434.79</w:t>
            </w:r>
          </w:p>
        </w:tc>
      </w:tr>
      <w:tr w14:paraId="4249A5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21" w:hRule="atLeast"/>
        </w:trPr>
        <w:tc>
          <w:tcPr>
            <w:tcW w:w="699" w:type="dxa"/>
            <w:tcBorders>
              <w:tl2br w:val="nil"/>
              <w:tr2bl w:val="nil"/>
            </w:tcBorders>
            <w:shd w:val="clear" w:color="auto" w:fill="auto"/>
            <w:vAlign w:val="center"/>
          </w:tcPr>
          <w:p w14:paraId="622EF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99" w:type="dxa"/>
            <w:tcBorders>
              <w:tl2br w:val="nil"/>
              <w:tr2bl w:val="nil"/>
            </w:tcBorders>
            <w:shd w:val="clear" w:color="auto" w:fill="auto"/>
            <w:vAlign w:val="center"/>
          </w:tcPr>
          <w:p w14:paraId="26A92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73栋</w:t>
            </w:r>
          </w:p>
        </w:tc>
        <w:tc>
          <w:tcPr>
            <w:tcW w:w="873" w:type="dxa"/>
            <w:tcBorders>
              <w:tl2br w:val="nil"/>
              <w:tr2bl w:val="nil"/>
            </w:tcBorders>
            <w:shd w:val="clear" w:color="auto" w:fill="auto"/>
            <w:vAlign w:val="center"/>
          </w:tcPr>
          <w:p w14:paraId="5162C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w:t>
            </w:r>
          </w:p>
        </w:tc>
        <w:tc>
          <w:tcPr>
            <w:tcW w:w="1429" w:type="dxa"/>
            <w:tcBorders>
              <w:tl2br w:val="nil"/>
              <w:tr2bl w:val="nil"/>
            </w:tcBorders>
            <w:shd w:val="clear" w:color="auto" w:fill="auto"/>
            <w:vAlign w:val="center"/>
          </w:tcPr>
          <w:p w14:paraId="24933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1876.98</w:t>
            </w:r>
          </w:p>
        </w:tc>
        <w:tc>
          <w:tcPr>
            <w:tcW w:w="1421" w:type="dxa"/>
            <w:tcBorders>
              <w:tl2br w:val="nil"/>
              <w:tr2bl w:val="nil"/>
            </w:tcBorders>
            <w:shd w:val="clear" w:color="auto" w:fill="auto"/>
            <w:vAlign w:val="center"/>
          </w:tcPr>
          <w:p w14:paraId="00B73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790.52</w:t>
            </w:r>
          </w:p>
        </w:tc>
        <w:tc>
          <w:tcPr>
            <w:tcW w:w="1398" w:type="dxa"/>
            <w:tcBorders>
              <w:tl2br w:val="nil"/>
              <w:tr2bl w:val="nil"/>
            </w:tcBorders>
            <w:shd w:val="clear" w:color="auto" w:fill="auto"/>
            <w:vAlign w:val="center"/>
          </w:tcPr>
          <w:p w14:paraId="50BF7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355.73</w:t>
            </w:r>
          </w:p>
        </w:tc>
        <w:tc>
          <w:tcPr>
            <w:tcW w:w="1398" w:type="dxa"/>
            <w:tcBorders>
              <w:tl2br w:val="nil"/>
              <w:tr2bl w:val="nil"/>
            </w:tcBorders>
            <w:shd w:val="clear" w:color="auto" w:fill="auto"/>
            <w:vAlign w:val="center"/>
          </w:tcPr>
          <w:p w14:paraId="56433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434.79</w:t>
            </w:r>
          </w:p>
        </w:tc>
      </w:tr>
      <w:tr w14:paraId="33416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317" w:hRule="atLeast"/>
        </w:trPr>
        <w:tc>
          <w:tcPr>
            <w:tcW w:w="2271" w:type="dxa"/>
            <w:gridSpan w:val="3"/>
            <w:tcBorders>
              <w:tl2br w:val="nil"/>
              <w:tr2bl w:val="nil"/>
            </w:tcBorders>
            <w:shd w:val="clear" w:color="auto" w:fill="auto"/>
            <w:vAlign w:val="center"/>
          </w:tcPr>
          <w:p w14:paraId="000EA9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房产小计</w:t>
            </w:r>
          </w:p>
        </w:tc>
        <w:tc>
          <w:tcPr>
            <w:tcW w:w="1429" w:type="dxa"/>
            <w:tcBorders>
              <w:tl2br w:val="nil"/>
              <w:tr2bl w:val="nil"/>
            </w:tcBorders>
            <w:shd w:val="clear" w:color="auto" w:fill="auto"/>
            <w:vAlign w:val="center"/>
          </w:tcPr>
          <w:p w14:paraId="50DB343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59992.14</w:t>
            </w:r>
          </w:p>
        </w:tc>
        <w:tc>
          <w:tcPr>
            <w:tcW w:w="1421" w:type="dxa"/>
            <w:tcBorders>
              <w:tl2br w:val="nil"/>
              <w:tr2bl w:val="nil"/>
            </w:tcBorders>
            <w:shd w:val="clear" w:color="auto" w:fill="auto"/>
            <w:vAlign w:val="center"/>
          </w:tcPr>
          <w:p w14:paraId="31B2B6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24824.74</w:t>
            </w:r>
          </w:p>
        </w:tc>
        <w:tc>
          <w:tcPr>
            <w:tcW w:w="1398" w:type="dxa"/>
            <w:tcBorders>
              <w:tl2br w:val="nil"/>
              <w:tr2bl w:val="nil"/>
            </w:tcBorders>
            <w:shd w:val="clear" w:color="auto" w:fill="auto"/>
            <w:vAlign w:val="center"/>
          </w:tcPr>
          <w:p w14:paraId="7A68565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11119.94</w:t>
            </w:r>
          </w:p>
        </w:tc>
        <w:tc>
          <w:tcPr>
            <w:tcW w:w="1398" w:type="dxa"/>
            <w:tcBorders>
              <w:tl2br w:val="nil"/>
              <w:tr2bl w:val="nil"/>
            </w:tcBorders>
            <w:shd w:val="clear" w:color="auto" w:fill="auto"/>
            <w:vAlign w:val="center"/>
          </w:tcPr>
          <w:p w14:paraId="60C2F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13704.8</w:t>
            </w:r>
          </w:p>
        </w:tc>
      </w:tr>
    </w:tbl>
    <w:p w14:paraId="5E638648">
      <w:pPr>
        <w:pStyle w:val="2"/>
        <w:overflowPunct w:val="0"/>
        <w:spacing w:beforeAutospacing="0" w:afterAutospacing="0" w:line="440" w:lineRule="exact"/>
        <w:jc w:val="both"/>
        <w:rPr>
          <w:rFonts w:hint="eastAsia" w:ascii="仿宋" w:hAnsi="仿宋" w:eastAsia="仿宋" w:cs="仿宋"/>
          <w:b/>
          <w:bCs/>
          <w:color w:val="1B253A"/>
          <w:sz w:val="28"/>
          <w:szCs w:val="28"/>
          <w:lang w:val="en-US" w:eastAsia="zh-CN"/>
        </w:rPr>
      </w:pPr>
    </w:p>
    <w:p w14:paraId="106B9338">
      <w:pPr>
        <w:pStyle w:val="2"/>
        <w:numPr>
          <w:ilvl w:val="0"/>
          <w:numId w:val="1"/>
        </w:numPr>
        <w:overflowPunct w:val="0"/>
        <w:spacing w:beforeAutospacing="0" w:afterAutospacing="0" w:line="440" w:lineRule="exact"/>
        <w:jc w:val="both"/>
        <w:rPr>
          <w:rFonts w:hint="default" w:ascii="仿宋" w:hAnsi="仿宋" w:eastAsia="仿宋" w:cs="仿宋"/>
          <w:b/>
          <w:bCs/>
          <w:color w:val="1B253A"/>
          <w:sz w:val="28"/>
          <w:szCs w:val="28"/>
          <w:lang w:val="en-US" w:eastAsia="zh-CN"/>
        </w:rPr>
      </w:pPr>
      <w:r>
        <w:rPr>
          <w:rFonts w:hint="eastAsia" w:ascii="仿宋" w:hAnsi="仿宋" w:eastAsia="仿宋" w:cs="仿宋"/>
          <w:b/>
          <w:bCs/>
          <w:color w:val="1B253A"/>
          <w:sz w:val="28"/>
          <w:szCs w:val="28"/>
          <w:lang w:val="en-US" w:eastAsia="zh-CN"/>
        </w:rPr>
        <w:t>丽景湾二期</w:t>
      </w:r>
      <w:r>
        <w:rPr>
          <w:rFonts w:hint="default" w:ascii="仿宋" w:hAnsi="仿宋" w:eastAsia="仿宋" w:cs="仿宋"/>
          <w:b/>
          <w:bCs/>
          <w:color w:val="1B253A"/>
          <w:sz w:val="28"/>
          <w:szCs w:val="28"/>
          <w:lang w:val="en-US" w:eastAsia="zh-CN"/>
        </w:rPr>
        <w:t>地下室建筑工程</w:t>
      </w:r>
    </w:p>
    <w:tbl>
      <w:tblPr>
        <w:tblStyle w:val="4"/>
        <w:tblW w:w="8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4243"/>
        <w:gridCol w:w="2856"/>
      </w:tblGrid>
      <w:tr w14:paraId="379B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954" w:type="dxa"/>
            <w:vAlign w:val="center"/>
          </w:tcPr>
          <w:p w14:paraId="6CA6D587">
            <w:pPr>
              <w:pStyle w:val="2"/>
              <w:overflowPunct w:val="0"/>
              <w:spacing w:beforeAutospacing="0" w:afterAutospacing="0" w:line="440" w:lineRule="exact"/>
              <w:jc w:val="center"/>
              <w:rPr>
                <w:rFonts w:hint="eastAsia" w:asciiTheme="minorEastAsia" w:hAnsiTheme="minorEastAsia" w:eastAsiaTheme="minorEastAsia" w:cstheme="minorEastAsia"/>
                <w:b w:val="0"/>
                <w:bCs w:val="0"/>
                <w:color w:val="1B253A"/>
                <w:sz w:val="21"/>
                <w:szCs w:val="21"/>
                <w:vertAlign w:val="baseline"/>
                <w:lang w:val="en-US" w:eastAsia="zh-CN"/>
              </w:rPr>
            </w:pPr>
            <w:r>
              <w:rPr>
                <w:rFonts w:hint="eastAsia" w:asciiTheme="minorEastAsia" w:hAnsiTheme="minorEastAsia" w:eastAsiaTheme="minorEastAsia" w:cstheme="minorEastAsia"/>
                <w:b w:val="0"/>
                <w:bCs w:val="0"/>
                <w:color w:val="1B253A"/>
                <w:sz w:val="21"/>
                <w:szCs w:val="21"/>
                <w:vertAlign w:val="baseline"/>
                <w:lang w:val="en-US" w:eastAsia="zh-CN"/>
              </w:rPr>
              <w:t>序号</w:t>
            </w:r>
          </w:p>
        </w:tc>
        <w:tc>
          <w:tcPr>
            <w:tcW w:w="4243" w:type="dxa"/>
            <w:vAlign w:val="center"/>
          </w:tcPr>
          <w:p w14:paraId="216785D1">
            <w:pPr>
              <w:pStyle w:val="2"/>
              <w:overflowPunct w:val="0"/>
              <w:spacing w:beforeAutospacing="0" w:afterAutospacing="0" w:line="440" w:lineRule="exact"/>
              <w:jc w:val="center"/>
              <w:rPr>
                <w:rFonts w:hint="eastAsia" w:asciiTheme="minorEastAsia" w:hAnsiTheme="minorEastAsia" w:eastAsiaTheme="minorEastAsia" w:cstheme="minorEastAsia"/>
                <w:b w:val="0"/>
                <w:bCs w:val="0"/>
                <w:color w:val="1B253A"/>
                <w:sz w:val="21"/>
                <w:szCs w:val="21"/>
                <w:vertAlign w:val="baseline"/>
                <w:lang w:val="en-US" w:eastAsia="zh-CN"/>
              </w:rPr>
            </w:pPr>
            <w:r>
              <w:rPr>
                <w:rFonts w:hint="eastAsia" w:asciiTheme="minorEastAsia" w:hAnsiTheme="minorEastAsia" w:eastAsiaTheme="minorEastAsia" w:cstheme="minorEastAsia"/>
                <w:b w:val="0"/>
                <w:bCs w:val="0"/>
                <w:color w:val="1B253A"/>
                <w:sz w:val="21"/>
                <w:szCs w:val="21"/>
                <w:vertAlign w:val="baseline"/>
                <w:lang w:val="en-US" w:eastAsia="zh-CN"/>
              </w:rPr>
              <w:t>单项工程名称</w:t>
            </w:r>
          </w:p>
        </w:tc>
        <w:tc>
          <w:tcPr>
            <w:tcW w:w="2856" w:type="dxa"/>
            <w:vAlign w:val="center"/>
          </w:tcPr>
          <w:p w14:paraId="426E95B3">
            <w:pPr>
              <w:pStyle w:val="2"/>
              <w:overflowPunct w:val="0"/>
              <w:spacing w:beforeAutospacing="0" w:afterAutospacing="0" w:line="440" w:lineRule="exact"/>
              <w:jc w:val="center"/>
              <w:rPr>
                <w:rFonts w:hint="eastAsia" w:asciiTheme="minorEastAsia" w:hAnsiTheme="minorEastAsia" w:eastAsiaTheme="minorEastAsia" w:cstheme="minorEastAsia"/>
                <w:b w:val="0"/>
                <w:bCs w:val="0"/>
                <w:color w:val="1B253A"/>
                <w:sz w:val="21"/>
                <w:szCs w:val="21"/>
                <w:vertAlign w:val="baseline"/>
                <w:lang w:val="en-US" w:eastAsia="zh-CN"/>
              </w:rPr>
            </w:pPr>
            <w:r>
              <w:rPr>
                <w:rFonts w:hint="eastAsia" w:asciiTheme="minorEastAsia" w:hAnsiTheme="minorEastAsia" w:eastAsiaTheme="minorEastAsia" w:cstheme="minorEastAsia"/>
                <w:b w:val="0"/>
                <w:bCs w:val="0"/>
                <w:color w:val="1B253A"/>
                <w:sz w:val="21"/>
                <w:szCs w:val="21"/>
                <w:vertAlign w:val="baseline"/>
                <w:lang w:val="en-US" w:eastAsia="zh-CN"/>
              </w:rPr>
              <w:t>建安工程造价（元）</w:t>
            </w:r>
          </w:p>
        </w:tc>
      </w:tr>
      <w:tr w14:paraId="5D90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954" w:type="dxa"/>
            <w:vAlign w:val="center"/>
          </w:tcPr>
          <w:p w14:paraId="0FEB2D3B">
            <w:pPr>
              <w:pStyle w:val="2"/>
              <w:overflowPunct w:val="0"/>
              <w:spacing w:beforeAutospacing="0" w:afterAutospacing="0" w:line="440" w:lineRule="exact"/>
              <w:jc w:val="center"/>
              <w:rPr>
                <w:rFonts w:hint="eastAsia" w:asciiTheme="minorEastAsia" w:hAnsiTheme="minorEastAsia" w:eastAsiaTheme="minorEastAsia" w:cstheme="minorEastAsia"/>
                <w:b w:val="0"/>
                <w:bCs w:val="0"/>
                <w:color w:val="1B253A"/>
                <w:sz w:val="21"/>
                <w:szCs w:val="21"/>
                <w:vertAlign w:val="baseline"/>
                <w:lang w:val="en-US" w:eastAsia="zh-CN"/>
              </w:rPr>
            </w:pPr>
            <w:r>
              <w:rPr>
                <w:rFonts w:hint="eastAsia" w:asciiTheme="minorEastAsia" w:hAnsiTheme="minorEastAsia" w:eastAsiaTheme="minorEastAsia" w:cstheme="minorEastAsia"/>
                <w:b w:val="0"/>
                <w:bCs w:val="0"/>
                <w:color w:val="1B253A"/>
                <w:sz w:val="21"/>
                <w:szCs w:val="21"/>
                <w:vertAlign w:val="baseline"/>
                <w:lang w:val="en-US" w:eastAsia="zh-CN"/>
              </w:rPr>
              <w:t>1</w:t>
            </w:r>
          </w:p>
        </w:tc>
        <w:tc>
          <w:tcPr>
            <w:tcW w:w="4243" w:type="dxa"/>
            <w:vAlign w:val="center"/>
          </w:tcPr>
          <w:p w14:paraId="7895E888">
            <w:pPr>
              <w:pStyle w:val="2"/>
              <w:overflowPunct w:val="0"/>
              <w:spacing w:beforeAutospacing="0" w:afterAutospacing="0" w:line="440" w:lineRule="exact"/>
              <w:jc w:val="center"/>
              <w:rPr>
                <w:rFonts w:hint="eastAsia" w:asciiTheme="minorEastAsia" w:hAnsiTheme="minorEastAsia" w:eastAsiaTheme="minorEastAsia" w:cstheme="minorEastAsia"/>
                <w:b w:val="0"/>
                <w:bCs w:val="0"/>
                <w:color w:val="1B253A"/>
                <w:sz w:val="21"/>
                <w:szCs w:val="21"/>
                <w:vertAlign w:val="baseline"/>
                <w:lang w:val="en-US" w:eastAsia="zh-CN"/>
              </w:rPr>
            </w:pPr>
            <w:r>
              <w:rPr>
                <w:rFonts w:hint="eastAsia" w:asciiTheme="minorEastAsia" w:hAnsiTheme="minorEastAsia" w:eastAsiaTheme="minorEastAsia" w:cstheme="minorEastAsia"/>
                <w:b w:val="0"/>
                <w:bCs w:val="0"/>
                <w:color w:val="1B253A"/>
                <w:sz w:val="21"/>
                <w:szCs w:val="21"/>
                <w:vertAlign w:val="baseline"/>
                <w:lang w:val="en-US" w:eastAsia="zh-CN"/>
              </w:rPr>
              <w:t>地下室建筑工程（已完工部分工程）</w:t>
            </w:r>
          </w:p>
        </w:tc>
        <w:tc>
          <w:tcPr>
            <w:tcW w:w="2856" w:type="dxa"/>
            <w:vAlign w:val="center"/>
          </w:tcPr>
          <w:p w14:paraId="51B8EA45">
            <w:pPr>
              <w:pStyle w:val="2"/>
              <w:overflowPunct w:val="0"/>
              <w:spacing w:beforeAutospacing="0" w:afterAutospacing="0" w:line="440" w:lineRule="exact"/>
              <w:jc w:val="center"/>
              <w:rPr>
                <w:rFonts w:hint="eastAsia" w:asciiTheme="minorEastAsia" w:hAnsiTheme="minorEastAsia" w:eastAsiaTheme="minorEastAsia" w:cstheme="minorEastAsia"/>
                <w:b w:val="0"/>
                <w:bCs w:val="0"/>
                <w:color w:val="1B253A"/>
                <w:sz w:val="21"/>
                <w:szCs w:val="21"/>
                <w:vertAlign w:val="baseline"/>
                <w:lang w:val="en-US" w:eastAsia="zh-CN"/>
              </w:rPr>
            </w:pPr>
            <w:r>
              <w:rPr>
                <w:rFonts w:hint="eastAsia" w:asciiTheme="minorEastAsia" w:hAnsiTheme="minorEastAsia" w:eastAsiaTheme="minorEastAsia" w:cstheme="minorEastAsia"/>
                <w:b w:val="0"/>
                <w:bCs w:val="0"/>
                <w:color w:val="1B253A"/>
                <w:sz w:val="21"/>
                <w:szCs w:val="21"/>
                <w:vertAlign w:val="baseline"/>
                <w:lang w:val="en-US" w:eastAsia="zh-CN"/>
              </w:rPr>
              <w:t>26785723.55</w:t>
            </w:r>
          </w:p>
        </w:tc>
      </w:tr>
      <w:tr w14:paraId="4CAF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954" w:type="dxa"/>
            <w:vAlign w:val="center"/>
          </w:tcPr>
          <w:p w14:paraId="5BD74802">
            <w:pPr>
              <w:pStyle w:val="2"/>
              <w:overflowPunct w:val="0"/>
              <w:spacing w:beforeAutospacing="0" w:afterAutospacing="0" w:line="440" w:lineRule="exact"/>
              <w:jc w:val="center"/>
              <w:rPr>
                <w:rFonts w:hint="eastAsia" w:asciiTheme="minorEastAsia" w:hAnsiTheme="minorEastAsia" w:eastAsiaTheme="minorEastAsia" w:cstheme="minorEastAsia"/>
                <w:b w:val="0"/>
                <w:bCs w:val="0"/>
                <w:color w:val="1B253A"/>
                <w:sz w:val="21"/>
                <w:szCs w:val="21"/>
                <w:vertAlign w:val="baseline"/>
                <w:lang w:val="en-US" w:eastAsia="zh-CN"/>
              </w:rPr>
            </w:pPr>
            <w:r>
              <w:rPr>
                <w:rFonts w:hint="eastAsia" w:asciiTheme="minorEastAsia" w:hAnsiTheme="minorEastAsia" w:eastAsiaTheme="minorEastAsia" w:cstheme="minorEastAsia"/>
                <w:b w:val="0"/>
                <w:bCs w:val="0"/>
                <w:color w:val="1B253A"/>
                <w:sz w:val="21"/>
                <w:szCs w:val="21"/>
                <w:vertAlign w:val="baseline"/>
                <w:lang w:val="en-US" w:eastAsia="zh-CN"/>
              </w:rPr>
              <w:t>2</w:t>
            </w:r>
          </w:p>
        </w:tc>
        <w:tc>
          <w:tcPr>
            <w:tcW w:w="4243" w:type="dxa"/>
            <w:vAlign w:val="center"/>
          </w:tcPr>
          <w:p w14:paraId="5B999D4A">
            <w:pPr>
              <w:pStyle w:val="2"/>
              <w:overflowPunct w:val="0"/>
              <w:spacing w:beforeAutospacing="0" w:afterAutospacing="0" w:line="440" w:lineRule="exact"/>
              <w:jc w:val="center"/>
              <w:rPr>
                <w:rFonts w:hint="eastAsia" w:asciiTheme="minorEastAsia" w:hAnsiTheme="minorEastAsia" w:eastAsiaTheme="minorEastAsia" w:cstheme="minorEastAsia"/>
                <w:b w:val="0"/>
                <w:bCs w:val="0"/>
                <w:color w:val="1B253A"/>
                <w:sz w:val="21"/>
                <w:szCs w:val="21"/>
                <w:vertAlign w:val="baseline"/>
                <w:lang w:val="en-US" w:eastAsia="zh-CN"/>
              </w:rPr>
            </w:pPr>
            <w:r>
              <w:rPr>
                <w:rFonts w:hint="eastAsia" w:asciiTheme="minorEastAsia" w:hAnsiTheme="minorEastAsia" w:eastAsiaTheme="minorEastAsia" w:cstheme="minorEastAsia"/>
                <w:b w:val="0"/>
                <w:bCs w:val="0"/>
                <w:color w:val="1B253A"/>
                <w:sz w:val="21"/>
                <w:szCs w:val="21"/>
                <w:vertAlign w:val="baseline"/>
                <w:lang w:val="en-US" w:eastAsia="zh-CN"/>
              </w:rPr>
              <w:t>地下室建筑工程（已完工部分工程）</w:t>
            </w:r>
          </w:p>
        </w:tc>
        <w:tc>
          <w:tcPr>
            <w:tcW w:w="2856" w:type="dxa"/>
            <w:vAlign w:val="center"/>
          </w:tcPr>
          <w:p w14:paraId="33D26CF9">
            <w:pPr>
              <w:pStyle w:val="2"/>
              <w:overflowPunct w:val="0"/>
              <w:spacing w:beforeAutospacing="0" w:afterAutospacing="0" w:line="440" w:lineRule="exact"/>
              <w:jc w:val="center"/>
              <w:rPr>
                <w:rFonts w:hint="eastAsia" w:asciiTheme="minorEastAsia" w:hAnsiTheme="minorEastAsia" w:eastAsiaTheme="minorEastAsia" w:cstheme="minorEastAsia"/>
                <w:b w:val="0"/>
                <w:bCs w:val="0"/>
                <w:color w:val="1B253A"/>
                <w:sz w:val="21"/>
                <w:szCs w:val="21"/>
                <w:vertAlign w:val="baseline"/>
                <w:lang w:val="en-US" w:eastAsia="zh-CN"/>
              </w:rPr>
            </w:pPr>
            <w:r>
              <w:rPr>
                <w:rFonts w:hint="eastAsia" w:asciiTheme="minorEastAsia" w:hAnsiTheme="minorEastAsia" w:eastAsiaTheme="minorEastAsia" w:cstheme="minorEastAsia"/>
                <w:b w:val="0"/>
                <w:bCs w:val="0"/>
                <w:color w:val="1B253A"/>
                <w:sz w:val="21"/>
                <w:szCs w:val="21"/>
                <w:vertAlign w:val="baseline"/>
                <w:lang w:val="en-US" w:eastAsia="zh-CN"/>
              </w:rPr>
              <w:t>63595945.48</w:t>
            </w:r>
          </w:p>
        </w:tc>
      </w:tr>
    </w:tbl>
    <w:p w14:paraId="5F6E2BBF">
      <w:pPr>
        <w:pStyle w:val="2"/>
        <w:numPr>
          <w:ilvl w:val="0"/>
          <w:numId w:val="0"/>
        </w:numPr>
        <w:overflowPunct w:val="0"/>
        <w:spacing w:beforeAutospacing="0" w:afterAutospacing="0" w:line="440" w:lineRule="exact"/>
        <w:ind w:right="0" w:rightChars="0" w:firstLine="562" w:firstLineChars="200"/>
        <w:jc w:val="both"/>
        <w:rPr>
          <w:rFonts w:hint="default" w:ascii="仿宋" w:hAnsi="仿宋" w:eastAsia="仿宋" w:cs="仿宋"/>
          <w:b/>
          <w:bCs/>
          <w:color w:val="1B253A"/>
          <w:sz w:val="28"/>
          <w:szCs w:val="28"/>
          <w:lang w:val="en-US" w:eastAsia="zh-CN"/>
        </w:rPr>
      </w:pPr>
      <w:r>
        <w:rPr>
          <w:rFonts w:hint="eastAsia" w:ascii="仿宋" w:hAnsi="仿宋" w:eastAsia="仿宋" w:cs="仿宋"/>
          <w:b/>
          <w:bCs/>
          <w:color w:val="1B253A"/>
          <w:sz w:val="28"/>
          <w:szCs w:val="28"/>
          <w:lang w:val="en-US" w:eastAsia="zh-CN"/>
        </w:rPr>
        <w:t>特别说明：</w:t>
      </w:r>
      <w:r>
        <w:rPr>
          <w:rFonts w:hint="eastAsia" w:ascii="仿宋" w:hAnsi="仿宋" w:eastAsia="仿宋" w:cs="仿宋"/>
          <w:b w:val="0"/>
          <w:bCs w:val="0"/>
          <w:color w:val="1B253A"/>
          <w:sz w:val="28"/>
          <w:szCs w:val="28"/>
          <w:lang w:val="en-US" w:eastAsia="zh-CN"/>
        </w:rPr>
        <w:t>由于湖南长旺房地产开发有限公司未对地下室进行测绘，地下室建筑面积缺乏合法依据，未纳入本次评估中。基于湖南长旺房地产开发有限公司在与湖南省第三工程有限公司的建设工程施工合同纠纷一案中，岳阳市中级人民法院委托湖南恒立工程项目管理有限公司对涉案丽景湾二期首开区项目已完工部分工程的工程造价进行了鉴定，并出具了湘恒立价鉴（2025）499N036025号《建设工程造价鉴定意见书》，地下室的工程造价为90381669.03元，管理人将该造价金额作为地下室的拍卖保留价。</w:t>
      </w:r>
    </w:p>
    <w:p w14:paraId="6509930A">
      <w:pPr>
        <w:pStyle w:val="2"/>
        <w:overflowPunct w:val="0"/>
        <w:spacing w:beforeAutospacing="0" w:afterAutospacing="0" w:line="440" w:lineRule="exact"/>
        <w:ind w:firstLine="560" w:firstLineChars="200"/>
        <w:jc w:val="both"/>
        <w:rPr>
          <w:rFonts w:hint="default" w:ascii="仿宋" w:hAnsi="仿宋" w:eastAsia="仿宋" w:cs="仿宋"/>
          <w:b w:val="0"/>
          <w:bCs w:val="0"/>
          <w:color w:val="1B253A"/>
          <w:sz w:val="28"/>
          <w:szCs w:val="28"/>
          <w:lang w:val="en-US" w:eastAsia="zh-CN"/>
        </w:rPr>
      </w:pPr>
      <w:r>
        <w:rPr>
          <w:rFonts w:hint="eastAsia" w:ascii="仿宋" w:hAnsi="仿宋" w:eastAsia="仿宋" w:cs="仿宋"/>
          <w:b w:val="0"/>
          <w:bCs w:val="0"/>
          <w:color w:val="1B253A"/>
          <w:sz w:val="28"/>
          <w:szCs w:val="28"/>
          <w:lang w:val="en-US" w:eastAsia="zh-CN"/>
        </w:rPr>
        <w:t>标的物其他情况详见天信房地产土地资产评估有限公司出具的《湘天信2026（鉴）字第02-10311 号》评估报告。</w:t>
      </w:r>
    </w:p>
    <w:p w14:paraId="50820A96">
      <w:pPr>
        <w:pStyle w:val="2"/>
        <w:overflowPunct w:val="0"/>
        <w:spacing w:beforeAutospacing="0" w:afterAutospacing="0" w:line="440" w:lineRule="exact"/>
        <w:ind w:firstLine="560" w:firstLineChars="200"/>
        <w:jc w:val="both"/>
        <w:rPr>
          <w:rFonts w:hint="default" w:ascii="仿宋" w:hAnsi="仿宋" w:eastAsia="仿宋" w:cs="仿宋"/>
          <w:color w:val="1B253A"/>
          <w:sz w:val="28"/>
          <w:szCs w:val="28"/>
          <w:lang w:val="en-US" w:eastAsia="zh-CN"/>
        </w:rPr>
      </w:pPr>
      <w:r>
        <w:rPr>
          <w:rFonts w:hint="eastAsia" w:ascii="仿宋" w:hAnsi="仿宋" w:eastAsia="仿宋" w:cs="仿宋"/>
          <w:color w:val="1B253A"/>
          <w:sz w:val="28"/>
          <w:szCs w:val="28"/>
          <w:lang w:val="en-US" w:eastAsia="zh-CN"/>
        </w:rPr>
        <w:t>评估价：338,629,069.03元</w:t>
      </w:r>
    </w:p>
    <w:p w14:paraId="79B20547">
      <w:pPr>
        <w:pStyle w:val="2"/>
        <w:overflowPunct w:val="0"/>
        <w:spacing w:beforeAutospacing="0" w:afterAutospacing="0" w:line="440" w:lineRule="exact"/>
        <w:ind w:firstLine="560" w:firstLineChars="200"/>
        <w:jc w:val="both"/>
        <w:rPr>
          <w:rFonts w:hint="eastAsia" w:ascii="仿宋" w:hAnsi="仿宋" w:eastAsia="仿宋" w:cs="仿宋"/>
          <w:color w:val="1B253A"/>
          <w:sz w:val="28"/>
          <w:szCs w:val="28"/>
        </w:rPr>
      </w:pPr>
      <w:r>
        <w:rPr>
          <w:rFonts w:hint="eastAsia" w:ascii="仿宋" w:hAnsi="仿宋" w:eastAsia="仿宋" w:cs="仿宋"/>
          <w:color w:val="1B253A"/>
          <w:sz w:val="28"/>
          <w:szCs w:val="28"/>
        </w:rPr>
        <w:t>起拍价：</w:t>
      </w:r>
      <w:r>
        <w:rPr>
          <w:rFonts w:hint="eastAsia" w:ascii="仿宋" w:hAnsi="仿宋" w:eastAsia="仿宋" w:cs="仿宋"/>
          <w:color w:val="1B253A"/>
          <w:sz w:val="28"/>
          <w:szCs w:val="28"/>
          <w:lang w:val="en-US" w:eastAsia="zh-CN"/>
        </w:rPr>
        <w:t>338,629,069.03元</w:t>
      </w:r>
    </w:p>
    <w:p w14:paraId="2AAC375C">
      <w:pPr>
        <w:pStyle w:val="2"/>
        <w:overflowPunct w:val="0"/>
        <w:spacing w:beforeAutospacing="0" w:afterAutospacing="0" w:line="440" w:lineRule="exact"/>
        <w:ind w:firstLine="560" w:firstLineChars="200"/>
        <w:jc w:val="both"/>
        <w:rPr>
          <w:rFonts w:hint="eastAsia" w:ascii="仿宋" w:hAnsi="仿宋" w:eastAsia="仿宋" w:cs="仿宋"/>
          <w:color w:val="1B253A"/>
          <w:sz w:val="28"/>
          <w:szCs w:val="28"/>
        </w:rPr>
      </w:pPr>
      <w:r>
        <w:rPr>
          <w:rFonts w:hint="eastAsia" w:ascii="仿宋" w:hAnsi="仿宋" w:eastAsia="仿宋" w:cs="仿宋"/>
          <w:color w:val="1B253A"/>
          <w:sz w:val="28"/>
          <w:szCs w:val="28"/>
        </w:rPr>
        <w:t>保证金：</w:t>
      </w:r>
      <w:r>
        <w:rPr>
          <w:rFonts w:hint="eastAsia" w:ascii="仿宋" w:hAnsi="仿宋" w:eastAsia="仿宋" w:cs="仿宋"/>
          <w:color w:val="1B253A"/>
          <w:sz w:val="28"/>
          <w:szCs w:val="28"/>
          <w:lang w:val="en-US" w:eastAsia="zh-CN"/>
        </w:rPr>
        <w:t>30,000,000</w:t>
      </w:r>
      <w:r>
        <w:rPr>
          <w:rFonts w:hint="eastAsia" w:ascii="仿宋" w:hAnsi="仿宋" w:eastAsia="仿宋" w:cs="仿宋"/>
          <w:color w:val="1B253A"/>
          <w:sz w:val="28"/>
          <w:szCs w:val="28"/>
        </w:rPr>
        <w:t>元</w:t>
      </w:r>
      <w:r>
        <w:rPr>
          <w:rFonts w:hint="eastAsia" w:ascii="仿宋" w:hAnsi="仿宋" w:eastAsia="仿宋" w:cs="仿宋"/>
          <w:color w:val="FF0000"/>
          <w:sz w:val="28"/>
          <w:szCs w:val="28"/>
        </w:rPr>
        <w:t>（竞买人如悔拍，保证金不予退还）</w:t>
      </w:r>
    </w:p>
    <w:p w14:paraId="0AB57846">
      <w:pPr>
        <w:pStyle w:val="2"/>
        <w:overflowPunct w:val="0"/>
        <w:spacing w:beforeAutospacing="0" w:afterAutospacing="0" w:line="440" w:lineRule="exact"/>
        <w:ind w:firstLine="560" w:firstLineChars="200"/>
        <w:jc w:val="both"/>
        <w:rPr>
          <w:rFonts w:hint="eastAsia" w:ascii="仿宋" w:hAnsi="仿宋" w:eastAsia="仿宋" w:cs="仿宋"/>
          <w:color w:val="1B253A"/>
          <w:sz w:val="28"/>
          <w:szCs w:val="28"/>
        </w:rPr>
      </w:pPr>
      <w:r>
        <w:rPr>
          <w:rFonts w:hint="eastAsia" w:ascii="仿宋" w:hAnsi="仿宋" w:eastAsia="仿宋" w:cs="仿宋"/>
          <w:color w:val="1B253A"/>
          <w:sz w:val="28"/>
          <w:szCs w:val="28"/>
        </w:rPr>
        <w:t>增价幅度：</w:t>
      </w:r>
      <w:r>
        <w:rPr>
          <w:rFonts w:hint="eastAsia" w:ascii="仿宋" w:hAnsi="仿宋" w:eastAsia="仿宋" w:cs="仿宋"/>
          <w:color w:val="1B253A"/>
          <w:sz w:val="28"/>
          <w:szCs w:val="28"/>
          <w:lang w:val="en-US" w:eastAsia="zh-CN"/>
        </w:rPr>
        <w:t>500,000</w:t>
      </w:r>
      <w:r>
        <w:rPr>
          <w:rFonts w:hint="eastAsia" w:ascii="仿宋" w:hAnsi="仿宋" w:eastAsia="仿宋" w:cs="仿宋"/>
          <w:color w:val="1B253A"/>
          <w:sz w:val="28"/>
          <w:szCs w:val="28"/>
        </w:rPr>
        <w:t>元及其整数倍。</w:t>
      </w:r>
    </w:p>
    <w:p w14:paraId="201175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0" w:beforeAutospacing="0" w:after="140" w:afterAutospacing="0" w:line="540" w:lineRule="atLeast"/>
        <w:ind w:left="0" w:right="0" w:firstLine="562"/>
        <w:rPr>
          <w:rFonts w:ascii="Helvetica" w:hAnsi="Helvetica" w:eastAsia="Helvetica" w:cs="Helvetica"/>
          <w:i w:val="0"/>
          <w:iCs w:val="0"/>
          <w:caps w:val="0"/>
          <w:color w:val="1B253A"/>
          <w:spacing w:val="0"/>
          <w:sz w:val="16"/>
          <w:szCs w:val="16"/>
        </w:rPr>
      </w:pPr>
      <w:r>
        <w:rPr>
          <w:rFonts w:ascii="宋体" w:hAnsi="宋体" w:eastAsia="宋体" w:cs="宋体"/>
          <w:b/>
          <w:bCs/>
          <w:i w:val="0"/>
          <w:iCs w:val="0"/>
          <w:caps w:val="0"/>
          <w:color w:val="000000"/>
          <w:spacing w:val="0"/>
          <w:sz w:val="28"/>
          <w:szCs w:val="28"/>
          <w:shd w:val="clear" w:fill="FFFFFF"/>
        </w:rPr>
        <w:t>特别说明：</w:t>
      </w:r>
    </w:p>
    <w:p w14:paraId="26B7F1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0" w:beforeAutospacing="0" w:after="140" w:afterAutospacing="0" w:line="540" w:lineRule="atLeast"/>
        <w:ind w:left="425" w:right="0" w:hanging="425"/>
        <w:rPr>
          <w:rFonts w:hint="default" w:ascii="Helvetica" w:hAnsi="Helvetica" w:eastAsia="Helvetica" w:cs="Helvetica"/>
          <w:i w:val="0"/>
          <w:iCs w:val="0"/>
          <w:caps w:val="0"/>
          <w:color w:val="1B253A"/>
          <w:spacing w:val="0"/>
          <w:sz w:val="16"/>
          <w:szCs w:val="16"/>
        </w:rPr>
      </w:pPr>
      <w:r>
        <w:rPr>
          <w:rFonts w:hint="eastAsia" w:ascii="宋体" w:hAnsi="宋体" w:eastAsia="宋体" w:cs="宋体"/>
          <w:i w:val="0"/>
          <w:iCs w:val="0"/>
          <w:caps w:val="0"/>
          <w:color w:val="000000"/>
          <w:spacing w:val="0"/>
          <w:sz w:val="28"/>
          <w:szCs w:val="28"/>
          <w:shd w:val="clear" w:fill="FFFFFF"/>
        </w:rPr>
        <w:t>1. 本次拍卖标的物为破产企业资产，拍卖成交时，</w:t>
      </w:r>
      <w:r>
        <w:rPr>
          <w:rFonts w:hint="eastAsia" w:ascii="宋体" w:hAnsi="宋体" w:eastAsia="宋体" w:cs="宋体"/>
          <w:b/>
          <w:bCs/>
          <w:i w:val="0"/>
          <w:iCs w:val="0"/>
          <w:caps w:val="0"/>
          <w:color w:val="000000"/>
          <w:spacing w:val="0"/>
          <w:sz w:val="28"/>
          <w:szCs w:val="28"/>
          <w:shd w:val="clear" w:fill="FFFFFF"/>
        </w:rPr>
        <w:t>标的物权属变更登记手续中买卖双方的税、费（包括但不限于营业税、土地增值税、契税、过户手续费、</w:t>
      </w:r>
      <w:r>
        <w:rPr>
          <w:rFonts w:hint="eastAsia" w:ascii="宋体" w:hAnsi="宋体" w:cs="宋体"/>
          <w:b/>
          <w:bCs/>
          <w:i w:val="0"/>
          <w:iCs w:val="0"/>
          <w:caps w:val="0"/>
          <w:color w:val="000000"/>
          <w:spacing w:val="0"/>
          <w:sz w:val="28"/>
          <w:szCs w:val="28"/>
          <w:shd w:val="clear" w:fill="FFFFFF"/>
          <w:lang w:val="en-US" w:eastAsia="zh-CN"/>
        </w:rPr>
        <w:t>测绘费用、</w:t>
      </w:r>
      <w:r>
        <w:rPr>
          <w:rFonts w:hint="eastAsia" w:ascii="宋体" w:hAnsi="宋体" w:eastAsia="宋体" w:cs="宋体"/>
          <w:b/>
          <w:bCs/>
          <w:i w:val="0"/>
          <w:iCs w:val="0"/>
          <w:caps w:val="0"/>
          <w:color w:val="000000"/>
          <w:spacing w:val="0"/>
          <w:sz w:val="28"/>
          <w:szCs w:val="28"/>
          <w:shd w:val="clear" w:fill="FFFFFF"/>
        </w:rPr>
        <w:t>印花税、权证费、水利基金费、出让金以及房产及土地交易中规定缴纳的各种费用）全部由买受人承担</w:t>
      </w:r>
      <w:r>
        <w:rPr>
          <w:rFonts w:hint="eastAsia" w:ascii="宋体" w:hAnsi="宋体" w:eastAsia="宋体" w:cs="宋体"/>
          <w:i w:val="0"/>
          <w:iCs w:val="0"/>
          <w:caps w:val="0"/>
          <w:color w:val="000000"/>
          <w:spacing w:val="0"/>
          <w:sz w:val="28"/>
          <w:szCs w:val="28"/>
          <w:shd w:val="clear" w:fill="FFFFFF"/>
        </w:rPr>
        <w:t>，请买受人在竞买前应向所涉税务部门及相关部门确认成交后应缴纳的税、费标准，管理人不对此作出任何承诺或保证。</w:t>
      </w:r>
    </w:p>
    <w:p w14:paraId="2BAAB7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0" w:beforeAutospacing="0" w:after="140" w:afterAutospacing="0" w:line="540" w:lineRule="atLeast"/>
        <w:ind w:left="425" w:right="0" w:hanging="425"/>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2. </w:t>
      </w:r>
      <w:r>
        <w:rPr>
          <w:rFonts w:hint="eastAsia" w:ascii="宋体" w:hAnsi="宋体" w:cs="宋体"/>
          <w:i w:val="0"/>
          <w:iCs w:val="0"/>
          <w:caps w:val="0"/>
          <w:color w:val="000000"/>
          <w:spacing w:val="0"/>
          <w:sz w:val="28"/>
          <w:szCs w:val="28"/>
          <w:shd w:val="clear" w:fill="FFFFFF"/>
          <w:lang w:val="en-US" w:eastAsia="zh-CN"/>
        </w:rPr>
        <w:t>拍卖成交后，管理人可向人民法院申请出具裁定书，协助竞买人办理权属过户登记手续。至于过户要求、流程</w:t>
      </w:r>
      <w:r>
        <w:rPr>
          <w:rFonts w:hint="eastAsia" w:ascii="宋体" w:hAnsi="宋体" w:eastAsia="宋体" w:cs="宋体"/>
          <w:i w:val="0"/>
          <w:iCs w:val="0"/>
          <w:caps w:val="0"/>
          <w:color w:val="000000"/>
          <w:spacing w:val="0"/>
          <w:sz w:val="28"/>
          <w:szCs w:val="28"/>
          <w:shd w:val="clear" w:fill="FFFFFF"/>
        </w:rPr>
        <w:t>及其他</w:t>
      </w:r>
      <w:r>
        <w:rPr>
          <w:rFonts w:hint="eastAsia" w:ascii="宋体" w:hAnsi="宋体" w:cs="宋体"/>
          <w:i w:val="0"/>
          <w:iCs w:val="0"/>
          <w:caps w:val="0"/>
          <w:color w:val="000000"/>
          <w:spacing w:val="0"/>
          <w:sz w:val="28"/>
          <w:szCs w:val="28"/>
          <w:shd w:val="clear" w:fill="FFFFFF"/>
          <w:lang w:val="en-US" w:eastAsia="zh-CN"/>
        </w:rPr>
        <w:t>需</w:t>
      </w:r>
      <w:r>
        <w:rPr>
          <w:rFonts w:hint="eastAsia" w:ascii="宋体" w:hAnsi="宋体" w:eastAsia="宋体" w:cs="宋体"/>
          <w:i w:val="0"/>
          <w:iCs w:val="0"/>
          <w:caps w:val="0"/>
          <w:color w:val="000000"/>
          <w:spacing w:val="0"/>
          <w:sz w:val="28"/>
          <w:szCs w:val="28"/>
          <w:shd w:val="clear" w:fill="FFFFFF"/>
        </w:rPr>
        <w:t>注意的事项</w:t>
      </w:r>
      <w:r>
        <w:rPr>
          <w:rFonts w:hint="eastAsia" w:ascii="宋体" w:hAnsi="宋体" w:cs="宋体"/>
          <w:i w:val="0"/>
          <w:iCs w:val="0"/>
          <w:caps w:val="0"/>
          <w:color w:val="000000"/>
          <w:spacing w:val="0"/>
          <w:sz w:val="28"/>
          <w:szCs w:val="28"/>
          <w:shd w:val="clear" w:fill="FFFFFF"/>
          <w:lang w:val="en-US" w:eastAsia="zh-CN"/>
        </w:rPr>
        <w:t>请</w:t>
      </w:r>
      <w:r>
        <w:rPr>
          <w:rFonts w:hint="eastAsia" w:ascii="宋体" w:hAnsi="宋体" w:eastAsia="宋体" w:cs="宋体"/>
          <w:i w:val="0"/>
          <w:iCs w:val="0"/>
          <w:caps w:val="0"/>
          <w:color w:val="000000"/>
          <w:spacing w:val="0"/>
          <w:sz w:val="28"/>
          <w:szCs w:val="28"/>
          <w:shd w:val="clear" w:fill="FFFFFF"/>
        </w:rPr>
        <w:t>向</w:t>
      </w:r>
      <w:r>
        <w:rPr>
          <w:rFonts w:hint="eastAsia" w:ascii="宋体" w:hAnsi="宋体" w:cs="宋体"/>
          <w:i w:val="0"/>
          <w:iCs w:val="0"/>
          <w:caps w:val="0"/>
          <w:color w:val="000000"/>
          <w:spacing w:val="0"/>
          <w:sz w:val="28"/>
          <w:szCs w:val="28"/>
          <w:shd w:val="clear" w:fill="FFFFFF"/>
          <w:lang w:val="en-US" w:eastAsia="zh-CN"/>
        </w:rPr>
        <w:t>当地</w:t>
      </w:r>
      <w:r>
        <w:rPr>
          <w:rFonts w:hint="eastAsia" w:ascii="宋体" w:hAnsi="宋体" w:eastAsia="宋体" w:cs="宋体"/>
          <w:i w:val="0"/>
          <w:iCs w:val="0"/>
          <w:caps w:val="0"/>
          <w:color w:val="000000"/>
          <w:spacing w:val="0"/>
          <w:sz w:val="28"/>
          <w:szCs w:val="28"/>
          <w:shd w:val="clear" w:fill="FFFFFF"/>
        </w:rPr>
        <w:t>相关部门进行咨询，因政策或其他原因导致的风险由竞买人承担。</w:t>
      </w:r>
    </w:p>
    <w:p w14:paraId="624BA7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0" w:beforeAutospacing="0" w:after="140" w:afterAutospacing="0" w:line="540" w:lineRule="atLeast"/>
        <w:ind w:left="425" w:right="0" w:hanging="425"/>
        <w:rPr>
          <w:rFonts w:hint="default" w:ascii="宋体" w:hAnsi="宋体" w:eastAsia="宋体" w:cs="宋体"/>
          <w:i w:val="0"/>
          <w:iCs w:val="0"/>
          <w:caps w:val="0"/>
          <w:color w:val="000000"/>
          <w:spacing w:val="0"/>
          <w:sz w:val="28"/>
          <w:szCs w:val="28"/>
          <w:shd w:val="clear" w:fill="FFFFFF"/>
          <w:lang w:val="en-US" w:eastAsia="zh-CN"/>
        </w:rPr>
      </w:pPr>
      <w:r>
        <w:rPr>
          <w:rFonts w:hint="eastAsia" w:ascii="宋体" w:hAnsi="宋体" w:cs="宋体"/>
          <w:i w:val="0"/>
          <w:iCs w:val="0"/>
          <w:caps w:val="0"/>
          <w:color w:val="000000"/>
          <w:spacing w:val="0"/>
          <w:sz w:val="28"/>
          <w:szCs w:val="28"/>
          <w:shd w:val="clear" w:fill="FFFFFF"/>
          <w:lang w:val="en-US" w:eastAsia="zh-CN"/>
        </w:rPr>
        <w:t>3. 管理人在竞买人支付全部竞拍款项后5日内，将与竞买人签订交付确认书，交付确认书的签订即视为管理人完成交付；交付后标的物的相应收益及处置权归竞买人，竞买人自交付之日起，承担标的物房土两税的申报缴纳。</w:t>
      </w:r>
    </w:p>
    <w:p w14:paraId="6F1B4A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0" w:beforeAutospacing="0" w:after="140" w:afterAutospacing="0" w:line="540" w:lineRule="atLeast"/>
        <w:ind w:left="425" w:right="0" w:hanging="425"/>
        <w:rPr>
          <w:rFonts w:hint="default" w:ascii="Helvetica" w:hAnsi="Helvetica" w:eastAsia="Helvetica" w:cs="Helvetica"/>
          <w:i w:val="0"/>
          <w:iCs w:val="0"/>
          <w:caps w:val="0"/>
          <w:color w:val="1B253A"/>
          <w:spacing w:val="0"/>
          <w:sz w:val="16"/>
          <w:szCs w:val="16"/>
        </w:rPr>
      </w:pPr>
      <w:r>
        <w:rPr>
          <w:rFonts w:hint="eastAsia" w:ascii="宋体" w:hAnsi="宋体" w:cs="宋体"/>
          <w:i w:val="0"/>
          <w:iCs w:val="0"/>
          <w:caps w:val="0"/>
          <w:color w:val="000000"/>
          <w:spacing w:val="0"/>
          <w:sz w:val="28"/>
          <w:szCs w:val="28"/>
          <w:shd w:val="clear" w:fill="FFFFFF"/>
          <w:lang w:val="en-US" w:eastAsia="zh-CN"/>
        </w:rPr>
        <w:t>4</w:t>
      </w:r>
      <w:r>
        <w:rPr>
          <w:rFonts w:hint="eastAsia" w:ascii="宋体" w:hAnsi="宋体" w:eastAsia="宋体" w:cs="宋体"/>
          <w:i w:val="0"/>
          <w:iCs w:val="0"/>
          <w:caps w:val="0"/>
          <w:color w:val="000000"/>
          <w:spacing w:val="0"/>
          <w:sz w:val="28"/>
          <w:szCs w:val="28"/>
          <w:shd w:val="clear" w:fill="FFFFFF"/>
        </w:rPr>
        <w:t>. </w:t>
      </w:r>
      <w:r>
        <w:rPr>
          <w:rFonts w:hint="eastAsia" w:ascii="宋体" w:hAnsi="宋体" w:eastAsia="宋体" w:cs="宋体"/>
          <w:b/>
          <w:bCs/>
          <w:i w:val="0"/>
          <w:iCs w:val="0"/>
          <w:caps w:val="0"/>
          <w:color w:val="000000"/>
          <w:spacing w:val="0"/>
          <w:sz w:val="28"/>
          <w:szCs w:val="28"/>
          <w:shd w:val="clear" w:fill="FFFFFF"/>
        </w:rPr>
        <w:t>竞买人在拍卖前必须现场确认</w:t>
      </w:r>
      <w:r>
        <w:rPr>
          <w:rFonts w:hint="eastAsia" w:ascii="宋体" w:hAnsi="宋体" w:eastAsia="宋体" w:cs="宋体"/>
          <w:i w:val="0"/>
          <w:iCs w:val="0"/>
          <w:caps w:val="0"/>
          <w:color w:val="000000"/>
          <w:spacing w:val="0"/>
          <w:sz w:val="28"/>
          <w:szCs w:val="28"/>
          <w:shd w:val="clear" w:fill="FFFFFF"/>
        </w:rPr>
        <w:t>，仔细审查拍卖标的物，调查是否存在瑕疵，认真研究查看所竞买标的物的实际情况，</w:t>
      </w:r>
      <w:r>
        <w:rPr>
          <w:rFonts w:hint="eastAsia" w:ascii="宋体" w:hAnsi="宋体" w:eastAsia="宋体" w:cs="宋体"/>
          <w:b/>
          <w:bCs/>
          <w:i w:val="0"/>
          <w:iCs w:val="0"/>
          <w:caps w:val="0"/>
          <w:color w:val="000000"/>
          <w:spacing w:val="0"/>
          <w:sz w:val="28"/>
          <w:szCs w:val="28"/>
          <w:shd w:val="clear" w:fill="FFFFFF"/>
        </w:rPr>
        <w:t>管理人仅</w:t>
      </w:r>
      <w:r>
        <w:rPr>
          <w:rFonts w:hint="eastAsia" w:ascii="宋体" w:hAnsi="宋体" w:cs="宋体"/>
          <w:b/>
          <w:bCs/>
          <w:i w:val="0"/>
          <w:iCs w:val="0"/>
          <w:caps w:val="0"/>
          <w:color w:val="000000"/>
          <w:spacing w:val="0"/>
          <w:sz w:val="28"/>
          <w:szCs w:val="28"/>
          <w:shd w:val="clear" w:fill="FFFFFF"/>
          <w:lang w:val="en-US" w:eastAsia="zh-CN"/>
        </w:rPr>
        <w:t>能依据不动产权属登记信息确认标的权属范围，无法现场精确界定土地使用权的四周物理位置及与周围相邻地界，实际面积以测绘数据为准，</w:t>
      </w:r>
      <w:r>
        <w:rPr>
          <w:rFonts w:hint="eastAsia" w:ascii="宋体" w:hAnsi="宋体" w:eastAsia="宋体" w:cs="宋体"/>
          <w:b/>
          <w:bCs/>
          <w:i w:val="0"/>
          <w:iCs w:val="0"/>
          <w:caps w:val="0"/>
          <w:color w:val="000000"/>
          <w:spacing w:val="0"/>
          <w:sz w:val="28"/>
          <w:szCs w:val="28"/>
          <w:shd w:val="clear" w:fill="FFFFFF"/>
        </w:rPr>
        <w:t>按资产现状拍卖、交付，不承担资产瑕疵责任，</w:t>
      </w:r>
      <w:r>
        <w:rPr>
          <w:rFonts w:hint="eastAsia" w:ascii="宋体" w:hAnsi="宋体" w:eastAsia="宋体" w:cs="宋体"/>
          <w:i w:val="0"/>
          <w:iCs w:val="0"/>
          <w:caps w:val="0"/>
          <w:color w:val="000000"/>
          <w:spacing w:val="0"/>
          <w:sz w:val="28"/>
          <w:szCs w:val="28"/>
          <w:shd w:val="clear" w:fill="FFFFFF"/>
        </w:rPr>
        <w:t>管理人不提供任何形式的售后服务。竞买人一旦作出竞买决定，即表明已完全了解，并接受标的物的现状和一切已知及未知的瑕疵。</w:t>
      </w:r>
    </w:p>
    <w:p w14:paraId="3D96F2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0" w:beforeAutospacing="0" w:after="140" w:afterAutospacing="0" w:line="540" w:lineRule="atLeast"/>
        <w:ind w:left="425" w:right="0" w:hanging="425"/>
        <w:rPr>
          <w:rFonts w:hint="default" w:ascii="Helvetica" w:hAnsi="Helvetica" w:eastAsia="Helvetica" w:cs="Helvetica"/>
          <w:i w:val="0"/>
          <w:iCs w:val="0"/>
          <w:caps w:val="0"/>
          <w:color w:val="1B253A"/>
          <w:spacing w:val="0"/>
          <w:sz w:val="16"/>
          <w:szCs w:val="16"/>
        </w:rPr>
      </w:pPr>
      <w:r>
        <w:rPr>
          <w:rFonts w:hint="eastAsia" w:ascii="宋体" w:hAnsi="宋体" w:cs="宋体"/>
          <w:i w:val="0"/>
          <w:iCs w:val="0"/>
          <w:caps w:val="0"/>
          <w:color w:val="000000"/>
          <w:spacing w:val="0"/>
          <w:sz w:val="28"/>
          <w:szCs w:val="28"/>
          <w:shd w:val="clear" w:fill="FFFFFF"/>
          <w:lang w:val="en-US" w:eastAsia="zh-CN"/>
        </w:rPr>
        <w:t>5</w:t>
      </w:r>
      <w:r>
        <w:rPr>
          <w:rFonts w:hint="eastAsia" w:ascii="宋体" w:hAnsi="宋体" w:eastAsia="宋体" w:cs="宋体"/>
          <w:i w:val="0"/>
          <w:iCs w:val="0"/>
          <w:caps w:val="0"/>
          <w:color w:val="000000"/>
          <w:spacing w:val="0"/>
          <w:sz w:val="28"/>
          <w:szCs w:val="28"/>
          <w:shd w:val="clear" w:fill="FFFFFF"/>
        </w:rPr>
        <w:t>. 本次</w:t>
      </w:r>
      <w:r>
        <w:rPr>
          <w:rFonts w:hint="eastAsia" w:ascii="宋体" w:hAnsi="宋体" w:eastAsia="宋体" w:cs="宋体"/>
          <w:b/>
          <w:bCs/>
          <w:i w:val="0"/>
          <w:iCs w:val="0"/>
          <w:caps w:val="0"/>
          <w:color w:val="000000"/>
          <w:spacing w:val="0"/>
          <w:sz w:val="28"/>
          <w:szCs w:val="28"/>
          <w:shd w:val="clear" w:fill="FFFFFF"/>
        </w:rPr>
        <w:t>拍卖标的物按现状交付，买受人应自行或委托专业机构对标的物的工程质量进行全面尽职调查与专业评估（包括但不限于隐蔽工程、施工质量、设施设备、消防、环保等）。管理人不对标的物的工程质量承担任何担保责任，无论该等质量问题是已知还是未知，均由买受人自行承担全部风险和责任</w:t>
      </w:r>
      <w:r>
        <w:rPr>
          <w:rFonts w:hint="eastAsia" w:ascii="宋体" w:hAnsi="宋体" w:eastAsia="宋体" w:cs="宋体"/>
          <w:i w:val="0"/>
          <w:iCs w:val="0"/>
          <w:caps w:val="0"/>
          <w:color w:val="000000"/>
          <w:spacing w:val="0"/>
          <w:sz w:val="28"/>
          <w:szCs w:val="28"/>
          <w:shd w:val="clear" w:fill="FFFFFF"/>
        </w:rPr>
        <w:t>。买受人一旦参与竞买，即表明已完成全部工程质量尽调，自愿接受标的物工程质量现状及一切相关风险。</w:t>
      </w:r>
    </w:p>
    <w:p w14:paraId="529E63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0" w:beforeAutospacing="0" w:after="140" w:afterAutospacing="0" w:line="540" w:lineRule="atLeast"/>
        <w:ind w:left="425" w:right="0" w:hanging="425"/>
        <w:rPr>
          <w:rFonts w:hint="default" w:ascii="Helvetica" w:hAnsi="Helvetica" w:eastAsia="Helvetica" w:cs="Helvetica"/>
          <w:i w:val="0"/>
          <w:iCs w:val="0"/>
          <w:caps w:val="0"/>
          <w:color w:val="1B253A"/>
          <w:spacing w:val="0"/>
          <w:sz w:val="16"/>
          <w:szCs w:val="16"/>
        </w:rPr>
      </w:pPr>
      <w:r>
        <w:rPr>
          <w:rFonts w:hint="eastAsia" w:ascii="宋体" w:hAnsi="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 本次拍卖标的物为</w:t>
      </w:r>
      <w:r>
        <w:rPr>
          <w:rFonts w:hint="eastAsia" w:ascii="宋体" w:hAnsi="宋体" w:eastAsia="宋体" w:cs="宋体"/>
          <w:i w:val="0"/>
          <w:iCs w:val="0"/>
          <w:caps w:val="0"/>
          <w:color w:val="000000"/>
          <w:spacing w:val="0"/>
          <w:sz w:val="28"/>
          <w:szCs w:val="28"/>
          <w:shd w:val="clear" w:fill="FFFFFF"/>
          <w:lang w:val="en-US" w:eastAsia="zh-CN"/>
        </w:rPr>
        <w:t>住宅</w:t>
      </w:r>
      <w:r>
        <w:rPr>
          <w:rFonts w:hint="eastAsia" w:ascii="宋体" w:hAnsi="宋体" w:eastAsia="宋体" w:cs="宋体"/>
          <w:i w:val="0"/>
          <w:iCs w:val="0"/>
          <w:caps w:val="0"/>
          <w:color w:val="000000"/>
          <w:spacing w:val="0"/>
          <w:sz w:val="28"/>
          <w:szCs w:val="28"/>
          <w:shd w:val="clear" w:fill="FFFFFF"/>
        </w:rPr>
        <w:t>用途在建工程，存在被施工企业拆除部分铝单板、铝合金门窗的情况，包括铝单板3624.70平方米，铝合金推拉门及铝合金平开窗1406.56平方米。对此，成交后按被拆除后的现状交付。</w:t>
      </w:r>
      <w:r>
        <w:rPr>
          <w:rFonts w:hint="eastAsia" w:ascii="宋体" w:hAnsi="宋体" w:eastAsia="宋体" w:cs="宋体"/>
          <w:b/>
          <w:bCs/>
          <w:i w:val="0"/>
          <w:iCs w:val="0"/>
          <w:caps w:val="0"/>
          <w:color w:val="000000"/>
          <w:spacing w:val="0"/>
          <w:sz w:val="28"/>
          <w:szCs w:val="28"/>
          <w:shd w:val="clear" w:fill="FFFFFF"/>
        </w:rPr>
        <w:t>竞买人应充分知悉其未竣工、未验收的特性。标的物的规划审批合规性、施工手续完整性、已建工程质量、后续续建的审批要求、技术标准、资金投入、工期管控及竣工验收等全部风险，均由买受人自行核实评估并承担。管理人不对在建工程的续建可行性、合规性、工程质量及后续相关事宜作出任何承诺或担保，买受人需自行了解和办理相关复工续建手续</w:t>
      </w:r>
      <w:r>
        <w:rPr>
          <w:rFonts w:hint="eastAsia" w:ascii="宋体" w:hAnsi="宋体" w:eastAsia="宋体" w:cs="宋体"/>
          <w:i w:val="0"/>
          <w:iCs w:val="0"/>
          <w:caps w:val="0"/>
          <w:color w:val="000000"/>
          <w:spacing w:val="0"/>
          <w:sz w:val="28"/>
          <w:szCs w:val="28"/>
          <w:shd w:val="clear" w:fill="FFFFFF"/>
        </w:rPr>
        <w:t>。买受人参与竞买即视为已完全了解并接受上述全部风险，不得就此主张任何权利或提出索赔。</w:t>
      </w:r>
    </w:p>
    <w:p w14:paraId="45E63D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0" w:beforeAutospacing="0" w:after="140" w:afterAutospacing="0" w:line="540" w:lineRule="atLeast"/>
        <w:ind w:left="425" w:right="0" w:hanging="425"/>
        <w:rPr>
          <w:rFonts w:hint="eastAsia" w:ascii="宋体" w:hAnsi="宋体" w:eastAsia="宋体" w:cs="宋体"/>
          <w:i w:val="0"/>
          <w:iCs w:val="0"/>
          <w:caps w:val="0"/>
          <w:color w:val="000000"/>
          <w:spacing w:val="0"/>
          <w:sz w:val="28"/>
          <w:szCs w:val="28"/>
          <w:shd w:val="clear" w:fill="FFFFFF"/>
        </w:rPr>
      </w:pPr>
      <w:r>
        <w:rPr>
          <w:rFonts w:hint="eastAsia" w:ascii="宋体" w:hAnsi="宋体" w:cs="宋体"/>
          <w:i w:val="0"/>
          <w:iCs w:val="0"/>
          <w:caps w:val="0"/>
          <w:color w:val="000000"/>
          <w:spacing w:val="0"/>
          <w:sz w:val="28"/>
          <w:szCs w:val="28"/>
          <w:shd w:val="clear" w:fill="FFFFFF"/>
          <w:lang w:val="en-US" w:eastAsia="zh-CN"/>
        </w:rPr>
        <w:t>7</w:t>
      </w:r>
      <w:r>
        <w:rPr>
          <w:rFonts w:hint="eastAsia" w:ascii="宋体" w:hAnsi="宋体" w:eastAsia="宋体" w:cs="宋体"/>
          <w:i w:val="0"/>
          <w:iCs w:val="0"/>
          <w:caps w:val="0"/>
          <w:color w:val="000000"/>
          <w:spacing w:val="0"/>
          <w:sz w:val="28"/>
          <w:szCs w:val="28"/>
          <w:shd w:val="clear" w:fill="FFFFFF"/>
        </w:rPr>
        <w:t>. 拍卖成交后，若相关部门对有关数据或应缴纳税费项目的最终认定与本次拍卖文件有差异的，买受人不得以此向拍卖人或委托人提出异议和索赔请求。</w:t>
      </w:r>
    </w:p>
    <w:p w14:paraId="12691E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0" w:beforeAutospacing="0" w:after="140" w:afterAutospacing="0" w:line="540" w:lineRule="atLeast"/>
        <w:ind w:left="425" w:right="0" w:hanging="425"/>
        <w:rPr>
          <w:rFonts w:hint="default" w:ascii="宋体" w:hAnsi="宋体" w:eastAsia="宋体" w:cs="宋体"/>
          <w:i w:val="0"/>
          <w:iCs w:val="0"/>
          <w:caps w:val="0"/>
          <w:color w:val="000000"/>
          <w:spacing w:val="0"/>
          <w:sz w:val="28"/>
          <w:szCs w:val="28"/>
          <w:shd w:val="clear" w:fill="FFFFFF"/>
        </w:rPr>
      </w:pPr>
      <w:r>
        <w:rPr>
          <w:rFonts w:hint="eastAsia" w:ascii="宋体" w:hAnsi="宋体" w:cs="宋体"/>
          <w:b w:val="0"/>
          <w:bCs/>
          <w:color w:val="FF0000"/>
          <w:sz w:val="28"/>
          <w:szCs w:val="28"/>
          <w:lang w:val="en-US" w:eastAsia="zh-CN"/>
        </w:rPr>
        <w:t xml:space="preserve">8. </w:t>
      </w:r>
      <w:r>
        <w:rPr>
          <w:rFonts w:hint="eastAsia" w:ascii="宋体" w:hAnsi="宋体" w:cs="宋体"/>
          <w:b w:val="0"/>
          <w:bCs/>
          <w:color w:val="FF0000"/>
          <w:sz w:val="28"/>
          <w:szCs w:val="28"/>
          <w:highlight w:val="yellow"/>
          <w:lang w:val="en-US" w:eastAsia="zh-CN"/>
        </w:rPr>
        <w:t>此标的物在建工程中有二十三户已出售，竞买人竞拍成功后，在完成工程建筑后需无条件按湖南长旺房地产开发有限公司与客户签订的《商品房买卖合同》向二十三户已售客户交付房屋并协助办理不动产权证，确认已售客户所有权。</w:t>
      </w:r>
    </w:p>
    <w:p w14:paraId="476C5A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0" w:beforeAutospacing="0" w:after="140" w:afterAutospacing="0" w:line="540" w:lineRule="atLeast"/>
        <w:ind w:left="425" w:right="0" w:hanging="425"/>
        <w:rPr>
          <w:rFonts w:hint="eastAsia" w:ascii="宋体" w:hAnsi="宋体" w:eastAsia="宋体" w:cs="宋体"/>
          <w:i w:val="0"/>
          <w:iCs w:val="0"/>
          <w:caps w:val="0"/>
          <w:color w:val="000000"/>
          <w:spacing w:val="0"/>
          <w:sz w:val="28"/>
          <w:szCs w:val="28"/>
          <w:shd w:val="clear" w:fill="FFFFFF"/>
        </w:rPr>
      </w:pPr>
      <w:r>
        <w:rPr>
          <w:rFonts w:hint="eastAsia" w:ascii="宋体" w:hAnsi="宋体" w:cs="宋体"/>
          <w:i w:val="0"/>
          <w:iCs w:val="0"/>
          <w:caps w:val="0"/>
          <w:color w:val="000000"/>
          <w:spacing w:val="0"/>
          <w:sz w:val="28"/>
          <w:szCs w:val="28"/>
          <w:shd w:val="clear" w:fill="FFFFFF"/>
          <w:lang w:val="en-US" w:eastAsia="zh-CN"/>
        </w:rPr>
        <w:t>9</w:t>
      </w:r>
      <w:r>
        <w:rPr>
          <w:rFonts w:hint="eastAsia" w:ascii="宋体" w:hAnsi="宋体" w:eastAsia="宋体" w:cs="宋体"/>
          <w:i w:val="0"/>
          <w:iCs w:val="0"/>
          <w:caps w:val="0"/>
          <w:color w:val="000000"/>
          <w:spacing w:val="0"/>
          <w:sz w:val="28"/>
          <w:szCs w:val="28"/>
          <w:shd w:val="clear" w:fill="FFFFFF"/>
        </w:rPr>
        <w:t>. 标的物的其他未尽事宜，由竞买人自行了解。</w:t>
      </w:r>
    </w:p>
    <w:p w14:paraId="6995DBD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auto"/>
    <w:pitch w:val="default"/>
    <w:sig w:usb0="E00002FF" w:usb1="5000785B" w:usb2="00000000" w:usb3="00000000" w:csb0="2000019F" w:csb1="4F01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E1D162"/>
    <w:multiLevelType w:val="singleLevel"/>
    <w:tmpl w:val="41E1D1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FA779D"/>
    <w:rsid w:val="F6FA7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2026-02-28T15:47:00Z</dcterms:created>
  <dc:creator>周波</dc:creator>
  <cp:lastModifiedBy>周波</cp:lastModifiedBy>
  <dcterms:modified xsi:type="dcterms:W3CDTF">2026-02-28T15:48:00Z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5F2827C9C20931B58E9DA26908B6A19D_41</vt:lpwstr>
  </property>
</Properties>
</file>