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74077" w14:textId="77777777" w:rsidR="005F6AF5" w:rsidRDefault="00000000">
      <w:pPr>
        <w:widowControl/>
        <w:spacing w:line="480" w:lineRule="exact"/>
        <w:jc w:val="center"/>
        <w:rPr>
          <w:rFonts w:ascii="仿宋" w:eastAsia="仿宋" w:hAnsi="仿宋" w:hint="eastAsia"/>
          <w:b/>
          <w:bCs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 w:themeColor="text1"/>
          <w:sz w:val="28"/>
          <w:szCs w:val="28"/>
        </w:rPr>
        <w:t>送达地址、联系方式及银行账户信息确认书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418"/>
        <w:gridCol w:w="2496"/>
        <w:gridCol w:w="1189"/>
        <w:gridCol w:w="1922"/>
      </w:tblGrid>
      <w:tr w:rsidR="005F6AF5" w14:paraId="522AB141" w14:textId="77777777">
        <w:tc>
          <w:tcPr>
            <w:tcW w:w="1271" w:type="dxa"/>
            <w:vAlign w:val="center"/>
          </w:tcPr>
          <w:p w14:paraId="30E0EB79" w14:textId="77777777" w:rsidR="005F6AF5" w:rsidRDefault="00000000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</w:rPr>
              <w:t>受送达人名称</w:t>
            </w:r>
          </w:p>
        </w:tc>
        <w:tc>
          <w:tcPr>
            <w:tcW w:w="7025" w:type="dxa"/>
            <w:gridSpan w:val="4"/>
            <w:vAlign w:val="center"/>
          </w:tcPr>
          <w:p w14:paraId="3FB65D6B" w14:textId="77777777" w:rsidR="005F6AF5" w:rsidRDefault="005F6AF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</w:p>
        </w:tc>
      </w:tr>
      <w:tr w:rsidR="005F6AF5" w14:paraId="2F0F3873" w14:textId="77777777">
        <w:tc>
          <w:tcPr>
            <w:tcW w:w="1271" w:type="dxa"/>
            <w:vMerge w:val="restart"/>
            <w:vAlign w:val="center"/>
          </w:tcPr>
          <w:p w14:paraId="4ADEED38" w14:textId="77777777" w:rsidR="005F6AF5" w:rsidRDefault="00000000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送达地址信息</w:t>
            </w:r>
          </w:p>
        </w:tc>
        <w:tc>
          <w:tcPr>
            <w:tcW w:w="1418" w:type="dxa"/>
            <w:vAlign w:val="center"/>
          </w:tcPr>
          <w:p w14:paraId="653F58AE" w14:textId="77777777" w:rsidR="005F6AF5" w:rsidRDefault="00000000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收件人</w:t>
            </w:r>
          </w:p>
        </w:tc>
        <w:tc>
          <w:tcPr>
            <w:tcW w:w="2496" w:type="dxa"/>
            <w:vAlign w:val="center"/>
          </w:tcPr>
          <w:p w14:paraId="4A39F529" w14:textId="77777777" w:rsidR="005F6AF5" w:rsidRDefault="005F6AF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</w:p>
        </w:tc>
        <w:tc>
          <w:tcPr>
            <w:tcW w:w="1189" w:type="dxa"/>
            <w:vAlign w:val="center"/>
          </w:tcPr>
          <w:p w14:paraId="2C7EF997" w14:textId="77777777" w:rsidR="005F6AF5" w:rsidRDefault="00000000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1922" w:type="dxa"/>
            <w:vAlign w:val="center"/>
          </w:tcPr>
          <w:p w14:paraId="1E39EB93" w14:textId="77777777" w:rsidR="005F6AF5" w:rsidRDefault="005F6AF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</w:p>
        </w:tc>
      </w:tr>
      <w:tr w:rsidR="005F6AF5" w14:paraId="740C14CF" w14:textId="77777777">
        <w:tc>
          <w:tcPr>
            <w:tcW w:w="1271" w:type="dxa"/>
            <w:vMerge/>
            <w:vAlign w:val="center"/>
          </w:tcPr>
          <w:p w14:paraId="75F569A4" w14:textId="77777777" w:rsidR="005F6AF5" w:rsidRDefault="005F6AF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2E2BEEC" w14:textId="77777777" w:rsidR="005F6AF5" w:rsidRDefault="00000000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通讯地址及邮政编码</w:t>
            </w:r>
          </w:p>
        </w:tc>
        <w:tc>
          <w:tcPr>
            <w:tcW w:w="5607" w:type="dxa"/>
            <w:gridSpan w:val="3"/>
            <w:vAlign w:val="center"/>
          </w:tcPr>
          <w:p w14:paraId="2FC357CD" w14:textId="77777777" w:rsidR="005F6AF5" w:rsidRDefault="005F6AF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</w:p>
        </w:tc>
      </w:tr>
      <w:tr w:rsidR="005F6AF5" w14:paraId="5C10BC14" w14:textId="77777777">
        <w:tc>
          <w:tcPr>
            <w:tcW w:w="1271" w:type="dxa"/>
            <w:vMerge/>
            <w:vAlign w:val="center"/>
          </w:tcPr>
          <w:p w14:paraId="0E873207" w14:textId="77777777" w:rsidR="005F6AF5" w:rsidRDefault="005F6AF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396EE83" w14:textId="77777777" w:rsidR="005F6AF5" w:rsidRDefault="00000000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电子邮箱</w:t>
            </w:r>
          </w:p>
        </w:tc>
        <w:tc>
          <w:tcPr>
            <w:tcW w:w="2496" w:type="dxa"/>
            <w:vAlign w:val="center"/>
          </w:tcPr>
          <w:p w14:paraId="00490BBC" w14:textId="77777777" w:rsidR="005F6AF5" w:rsidRDefault="005F6AF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</w:p>
        </w:tc>
        <w:tc>
          <w:tcPr>
            <w:tcW w:w="1189" w:type="dxa"/>
            <w:vAlign w:val="center"/>
          </w:tcPr>
          <w:p w14:paraId="0D53CD65" w14:textId="77777777" w:rsidR="005F6AF5" w:rsidRDefault="00000000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微信号</w:t>
            </w:r>
          </w:p>
        </w:tc>
        <w:tc>
          <w:tcPr>
            <w:tcW w:w="1922" w:type="dxa"/>
            <w:vAlign w:val="center"/>
          </w:tcPr>
          <w:p w14:paraId="62FB419B" w14:textId="77777777" w:rsidR="005F6AF5" w:rsidRDefault="005F6AF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</w:p>
        </w:tc>
      </w:tr>
      <w:tr w:rsidR="005F6AF5" w14:paraId="6784EC65" w14:textId="77777777">
        <w:tc>
          <w:tcPr>
            <w:tcW w:w="1271" w:type="dxa"/>
            <w:vAlign w:val="center"/>
          </w:tcPr>
          <w:p w14:paraId="090C2196" w14:textId="77777777" w:rsidR="005F6AF5" w:rsidRDefault="00000000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银行账户信息</w:t>
            </w:r>
          </w:p>
        </w:tc>
        <w:tc>
          <w:tcPr>
            <w:tcW w:w="7025" w:type="dxa"/>
            <w:gridSpan w:val="4"/>
          </w:tcPr>
          <w:p w14:paraId="3171348F" w14:textId="77777777" w:rsidR="005F6AF5" w:rsidRDefault="00000000">
            <w:pPr>
              <w:widowControl/>
              <w:spacing w:line="520" w:lineRule="exact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户名：</w:t>
            </w:r>
          </w:p>
          <w:p w14:paraId="5EFA2D36" w14:textId="77777777" w:rsidR="005F6AF5" w:rsidRDefault="00000000">
            <w:pPr>
              <w:widowControl/>
              <w:spacing w:line="520" w:lineRule="exact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账号：</w:t>
            </w:r>
          </w:p>
          <w:p w14:paraId="3EA55399" w14:textId="77777777" w:rsidR="005F6AF5" w:rsidRDefault="00000000">
            <w:pPr>
              <w:widowControl/>
              <w:spacing w:line="520" w:lineRule="exact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开户行：</w:t>
            </w:r>
          </w:p>
        </w:tc>
      </w:tr>
      <w:tr w:rsidR="005F6AF5" w14:paraId="491B15A0" w14:textId="77777777">
        <w:tc>
          <w:tcPr>
            <w:tcW w:w="8296" w:type="dxa"/>
            <w:gridSpan w:val="5"/>
          </w:tcPr>
          <w:p w14:paraId="716DDA65" w14:textId="5AA4CDED" w:rsidR="005F6AF5" w:rsidRDefault="00000000">
            <w:pPr>
              <w:widowControl/>
              <w:spacing w:line="400" w:lineRule="exact"/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</w:rPr>
              <w:t>受送达人已经知晓、同意并确认：</w:t>
            </w:r>
          </w:p>
          <w:p w14:paraId="1E6050A0" w14:textId="77777777" w:rsidR="005F6AF5" w:rsidRDefault="00000000">
            <w:pPr>
              <w:pStyle w:val="a8"/>
              <w:widowControl/>
              <w:numPr>
                <w:ilvl w:val="0"/>
                <w:numId w:val="3"/>
              </w:numPr>
              <w:spacing w:line="400" w:lineRule="exact"/>
              <w:ind w:firstLineChars="0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我(单位)已经如实提供地址及联系方式，并保证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上述联系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地址、方式准确、有效，临时管理人可按照我(单位)在上表中确认的地址(包括通过邮政快递、电子邮件、移动通信等即时收悉的特定系统)送达本案预重整程序中的相关法律文书。</w:t>
            </w:r>
          </w:p>
          <w:p w14:paraId="7001CE62" w14:textId="77777777" w:rsidR="005F6AF5" w:rsidRDefault="00000000">
            <w:pPr>
              <w:pStyle w:val="a8"/>
              <w:widowControl/>
              <w:numPr>
                <w:ilvl w:val="0"/>
                <w:numId w:val="3"/>
              </w:numPr>
              <w:spacing w:line="400" w:lineRule="exact"/>
              <w:ind w:firstLineChars="0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如有变更联系方式、送达地址及银行账户的，应当于变更之日起3个工作日及时书面通知临时管理人。如果提供的地址、联系方式等信息不确切的，使破产相关文书无法送达或未及时送达的，自文书、材料等退回之日视为送达之日，我(单位)自行承担由此引起的一切法律后果。</w:t>
            </w:r>
          </w:p>
          <w:p w14:paraId="105771A7" w14:textId="77777777" w:rsidR="005F6AF5" w:rsidRDefault="00000000">
            <w:pPr>
              <w:pStyle w:val="a8"/>
              <w:widowControl/>
              <w:numPr>
                <w:ilvl w:val="0"/>
                <w:numId w:val="3"/>
              </w:numPr>
              <w:spacing w:line="400" w:lineRule="exact"/>
              <w:ind w:firstLineChars="0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确认的送达地址及银行账户信息适用于本破产案件所有程序，包括：预重整，强制清算、和解、破产清算，重整、和解以及同期与破产事务相关的其他事项；</w:t>
            </w:r>
          </w:p>
          <w:p w14:paraId="05AFC473" w14:textId="77777777" w:rsidR="005F6AF5" w:rsidRDefault="00000000">
            <w:pPr>
              <w:pStyle w:val="a8"/>
              <w:widowControl/>
              <w:numPr>
                <w:ilvl w:val="0"/>
                <w:numId w:val="3"/>
              </w:numPr>
              <w:spacing w:line="400" w:lineRule="exact"/>
              <w:ind w:firstLineChars="0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如临时管理人及委托的人员当面送交材料的，收件人签名视为送达；如以电子邮件、微信号方式传送，则以电子邮件进入收件人收件系统之日视为送达；如以邮寄方式送达，则以专递方式按本确认书确定的联系地址寄出，自寄出邮戳之日起三日内视为送达。</w:t>
            </w:r>
          </w:p>
          <w:p w14:paraId="43102CC5" w14:textId="77777777" w:rsidR="005F6AF5" w:rsidRDefault="00000000">
            <w:pPr>
              <w:pStyle w:val="a8"/>
              <w:widowControl/>
              <w:numPr>
                <w:ilvl w:val="0"/>
                <w:numId w:val="3"/>
              </w:numPr>
              <w:spacing w:line="400" w:lineRule="exact"/>
              <w:ind w:firstLineChars="0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如果提供的地址不确切，使破产相关文书无法送达或未及时送达的，自文书、材料等退回之日视为送达之日，申报人应承担由此引起的一切法律后果。</w:t>
            </w:r>
          </w:p>
          <w:p w14:paraId="5E9255DC" w14:textId="77777777" w:rsidR="005F6AF5" w:rsidRDefault="005F6AF5">
            <w:pPr>
              <w:widowControl/>
              <w:spacing w:line="400" w:lineRule="exact"/>
              <w:rPr>
                <w:rFonts w:ascii="仿宋" w:eastAsia="仿宋" w:hAnsi="仿宋" w:hint="eastAsia"/>
                <w:color w:val="000000" w:themeColor="text1"/>
                <w:sz w:val="24"/>
              </w:rPr>
            </w:pPr>
          </w:p>
          <w:p w14:paraId="2EF4C006" w14:textId="77777777" w:rsidR="005F6AF5" w:rsidRDefault="00000000">
            <w:pPr>
              <w:widowControl/>
              <w:spacing w:line="400" w:lineRule="exact"/>
              <w:ind w:firstLineChars="1300" w:firstLine="3120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受送达人确认签名/盖章：</w:t>
            </w:r>
          </w:p>
          <w:p w14:paraId="7E777D9E" w14:textId="77777777" w:rsidR="005F6AF5" w:rsidRDefault="00000000">
            <w:pPr>
              <w:widowControl/>
              <w:spacing w:line="400" w:lineRule="exact"/>
              <w:ind w:firstLineChars="2200" w:firstLine="5280"/>
              <w:rPr>
                <w:rFonts w:ascii="仿宋" w:eastAsia="仿宋" w:hAnsi="仿宋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日期：     年   月   日</w:t>
            </w:r>
          </w:p>
        </w:tc>
      </w:tr>
    </w:tbl>
    <w:p w14:paraId="2F198573" w14:textId="77777777" w:rsidR="005F6AF5" w:rsidRDefault="005F6AF5">
      <w:pPr>
        <w:widowControl/>
        <w:spacing w:line="480" w:lineRule="exact"/>
        <w:rPr>
          <w:rFonts w:ascii="仿宋" w:eastAsia="仿宋" w:hAnsi="仿宋" w:hint="eastAsia"/>
          <w:color w:val="000000" w:themeColor="text1"/>
          <w:sz w:val="28"/>
          <w:szCs w:val="28"/>
        </w:rPr>
      </w:pPr>
    </w:p>
    <w:sectPr w:rsidR="005F6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B2C70" w14:textId="77777777" w:rsidR="006E79F7" w:rsidRDefault="006E79F7">
      <w:pPr>
        <w:rPr>
          <w:rFonts w:hint="eastAsia"/>
        </w:rPr>
      </w:pPr>
      <w:r>
        <w:separator/>
      </w:r>
    </w:p>
  </w:endnote>
  <w:endnote w:type="continuationSeparator" w:id="0">
    <w:p w14:paraId="7E0992C9" w14:textId="77777777" w:rsidR="006E79F7" w:rsidRDefault="006E79F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6055AF" w14:textId="77777777" w:rsidR="006E79F7" w:rsidRDefault="006E79F7">
      <w:pPr>
        <w:rPr>
          <w:rFonts w:hint="eastAsia"/>
        </w:rPr>
      </w:pPr>
      <w:r>
        <w:separator/>
      </w:r>
    </w:p>
  </w:footnote>
  <w:footnote w:type="continuationSeparator" w:id="0">
    <w:p w14:paraId="0EFFC71D" w14:textId="77777777" w:rsidR="006E79F7" w:rsidRDefault="006E79F7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95C56"/>
    <w:multiLevelType w:val="multilevel"/>
    <w:tmpl w:val="06995C56"/>
    <w:lvl w:ilvl="0">
      <w:start w:val="4"/>
      <w:numFmt w:val="bullet"/>
      <w:lvlText w:val="□"/>
      <w:lvlJc w:val="left"/>
      <w:pPr>
        <w:ind w:left="360" w:hanging="360"/>
      </w:pPr>
      <w:rPr>
        <w:rFonts w:ascii="仿宋" w:eastAsia="仿宋" w:hAnsi="仿宋" w:cs="仿宋" w:hint="eastAsia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800153A"/>
    <w:multiLevelType w:val="hybridMultilevel"/>
    <w:tmpl w:val="872E833C"/>
    <w:lvl w:ilvl="0" w:tplc="772EC1F0">
      <w:start w:val="1"/>
      <w:numFmt w:val="decimalEnclosedCircle"/>
      <w:lvlText w:val="%1"/>
      <w:lvlJc w:val="left"/>
      <w:pPr>
        <w:ind w:left="12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40"/>
      </w:pPr>
    </w:lvl>
    <w:lvl w:ilvl="2" w:tplc="0409001B" w:tentative="1">
      <w:start w:val="1"/>
      <w:numFmt w:val="lowerRoman"/>
      <w:lvlText w:val="%3."/>
      <w:lvlJc w:val="right"/>
      <w:pPr>
        <w:ind w:left="2240" w:hanging="440"/>
      </w:pPr>
    </w:lvl>
    <w:lvl w:ilvl="3" w:tplc="0409000F" w:tentative="1">
      <w:start w:val="1"/>
      <w:numFmt w:val="decimal"/>
      <w:lvlText w:val="%4."/>
      <w:lvlJc w:val="left"/>
      <w:pPr>
        <w:ind w:left="2680" w:hanging="440"/>
      </w:pPr>
    </w:lvl>
    <w:lvl w:ilvl="4" w:tplc="04090019" w:tentative="1">
      <w:start w:val="1"/>
      <w:numFmt w:val="lowerLetter"/>
      <w:lvlText w:val="%5)"/>
      <w:lvlJc w:val="left"/>
      <w:pPr>
        <w:ind w:left="3120" w:hanging="440"/>
      </w:pPr>
    </w:lvl>
    <w:lvl w:ilvl="5" w:tplc="0409001B" w:tentative="1">
      <w:start w:val="1"/>
      <w:numFmt w:val="lowerRoman"/>
      <w:lvlText w:val="%6."/>
      <w:lvlJc w:val="right"/>
      <w:pPr>
        <w:ind w:left="3560" w:hanging="440"/>
      </w:pPr>
    </w:lvl>
    <w:lvl w:ilvl="6" w:tplc="0409000F" w:tentative="1">
      <w:start w:val="1"/>
      <w:numFmt w:val="decimal"/>
      <w:lvlText w:val="%7."/>
      <w:lvlJc w:val="left"/>
      <w:pPr>
        <w:ind w:left="4000" w:hanging="440"/>
      </w:pPr>
    </w:lvl>
    <w:lvl w:ilvl="7" w:tplc="04090019" w:tentative="1">
      <w:start w:val="1"/>
      <w:numFmt w:val="lowerLetter"/>
      <w:lvlText w:val="%8)"/>
      <w:lvlJc w:val="left"/>
      <w:pPr>
        <w:ind w:left="4440" w:hanging="440"/>
      </w:pPr>
    </w:lvl>
    <w:lvl w:ilvl="8" w:tplc="0409001B" w:tentative="1">
      <w:start w:val="1"/>
      <w:numFmt w:val="lowerRoman"/>
      <w:lvlText w:val="%9."/>
      <w:lvlJc w:val="right"/>
      <w:pPr>
        <w:ind w:left="4880" w:hanging="440"/>
      </w:pPr>
    </w:lvl>
  </w:abstractNum>
  <w:abstractNum w:abstractNumId="2" w15:restartNumberingAfterBreak="0">
    <w:nsid w:val="3CF24F46"/>
    <w:multiLevelType w:val="multilevel"/>
    <w:tmpl w:val="3CF24F46"/>
    <w:lvl w:ilvl="0">
      <w:start w:val="2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abstractNum w:abstractNumId="3" w15:restartNumberingAfterBreak="0">
    <w:nsid w:val="4A8E71EC"/>
    <w:multiLevelType w:val="multilevel"/>
    <w:tmpl w:val="4A8E71E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694112389">
    <w:abstractNumId w:val="2"/>
  </w:num>
  <w:num w:numId="2" w16cid:durableId="1995068178">
    <w:abstractNumId w:val="0"/>
  </w:num>
  <w:num w:numId="3" w16cid:durableId="744842576">
    <w:abstractNumId w:val="3"/>
  </w:num>
  <w:num w:numId="4" w16cid:durableId="1158774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7C3"/>
    <w:rsid w:val="000826ED"/>
    <w:rsid w:val="00112B69"/>
    <w:rsid w:val="001507BA"/>
    <w:rsid w:val="00246F15"/>
    <w:rsid w:val="003F35E1"/>
    <w:rsid w:val="004A376F"/>
    <w:rsid w:val="004E48D1"/>
    <w:rsid w:val="0051292A"/>
    <w:rsid w:val="0055706B"/>
    <w:rsid w:val="00565F63"/>
    <w:rsid w:val="005C50C0"/>
    <w:rsid w:val="005F6AF5"/>
    <w:rsid w:val="00611D60"/>
    <w:rsid w:val="006500F9"/>
    <w:rsid w:val="00676514"/>
    <w:rsid w:val="00690964"/>
    <w:rsid w:val="006D17C3"/>
    <w:rsid w:val="006D52B0"/>
    <w:rsid w:val="006E79F7"/>
    <w:rsid w:val="007254CC"/>
    <w:rsid w:val="007F3DC4"/>
    <w:rsid w:val="00824CBF"/>
    <w:rsid w:val="008717F5"/>
    <w:rsid w:val="00887A31"/>
    <w:rsid w:val="0089615A"/>
    <w:rsid w:val="008C123B"/>
    <w:rsid w:val="00953B23"/>
    <w:rsid w:val="00995F60"/>
    <w:rsid w:val="009B41AE"/>
    <w:rsid w:val="009E28BF"/>
    <w:rsid w:val="009E5A3A"/>
    <w:rsid w:val="00A67D81"/>
    <w:rsid w:val="00A72505"/>
    <w:rsid w:val="00A85854"/>
    <w:rsid w:val="00AC0F84"/>
    <w:rsid w:val="00B93270"/>
    <w:rsid w:val="00BE68A4"/>
    <w:rsid w:val="00C02B57"/>
    <w:rsid w:val="00C622FA"/>
    <w:rsid w:val="00D00586"/>
    <w:rsid w:val="00EE5211"/>
    <w:rsid w:val="00FA629D"/>
    <w:rsid w:val="00FE3BE8"/>
    <w:rsid w:val="00FF6046"/>
    <w:rsid w:val="FFDF9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649D10"/>
  <w15:docId w15:val="{B5C9E34A-D1A9-4523-BE64-FCA400E07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仿宋" w:eastAsia="仿宋" w:hAnsi="仿宋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eastAsia="仿宋" w:hAnsi="仿宋"/>
      <w:color w:val="000000" w:themeColor="text1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widowControl/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eastAsia="仿宋" w:hAnsi="仿宋"/>
      <w:color w:val="000000" w:themeColor="text1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/>
      <w:kern w:val="2"/>
      <w:sz w:val="21"/>
      <w:szCs w:val="24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paragraph" w:styleId="a9">
    <w:name w:val="Revision"/>
    <w:hidden/>
    <w:uiPriority w:val="99"/>
    <w:unhideWhenUsed/>
    <w:rsid w:val="00A67D81"/>
    <w:rPr>
      <w:rFonts w:asciiTheme="minorHAnsi" w:eastAsiaTheme="minorEastAsia" w:hAnsiTheme="minorHAns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9D0C98D8-D306-4832-BEE6-9F423C199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314</Words>
  <Characters>314</Characters>
  <Application>Microsoft Office Word</Application>
  <DocSecurity>0</DocSecurity>
  <Lines>31</Lines>
  <Paragraphs>28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xiaoyin lu</dc:creator>
  <cp:lastModifiedBy>xiaoyin lu</cp:lastModifiedBy>
  <cp:revision>22</cp:revision>
  <dcterms:created xsi:type="dcterms:W3CDTF">2024-06-29T15:39:00Z</dcterms:created>
  <dcterms:modified xsi:type="dcterms:W3CDTF">2026-01-08T12:47:00Z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7F224BCB0EDB2F951BE55969B5950EBB_42</vt:lpwstr>
  </property>
</Properties>
</file>