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315B59" w14:textId="6C02C510" w:rsidR="00DE618B" w:rsidRDefault="00953399" w:rsidP="00953399">
      <w:pPr>
        <w:jc w:val="center"/>
        <w:rPr>
          <w:rFonts w:ascii="仿宋" w:eastAsia="仿宋" w:hAnsi="仿宋"/>
          <w:b/>
          <w:bCs/>
          <w:sz w:val="36"/>
          <w:szCs w:val="40"/>
        </w:rPr>
      </w:pPr>
      <w:r w:rsidRPr="00953399">
        <w:rPr>
          <w:rFonts w:ascii="仿宋" w:eastAsia="仿宋" w:hAnsi="仿宋" w:hint="eastAsia"/>
          <w:b/>
          <w:bCs/>
          <w:sz w:val="36"/>
          <w:szCs w:val="40"/>
        </w:rPr>
        <w:t>拍卖公告</w:t>
      </w:r>
    </w:p>
    <w:p w14:paraId="414EE795" w14:textId="77777777" w:rsidR="00953399" w:rsidRPr="00953399" w:rsidRDefault="00953399" w:rsidP="00953399">
      <w:pPr>
        <w:jc w:val="center"/>
        <w:rPr>
          <w:rFonts w:ascii="仿宋" w:eastAsia="仿宋" w:hAnsi="仿宋" w:hint="eastAsia"/>
          <w:b/>
          <w:bCs/>
          <w:sz w:val="36"/>
          <w:szCs w:val="40"/>
        </w:rPr>
      </w:pPr>
    </w:p>
    <w:p w14:paraId="77BBD73E"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color w:val="000000"/>
          <w:sz w:val="27"/>
          <w:szCs w:val="27"/>
        </w:rPr>
      </w:pPr>
      <w:r>
        <w:rPr>
          <w:rFonts w:ascii="仿宋" w:eastAsia="仿宋" w:hAnsi="仿宋" w:hint="eastAsia"/>
          <w:color w:val="000000"/>
          <w:sz w:val="29"/>
          <w:szCs w:val="29"/>
        </w:rPr>
        <w:t>衡水市东建交</w:t>
      </w:r>
      <w:proofErr w:type="gramStart"/>
      <w:r>
        <w:rPr>
          <w:rFonts w:ascii="仿宋" w:eastAsia="仿宋" w:hAnsi="仿宋" w:hint="eastAsia"/>
          <w:color w:val="000000"/>
          <w:sz w:val="29"/>
          <w:szCs w:val="29"/>
        </w:rPr>
        <w:t>通工程</w:t>
      </w:r>
      <w:proofErr w:type="gramEnd"/>
      <w:r>
        <w:rPr>
          <w:rFonts w:ascii="仿宋" w:eastAsia="仿宋" w:hAnsi="仿宋" w:hint="eastAsia"/>
          <w:color w:val="000000"/>
          <w:sz w:val="29"/>
          <w:szCs w:val="29"/>
        </w:rPr>
        <w:t>有限公司管理人将于</w:t>
      </w:r>
      <w:r>
        <w:rPr>
          <w:rStyle w:val="a4"/>
          <w:rFonts w:ascii="仿宋" w:eastAsia="仿宋" w:hAnsi="仿宋" w:hint="eastAsia"/>
          <w:color w:val="EE0000"/>
          <w:sz w:val="29"/>
          <w:szCs w:val="29"/>
        </w:rPr>
        <w:t>2026年3月9日10时至2026年3月10日10时</w:t>
      </w:r>
      <w:r>
        <w:rPr>
          <w:rFonts w:ascii="仿宋" w:eastAsia="仿宋" w:hAnsi="仿宋" w:hint="eastAsia"/>
          <w:color w:val="000000"/>
          <w:sz w:val="29"/>
          <w:szCs w:val="29"/>
        </w:rPr>
        <w:t>止（延时除外）在京东拍卖</w:t>
      </w:r>
      <w:proofErr w:type="gramStart"/>
      <w:r>
        <w:rPr>
          <w:rFonts w:ascii="仿宋" w:eastAsia="仿宋" w:hAnsi="仿宋" w:hint="eastAsia"/>
          <w:color w:val="000000"/>
          <w:sz w:val="29"/>
          <w:szCs w:val="29"/>
        </w:rPr>
        <w:t>破产强清平台</w:t>
      </w:r>
      <w:proofErr w:type="gramEnd"/>
      <w:r>
        <w:rPr>
          <w:rFonts w:ascii="仿宋" w:eastAsia="仿宋" w:hAnsi="仿宋" w:hint="eastAsia"/>
          <w:color w:val="000000"/>
          <w:sz w:val="29"/>
          <w:szCs w:val="29"/>
        </w:rPr>
        <w:t>（处置单位：衡水市东建交</w:t>
      </w:r>
      <w:proofErr w:type="gramStart"/>
      <w:r>
        <w:rPr>
          <w:rFonts w:ascii="仿宋" w:eastAsia="仿宋" w:hAnsi="仿宋" w:hint="eastAsia"/>
          <w:color w:val="000000"/>
          <w:sz w:val="29"/>
          <w:szCs w:val="29"/>
        </w:rPr>
        <w:t>通工程</w:t>
      </w:r>
      <w:proofErr w:type="gramEnd"/>
      <w:r>
        <w:rPr>
          <w:rFonts w:ascii="仿宋" w:eastAsia="仿宋" w:hAnsi="仿宋" w:hint="eastAsia"/>
          <w:color w:val="000000"/>
          <w:sz w:val="29"/>
          <w:szCs w:val="29"/>
        </w:rPr>
        <w:t>有限公司管理人，监督单位：河北省衡水市中级人民法院，网址：https://auction.jd.com/bankrupt.html）进行公开拍卖活动，现公告如下：</w:t>
      </w:r>
    </w:p>
    <w:p w14:paraId="7C3D4AE6"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Style w:val="a4"/>
          <w:rFonts w:ascii="仿宋" w:eastAsia="仿宋" w:hAnsi="仿宋" w:hint="eastAsia"/>
          <w:color w:val="000000"/>
          <w:sz w:val="29"/>
          <w:szCs w:val="29"/>
        </w:rPr>
        <w:t>一、重要提示</w:t>
      </w:r>
    </w:p>
    <w:p w14:paraId="566F5C27"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1、本标的系管理人依法履行《中华人民共和国企业破产法》的职责而在京东拍卖平台处置债务人财产。</w:t>
      </w:r>
    </w:p>
    <w:p w14:paraId="092F3517"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2、竞拍前请务必遵照《竞买公告》《竞买须知》的要求，自行进行实地看样、调查标的物信息、了解竞买资质、委托代理及尾款支付方式等内容。</w:t>
      </w:r>
      <w:r>
        <w:rPr>
          <w:rStyle w:val="a4"/>
          <w:rFonts w:ascii="仿宋" w:eastAsia="仿宋" w:hAnsi="仿宋" w:hint="eastAsia"/>
          <w:color w:val="000000"/>
          <w:sz w:val="29"/>
          <w:szCs w:val="29"/>
        </w:rPr>
        <w:t>如违反相关约定，竞买人的保证金可能会被划扣并产生其他法律责任，请理性参拍。</w:t>
      </w:r>
    </w:p>
    <w:p w14:paraId="73145C90"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3、本次拍卖为按现状拍卖，管理人不对拍卖标的</w:t>
      </w:r>
      <w:proofErr w:type="gramStart"/>
      <w:r>
        <w:rPr>
          <w:rFonts w:ascii="仿宋" w:eastAsia="仿宋" w:hAnsi="仿宋" w:hint="eastAsia"/>
          <w:color w:val="000000"/>
          <w:sz w:val="29"/>
          <w:szCs w:val="29"/>
        </w:rPr>
        <w:t>的</w:t>
      </w:r>
      <w:proofErr w:type="gramEnd"/>
      <w:r>
        <w:rPr>
          <w:rFonts w:ascii="仿宋" w:eastAsia="仿宋" w:hAnsi="仿宋" w:hint="eastAsia"/>
          <w:color w:val="000000"/>
          <w:sz w:val="29"/>
          <w:szCs w:val="29"/>
        </w:rPr>
        <w:t>合法性、权属完整性、使用功能、质量瑕疵等承担任何保证责任。</w:t>
      </w:r>
      <w:r>
        <w:rPr>
          <w:rStyle w:val="a4"/>
          <w:rFonts w:ascii="仿宋" w:eastAsia="仿宋" w:hAnsi="仿宋" w:hint="eastAsia"/>
          <w:color w:val="000000"/>
          <w:sz w:val="29"/>
          <w:szCs w:val="29"/>
        </w:rPr>
        <w:t>意向竞买人应在拍卖前自行对拍卖标的</w:t>
      </w:r>
      <w:proofErr w:type="gramStart"/>
      <w:r>
        <w:rPr>
          <w:rStyle w:val="a4"/>
          <w:rFonts w:ascii="仿宋" w:eastAsia="仿宋" w:hAnsi="仿宋" w:hint="eastAsia"/>
          <w:color w:val="000000"/>
          <w:sz w:val="29"/>
          <w:szCs w:val="29"/>
        </w:rPr>
        <w:t>的</w:t>
      </w:r>
      <w:proofErr w:type="gramEnd"/>
      <w:r>
        <w:rPr>
          <w:rStyle w:val="a4"/>
          <w:rFonts w:ascii="仿宋" w:eastAsia="仿宋" w:hAnsi="仿宋" w:hint="eastAsia"/>
          <w:color w:val="000000"/>
          <w:sz w:val="29"/>
          <w:szCs w:val="29"/>
        </w:rPr>
        <w:t>权属、性质、规划审批情况、是否存在违法违规情形、实际使用状况、是否存在第三方权利争议等进行全面核查了解，充分评估潜在风险（包括但不限于因土地性质问题、违法建设导致拍卖标的被拆除、被罚款、无法正常使用、无法办理产权登记等风险）</w:t>
      </w:r>
      <w:r>
        <w:rPr>
          <w:rFonts w:ascii="仿宋" w:eastAsia="仿宋" w:hAnsi="仿宋" w:hint="eastAsia"/>
          <w:color w:val="000000"/>
          <w:sz w:val="29"/>
          <w:szCs w:val="29"/>
        </w:rPr>
        <w:t>。一经竞买则视为对标的物现状的了解、认可及接受，不会因拍卖标的存在任何瑕疵（包括但</w:t>
      </w:r>
      <w:r>
        <w:rPr>
          <w:rFonts w:ascii="仿宋" w:eastAsia="仿宋" w:hAnsi="仿宋" w:hint="eastAsia"/>
          <w:color w:val="000000"/>
          <w:sz w:val="29"/>
          <w:szCs w:val="29"/>
        </w:rPr>
        <w:lastRenderedPageBreak/>
        <w:t>不限于本次已披露及未披露的瑕疵）向管理人及相关方主张任何权利。</w:t>
      </w:r>
    </w:p>
    <w:p w14:paraId="6F2FFCC4"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4、本次拍卖公告所作的情况说明，仅为竞买人参与竞买提供参考，不构成对资产质量、权属、用途、价值的任何承诺或保证，不能作为竞买人判断、权衡资产价值的最终依据，竞买人应当自行尽调，一旦参与竞拍，即视为对标的现状及风险完全知悉并接受。</w:t>
      </w:r>
    </w:p>
    <w:p w14:paraId="1F00E02B"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5、</w:t>
      </w:r>
      <w:r>
        <w:rPr>
          <w:rStyle w:val="a4"/>
          <w:rFonts w:ascii="仿宋" w:eastAsia="仿宋" w:hAnsi="仿宋" w:hint="eastAsia"/>
          <w:color w:val="000000"/>
          <w:sz w:val="29"/>
          <w:szCs w:val="29"/>
        </w:rPr>
        <w:t>请认真阅读本公告第三条特别说明部分。</w:t>
      </w:r>
    </w:p>
    <w:p w14:paraId="7FA499EC"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6、本公告最终解释权属于管理人。</w:t>
      </w:r>
    </w:p>
    <w:p w14:paraId="68B1FDCD"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Style w:val="a4"/>
          <w:rFonts w:ascii="仿宋" w:eastAsia="仿宋" w:hAnsi="仿宋" w:hint="eastAsia"/>
          <w:color w:val="000000"/>
          <w:sz w:val="29"/>
          <w:szCs w:val="29"/>
        </w:rPr>
        <w:t>二、拍卖标的及起拍价</w:t>
      </w:r>
    </w:p>
    <w:p w14:paraId="0F62801C"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本次拍卖将衡水市东建交</w:t>
      </w:r>
      <w:proofErr w:type="gramStart"/>
      <w:r>
        <w:rPr>
          <w:rFonts w:ascii="仿宋" w:eastAsia="仿宋" w:hAnsi="仿宋" w:hint="eastAsia"/>
          <w:color w:val="000000"/>
          <w:sz w:val="29"/>
          <w:szCs w:val="29"/>
        </w:rPr>
        <w:t>通工程</w:t>
      </w:r>
      <w:proofErr w:type="gramEnd"/>
      <w:r>
        <w:rPr>
          <w:rFonts w:ascii="仿宋" w:eastAsia="仿宋" w:hAnsi="仿宋" w:hint="eastAsia"/>
          <w:color w:val="000000"/>
          <w:sz w:val="29"/>
          <w:szCs w:val="29"/>
        </w:rPr>
        <w:t>有限公司位于河北省衡水市武邑县循环经济</w:t>
      </w:r>
      <w:proofErr w:type="gramStart"/>
      <w:r>
        <w:rPr>
          <w:rFonts w:ascii="仿宋" w:eastAsia="仿宋" w:hAnsi="仿宋" w:hint="eastAsia"/>
          <w:color w:val="000000"/>
          <w:sz w:val="29"/>
          <w:szCs w:val="29"/>
        </w:rPr>
        <w:t>园区李</w:t>
      </w:r>
      <w:proofErr w:type="gramEnd"/>
      <w:r>
        <w:rPr>
          <w:rFonts w:ascii="仿宋" w:eastAsia="仿宋" w:hAnsi="仿宋" w:hint="eastAsia"/>
          <w:color w:val="000000"/>
          <w:sz w:val="29"/>
          <w:szCs w:val="29"/>
        </w:rPr>
        <w:t>庄村（道成商贸物流园内）内的房屋建筑物、地上附着物、构筑物、办公家具、家电及机器设备等（具体</w:t>
      </w:r>
      <w:proofErr w:type="gramStart"/>
      <w:r>
        <w:rPr>
          <w:rFonts w:ascii="仿宋" w:eastAsia="仿宋" w:hAnsi="仿宋" w:hint="eastAsia"/>
          <w:color w:val="000000"/>
          <w:sz w:val="29"/>
          <w:szCs w:val="29"/>
        </w:rPr>
        <w:t>明细见</w:t>
      </w:r>
      <w:proofErr w:type="gramEnd"/>
      <w:r>
        <w:rPr>
          <w:rFonts w:ascii="仿宋" w:eastAsia="仿宋" w:hAnsi="仿宋" w:hint="eastAsia"/>
          <w:color w:val="000000"/>
          <w:sz w:val="29"/>
          <w:szCs w:val="29"/>
        </w:rPr>
        <w:t>标的物描述部分中未标注“未纳入拍卖范围”的内容）整体打包拍卖，标的物评估总价值为9863067.80元，起拍价：7890500元，保证金：1200000元，增价幅度：10万元(以及其整倍数)。</w:t>
      </w:r>
    </w:p>
    <w:p w14:paraId="50D97575"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Style w:val="a4"/>
          <w:rFonts w:ascii="仿宋" w:eastAsia="仿宋" w:hAnsi="仿宋" w:hint="eastAsia"/>
          <w:color w:val="000000"/>
          <w:sz w:val="29"/>
          <w:szCs w:val="29"/>
        </w:rPr>
        <w:t>三、特别说明</w:t>
      </w:r>
    </w:p>
    <w:p w14:paraId="417BE7B0"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Style w:val="a4"/>
          <w:rFonts w:ascii="仿宋" w:eastAsia="仿宋" w:hAnsi="仿宋" w:hint="eastAsia"/>
          <w:color w:val="000000"/>
          <w:sz w:val="29"/>
          <w:szCs w:val="29"/>
        </w:rPr>
        <w:t>1、拍卖标的范围及现状</w:t>
      </w:r>
    </w:p>
    <w:p w14:paraId="49743124"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(1)本次拍卖标的范围仅限于标的物描述部分所示内容，拍卖标的项下所有房产均属于无证房产，未办理任何产权登记手续，且本次拍卖标的所对应的土地使用权未纳入本次评估范围，亦不</w:t>
      </w:r>
      <w:r>
        <w:rPr>
          <w:rFonts w:ascii="仿宋" w:eastAsia="仿宋" w:hAnsi="仿宋" w:hint="eastAsia"/>
          <w:color w:val="000000"/>
          <w:sz w:val="29"/>
          <w:szCs w:val="29"/>
        </w:rPr>
        <w:lastRenderedPageBreak/>
        <w:t>纳入本次拍卖标的。土地相关情况见下述披露，意向竞买人需自行核实土地使用权的权属、性质、规划等全部情况。</w:t>
      </w:r>
    </w:p>
    <w:p w14:paraId="098E02A1"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(2)拍卖标的可能涉及违法建设情形。根据向相关主管部门核查资料显示，债务人建筑物占用土地存在违法占用、未办理审批手续等情形，部分土地曾因非法占用被主管部门</w:t>
      </w:r>
      <w:proofErr w:type="gramStart"/>
      <w:r>
        <w:rPr>
          <w:rFonts w:ascii="仿宋" w:eastAsia="仿宋" w:hAnsi="仿宋" w:hint="eastAsia"/>
          <w:color w:val="000000"/>
          <w:sz w:val="29"/>
          <w:szCs w:val="29"/>
        </w:rPr>
        <w:t>作出</w:t>
      </w:r>
      <w:proofErr w:type="gramEnd"/>
      <w:r>
        <w:rPr>
          <w:rFonts w:ascii="仿宋" w:eastAsia="仿宋" w:hAnsi="仿宋" w:hint="eastAsia"/>
          <w:color w:val="000000"/>
          <w:sz w:val="29"/>
          <w:szCs w:val="29"/>
        </w:rPr>
        <w:t>行政处罚（含责令退还土地、没收地上建筑物及设施、罚款等），且部分地上建筑物对应的土地用途不符合土地利用总体规划。法院及管理人均不对拍卖标的是否符合规划、是否属于合法建筑承担任何保证责任。竞买人一旦参拍，视为已充分评估并接受拍卖标的所涉的被政府查处、拆除、没收、罚款的可能性。</w:t>
      </w:r>
    </w:p>
    <w:p w14:paraId="28079815"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（3）拍卖标的成交后，全部以移交当日的实物现状为准。如实际交易面积、数量等信息与实物或未来测绘结果不符，管理人对成交金额不作调整、不退不补。</w:t>
      </w:r>
    </w:p>
    <w:p w14:paraId="46621CF1"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4）本次评估及拍卖均未考虑房屋及构筑物等的质量、消防、抗震、环保、安全等强制性规范要求，也未考虑查封、抵押、担保、优先权或其他权利负担，对于前述内容，应当由买受人自行进行尽调，一旦参拍，视为接受包括但不限于上述全部已经存在、或可能存在的现存或隐蔽权利负担、瑕疵或潜在缺陷，并同意自行解决、以及承担因此产生的一切法律和经济责任。</w:t>
      </w:r>
    </w:p>
    <w:p w14:paraId="3CFD360C"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Style w:val="a4"/>
          <w:rFonts w:ascii="仿宋" w:eastAsia="仿宋" w:hAnsi="仿宋" w:hint="eastAsia"/>
          <w:color w:val="000000"/>
          <w:sz w:val="29"/>
          <w:szCs w:val="29"/>
        </w:rPr>
        <w:t>2、土地权利状况及风险提示</w:t>
      </w:r>
    </w:p>
    <w:p w14:paraId="590F44CC"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（1）本次拍卖标的不含土地使用权，所占土地分属不同权属、不同性质，且大部分未完成法定征收转用程序，买受</w:t>
      </w:r>
      <w:proofErr w:type="gramStart"/>
      <w:r>
        <w:rPr>
          <w:rFonts w:ascii="仿宋" w:eastAsia="仿宋" w:hAnsi="仿宋" w:hint="eastAsia"/>
          <w:color w:val="000000"/>
          <w:sz w:val="29"/>
          <w:szCs w:val="29"/>
        </w:rPr>
        <w:t>人如拟</w:t>
      </w:r>
      <w:r>
        <w:rPr>
          <w:rFonts w:ascii="仿宋" w:eastAsia="仿宋" w:hAnsi="仿宋" w:hint="eastAsia"/>
          <w:color w:val="000000"/>
          <w:sz w:val="29"/>
          <w:szCs w:val="29"/>
        </w:rPr>
        <w:lastRenderedPageBreak/>
        <w:t>继续</w:t>
      </w:r>
      <w:proofErr w:type="gramEnd"/>
      <w:r>
        <w:rPr>
          <w:rFonts w:ascii="仿宋" w:eastAsia="仿宋" w:hAnsi="仿宋" w:hint="eastAsia"/>
          <w:color w:val="000000"/>
          <w:sz w:val="29"/>
          <w:szCs w:val="29"/>
        </w:rPr>
        <w:t>使用土地，须自行与土地所有权人及有权人民政府处理征地、出让、租赁、流转等事宜，并自行承担无法取得土地使用权或无法办理任何用地、规划、建设手续的全部风险；法院及管理人不负责也无法保证为买受人办理任何用地及规划手续。</w:t>
      </w:r>
    </w:p>
    <w:p w14:paraId="39CF292A"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（2）本次拍卖未对土地使用权价值进行评估，成交价款不含任何土地出让金、征地补偿款、配套费、税费或其他应向政府、集体缴纳的费用等；如未来依法需补缴前述费用，全部由买受人另行承担。</w:t>
      </w:r>
    </w:p>
    <w:p w14:paraId="5B6B0F0A"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Style w:val="a4"/>
          <w:rFonts w:ascii="仿宋" w:eastAsia="仿宋" w:hAnsi="仿宋" w:hint="eastAsia"/>
          <w:color w:val="000000"/>
          <w:sz w:val="29"/>
          <w:szCs w:val="29"/>
        </w:rPr>
        <w:t>3、其他风险告知</w:t>
      </w:r>
    </w:p>
    <w:p w14:paraId="352CEA38"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（1）债务人（衡水市东建交</w:t>
      </w:r>
      <w:proofErr w:type="gramStart"/>
      <w:r>
        <w:rPr>
          <w:rFonts w:ascii="仿宋" w:eastAsia="仿宋" w:hAnsi="仿宋" w:hint="eastAsia"/>
          <w:color w:val="000000"/>
          <w:sz w:val="29"/>
          <w:szCs w:val="29"/>
        </w:rPr>
        <w:t>通工程</w:t>
      </w:r>
      <w:proofErr w:type="gramEnd"/>
      <w:r>
        <w:rPr>
          <w:rFonts w:ascii="仿宋" w:eastAsia="仿宋" w:hAnsi="仿宋" w:hint="eastAsia"/>
          <w:color w:val="000000"/>
          <w:sz w:val="29"/>
          <w:szCs w:val="29"/>
        </w:rPr>
        <w:t>有限公司）、衡水宝发商贸有限公司（已协议转让给债务人）与武邑县循环经济园区建设管理委员会等第三方签订有《进区协议书》等，管理人无法排除园区方或</w:t>
      </w:r>
      <w:proofErr w:type="gramStart"/>
      <w:r>
        <w:rPr>
          <w:rFonts w:ascii="仿宋" w:eastAsia="仿宋" w:hAnsi="仿宋" w:hint="eastAsia"/>
          <w:color w:val="000000"/>
          <w:sz w:val="29"/>
          <w:szCs w:val="29"/>
        </w:rPr>
        <w:t>其他第三</w:t>
      </w:r>
      <w:proofErr w:type="gramEnd"/>
      <w:r>
        <w:rPr>
          <w:rFonts w:ascii="仿宋" w:eastAsia="仿宋" w:hAnsi="仿宋" w:hint="eastAsia"/>
          <w:color w:val="000000"/>
          <w:sz w:val="29"/>
          <w:szCs w:val="29"/>
        </w:rPr>
        <w:t>方对地上财产主张“未付清配套费、管理费”等权利；如因此导致买受人被追索、被诉讼或无法实际使用拍卖标的，法院及管理人不承担任何责任。拍卖成交后，如园区方或</w:t>
      </w:r>
      <w:proofErr w:type="gramStart"/>
      <w:r>
        <w:rPr>
          <w:rFonts w:ascii="仿宋" w:eastAsia="仿宋" w:hAnsi="仿宋" w:hint="eastAsia"/>
          <w:color w:val="000000"/>
          <w:sz w:val="29"/>
          <w:szCs w:val="29"/>
        </w:rPr>
        <w:t>其他第三</w:t>
      </w:r>
      <w:proofErr w:type="gramEnd"/>
      <w:r>
        <w:rPr>
          <w:rFonts w:ascii="仿宋" w:eastAsia="仿宋" w:hAnsi="仿宋" w:hint="eastAsia"/>
          <w:color w:val="000000"/>
          <w:sz w:val="29"/>
          <w:szCs w:val="29"/>
        </w:rPr>
        <w:t>方要求买受人补缴任何历史欠费或续</w:t>
      </w:r>
      <w:proofErr w:type="gramStart"/>
      <w:r>
        <w:rPr>
          <w:rFonts w:ascii="仿宋" w:eastAsia="仿宋" w:hAnsi="仿宋" w:hint="eastAsia"/>
          <w:color w:val="000000"/>
          <w:sz w:val="29"/>
          <w:szCs w:val="29"/>
        </w:rPr>
        <w:t>缴配套</w:t>
      </w:r>
      <w:proofErr w:type="gramEnd"/>
      <w:r>
        <w:rPr>
          <w:rFonts w:ascii="仿宋" w:eastAsia="仿宋" w:hAnsi="仿宋" w:hint="eastAsia"/>
          <w:color w:val="000000"/>
          <w:sz w:val="29"/>
          <w:szCs w:val="29"/>
        </w:rPr>
        <w:t>费用（包括债务人破产受理前、后的一切可能费用），全部由买受人自行处理并承担。</w:t>
      </w:r>
    </w:p>
    <w:p w14:paraId="17223C4A"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Style w:val="a4"/>
          <w:rFonts w:ascii="仿宋" w:eastAsia="仿宋" w:hAnsi="仿宋" w:hint="eastAsia"/>
          <w:color w:val="000000"/>
          <w:sz w:val="29"/>
          <w:szCs w:val="29"/>
        </w:rPr>
        <w:t>（2）本次拍卖标的部分建筑物存在租约未到期的情况，竞买人应在竞拍前自行向管理人、承租人核实合同条款、租金支付凭证、占用范围、转租分租、抵押查封、欠费欠税等情况，并充分评估带租约对资产价值、使用计划、融资、后续处分等造成的不</w:t>
      </w:r>
      <w:r>
        <w:rPr>
          <w:rStyle w:val="a4"/>
          <w:rFonts w:ascii="仿宋" w:eastAsia="仿宋" w:hAnsi="仿宋" w:hint="eastAsia"/>
          <w:color w:val="000000"/>
          <w:sz w:val="29"/>
          <w:szCs w:val="29"/>
        </w:rPr>
        <w:lastRenderedPageBreak/>
        <w:t>利影响；一旦出价，即视为已完整了解并接受上述全部风险，法院及管理人不承担任何瑕疵担保或清场义务。无论最终租赁合同是否解除、是否继续履行、是否需返还租金或赔偿损失，管理人均不再向买受人移交任何已预收租金；买受人竞得标的后，须自行与承租人协商后续占有、使用、收益、清场或继续履行合同等事宜，并自行承担协商不成引发诉讼、仲裁、赔偿、无法收房等全部风险。</w:t>
      </w:r>
    </w:p>
    <w:p w14:paraId="176FA379"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（3）</w:t>
      </w:r>
      <w:r>
        <w:rPr>
          <w:rStyle w:val="a4"/>
          <w:rFonts w:ascii="仿宋" w:eastAsia="仿宋" w:hAnsi="仿宋" w:hint="eastAsia"/>
          <w:color w:val="000000"/>
          <w:sz w:val="29"/>
          <w:szCs w:val="29"/>
        </w:rPr>
        <w:t>竞买人应在竞拍前自行向自然资源、住建、消防、环保、税务、园区管委会、村集体经济组织等相关部门核实土地性质、规划条件、建设手续、税费欠缴、园区政策等情况；一旦出价，即视为已完整了解并接受全部瑕疵与风险。如买受人后续办理任何权属登记、备案、流转、征地、出让、规划报建等手续，由此产生的全部税、费、罚款、滞纳金等及历史欠税、费，均由买受人另行承担。因财产无证、无规划、所占土地未完成法定征收程序等原因导致无法办理登记手续的，管理人已提前告知，买受人不得以此为由主张退还成交价款、要求赔偿或提出其他任何权利主张。</w:t>
      </w:r>
    </w:p>
    <w:p w14:paraId="30DF2277"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（4）管理人按“现状移交”原则，在买受人缴清全部成交价款</w:t>
      </w:r>
      <w:proofErr w:type="gramStart"/>
      <w:r>
        <w:rPr>
          <w:rFonts w:ascii="仿宋" w:eastAsia="仿宋" w:hAnsi="仿宋" w:hint="eastAsia"/>
          <w:color w:val="000000"/>
          <w:sz w:val="29"/>
          <w:szCs w:val="29"/>
        </w:rPr>
        <w:t>且签署</w:t>
      </w:r>
      <w:proofErr w:type="gramEnd"/>
      <w:r>
        <w:rPr>
          <w:rFonts w:ascii="仿宋" w:eastAsia="仿宋" w:hAnsi="仿宋" w:hint="eastAsia"/>
          <w:color w:val="000000"/>
          <w:sz w:val="29"/>
          <w:szCs w:val="29"/>
        </w:rPr>
        <w:t>《成交确认书》后30日内，以“实物现状”方式一次性交付,</w:t>
      </w:r>
      <w:r>
        <w:rPr>
          <w:rFonts w:ascii="微软雅黑" w:eastAsia="微软雅黑" w:hAnsi="微软雅黑" w:hint="eastAsia"/>
          <w:color w:val="000000"/>
          <w:sz w:val="27"/>
          <w:szCs w:val="27"/>
        </w:rPr>
        <w:t> </w:t>
      </w:r>
      <w:r>
        <w:rPr>
          <w:rFonts w:ascii="仿宋" w:eastAsia="仿宋" w:hAnsi="仿宋" w:hint="eastAsia"/>
          <w:color w:val="000000"/>
          <w:sz w:val="29"/>
          <w:szCs w:val="29"/>
        </w:rPr>
        <w:t>管理人对拍卖标的面积、使用年限、设计用途、质量、数量、规格、结构、成分、内在质量、成新率等，均不承担瑕疵保证和担保责任，由此产生的问题不影响拍卖成交结果及成交价</w:t>
      </w:r>
      <w:r>
        <w:rPr>
          <w:rFonts w:ascii="仿宋" w:eastAsia="仿宋" w:hAnsi="仿宋" w:hint="eastAsia"/>
          <w:color w:val="000000"/>
          <w:sz w:val="29"/>
          <w:szCs w:val="29"/>
        </w:rPr>
        <w:lastRenderedPageBreak/>
        <w:t>格，如需进行修复等，产生的费用由买受人自行承担；如拍卖标的存在占用、租赁、借用、仓储、堆放、第三方主张权利等情形，由买受人自行解决清场、搬迁、补偿、诉讼等问题，管理人不负责腾空。</w:t>
      </w:r>
      <w:r>
        <w:rPr>
          <w:rStyle w:val="a4"/>
          <w:rFonts w:ascii="仿宋" w:eastAsia="仿宋" w:hAnsi="仿宋" w:hint="eastAsia"/>
          <w:color w:val="000000"/>
          <w:sz w:val="29"/>
          <w:szCs w:val="29"/>
        </w:rPr>
        <w:t>如拍卖标的因政府征收、拆除、没收、司法查封、第三方主张权利等原因导致无法交付或部分灭失，管理人不承担退货、降价、赔偿或违约责任，买受人已缴纳的成交价款不予退还。</w:t>
      </w:r>
    </w:p>
    <w:p w14:paraId="7B39E9F9" w14:textId="77777777" w:rsidR="00953399" w:rsidRDefault="00953399" w:rsidP="00953399">
      <w:pPr>
        <w:pStyle w:val="a3"/>
        <w:shd w:val="clear" w:color="auto" w:fill="FFFFFF"/>
        <w:wordWrap w:val="0"/>
        <w:spacing w:before="0" w:beforeAutospacing="0" w:after="0" w:afterAutospacing="0" w:line="480" w:lineRule="atLeast"/>
        <w:ind w:firstLine="285"/>
        <w:rPr>
          <w:rFonts w:ascii="微软雅黑" w:eastAsia="微软雅黑" w:hAnsi="微软雅黑" w:hint="eastAsia"/>
          <w:color w:val="000000"/>
          <w:sz w:val="27"/>
          <w:szCs w:val="27"/>
        </w:rPr>
      </w:pPr>
      <w:r>
        <w:rPr>
          <w:rFonts w:ascii="仿宋" w:eastAsia="仿宋" w:hAnsi="仿宋" w:hint="eastAsia"/>
          <w:color w:val="000000"/>
          <w:sz w:val="29"/>
          <w:szCs w:val="29"/>
        </w:rPr>
        <w:t>（5）竞买人应当符合法律法规规定及当地政策规定的受让条件。竞买人是否符合条件，应自行至当地房屋管理、土地管理部门、所属工业园区、招商部门等询问，应当符合财税、环评、安评等相关政策要求，因不符合购买政策而导致购买后不能登记等一切法律后果由竞买人自行承担，与法院及管理人无关。拍卖标的成交后涉及的各项行政许可需竞买人自行办理，请各竞买人于竞拍前自行咨询，如竞买人竞拍成功后因不符合当地要求而影响其使用拍卖标的物或产生其他各类费用或者造成其他损失的，责任由竞买人自负，与法院及管理人无关。</w:t>
      </w:r>
    </w:p>
    <w:p w14:paraId="77D1DEE1" w14:textId="77777777" w:rsidR="00953399" w:rsidRDefault="00953399" w:rsidP="00953399">
      <w:pPr>
        <w:pStyle w:val="a3"/>
        <w:shd w:val="clear" w:color="auto" w:fill="FFFFFF"/>
        <w:wordWrap w:val="0"/>
        <w:spacing w:before="0" w:beforeAutospacing="0" w:after="0" w:afterAutospacing="0" w:line="480" w:lineRule="atLeast"/>
        <w:ind w:firstLine="285"/>
        <w:rPr>
          <w:rFonts w:ascii="微软雅黑" w:eastAsia="微软雅黑" w:hAnsi="微软雅黑" w:hint="eastAsia"/>
          <w:color w:val="000000"/>
          <w:sz w:val="27"/>
          <w:szCs w:val="27"/>
        </w:rPr>
      </w:pPr>
      <w:r>
        <w:rPr>
          <w:rFonts w:ascii="仿宋" w:eastAsia="仿宋" w:hAnsi="仿宋" w:hint="eastAsia"/>
          <w:color w:val="000000"/>
          <w:sz w:val="29"/>
          <w:szCs w:val="29"/>
        </w:rPr>
        <w:t>（6）本次拍卖交割过程中产生的所有费用（包括但不限于已发生的及因交割而产生的搬迁费、运输费等费用），均由买受人自行承担。</w:t>
      </w:r>
    </w:p>
    <w:p w14:paraId="49604D75" w14:textId="77777777" w:rsidR="00953399" w:rsidRDefault="00953399" w:rsidP="00953399">
      <w:pPr>
        <w:pStyle w:val="a3"/>
        <w:shd w:val="clear" w:color="auto" w:fill="FFFFFF"/>
        <w:wordWrap w:val="0"/>
        <w:spacing w:before="0" w:beforeAutospacing="0" w:after="0" w:afterAutospacing="0" w:line="480" w:lineRule="atLeast"/>
        <w:ind w:firstLine="285"/>
        <w:rPr>
          <w:rFonts w:ascii="微软雅黑" w:eastAsia="微软雅黑" w:hAnsi="微软雅黑" w:hint="eastAsia"/>
          <w:color w:val="000000"/>
          <w:sz w:val="27"/>
          <w:szCs w:val="27"/>
        </w:rPr>
      </w:pPr>
      <w:r>
        <w:rPr>
          <w:rFonts w:ascii="仿宋" w:eastAsia="仿宋" w:hAnsi="仿宋" w:hint="eastAsia"/>
          <w:color w:val="000000"/>
          <w:sz w:val="29"/>
          <w:szCs w:val="29"/>
        </w:rPr>
        <w:t>（7）自标的交接之日起，标的物毁损、灭失的风险及新增产生的费用，均由买受人自行承担并负责解决。</w:t>
      </w:r>
    </w:p>
    <w:p w14:paraId="0E8854C1" w14:textId="77777777" w:rsidR="00953399" w:rsidRDefault="00953399" w:rsidP="00953399">
      <w:pPr>
        <w:pStyle w:val="a3"/>
        <w:shd w:val="clear" w:color="auto" w:fill="FFFFFF"/>
        <w:wordWrap w:val="0"/>
        <w:spacing w:before="0" w:beforeAutospacing="0" w:after="0" w:afterAutospacing="0" w:line="480" w:lineRule="atLeast"/>
        <w:ind w:firstLine="285"/>
        <w:rPr>
          <w:rFonts w:ascii="微软雅黑" w:eastAsia="微软雅黑" w:hAnsi="微软雅黑" w:hint="eastAsia"/>
          <w:color w:val="000000"/>
          <w:sz w:val="27"/>
          <w:szCs w:val="27"/>
        </w:rPr>
      </w:pPr>
      <w:r>
        <w:rPr>
          <w:rStyle w:val="a4"/>
          <w:rFonts w:ascii="仿宋" w:eastAsia="仿宋" w:hAnsi="仿宋" w:hint="eastAsia"/>
          <w:color w:val="000000"/>
          <w:sz w:val="29"/>
          <w:szCs w:val="29"/>
        </w:rPr>
        <w:lastRenderedPageBreak/>
        <w:t>（8）本次拍卖标的物为破产财产，拍卖成交后，管理人无法提供发票，但需要买受人承担买卖双方的缴税义务（详见本公告第九条中关于税费承担部分）。</w:t>
      </w:r>
    </w:p>
    <w:p w14:paraId="1F281C06"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Style w:val="a4"/>
          <w:rFonts w:ascii="仿宋" w:eastAsia="仿宋" w:hAnsi="仿宋" w:hint="eastAsia"/>
          <w:color w:val="000000"/>
          <w:sz w:val="29"/>
          <w:szCs w:val="29"/>
        </w:rPr>
        <w:t>四、咨询、展示看样的时间与方式</w:t>
      </w:r>
    </w:p>
    <w:p w14:paraId="60C7D696"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自公告之日起至开拍日前一个工作日上午9时至12时，下午15时至17时（节假日除外）接受咨询。</w:t>
      </w:r>
      <w:r>
        <w:rPr>
          <w:rStyle w:val="a4"/>
          <w:rFonts w:ascii="仿宋" w:eastAsia="仿宋" w:hAnsi="仿宋" w:hint="eastAsia"/>
          <w:color w:val="000000"/>
          <w:sz w:val="29"/>
          <w:szCs w:val="29"/>
        </w:rPr>
        <w:t>有意者可与管理人沟通具体看样方式，管理人联系人：张律师，联系电话：17366515505，付律师：18031885979。</w:t>
      </w:r>
    </w:p>
    <w:p w14:paraId="6D803279"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Style w:val="a4"/>
          <w:rFonts w:ascii="仿宋" w:eastAsia="仿宋" w:hAnsi="仿宋" w:hint="eastAsia"/>
          <w:color w:val="000000"/>
          <w:sz w:val="29"/>
          <w:szCs w:val="29"/>
        </w:rPr>
        <w:t>五、标的优先购买权人</w:t>
      </w:r>
    </w:p>
    <w:p w14:paraId="6A1D4111"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竞价标的如若存在优先购买权人，优先购买权人参加竞买的，应于竞价活动开始</w:t>
      </w:r>
      <w:r>
        <w:rPr>
          <w:rStyle w:val="a4"/>
          <w:rFonts w:ascii="仿宋" w:eastAsia="仿宋" w:hAnsi="仿宋" w:hint="eastAsia"/>
          <w:color w:val="000000"/>
          <w:sz w:val="29"/>
          <w:szCs w:val="29"/>
        </w:rPr>
        <w:t>3</w:t>
      </w:r>
      <w:r>
        <w:rPr>
          <w:rFonts w:ascii="仿宋" w:eastAsia="仿宋" w:hAnsi="仿宋" w:hint="eastAsia"/>
          <w:color w:val="000000"/>
          <w:sz w:val="29"/>
          <w:szCs w:val="29"/>
        </w:rPr>
        <w:t>个工作日前向管理人提交合法有效的证明（登记的身份信息必须与京东实名认证相一致），经管理人确认后才能以优先购买权人的身份参与竞买，逾期提交的，视为放弃对本标的享有优先购买权。本标的优先购买权人未参加竞价，亦视为放弃优先购买权。</w:t>
      </w:r>
    </w:p>
    <w:p w14:paraId="7F5625C7"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Style w:val="a4"/>
          <w:rFonts w:ascii="仿宋" w:eastAsia="仿宋" w:hAnsi="仿宋" w:hint="eastAsia"/>
          <w:color w:val="000000"/>
          <w:sz w:val="29"/>
          <w:szCs w:val="29"/>
        </w:rPr>
        <w:t>六、权属异议处置</w:t>
      </w:r>
    </w:p>
    <w:p w14:paraId="26F4461F"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对上述标的权属有异议者，请于竞价开始前3天与管理人联系，并提交合法有效的异议材料。逾期提交的，视为无异议。</w:t>
      </w:r>
    </w:p>
    <w:p w14:paraId="0432CC70"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Style w:val="a4"/>
          <w:rFonts w:ascii="仿宋" w:eastAsia="仿宋" w:hAnsi="仿宋" w:hint="eastAsia"/>
          <w:color w:val="000000"/>
          <w:sz w:val="29"/>
          <w:szCs w:val="29"/>
        </w:rPr>
        <w:t>七、竞价方式</w:t>
      </w:r>
    </w:p>
    <w:p w14:paraId="2BD98881"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1、从起拍价开始以递增出价方式竞价。</w:t>
      </w:r>
    </w:p>
    <w:p w14:paraId="53568FF5"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2、本次竞价活动设置延时出价功能，在竞价活动结束前，</w:t>
      </w:r>
      <w:proofErr w:type="gramStart"/>
      <w:r>
        <w:rPr>
          <w:rFonts w:ascii="仿宋" w:eastAsia="仿宋" w:hAnsi="仿宋" w:hint="eastAsia"/>
          <w:color w:val="000000"/>
          <w:sz w:val="29"/>
          <w:szCs w:val="29"/>
        </w:rPr>
        <w:t>每最后</w:t>
      </w:r>
      <w:proofErr w:type="gramEnd"/>
      <w:r>
        <w:rPr>
          <w:rFonts w:ascii="仿宋" w:eastAsia="仿宋" w:hAnsi="仿宋" w:hint="eastAsia"/>
          <w:color w:val="000000"/>
          <w:sz w:val="29"/>
          <w:szCs w:val="29"/>
        </w:rPr>
        <w:t>5分钟如果有竞买人出价，就自动延迟5分钟。</w:t>
      </w:r>
    </w:p>
    <w:p w14:paraId="3ADD94B4"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lastRenderedPageBreak/>
        <w:t>3、本次拍卖至少需一人报名且出价不低于起</w:t>
      </w:r>
      <w:proofErr w:type="gramStart"/>
      <w:r>
        <w:rPr>
          <w:rFonts w:ascii="仿宋" w:eastAsia="仿宋" w:hAnsi="仿宋" w:hint="eastAsia"/>
          <w:color w:val="000000"/>
          <w:sz w:val="29"/>
          <w:szCs w:val="29"/>
        </w:rPr>
        <w:t>拍价方可</w:t>
      </w:r>
      <w:proofErr w:type="gramEnd"/>
      <w:r>
        <w:rPr>
          <w:rFonts w:ascii="仿宋" w:eastAsia="仿宋" w:hAnsi="仿宋" w:hint="eastAsia"/>
          <w:color w:val="000000"/>
          <w:sz w:val="29"/>
          <w:szCs w:val="29"/>
        </w:rPr>
        <w:t>成交。如果无人报名或出价的，本次竞价流拍。</w:t>
      </w:r>
    </w:p>
    <w:p w14:paraId="619E8A0A"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Style w:val="a4"/>
          <w:rFonts w:ascii="仿宋" w:eastAsia="仿宋" w:hAnsi="仿宋" w:hint="eastAsia"/>
          <w:color w:val="000000"/>
          <w:sz w:val="29"/>
          <w:szCs w:val="29"/>
        </w:rPr>
        <w:t>八、保证金与余款交纳</w:t>
      </w:r>
    </w:p>
    <w:p w14:paraId="1A229ADF"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1、拍卖竞价前，意向竞买人须在京东注册账号并通过实名认证（已注册京东账号需通过实名认证），在线支付竞买保证金，支付后系统自动锁定该笔保证金。竞价成交的，本标的物竞得者（即“竞买人”）锁定的保证金将自动转为部分成交款，由京东结算给管理人指定账户；未能竞得者的保证金以及竞价未成交的（即流拍的）竞买人的保证金在竞价活动结束后即时解锁，保证金锁定期间不计利息。</w:t>
      </w:r>
    </w:p>
    <w:p w14:paraId="3C9C0C71"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2、竞买人应在成功竞得本标的后7日内将扣除保证金后的成交价余款缴入管理人账户</w:t>
      </w:r>
      <w:r>
        <w:rPr>
          <w:rStyle w:val="a4"/>
          <w:rFonts w:ascii="仿宋" w:eastAsia="仿宋" w:hAnsi="仿宋" w:hint="eastAsia"/>
          <w:color w:val="000000"/>
          <w:sz w:val="29"/>
          <w:szCs w:val="29"/>
        </w:rPr>
        <w:t>（账户名称：衡水市东建交</w:t>
      </w:r>
      <w:proofErr w:type="gramStart"/>
      <w:r>
        <w:rPr>
          <w:rStyle w:val="a4"/>
          <w:rFonts w:ascii="仿宋" w:eastAsia="仿宋" w:hAnsi="仿宋" w:hint="eastAsia"/>
          <w:color w:val="000000"/>
          <w:sz w:val="29"/>
          <w:szCs w:val="29"/>
        </w:rPr>
        <w:t>通工程</w:t>
      </w:r>
      <w:proofErr w:type="gramEnd"/>
      <w:r>
        <w:rPr>
          <w:rStyle w:val="a4"/>
          <w:rFonts w:ascii="仿宋" w:eastAsia="仿宋" w:hAnsi="仿宋" w:hint="eastAsia"/>
          <w:color w:val="000000"/>
          <w:sz w:val="29"/>
          <w:szCs w:val="29"/>
        </w:rPr>
        <w:t>有限公司管理人，账号：647500813，开户行：中国民生银行股份有限公司衡水永兴路支行）</w:t>
      </w:r>
    </w:p>
    <w:p w14:paraId="49962411"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3、竞买人在成功竞得本标的后，未能在上述规定期限内足额支付拍卖成交款则视为违约，管理人将有权取消其竞买人资格、没收其保证金并要求其承担重新拍卖的价款低于原拍卖价的差价等损失。</w:t>
      </w:r>
    </w:p>
    <w:p w14:paraId="1FF271ED"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4、凡拍卖标的通过京东拍卖平台成交，竞买人应按照京东《技术服务费收取规则介绍》向京东平台支付系统成交价总额0.5%的技术服务费，支付费用以页面展示为准。单个标的技术服务费金额上限为500,000元（人民币：伍拾万圆整），拍卖标的物</w:t>
      </w:r>
      <w:r>
        <w:rPr>
          <w:rFonts w:ascii="仿宋" w:eastAsia="仿宋" w:hAnsi="仿宋" w:hint="eastAsia"/>
          <w:color w:val="000000"/>
          <w:sz w:val="29"/>
          <w:szCs w:val="29"/>
        </w:rPr>
        <w:lastRenderedPageBreak/>
        <w:t>竞拍成功后，平台系统会在线上生成一笔</w:t>
      </w:r>
      <w:proofErr w:type="gramStart"/>
      <w:r>
        <w:rPr>
          <w:rFonts w:ascii="仿宋" w:eastAsia="仿宋" w:hAnsi="仿宋" w:hint="eastAsia"/>
          <w:color w:val="000000"/>
          <w:sz w:val="29"/>
          <w:szCs w:val="29"/>
        </w:rPr>
        <w:t>待支付</w:t>
      </w:r>
      <w:proofErr w:type="gramEnd"/>
      <w:r>
        <w:rPr>
          <w:rFonts w:ascii="仿宋" w:eastAsia="仿宋" w:hAnsi="仿宋" w:hint="eastAsia"/>
          <w:color w:val="000000"/>
          <w:sz w:val="29"/>
          <w:szCs w:val="29"/>
        </w:rPr>
        <w:t>的技术服务费，竞买人通过线上全额支付完成费用后，拍卖标的保证金将转至处置主体的银行账户（若竞买人未支付技术服务费的，平台将延迟推送竞拍保证金直至竞买人线上完成技术服务费订单的支付）。系统交易失败的情形（包含中止、撤回、流拍）不收费。如发生竞拍成功后不买，竞买人仍负有支付技术服务费的义务。竞买人若支付完成全额技术服务费，需开具发票，请联系客服400-622-9586，详见平台收费规则。</w:t>
      </w:r>
    </w:p>
    <w:p w14:paraId="33094B18"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Style w:val="a4"/>
          <w:rFonts w:ascii="仿宋" w:eastAsia="仿宋" w:hAnsi="仿宋" w:hint="eastAsia"/>
          <w:color w:val="000000"/>
          <w:sz w:val="29"/>
          <w:szCs w:val="29"/>
        </w:rPr>
        <w:t>特别说明：技术服务费由竞价成功的竞买人支付。该费用是在拍卖成交金额之外另行收取，由竞买人支付，如竞买人未支付该费用，交纳的竞拍保证金将被冻结，影响拍卖最终成交，由此引起的责任由竞买人自行承担。买受人缴纳相关费用后如需索取发票的，可在京东支付系统中查看已完成支付的技术服务费记录并点击申请开票。</w:t>
      </w:r>
    </w:p>
    <w:p w14:paraId="0692A1D4"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Style w:val="a4"/>
          <w:rFonts w:ascii="仿宋" w:eastAsia="仿宋" w:hAnsi="仿宋" w:hint="eastAsia"/>
          <w:color w:val="000000"/>
          <w:sz w:val="29"/>
          <w:szCs w:val="29"/>
        </w:rPr>
        <w:t>九、标的物移交及税费承担</w:t>
      </w:r>
    </w:p>
    <w:p w14:paraId="4256E7C8"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1、竞买人成功竞</w:t>
      </w:r>
      <w:proofErr w:type="gramStart"/>
      <w:r>
        <w:rPr>
          <w:rFonts w:ascii="仿宋" w:eastAsia="仿宋" w:hAnsi="仿宋" w:hint="eastAsia"/>
          <w:color w:val="000000"/>
          <w:sz w:val="29"/>
          <w:szCs w:val="29"/>
        </w:rPr>
        <w:t>得网拍</w:t>
      </w:r>
      <w:proofErr w:type="gramEnd"/>
      <w:r>
        <w:rPr>
          <w:rFonts w:ascii="仿宋" w:eastAsia="仿宋" w:hAnsi="仿宋" w:hint="eastAsia"/>
          <w:color w:val="000000"/>
          <w:sz w:val="29"/>
          <w:szCs w:val="29"/>
        </w:rPr>
        <w:t>标的物后，</w:t>
      </w:r>
      <w:proofErr w:type="gramStart"/>
      <w:r>
        <w:rPr>
          <w:rFonts w:ascii="仿宋" w:eastAsia="仿宋" w:hAnsi="仿宋" w:hint="eastAsia"/>
          <w:color w:val="000000"/>
          <w:sz w:val="29"/>
          <w:szCs w:val="29"/>
        </w:rPr>
        <w:t>京东网拍平台</w:t>
      </w:r>
      <w:proofErr w:type="gramEnd"/>
      <w:r>
        <w:rPr>
          <w:rFonts w:ascii="仿宋" w:eastAsia="仿宋" w:hAnsi="仿宋" w:hint="eastAsia"/>
          <w:color w:val="000000"/>
          <w:sz w:val="29"/>
          <w:szCs w:val="29"/>
        </w:rPr>
        <w:t>将自动生成拍卖文件，载明实际买受人姓名、</w:t>
      </w:r>
      <w:proofErr w:type="gramStart"/>
      <w:r>
        <w:rPr>
          <w:rFonts w:ascii="仿宋" w:eastAsia="仿宋" w:hAnsi="仿宋" w:hint="eastAsia"/>
          <w:color w:val="000000"/>
          <w:sz w:val="29"/>
          <w:szCs w:val="29"/>
        </w:rPr>
        <w:t>网拍竞买号</w:t>
      </w:r>
      <w:proofErr w:type="gramEnd"/>
      <w:r>
        <w:rPr>
          <w:rFonts w:ascii="仿宋" w:eastAsia="仿宋" w:hAnsi="仿宋" w:hint="eastAsia"/>
          <w:color w:val="000000"/>
          <w:sz w:val="29"/>
          <w:szCs w:val="29"/>
        </w:rPr>
        <w:t>信息。竞买成功后，竞买人（自然人本人；单位法定代表人或负责人）或委托代理人需持交清尾款手续及相关身份材料、委托手续等原件，到管理人处办理拍卖标的物交接手续。买受人付款后应及时要求移交拍卖标的物，超过30日不办理手续要求移交拍卖标的物的，买受人应支付由此产生的费用，并承担本标的物可能发生的损毁、灭</w:t>
      </w:r>
      <w:r>
        <w:rPr>
          <w:rFonts w:ascii="仿宋" w:eastAsia="仿宋" w:hAnsi="仿宋" w:hint="eastAsia"/>
          <w:color w:val="000000"/>
          <w:sz w:val="29"/>
          <w:szCs w:val="29"/>
        </w:rPr>
        <w:lastRenderedPageBreak/>
        <w:t>失等后果；逾期超过60日不办理移交手续移交拍卖标的物的，视为放弃，管理人有权另行处理，由此产生的损失由买受人承担。买受人自签署《拍卖成交确认书》及《拍卖标的物移交确认书》时起，标的物的各类风险由买受人自行承担。</w:t>
      </w:r>
    </w:p>
    <w:p w14:paraId="1B06AC1D"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2、涉及税费交纳的，竞买人一旦竞买成功应及时向税务部门缴纳税金，需付清全部拍卖成交款之日起30日内办清，否则一切后果由竞买人自行承担。</w:t>
      </w:r>
    </w:p>
    <w:p w14:paraId="6A05A0CF"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Style w:val="a4"/>
          <w:rFonts w:ascii="仿宋" w:eastAsia="仿宋" w:hAnsi="仿宋" w:hint="eastAsia"/>
          <w:color w:val="EE0000"/>
          <w:sz w:val="29"/>
          <w:szCs w:val="29"/>
        </w:rPr>
        <w:t>成交价不包含交易服务费、转让时双方的一切税费；本次拍卖标的无法办理产权转移登记手续。但因本次拍卖所产生的全部税费（包括但不限于：买受人、债务人应承担的综合税、所得税、营业税；增值税及附加税；契税；印花税；房产交易中规定缴纳的各种费用；其他需向政府有关部门缴纳、补缴的土地出让金或出让金差额和土地使用租金、</w:t>
      </w:r>
      <w:proofErr w:type="gramStart"/>
      <w:r>
        <w:rPr>
          <w:rStyle w:val="a4"/>
          <w:rFonts w:ascii="仿宋" w:eastAsia="仿宋" w:hAnsi="仿宋" w:hint="eastAsia"/>
          <w:color w:val="EE0000"/>
          <w:sz w:val="29"/>
          <w:szCs w:val="29"/>
        </w:rPr>
        <w:t>规</w:t>
      </w:r>
      <w:proofErr w:type="gramEnd"/>
      <w:r>
        <w:rPr>
          <w:rStyle w:val="a4"/>
          <w:rFonts w:ascii="仿宋" w:eastAsia="仿宋" w:hAnsi="仿宋" w:hint="eastAsia"/>
          <w:color w:val="EE0000"/>
          <w:sz w:val="29"/>
          <w:szCs w:val="29"/>
        </w:rPr>
        <w:t>费、测绘费等）及明确的或潜在的一切关联费用，无论法律规定由转让方还是受让方承担的，均由买受人承担。买受人在竞买前应向所涉税务局部门确认成交后应缴纳的税费标准和数额。</w:t>
      </w:r>
    </w:p>
    <w:p w14:paraId="74F721F4"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Style w:val="a4"/>
          <w:rFonts w:ascii="仿宋" w:eastAsia="仿宋" w:hAnsi="仿宋" w:hint="eastAsia"/>
          <w:color w:val="EE0000"/>
          <w:sz w:val="29"/>
          <w:szCs w:val="29"/>
        </w:rPr>
        <w:t>成交后所产生的所有费用（包括但不限于搬运费、人工费、运输费、水电费、安全问题产生的费用）、成交前可能存在的标的物拖欠的水、电、</w:t>
      </w:r>
      <w:proofErr w:type="gramStart"/>
      <w:r>
        <w:rPr>
          <w:rStyle w:val="a4"/>
          <w:rFonts w:ascii="仿宋" w:eastAsia="仿宋" w:hAnsi="仿宋" w:hint="eastAsia"/>
          <w:color w:val="EE0000"/>
          <w:sz w:val="29"/>
          <w:szCs w:val="29"/>
        </w:rPr>
        <w:t>物业费</w:t>
      </w:r>
      <w:proofErr w:type="gramEnd"/>
      <w:r>
        <w:rPr>
          <w:rStyle w:val="a4"/>
          <w:rFonts w:ascii="仿宋" w:eastAsia="仿宋" w:hAnsi="仿宋" w:hint="eastAsia"/>
          <w:color w:val="EE0000"/>
          <w:sz w:val="29"/>
          <w:szCs w:val="29"/>
        </w:rPr>
        <w:t>等欠费均由竞买人自行承担，未明确缴费义务人的相关费用也由买受人负担。</w:t>
      </w:r>
    </w:p>
    <w:p w14:paraId="47DE780A"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Fonts w:ascii="Calibri" w:eastAsia="微软雅黑" w:hAnsi="Calibri" w:cs="Calibri"/>
          <w:color w:val="000000"/>
          <w:sz w:val="29"/>
          <w:szCs w:val="29"/>
        </w:rPr>
        <w:t> </w:t>
      </w:r>
      <w:r>
        <w:rPr>
          <w:rFonts w:ascii="仿宋" w:eastAsia="仿宋" w:hAnsi="仿宋" w:hint="eastAsia"/>
          <w:color w:val="000000"/>
          <w:sz w:val="29"/>
          <w:szCs w:val="29"/>
        </w:rPr>
        <w:t>3、本次拍卖标的物如存在被法院</w:t>
      </w:r>
      <w:proofErr w:type="gramStart"/>
      <w:r>
        <w:rPr>
          <w:rFonts w:ascii="仿宋" w:eastAsia="仿宋" w:hAnsi="仿宋" w:hint="eastAsia"/>
          <w:color w:val="000000"/>
          <w:sz w:val="29"/>
          <w:szCs w:val="29"/>
        </w:rPr>
        <w:t>查封或轮候</w:t>
      </w:r>
      <w:proofErr w:type="gramEnd"/>
      <w:r>
        <w:rPr>
          <w:rFonts w:ascii="仿宋" w:eastAsia="仿宋" w:hAnsi="仿宋" w:hint="eastAsia"/>
          <w:color w:val="000000"/>
          <w:sz w:val="29"/>
          <w:szCs w:val="29"/>
        </w:rPr>
        <w:t>查封的情况，管理人可予以提供必要协助。</w:t>
      </w:r>
    </w:p>
    <w:p w14:paraId="3CAFEEC6"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Style w:val="a4"/>
          <w:rFonts w:ascii="仿宋" w:eastAsia="仿宋" w:hAnsi="仿宋" w:hint="eastAsia"/>
          <w:color w:val="000000"/>
          <w:sz w:val="29"/>
          <w:szCs w:val="29"/>
        </w:rPr>
        <w:lastRenderedPageBreak/>
        <w:t>十、风险提示</w:t>
      </w:r>
    </w:p>
    <w:p w14:paraId="44680549"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管理人对此次竞价标的物所作的说明和提供的图片、文字资料等，仅供竞买人参考，不构成对标的物的任何担保，不作为对竞买人参与此次竞价的建议，仅供竞买人参考。</w:t>
      </w:r>
    </w:p>
    <w:p w14:paraId="659F95D0"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Style w:val="a4"/>
          <w:rFonts w:ascii="仿宋" w:eastAsia="仿宋" w:hAnsi="仿宋" w:hint="eastAsia"/>
          <w:color w:val="000000"/>
          <w:sz w:val="29"/>
          <w:szCs w:val="29"/>
        </w:rPr>
        <w:t>十一、信息披露与条款确认</w:t>
      </w:r>
    </w:p>
    <w:p w14:paraId="364333AA"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本次网上公开竞价的《竞买公告》《标的介绍》等相关文件、图片和视频已在京东网络竞价平台公开展示，请仔细浏览。竞买人一旦参与竞拍即表明其已充分知悉并同意接受前述文件的全部条款和内容，竞买人不存在任何歧义和误认，且不对前述文件的条款提出任何异议。</w:t>
      </w:r>
    </w:p>
    <w:p w14:paraId="4B21D833"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Style w:val="a4"/>
          <w:rFonts w:ascii="仿宋" w:eastAsia="仿宋" w:hAnsi="仿宋" w:hint="eastAsia"/>
          <w:color w:val="EE0000"/>
          <w:sz w:val="29"/>
          <w:szCs w:val="29"/>
        </w:rPr>
        <w:t>本次拍卖标的情况较复杂，请意向竞买人认真阅读公告内容，并于竞价前到管理人</w:t>
      </w:r>
      <w:proofErr w:type="gramStart"/>
      <w:r>
        <w:rPr>
          <w:rStyle w:val="a4"/>
          <w:rFonts w:ascii="仿宋" w:eastAsia="仿宋" w:hAnsi="仿宋" w:hint="eastAsia"/>
          <w:color w:val="EE0000"/>
          <w:sz w:val="29"/>
          <w:szCs w:val="29"/>
        </w:rPr>
        <w:t>处签署</w:t>
      </w:r>
      <w:proofErr w:type="gramEnd"/>
      <w:r>
        <w:rPr>
          <w:rStyle w:val="a4"/>
          <w:rFonts w:ascii="仿宋" w:eastAsia="仿宋" w:hAnsi="仿宋" w:hint="eastAsia"/>
          <w:color w:val="EE0000"/>
          <w:sz w:val="29"/>
          <w:szCs w:val="29"/>
        </w:rPr>
        <w:t>承诺书。竞买人未签订书面承诺书的，也需由竞买人自行承担一切风险。</w:t>
      </w:r>
    </w:p>
    <w:p w14:paraId="6C6FF564"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Style w:val="a4"/>
          <w:rFonts w:ascii="仿宋" w:eastAsia="仿宋" w:hAnsi="仿宋" w:hint="eastAsia"/>
          <w:color w:val="000000"/>
          <w:sz w:val="29"/>
          <w:szCs w:val="29"/>
        </w:rPr>
        <w:t>十二、解释权与咨询方式</w:t>
      </w:r>
    </w:p>
    <w:p w14:paraId="1E25E781"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本公告由管理</w:t>
      </w:r>
      <w:proofErr w:type="gramStart"/>
      <w:r>
        <w:rPr>
          <w:rFonts w:ascii="仿宋" w:eastAsia="仿宋" w:hAnsi="仿宋" w:hint="eastAsia"/>
          <w:color w:val="000000"/>
          <w:sz w:val="29"/>
          <w:szCs w:val="29"/>
        </w:rPr>
        <w:t>人制</w:t>
      </w:r>
      <w:proofErr w:type="gramEnd"/>
      <w:r>
        <w:rPr>
          <w:rFonts w:ascii="仿宋" w:eastAsia="仿宋" w:hAnsi="仿宋" w:hint="eastAsia"/>
          <w:color w:val="000000"/>
          <w:sz w:val="29"/>
          <w:szCs w:val="29"/>
        </w:rPr>
        <w:t>定发布，解释权</w:t>
      </w:r>
      <w:proofErr w:type="gramStart"/>
      <w:r>
        <w:rPr>
          <w:rFonts w:ascii="仿宋" w:eastAsia="仿宋" w:hAnsi="仿宋" w:hint="eastAsia"/>
          <w:color w:val="000000"/>
          <w:sz w:val="29"/>
          <w:szCs w:val="29"/>
        </w:rPr>
        <w:t>归管理</w:t>
      </w:r>
      <w:proofErr w:type="gramEnd"/>
      <w:r>
        <w:rPr>
          <w:rFonts w:ascii="仿宋" w:eastAsia="仿宋" w:hAnsi="仿宋" w:hint="eastAsia"/>
          <w:color w:val="000000"/>
          <w:sz w:val="29"/>
          <w:szCs w:val="29"/>
        </w:rPr>
        <w:t>人，其他未尽事宜，请向管理人咨询。管理</w:t>
      </w:r>
      <w:proofErr w:type="gramStart"/>
      <w:r>
        <w:rPr>
          <w:rFonts w:ascii="仿宋" w:eastAsia="仿宋" w:hAnsi="仿宋" w:hint="eastAsia"/>
          <w:color w:val="000000"/>
          <w:sz w:val="29"/>
          <w:szCs w:val="29"/>
        </w:rPr>
        <w:t>人咨询</w:t>
      </w:r>
      <w:proofErr w:type="gramEnd"/>
      <w:r>
        <w:rPr>
          <w:rFonts w:ascii="仿宋" w:eastAsia="仿宋" w:hAnsi="仿宋" w:hint="eastAsia"/>
          <w:color w:val="000000"/>
          <w:sz w:val="29"/>
          <w:szCs w:val="29"/>
        </w:rPr>
        <w:t>电话：张律师：17366515505，付律师：18031885979； 联系地址：河北省衡水市桃城区前进大街紫金大厦5号楼616室。</w:t>
      </w:r>
    </w:p>
    <w:p w14:paraId="2F2F022D"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此公告在“京东网”上发布，网址：</w:t>
      </w:r>
      <w:r>
        <w:rPr>
          <w:rFonts w:ascii="Calibri" w:eastAsia="仿宋" w:hAnsi="Calibri" w:cs="Calibri"/>
          <w:color w:val="000000"/>
          <w:sz w:val="29"/>
          <w:szCs w:val="29"/>
        </w:rPr>
        <w:t> </w:t>
      </w:r>
      <w:hyperlink r:id="rId4" w:history="1">
        <w:r>
          <w:rPr>
            <w:rStyle w:val="a5"/>
            <w:rFonts w:ascii="仿宋" w:eastAsia="仿宋" w:hAnsi="仿宋" w:hint="eastAsia"/>
            <w:color w:val="0000EE"/>
            <w:sz w:val="29"/>
            <w:szCs w:val="29"/>
          </w:rPr>
          <w:t>https://auction.jd.com/bankrupt.html</w:t>
        </w:r>
      </w:hyperlink>
      <w:r>
        <w:rPr>
          <w:rFonts w:ascii="仿宋" w:eastAsia="仿宋" w:hAnsi="仿宋" w:hint="eastAsia"/>
          <w:color w:val="000000"/>
          <w:sz w:val="29"/>
          <w:szCs w:val="29"/>
        </w:rPr>
        <w:t>。</w:t>
      </w:r>
    </w:p>
    <w:p w14:paraId="397348AC"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京东技术咨询电话：4006229586</w:t>
      </w:r>
    </w:p>
    <w:p w14:paraId="16B7BD89"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凡发现竞价中有违规行为，可如实举报。</w:t>
      </w:r>
    </w:p>
    <w:p w14:paraId="21EEFC73"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Fonts w:ascii="Calibri" w:eastAsia="仿宋" w:hAnsi="Calibri" w:cs="Calibri"/>
          <w:color w:val="000000"/>
          <w:sz w:val="29"/>
          <w:szCs w:val="29"/>
        </w:rPr>
        <w:lastRenderedPageBreak/>
        <w:t> </w:t>
      </w:r>
    </w:p>
    <w:p w14:paraId="68578CC9" w14:textId="77777777" w:rsidR="00953399" w:rsidRDefault="00953399" w:rsidP="00953399">
      <w:pPr>
        <w:pStyle w:val="a3"/>
        <w:shd w:val="clear" w:color="auto" w:fill="FFFFFF"/>
        <w:wordWrap w:val="0"/>
        <w:spacing w:before="0" w:beforeAutospacing="0" w:after="0" w:afterAutospacing="0" w:line="480" w:lineRule="atLeast"/>
        <w:ind w:firstLine="285"/>
        <w:jc w:val="right"/>
        <w:rPr>
          <w:rFonts w:ascii="微软雅黑" w:eastAsia="微软雅黑" w:hAnsi="微软雅黑" w:hint="eastAsia"/>
          <w:color w:val="000000"/>
          <w:sz w:val="27"/>
          <w:szCs w:val="27"/>
        </w:rPr>
      </w:pPr>
      <w:r>
        <w:rPr>
          <w:rFonts w:ascii="Calibri" w:eastAsia="仿宋" w:hAnsi="Calibri" w:cs="Calibri"/>
          <w:color w:val="000000"/>
          <w:sz w:val="29"/>
          <w:szCs w:val="29"/>
        </w:rPr>
        <w:t> </w:t>
      </w:r>
    </w:p>
    <w:p w14:paraId="01C0E007" w14:textId="77777777" w:rsidR="00953399" w:rsidRDefault="00953399" w:rsidP="00953399">
      <w:pPr>
        <w:pStyle w:val="a3"/>
        <w:shd w:val="clear" w:color="auto" w:fill="FFFFFF"/>
        <w:wordWrap w:val="0"/>
        <w:spacing w:before="0" w:beforeAutospacing="0" w:after="0" w:afterAutospacing="0" w:line="480" w:lineRule="atLeast"/>
        <w:ind w:firstLine="285"/>
        <w:jc w:val="right"/>
        <w:rPr>
          <w:rFonts w:ascii="微软雅黑" w:eastAsia="微软雅黑" w:hAnsi="微软雅黑" w:hint="eastAsia"/>
          <w:color w:val="000000"/>
          <w:sz w:val="27"/>
          <w:szCs w:val="27"/>
        </w:rPr>
      </w:pPr>
      <w:r>
        <w:rPr>
          <w:rFonts w:ascii="仿宋" w:eastAsia="仿宋" w:hAnsi="仿宋" w:hint="eastAsia"/>
          <w:color w:val="000000"/>
          <w:sz w:val="29"/>
          <w:szCs w:val="29"/>
        </w:rPr>
        <w:t>衡水市东建交</w:t>
      </w:r>
      <w:proofErr w:type="gramStart"/>
      <w:r>
        <w:rPr>
          <w:rFonts w:ascii="仿宋" w:eastAsia="仿宋" w:hAnsi="仿宋" w:hint="eastAsia"/>
          <w:color w:val="000000"/>
          <w:sz w:val="29"/>
          <w:szCs w:val="29"/>
        </w:rPr>
        <w:t>通工程</w:t>
      </w:r>
      <w:proofErr w:type="gramEnd"/>
      <w:r>
        <w:rPr>
          <w:rFonts w:ascii="仿宋" w:eastAsia="仿宋" w:hAnsi="仿宋" w:hint="eastAsia"/>
          <w:color w:val="000000"/>
          <w:sz w:val="29"/>
          <w:szCs w:val="29"/>
        </w:rPr>
        <w:t>有限公司管理人</w:t>
      </w:r>
    </w:p>
    <w:p w14:paraId="5F5F1A53" w14:textId="77777777" w:rsidR="00953399" w:rsidRDefault="00953399" w:rsidP="00953399">
      <w:pPr>
        <w:pStyle w:val="a3"/>
        <w:shd w:val="clear" w:color="auto" w:fill="FFFFFF"/>
        <w:wordWrap w:val="0"/>
        <w:spacing w:before="0" w:beforeAutospacing="0" w:after="0" w:afterAutospacing="0" w:line="480" w:lineRule="atLeast"/>
        <w:ind w:right="840" w:firstLine="285"/>
        <w:jc w:val="right"/>
        <w:rPr>
          <w:rFonts w:ascii="微软雅黑" w:eastAsia="微软雅黑" w:hAnsi="微软雅黑" w:hint="eastAsia"/>
          <w:color w:val="000000"/>
          <w:sz w:val="27"/>
          <w:szCs w:val="27"/>
        </w:rPr>
      </w:pPr>
      <w:r>
        <w:rPr>
          <w:rFonts w:ascii="仿宋" w:eastAsia="仿宋" w:hAnsi="仿宋" w:hint="eastAsia"/>
          <w:color w:val="000000"/>
          <w:sz w:val="29"/>
          <w:szCs w:val="29"/>
        </w:rPr>
        <w:t xml:space="preserve">2026年3月1日　</w:t>
      </w:r>
    </w:p>
    <w:p w14:paraId="7235BCE6" w14:textId="7BCDF7A5" w:rsidR="00953399" w:rsidRDefault="00953399" w:rsidP="00953399">
      <w:pPr>
        <w:jc w:val="center"/>
        <w:rPr>
          <w:rFonts w:ascii="仿宋" w:eastAsia="仿宋" w:hAnsi="仿宋"/>
          <w:sz w:val="36"/>
          <w:szCs w:val="36"/>
        </w:rPr>
      </w:pPr>
      <w:r w:rsidRPr="00953399">
        <w:rPr>
          <w:rFonts w:ascii="仿宋" w:eastAsia="仿宋" w:hAnsi="仿宋" w:hint="eastAsia"/>
          <w:sz w:val="36"/>
          <w:szCs w:val="36"/>
        </w:rPr>
        <w:t>拍卖须知</w:t>
      </w:r>
    </w:p>
    <w:p w14:paraId="27A26855" w14:textId="1C89543B" w:rsidR="00953399" w:rsidRDefault="00953399" w:rsidP="00953399">
      <w:pPr>
        <w:jc w:val="center"/>
        <w:rPr>
          <w:rFonts w:ascii="仿宋" w:eastAsia="仿宋" w:hAnsi="仿宋"/>
          <w:sz w:val="36"/>
          <w:szCs w:val="36"/>
        </w:rPr>
      </w:pPr>
    </w:p>
    <w:p w14:paraId="5ECAF4C9" w14:textId="77777777" w:rsidR="00953399" w:rsidRDefault="00953399" w:rsidP="00953399">
      <w:pPr>
        <w:pStyle w:val="a3"/>
        <w:shd w:val="clear" w:color="auto" w:fill="FFFFFF"/>
        <w:wordWrap w:val="0"/>
        <w:spacing w:before="0" w:beforeAutospacing="0" w:after="0" w:afterAutospacing="0" w:line="465" w:lineRule="atLeast"/>
        <w:ind w:firstLine="555"/>
        <w:rPr>
          <w:rFonts w:ascii="微软雅黑" w:eastAsia="微软雅黑" w:hAnsi="微软雅黑"/>
          <w:color w:val="000000"/>
          <w:sz w:val="27"/>
          <w:szCs w:val="27"/>
        </w:rPr>
      </w:pPr>
      <w:r>
        <w:rPr>
          <w:rFonts w:ascii="仿宋" w:eastAsia="仿宋" w:hAnsi="仿宋" w:hint="eastAsia"/>
          <w:color w:val="000000"/>
          <w:sz w:val="29"/>
          <w:szCs w:val="29"/>
        </w:rPr>
        <w:t>一、本《竞买须知》根据《中华人民共和国民事诉讼法》等相关法律规定所制订，竞买人应认真仔细阅读，了解本须知的全部内容。</w:t>
      </w:r>
    </w:p>
    <w:p w14:paraId="2B1DB417" w14:textId="77777777" w:rsidR="00953399" w:rsidRDefault="00953399" w:rsidP="00953399">
      <w:pPr>
        <w:pStyle w:val="a3"/>
        <w:shd w:val="clear" w:color="auto" w:fill="FFFFFF"/>
        <w:wordWrap w:val="0"/>
        <w:spacing w:before="0" w:beforeAutospacing="0" w:after="0" w:afterAutospacing="0" w:line="465"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二、本次竞价活动遵循“公开、公平、公正、诚实守信”的原则，竞价活动具备法律效力。参加本次竞价活动的当事人和竞买人必须遵守本须知的各项条款，并对自己的行为承担法律责任。</w:t>
      </w:r>
    </w:p>
    <w:p w14:paraId="2D928D81" w14:textId="77777777" w:rsidR="00953399" w:rsidRDefault="00953399" w:rsidP="00953399">
      <w:pPr>
        <w:pStyle w:val="a3"/>
        <w:shd w:val="clear" w:color="auto" w:fill="FFFFFF"/>
        <w:wordWrap w:val="0"/>
        <w:spacing w:before="0" w:beforeAutospacing="0" w:after="0" w:afterAutospacing="0" w:line="465" w:lineRule="atLeast"/>
        <w:ind w:firstLine="555"/>
        <w:rPr>
          <w:rFonts w:ascii="微软雅黑" w:eastAsia="微软雅黑" w:hAnsi="微软雅黑" w:hint="eastAsia"/>
          <w:color w:val="000000"/>
          <w:sz w:val="27"/>
          <w:szCs w:val="27"/>
        </w:rPr>
      </w:pPr>
      <w:r>
        <w:rPr>
          <w:rStyle w:val="a4"/>
          <w:rFonts w:ascii="仿宋" w:eastAsia="仿宋" w:hAnsi="仿宋" w:hint="eastAsia"/>
          <w:color w:val="000000"/>
          <w:sz w:val="29"/>
          <w:szCs w:val="29"/>
        </w:rPr>
        <w:t>三、竞买人条件</w:t>
      </w:r>
    </w:p>
    <w:p w14:paraId="6A4B5BB6" w14:textId="77777777" w:rsidR="00953399" w:rsidRDefault="00953399" w:rsidP="00953399">
      <w:pPr>
        <w:pStyle w:val="a3"/>
        <w:shd w:val="clear" w:color="auto" w:fill="FFFFFF"/>
        <w:wordWrap w:val="0"/>
        <w:spacing w:before="0" w:beforeAutospacing="0" w:after="0" w:afterAutospacing="0" w:line="465"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（一）凡具备完全民事行为能力的公民、法人和其他组织均可参加竞买。</w:t>
      </w:r>
    </w:p>
    <w:p w14:paraId="680A4AC1" w14:textId="77777777" w:rsidR="00953399" w:rsidRDefault="00953399" w:rsidP="00953399">
      <w:pPr>
        <w:pStyle w:val="a3"/>
        <w:shd w:val="clear" w:color="auto" w:fill="FFFFFF"/>
        <w:wordWrap w:val="0"/>
        <w:spacing w:before="0" w:beforeAutospacing="0" w:after="0" w:afterAutospacing="0" w:line="465"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（二）</w:t>
      </w:r>
      <w:r>
        <w:rPr>
          <w:rStyle w:val="a4"/>
          <w:rFonts w:ascii="仿宋" w:eastAsia="仿宋" w:hAnsi="仿宋" w:hint="eastAsia"/>
          <w:color w:val="000000"/>
          <w:sz w:val="29"/>
          <w:szCs w:val="29"/>
        </w:rPr>
        <w:t>本次拍卖采取线上报名的方式。</w:t>
      </w:r>
    </w:p>
    <w:p w14:paraId="6DE2AEB2" w14:textId="77777777" w:rsidR="00953399" w:rsidRDefault="00953399" w:rsidP="00953399">
      <w:pPr>
        <w:pStyle w:val="a3"/>
        <w:shd w:val="clear" w:color="auto" w:fill="FFFFFF"/>
        <w:wordWrap w:val="0"/>
        <w:spacing w:before="0" w:beforeAutospacing="0" w:after="0" w:afterAutospacing="0" w:line="465" w:lineRule="atLeast"/>
        <w:ind w:firstLine="555"/>
        <w:rPr>
          <w:rFonts w:ascii="微软雅黑" w:eastAsia="微软雅黑" w:hAnsi="微软雅黑" w:hint="eastAsia"/>
          <w:color w:val="000000"/>
          <w:sz w:val="27"/>
          <w:szCs w:val="27"/>
        </w:rPr>
      </w:pPr>
      <w:r>
        <w:rPr>
          <w:rStyle w:val="a4"/>
          <w:rFonts w:ascii="仿宋" w:eastAsia="仿宋" w:hAnsi="仿宋" w:hint="eastAsia"/>
          <w:color w:val="000000"/>
          <w:sz w:val="29"/>
          <w:szCs w:val="29"/>
        </w:rPr>
        <w:t>竞买人需在京东拍卖平台注册账号并完成实名认证（已注册账号需确保通过实名认证）。</w:t>
      </w:r>
      <w:r>
        <w:rPr>
          <w:rFonts w:ascii="仿宋" w:eastAsia="仿宋" w:hAnsi="仿宋" w:hint="eastAsia"/>
          <w:color w:val="000000"/>
          <w:sz w:val="29"/>
          <w:szCs w:val="29"/>
        </w:rPr>
        <w:t>如竞买人未开设京东拍卖账户，可委托代理人进行，委托双方须在竞买开始前3日内一同到管理人处办理委托手续。如委托手续不全，竞买活动认定为委托代理人的个人行为。</w:t>
      </w:r>
    </w:p>
    <w:p w14:paraId="2C54C1AD" w14:textId="77777777" w:rsidR="00953399" w:rsidRDefault="00953399" w:rsidP="00953399">
      <w:pPr>
        <w:pStyle w:val="a3"/>
        <w:shd w:val="clear" w:color="auto" w:fill="FFFFFF"/>
        <w:wordWrap w:val="0"/>
        <w:spacing w:before="0" w:beforeAutospacing="0" w:after="0" w:afterAutospacing="0" w:line="465" w:lineRule="atLeast"/>
        <w:ind w:firstLine="555"/>
        <w:rPr>
          <w:rFonts w:ascii="微软雅黑" w:eastAsia="微软雅黑" w:hAnsi="微软雅黑" w:hint="eastAsia"/>
          <w:color w:val="000000"/>
          <w:sz w:val="27"/>
          <w:szCs w:val="27"/>
        </w:rPr>
      </w:pPr>
      <w:r>
        <w:rPr>
          <w:rStyle w:val="a4"/>
          <w:rFonts w:ascii="仿宋" w:eastAsia="仿宋" w:hAnsi="仿宋" w:hint="eastAsia"/>
          <w:color w:val="EE0000"/>
          <w:sz w:val="29"/>
          <w:szCs w:val="29"/>
        </w:rPr>
        <w:lastRenderedPageBreak/>
        <w:t>竞买人须在本次竞价开始前到管理从处提交身份资格证明</w:t>
      </w:r>
      <w:r>
        <w:rPr>
          <w:rFonts w:ascii="仿宋" w:eastAsia="仿宋" w:hAnsi="仿宋" w:hint="eastAsia"/>
          <w:color w:val="EE0000"/>
          <w:sz w:val="29"/>
          <w:szCs w:val="29"/>
        </w:rPr>
        <w:t>（竞买人为自然人的：有效的身份证复印件、承诺书及联系方式；竞买人为法人的：需提供营业执照、法人证明、法人身份证复印件、承诺书、联系方式）</w:t>
      </w:r>
      <w:r>
        <w:rPr>
          <w:rStyle w:val="a4"/>
          <w:rFonts w:ascii="仿宋" w:eastAsia="仿宋" w:hAnsi="仿宋" w:hint="eastAsia"/>
          <w:color w:val="EE0000"/>
          <w:sz w:val="29"/>
          <w:szCs w:val="29"/>
        </w:rPr>
        <w:t>、对应的京东账号等资料，签署《风险告知书》等，若委托代理人参拍，需提交合法委托手续。</w:t>
      </w:r>
    </w:p>
    <w:p w14:paraId="4A96C99C" w14:textId="77777777" w:rsidR="00953399" w:rsidRDefault="00953399" w:rsidP="00953399">
      <w:pPr>
        <w:pStyle w:val="a3"/>
        <w:shd w:val="clear" w:color="auto" w:fill="FFFFFF"/>
        <w:wordWrap w:val="0"/>
        <w:spacing w:before="0" w:beforeAutospacing="0" w:after="0" w:afterAutospacing="0" w:line="465"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（三）法律、行政法规和司法解释对本标的物竞买人资格或者条件有特殊规定的，竞买人应当具备规定的资格或条件。</w:t>
      </w:r>
    </w:p>
    <w:p w14:paraId="15C1559E" w14:textId="77777777" w:rsidR="00953399" w:rsidRDefault="00953399" w:rsidP="00953399">
      <w:pPr>
        <w:pStyle w:val="a3"/>
        <w:shd w:val="clear" w:color="auto" w:fill="FFFFFF"/>
        <w:wordWrap w:val="0"/>
        <w:spacing w:before="0" w:beforeAutospacing="0" w:after="0" w:afterAutospacing="0" w:line="465"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（四）依照《最高人民法院关于人民法院网络司法拍卖的若干问题的规定》第三十四的规定，下列机构和人员不得竞买并不得委托他人代为竞买与其行为相关的拍卖财产：</w:t>
      </w:r>
    </w:p>
    <w:p w14:paraId="34FE501D" w14:textId="77777777" w:rsidR="00953399" w:rsidRDefault="00953399" w:rsidP="00953399">
      <w:pPr>
        <w:pStyle w:val="a3"/>
        <w:shd w:val="clear" w:color="auto" w:fill="FFFFFF"/>
        <w:wordWrap w:val="0"/>
        <w:spacing w:before="0" w:beforeAutospacing="0" w:after="0" w:afterAutospacing="0" w:line="465"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1、负责破产案件的人民法院；</w:t>
      </w:r>
    </w:p>
    <w:p w14:paraId="1B54277A" w14:textId="77777777" w:rsidR="00953399" w:rsidRDefault="00953399" w:rsidP="00953399">
      <w:pPr>
        <w:pStyle w:val="a3"/>
        <w:shd w:val="clear" w:color="auto" w:fill="FFFFFF"/>
        <w:wordWrap w:val="0"/>
        <w:spacing w:before="0" w:beforeAutospacing="0" w:after="0" w:afterAutospacing="0" w:line="465"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2、破产管理人；</w:t>
      </w:r>
    </w:p>
    <w:p w14:paraId="067B3CFB" w14:textId="77777777" w:rsidR="00953399" w:rsidRDefault="00953399" w:rsidP="00953399">
      <w:pPr>
        <w:pStyle w:val="a3"/>
        <w:shd w:val="clear" w:color="auto" w:fill="FFFFFF"/>
        <w:wordWrap w:val="0"/>
        <w:spacing w:before="0" w:beforeAutospacing="0" w:after="0" w:afterAutospacing="0" w:line="465"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3、网络服务提供者；</w:t>
      </w:r>
    </w:p>
    <w:p w14:paraId="40DF0B80" w14:textId="77777777" w:rsidR="00953399" w:rsidRDefault="00953399" w:rsidP="00953399">
      <w:pPr>
        <w:pStyle w:val="a3"/>
        <w:shd w:val="clear" w:color="auto" w:fill="FFFFFF"/>
        <w:wordWrap w:val="0"/>
        <w:spacing w:before="0" w:beforeAutospacing="0" w:after="0" w:afterAutospacing="0" w:line="465"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4、第1、2、3项规定主体的工作人员及近亲属。</w:t>
      </w:r>
      <w:r>
        <w:rPr>
          <w:rFonts w:ascii="Calibri" w:eastAsia="微软雅黑" w:hAnsi="Calibri" w:cs="Calibri"/>
          <w:color w:val="000000"/>
          <w:sz w:val="29"/>
          <w:szCs w:val="29"/>
        </w:rPr>
        <w:t> </w:t>
      </w:r>
    </w:p>
    <w:p w14:paraId="47C90EAF" w14:textId="77777777" w:rsidR="00953399" w:rsidRDefault="00953399" w:rsidP="00953399">
      <w:pPr>
        <w:pStyle w:val="a3"/>
        <w:shd w:val="clear" w:color="auto" w:fill="FFFFFF"/>
        <w:wordWrap w:val="0"/>
        <w:spacing w:before="0" w:beforeAutospacing="0" w:after="0" w:afterAutospacing="0" w:line="465"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（五）因不符合条件参加竞买的，由竞买人自行承担相应的法律责任。</w:t>
      </w:r>
    </w:p>
    <w:p w14:paraId="0745199B" w14:textId="77777777" w:rsidR="00953399" w:rsidRDefault="00953399" w:rsidP="00953399">
      <w:pPr>
        <w:pStyle w:val="a3"/>
        <w:shd w:val="clear" w:color="auto" w:fill="FFFFFF"/>
        <w:wordWrap w:val="0"/>
        <w:spacing w:before="0" w:beforeAutospacing="0" w:after="0" w:afterAutospacing="0" w:line="465" w:lineRule="atLeast"/>
        <w:ind w:firstLine="555"/>
        <w:rPr>
          <w:rFonts w:ascii="微软雅黑" w:eastAsia="微软雅黑" w:hAnsi="微软雅黑" w:hint="eastAsia"/>
          <w:color w:val="000000"/>
          <w:sz w:val="27"/>
          <w:szCs w:val="27"/>
        </w:rPr>
      </w:pPr>
      <w:r>
        <w:rPr>
          <w:rStyle w:val="a4"/>
          <w:rFonts w:ascii="仿宋" w:eastAsia="仿宋" w:hAnsi="仿宋" w:hint="eastAsia"/>
          <w:color w:val="000000"/>
          <w:sz w:val="29"/>
          <w:szCs w:val="29"/>
        </w:rPr>
        <w:t>四、竞价方式</w:t>
      </w:r>
    </w:p>
    <w:p w14:paraId="00F41479" w14:textId="77777777" w:rsidR="00953399" w:rsidRDefault="00953399" w:rsidP="00953399">
      <w:pPr>
        <w:pStyle w:val="a3"/>
        <w:shd w:val="clear" w:color="auto" w:fill="FFFFFF"/>
        <w:wordWrap w:val="0"/>
        <w:spacing w:before="0" w:beforeAutospacing="0" w:after="0" w:afterAutospacing="0" w:line="465"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竞价从起拍价开始以递增出价方式竞价，增价幅度由管理人确定。竞买人以低于起拍价出价的无效。本次竞价活动设置延时出价功能，在竞价活动结束前，</w:t>
      </w:r>
      <w:proofErr w:type="gramStart"/>
      <w:r>
        <w:rPr>
          <w:rFonts w:ascii="仿宋" w:eastAsia="仿宋" w:hAnsi="仿宋" w:hint="eastAsia"/>
          <w:color w:val="000000"/>
          <w:sz w:val="29"/>
          <w:szCs w:val="29"/>
        </w:rPr>
        <w:t>每最后</w:t>
      </w:r>
      <w:proofErr w:type="gramEnd"/>
      <w:r>
        <w:rPr>
          <w:rFonts w:ascii="仿宋" w:eastAsia="仿宋" w:hAnsi="仿宋" w:hint="eastAsia"/>
          <w:color w:val="000000"/>
          <w:sz w:val="29"/>
          <w:szCs w:val="29"/>
        </w:rPr>
        <w:t>5分钟如果有竞买人出价，就自动延迟5分钟。</w:t>
      </w:r>
    </w:p>
    <w:p w14:paraId="2EC20C2C" w14:textId="77777777" w:rsidR="00953399" w:rsidRDefault="00953399" w:rsidP="00953399">
      <w:pPr>
        <w:pStyle w:val="a3"/>
        <w:shd w:val="clear" w:color="auto" w:fill="FFFFFF"/>
        <w:wordWrap w:val="0"/>
        <w:spacing w:before="0" w:beforeAutospacing="0" w:after="0" w:afterAutospacing="0" w:line="465" w:lineRule="atLeast"/>
        <w:ind w:firstLine="555"/>
        <w:rPr>
          <w:rFonts w:ascii="微软雅黑" w:eastAsia="微软雅黑" w:hAnsi="微软雅黑" w:hint="eastAsia"/>
          <w:color w:val="000000"/>
          <w:sz w:val="27"/>
          <w:szCs w:val="27"/>
        </w:rPr>
      </w:pPr>
      <w:r>
        <w:rPr>
          <w:rStyle w:val="a4"/>
          <w:rFonts w:ascii="仿宋" w:eastAsia="仿宋" w:hAnsi="仿宋" w:hint="eastAsia"/>
          <w:color w:val="000000"/>
          <w:sz w:val="29"/>
          <w:szCs w:val="29"/>
        </w:rPr>
        <w:t>五、优先购买人</w:t>
      </w:r>
    </w:p>
    <w:p w14:paraId="6559BFE3" w14:textId="77777777" w:rsidR="00953399" w:rsidRDefault="00953399" w:rsidP="00953399">
      <w:pPr>
        <w:pStyle w:val="a3"/>
        <w:shd w:val="clear" w:color="auto" w:fill="FFFFFF"/>
        <w:wordWrap w:val="0"/>
        <w:spacing w:before="0" w:beforeAutospacing="0" w:after="0" w:afterAutospacing="0" w:line="465"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lastRenderedPageBreak/>
        <w:t>本次竞价活动如若存在优先竞买人的，优先购买权人参与竞买的，可以与其他竞买人以相同的价格出价，没有更高出价的，竞价财产由优先购买权人竞得。顺序不同的优先购买权人以相同价格出价的，竞价财产由顺序在先的优先购买权人竞得。顺序相同的优先购买权人以相同价格出价的，竞价财产由出价在先的优先购买权人竞得。</w:t>
      </w:r>
    </w:p>
    <w:p w14:paraId="3F234CE1" w14:textId="77777777" w:rsidR="00953399" w:rsidRDefault="00953399" w:rsidP="00953399">
      <w:pPr>
        <w:pStyle w:val="a3"/>
        <w:shd w:val="clear" w:color="auto" w:fill="FFFFFF"/>
        <w:wordWrap w:val="0"/>
        <w:spacing w:before="0" w:beforeAutospacing="0" w:after="0" w:afterAutospacing="0" w:line="465" w:lineRule="atLeast"/>
        <w:ind w:firstLine="555"/>
        <w:rPr>
          <w:rFonts w:ascii="微软雅黑" w:eastAsia="微软雅黑" w:hAnsi="微软雅黑" w:hint="eastAsia"/>
          <w:color w:val="000000"/>
          <w:sz w:val="27"/>
          <w:szCs w:val="27"/>
        </w:rPr>
      </w:pPr>
      <w:r>
        <w:rPr>
          <w:rStyle w:val="a4"/>
          <w:rFonts w:ascii="仿宋" w:eastAsia="仿宋" w:hAnsi="仿宋" w:hint="eastAsia"/>
          <w:color w:val="000000"/>
          <w:sz w:val="29"/>
          <w:szCs w:val="29"/>
        </w:rPr>
        <w:t>六、保证金</w:t>
      </w:r>
    </w:p>
    <w:p w14:paraId="48493AFD" w14:textId="77777777" w:rsidR="00953399" w:rsidRDefault="00953399" w:rsidP="00953399">
      <w:pPr>
        <w:pStyle w:val="a3"/>
        <w:shd w:val="clear" w:color="auto" w:fill="FFFFFF"/>
        <w:wordWrap w:val="0"/>
        <w:spacing w:before="0" w:beforeAutospacing="0" w:after="0" w:afterAutospacing="0" w:line="465"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第一次出价前，意向竞买人须在京东注册账号并通过实名认证（已注册京东账号需通过实名认证），在线支付竞买保证金，支付后系统自动冻结该笔保证金，具体要求请阅读竞价页面内的《竞买须知》、《保证金须知》及京东网络竞价平台告知的竞价流程（竞价前必看）的相关准则。竞价成交的，本标的物竞得者冻结的保证金将自动转为部分成交款，由京东结算给衡水市东建交</w:t>
      </w:r>
      <w:proofErr w:type="gramStart"/>
      <w:r>
        <w:rPr>
          <w:rFonts w:ascii="仿宋" w:eastAsia="仿宋" w:hAnsi="仿宋" w:hint="eastAsia"/>
          <w:color w:val="000000"/>
          <w:sz w:val="29"/>
          <w:szCs w:val="29"/>
        </w:rPr>
        <w:t>通工程</w:t>
      </w:r>
      <w:proofErr w:type="gramEnd"/>
      <w:r>
        <w:rPr>
          <w:rFonts w:ascii="仿宋" w:eastAsia="仿宋" w:hAnsi="仿宋" w:hint="eastAsia"/>
          <w:color w:val="000000"/>
          <w:sz w:val="29"/>
          <w:szCs w:val="29"/>
        </w:rPr>
        <w:t>有限公司管理人账户，其他竞买人的保证金在竞价后即时解冻。竞价结束后，未能竞得者的保证金以及竞价未成交的（即流拍的）竞买人的保证金在竞价活动结束后即时解冻，保证金冻结期间不计利息。</w:t>
      </w:r>
    </w:p>
    <w:p w14:paraId="3C68E14A" w14:textId="77777777" w:rsidR="00953399" w:rsidRDefault="00953399" w:rsidP="00953399">
      <w:pPr>
        <w:pStyle w:val="a3"/>
        <w:shd w:val="clear" w:color="auto" w:fill="FFFFFF"/>
        <w:wordWrap w:val="0"/>
        <w:spacing w:before="0" w:beforeAutospacing="0" w:after="0" w:afterAutospacing="0" w:line="465"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由于竞买人注册账户、实名认证、</w:t>
      </w:r>
      <w:proofErr w:type="gramStart"/>
      <w:r>
        <w:rPr>
          <w:rFonts w:ascii="仿宋" w:eastAsia="仿宋" w:hAnsi="仿宋" w:hint="eastAsia"/>
          <w:color w:val="000000"/>
          <w:sz w:val="29"/>
          <w:szCs w:val="29"/>
        </w:rPr>
        <w:t>开通网银</w:t>
      </w:r>
      <w:proofErr w:type="gramEnd"/>
      <w:r>
        <w:rPr>
          <w:rFonts w:ascii="仿宋" w:eastAsia="仿宋" w:hAnsi="仿宋" w:hint="eastAsia"/>
          <w:color w:val="000000"/>
          <w:sz w:val="29"/>
          <w:szCs w:val="29"/>
        </w:rPr>
        <w:t>、竞买人的开户银行向京东转账均需时间，为确保交纳的保证金能够在竞价程序结束前到账，竞价标的保证金金额在1000万及以上的，或企业参与竞买的，建议请竞买人在开拍前，至少提前5个工作日办理报名及保证金交纳手续。如因竞买人未能及时完成报名及保证金交</w:t>
      </w:r>
      <w:r>
        <w:rPr>
          <w:rFonts w:ascii="仿宋" w:eastAsia="仿宋" w:hAnsi="仿宋" w:hint="eastAsia"/>
          <w:color w:val="000000"/>
          <w:sz w:val="29"/>
          <w:szCs w:val="29"/>
        </w:rPr>
        <w:lastRenderedPageBreak/>
        <w:t>纳手续，导致京东在竞价结束前未能全额收到竞买人交纳的保证金，无法为竞买人开通竞买权限，所产生的一切后果由竞买人自行承担，上</w:t>
      </w:r>
      <w:proofErr w:type="gramStart"/>
      <w:r>
        <w:rPr>
          <w:rFonts w:ascii="仿宋" w:eastAsia="仿宋" w:hAnsi="仿宋" w:hint="eastAsia"/>
          <w:color w:val="000000"/>
          <w:sz w:val="29"/>
          <w:szCs w:val="29"/>
        </w:rPr>
        <w:t>拍法院</w:t>
      </w:r>
      <w:proofErr w:type="gramEnd"/>
      <w:r>
        <w:rPr>
          <w:rFonts w:ascii="仿宋" w:eastAsia="仿宋" w:hAnsi="仿宋" w:hint="eastAsia"/>
          <w:color w:val="000000"/>
          <w:sz w:val="29"/>
          <w:szCs w:val="29"/>
        </w:rPr>
        <w:t>与京东平台均不就此承担任何责任。</w:t>
      </w:r>
    </w:p>
    <w:p w14:paraId="1E97A482" w14:textId="77777777" w:rsidR="00953399" w:rsidRDefault="00953399" w:rsidP="00953399">
      <w:pPr>
        <w:pStyle w:val="a3"/>
        <w:shd w:val="clear" w:color="auto" w:fill="FFFFFF"/>
        <w:wordWrap w:val="0"/>
        <w:spacing w:before="0" w:beforeAutospacing="0" w:after="0" w:afterAutospacing="0" w:line="465"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保证金金额往往数额较大，为避免在线支付的过程中，因银行限额而导致无法支付的问题，建议竞买人提前去相关银行办理提高</w:t>
      </w:r>
      <w:proofErr w:type="gramStart"/>
      <w:r>
        <w:rPr>
          <w:rFonts w:ascii="仿宋" w:eastAsia="仿宋" w:hAnsi="仿宋" w:hint="eastAsia"/>
          <w:color w:val="000000"/>
          <w:sz w:val="29"/>
          <w:szCs w:val="29"/>
        </w:rPr>
        <w:t>网银支付</w:t>
      </w:r>
      <w:proofErr w:type="gramEnd"/>
      <w:r>
        <w:rPr>
          <w:rFonts w:ascii="仿宋" w:eastAsia="仿宋" w:hAnsi="仿宋" w:hint="eastAsia"/>
          <w:color w:val="000000"/>
          <w:sz w:val="29"/>
          <w:szCs w:val="29"/>
        </w:rPr>
        <w:t>限额的业务。如保证金金额超出竞买人开户银行制订的</w:t>
      </w:r>
      <w:proofErr w:type="gramStart"/>
      <w:r>
        <w:rPr>
          <w:rFonts w:ascii="仿宋" w:eastAsia="仿宋" w:hAnsi="仿宋" w:hint="eastAsia"/>
          <w:color w:val="000000"/>
          <w:sz w:val="29"/>
          <w:szCs w:val="29"/>
        </w:rPr>
        <w:t>最高网银支付</w:t>
      </w:r>
      <w:proofErr w:type="gramEnd"/>
      <w:r>
        <w:rPr>
          <w:rFonts w:ascii="仿宋" w:eastAsia="仿宋" w:hAnsi="仿宋" w:hint="eastAsia"/>
          <w:color w:val="000000"/>
          <w:sz w:val="29"/>
          <w:szCs w:val="29"/>
        </w:rPr>
        <w:t>限额，建议采取更换</w:t>
      </w:r>
      <w:proofErr w:type="gramStart"/>
      <w:r>
        <w:rPr>
          <w:rFonts w:ascii="仿宋" w:eastAsia="仿宋" w:hAnsi="仿宋" w:hint="eastAsia"/>
          <w:color w:val="000000"/>
          <w:sz w:val="29"/>
          <w:szCs w:val="29"/>
        </w:rPr>
        <w:t>网银支付</w:t>
      </w:r>
      <w:proofErr w:type="gramEnd"/>
      <w:r>
        <w:rPr>
          <w:rFonts w:ascii="仿宋" w:eastAsia="仿宋" w:hAnsi="仿宋" w:hint="eastAsia"/>
          <w:color w:val="000000"/>
          <w:sz w:val="29"/>
          <w:szCs w:val="29"/>
        </w:rPr>
        <w:t>限额更高的银行卡支付、多日分多笔支付、多张银行卡分多笔支付等方式交纳保证金。京东作为款项接收方，不对银行制订的</w:t>
      </w:r>
      <w:proofErr w:type="gramStart"/>
      <w:r>
        <w:rPr>
          <w:rFonts w:ascii="仿宋" w:eastAsia="仿宋" w:hAnsi="仿宋" w:hint="eastAsia"/>
          <w:color w:val="000000"/>
          <w:sz w:val="29"/>
          <w:szCs w:val="29"/>
        </w:rPr>
        <w:t>网银最高</w:t>
      </w:r>
      <w:proofErr w:type="gramEnd"/>
      <w:r>
        <w:rPr>
          <w:rFonts w:ascii="仿宋" w:eastAsia="仿宋" w:hAnsi="仿宋" w:hint="eastAsia"/>
          <w:color w:val="000000"/>
          <w:sz w:val="29"/>
          <w:szCs w:val="29"/>
        </w:rPr>
        <w:t>支付限额造成的支付障碍承担任何责任。以下链接为各大银行对外公示的</w:t>
      </w:r>
      <w:proofErr w:type="gramStart"/>
      <w:r>
        <w:rPr>
          <w:rFonts w:ascii="仿宋" w:eastAsia="仿宋" w:hAnsi="仿宋" w:hint="eastAsia"/>
          <w:color w:val="000000"/>
          <w:sz w:val="29"/>
          <w:szCs w:val="29"/>
        </w:rPr>
        <w:t>网银最高</w:t>
      </w:r>
      <w:proofErr w:type="gramEnd"/>
      <w:r>
        <w:rPr>
          <w:rFonts w:ascii="仿宋" w:eastAsia="仿宋" w:hAnsi="仿宋" w:hint="eastAsia"/>
          <w:color w:val="000000"/>
          <w:sz w:val="29"/>
          <w:szCs w:val="29"/>
        </w:rPr>
        <w:t>支付限额的整理页面，仅供参考，实际支付限额请咨询银行，以各银行告知为准。</w:t>
      </w:r>
    </w:p>
    <w:p w14:paraId="3A8ED3C9" w14:textId="77777777" w:rsidR="00953399" w:rsidRDefault="00953399" w:rsidP="00953399">
      <w:pPr>
        <w:pStyle w:val="a3"/>
        <w:shd w:val="clear" w:color="auto" w:fill="FFFFFF"/>
        <w:wordWrap w:val="0"/>
        <w:spacing w:before="0" w:beforeAutospacing="0" w:after="0" w:afterAutospacing="0" w:line="465"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银行支付限额：https://help.jd.com/user/issue/359-1659.html</w:t>
      </w:r>
    </w:p>
    <w:p w14:paraId="145FA794" w14:textId="77777777" w:rsidR="00953399" w:rsidRDefault="00953399" w:rsidP="00953399">
      <w:pPr>
        <w:pStyle w:val="a3"/>
        <w:shd w:val="clear" w:color="auto" w:fill="FFFFFF"/>
        <w:wordWrap w:val="0"/>
        <w:spacing w:before="0" w:beforeAutospacing="0" w:after="0" w:afterAutospacing="0" w:line="465" w:lineRule="atLeast"/>
        <w:ind w:firstLine="555"/>
        <w:rPr>
          <w:rFonts w:ascii="微软雅黑" w:eastAsia="微软雅黑" w:hAnsi="微软雅黑" w:hint="eastAsia"/>
          <w:color w:val="000000"/>
          <w:sz w:val="27"/>
          <w:szCs w:val="27"/>
        </w:rPr>
      </w:pPr>
      <w:proofErr w:type="gramStart"/>
      <w:r>
        <w:rPr>
          <w:rFonts w:ascii="仿宋" w:eastAsia="仿宋" w:hAnsi="仿宋" w:hint="eastAsia"/>
          <w:color w:val="000000"/>
          <w:sz w:val="29"/>
          <w:szCs w:val="29"/>
        </w:rPr>
        <w:t>个</w:t>
      </w:r>
      <w:proofErr w:type="gramEnd"/>
      <w:r>
        <w:rPr>
          <w:rFonts w:ascii="仿宋" w:eastAsia="仿宋" w:hAnsi="仿宋" w:hint="eastAsia"/>
          <w:color w:val="000000"/>
          <w:sz w:val="29"/>
          <w:szCs w:val="29"/>
        </w:rPr>
        <w:t>人参拍流程：https://sale.jd.com/act/tgQsYL2XZUlNwED4.html</w:t>
      </w:r>
    </w:p>
    <w:p w14:paraId="34AC9F46" w14:textId="77777777" w:rsidR="00953399" w:rsidRDefault="00953399" w:rsidP="00953399">
      <w:pPr>
        <w:pStyle w:val="a3"/>
        <w:shd w:val="clear" w:color="auto" w:fill="FFFFFF"/>
        <w:wordWrap w:val="0"/>
        <w:spacing w:before="0" w:beforeAutospacing="0" w:after="0" w:afterAutospacing="0" w:line="465"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企业参拍流程：https://sale.jd.com/act/3BrI0CMp2qhmxOi.html</w:t>
      </w:r>
    </w:p>
    <w:p w14:paraId="5D671758" w14:textId="77777777" w:rsidR="00953399" w:rsidRDefault="00953399" w:rsidP="00953399">
      <w:pPr>
        <w:pStyle w:val="a3"/>
        <w:shd w:val="clear" w:color="auto" w:fill="FFFFFF"/>
        <w:wordWrap w:val="0"/>
        <w:spacing w:before="0" w:beforeAutospacing="0" w:after="0" w:afterAutospacing="0" w:line="465"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保证金缴纳问题解答：https://sale.jd.com/act/ka1qFKHBRu.html</w:t>
      </w:r>
    </w:p>
    <w:p w14:paraId="56F77FC8" w14:textId="77777777" w:rsidR="00953399" w:rsidRDefault="00953399" w:rsidP="00953399">
      <w:pPr>
        <w:pStyle w:val="a3"/>
        <w:shd w:val="clear" w:color="auto" w:fill="FFFFFF"/>
        <w:wordWrap w:val="0"/>
        <w:spacing w:before="0" w:beforeAutospacing="0" w:after="0" w:afterAutospacing="0" w:line="465"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在参拍、缴纳保证金过程中，如有疑问，请拨打京东拍卖服务热线：4006229586。</w:t>
      </w:r>
    </w:p>
    <w:p w14:paraId="6FEDFC50" w14:textId="77777777" w:rsidR="00953399" w:rsidRDefault="00953399" w:rsidP="00953399">
      <w:pPr>
        <w:pStyle w:val="a3"/>
        <w:shd w:val="clear" w:color="auto" w:fill="FFFFFF"/>
        <w:wordWrap w:val="0"/>
        <w:spacing w:before="0" w:beforeAutospacing="0" w:after="0" w:afterAutospacing="0" w:line="465" w:lineRule="atLeast"/>
        <w:ind w:firstLine="555"/>
        <w:rPr>
          <w:rFonts w:ascii="微软雅黑" w:eastAsia="微软雅黑" w:hAnsi="微软雅黑" w:hint="eastAsia"/>
          <w:color w:val="000000"/>
          <w:sz w:val="27"/>
          <w:szCs w:val="27"/>
        </w:rPr>
      </w:pPr>
      <w:r>
        <w:rPr>
          <w:rStyle w:val="a4"/>
          <w:rFonts w:ascii="仿宋" w:eastAsia="仿宋" w:hAnsi="仿宋" w:hint="eastAsia"/>
          <w:color w:val="000000"/>
          <w:sz w:val="29"/>
          <w:szCs w:val="29"/>
        </w:rPr>
        <w:lastRenderedPageBreak/>
        <w:t>七、余款交纳</w:t>
      </w:r>
    </w:p>
    <w:p w14:paraId="17F56F0B" w14:textId="77777777" w:rsidR="00953399" w:rsidRDefault="00953399" w:rsidP="00953399">
      <w:pPr>
        <w:pStyle w:val="a3"/>
        <w:shd w:val="clear" w:color="auto" w:fill="FFFFFF"/>
        <w:wordWrap w:val="0"/>
        <w:spacing w:before="0" w:beforeAutospacing="0" w:after="0" w:afterAutospacing="0" w:line="465"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竞价成交后，标的物竞得者原锁定的保证金自动转入管理人指定账户。</w:t>
      </w:r>
    </w:p>
    <w:p w14:paraId="3DB1B4B7" w14:textId="77777777" w:rsidR="00953399" w:rsidRDefault="00953399" w:rsidP="00953399">
      <w:pPr>
        <w:pStyle w:val="a3"/>
        <w:shd w:val="clear" w:color="auto" w:fill="FFFFFF"/>
        <w:wordWrap w:val="0"/>
        <w:spacing w:before="0" w:beforeAutospacing="0" w:after="0" w:afterAutospacing="0" w:line="465"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请及时与管理人联系。</w:t>
      </w:r>
    </w:p>
    <w:p w14:paraId="656EA167" w14:textId="77777777" w:rsidR="00953399" w:rsidRDefault="00953399" w:rsidP="00953399">
      <w:pPr>
        <w:pStyle w:val="a3"/>
        <w:shd w:val="clear" w:color="auto" w:fill="FFFFFF"/>
        <w:wordWrap w:val="0"/>
        <w:spacing w:before="0" w:beforeAutospacing="0" w:after="0" w:afterAutospacing="0" w:line="465" w:lineRule="atLeast"/>
        <w:ind w:firstLine="555"/>
        <w:rPr>
          <w:rFonts w:ascii="微软雅黑" w:eastAsia="微软雅黑" w:hAnsi="微软雅黑" w:hint="eastAsia"/>
          <w:color w:val="000000"/>
          <w:sz w:val="27"/>
          <w:szCs w:val="27"/>
        </w:rPr>
      </w:pPr>
      <w:r>
        <w:rPr>
          <w:rStyle w:val="a4"/>
          <w:rFonts w:ascii="仿宋" w:eastAsia="仿宋" w:hAnsi="仿宋" w:hint="eastAsia"/>
          <w:color w:val="000000"/>
          <w:sz w:val="29"/>
          <w:szCs w:val="29"/>
        </w:rPr>
        <w:t>八、标的咨询与查看</w:t>
      </w:r>
    </w:p>
    <w:p w14:paraId="6032CCD9" w14:textId="77777777" w:rsidR="00953399" w:rsidRDefault="00953399" w:rsidP="00953399">
      <w:pPr>
        <w:pStyle w:val="a3"/>
        <w:shd w:val="clear" w:color="auto" w:fill="FFFFFF"/>
        <w:wordWrap w:val="0"/>
        <w:spacing w:before="0" w:beforeAutospacing="0" w:after="0" w:afterAutospacing="0" w:line="465"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本次竞价是经法定公告期和展示期后才举行的，竞价标的物已知及可能存在的瑕疵已在本次竞价资料中作了详尽的说明。管理人对竞价标的物所作的说明和提供的视频资料、图片等，仅供竞买人参考，不构成对标的物的任何担保。所以请竞买人在竞价前必须仔细审查竞价标的物，调查是否存在瑕疵，认真研究查看所竞买标的物的实际情况，并请亲临展示现场，有意者</w:t>
      </w:r>
      <w:proofErr w:type="gramStart"/>
      <w:r>
        <w:rPr>
          <w:rFonts w:ascii="仿宋" w:eastAsia="仿宋" w:hAnsi="仿宋" w:hint="eastAsia"/>
          <w:color w:val="000000"/>
          <w:sz w:val="29"/>
          <w:szCs w:val="29"/>
        </w:rPr>
        <w:t>请亲自</w:t>
      </w:r>
      <w:proofErr w:type="gramEnd"/>
      <w:r>
        <w:rPr>
          <w:rFonts w:ascii="仿宋" w:eastAsia="仿宋" w:hAnsi="仿宋" w:hint="eastAsia"/>
          <w:color w:val="000000"/>
          <w:sz w:val="29"/>
          <w:szCs w:val="29"/>
        </w:rPr>
        <w:t>向管理人咨询，</w:t>
      </w:r>
      <w:proofErr w:type="gramStart"/>
      <w:r>
        <w:rPr>
          <w:rFonts w:ascii="仿宋" w:eastAsia="仿宋" w:hAnsi="仿宋" w:hint="eastAsia"/>
          <w:color w:val="000000"/>
          <w:sz w:val="29"/>
          <w:szCs w:val="29"/>
        </w:rPr>
        <w:t>未咨询</w:t>
      </w:r>
      <w:proofErr w:type="gramEnd"/>
      <w:r>
        <w:rPr>
          <w:rFonts w:ascii="仿宋" w:eastAsia="仿宋" w:hAnsi="仿宋" w:hint="eastAsia"/>
          <w:color w:val="000000"/>
          <w:sz w:val="29"/>
          <w:szCs w:val="29"/>
        </w:rPr>
        <w:t>的竞买人视为对本标的现状认可，责任自负。竞买人慎重决定竞买行为，竞买人一旦</w:t>
      </w:r>
      <w:proofErr w:type="gramStart"/>
      <w:r>
        <w:rPr>
          <w:rFonts w:ascii="仿宋" w:eastAsia="仿宋" w:hAnsi="仿宋" w:hint="eastAsia"/>
          <w:color w:val="000000"/>
          <w:sz w:val="29"/>
          <w:szCs w:val="29"/>
        </w:rPr>
        <w:t>作出</w:t>
      </w:r>
      <w:proofErr w:type="gramEnd"/>
      <w:r>
        <w:rPr>
          <w:rFonts w:ascii="仿宋" w:eastAsia="仿宋" w:hAnsi="仿宋" w:hint="eastAsia"/>
          <w:color w:val="000000"/>
          <w:sz w:val="29"/>
          <w:szCs w:val="29"/>
        </w:rPr>
        <w:t>竞买决定，即表明已完全了解，并接受标的物现状和一切已知及未知的瑕疵。</w:t>
      </w:r>
    </w:p>
    <w:p w14:paraId="17E99845" w14:textId="77777777" w:rsidR="00953399" w:rsidRDefault="00953399" w:rsidP="00953399">
      <w:pPr>
        <w:pStyle w:val="a3"/>
        <w:shd w:val="clear" w:color="auto" w:fill="FFFFFF"/>
        <w:wordWrap w:val="0"/>
        <w:spacing w:before="0" w:beforeAutospacing="0" w:after="0" w:afterAutospacing="0" w:line="465" w:lineRule="atLeast"/>
        <w:ind w:firstLine="555"/>
        <w:rPr>
          <w:rFonts w:ascii="微软雅黑" w:eastAsia="微软雅黑" w:hAnsi="微软雅黑" w:hint="eastAsia"/>
          <w:color w:val="000000"/>
          <w:sz w:val="27"/>
          <w:szCs w:val="27"/>
        </w:rPr>
      </w:pPr>
      <w:r>
        <w:rPr>
          <w:rStyle w:val="a4"/>
          <w:rFonts w:ascii="仿宋" w:eastAsia="仿宋" w:hAnsi="仿宋" w:hint="eastAsia"/>
          <w:color w:val="000000"/>
          <w:sz w:val="29"/>
          <w:szCs w:val="29"/>
        </w:rPr>
        <w:t>九、标的移交</w:t>
      </w:r>
    </w:p>
    <w:p w14:paraId="77835712" w14:textId="77777777" w:rsidR="00953399" w:rsidRDefault="00953399" w:rsidP="00953399">
      <w:pPr>
        <w:pStyle w:val="a3"/>
        <w:shd w:val="clear" w:color="auto" w:fill="FFFFFF"/>
        <w:wordWrap w:val="0"/>
        <w:spacing w:before="0" w:beforeAutospacing="0" w:after="0" w:afterAutospacing="0" w:line="465"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对竞价标的能否办理过户手续、办理时间、限购等情况，请竞买人在竞买前自行向管理人或有关部门咨询确认，因标的物现状及存在瑕疵等原因不能或者延迟办理过户手续及办理二次过户造成费用增加的后果，由竞买人自负，管理人不作过户的任何承诺，不承担过户涉及的应由竞买人承担的费用。</w:t>
      </w:r>
    </w:p>
    <w:p w14:paraId="04B03CBD" w14:textId="77777777" w:rsidR="00953399" w:rsidRDefault="00953399" w:rsidP="00953399">
      <w:pPr>
        <w:pStyle w:val="a3"/>
        <w:shd w:val="clear" w:color="auto" w:fill="FFFFFF"/>
        <w:wordWrap w:val="0"/>
        <w:spacing w:before="0" w:beforeAutospacing="0" w:after="0" w:afterAutospacing="0" w:line="465"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竞价成交后，竞买人将竞价成交价余款缴纳完毕，管理人确认该款项到账后，竞买人（自然人的应携带身份证原件，单位的</w:t>
      </w:r>
      <w:r>
        <w:rPr>
          <w:rFonts w:ascii="仿宋" w:eastAsia="仿宋" w:hAnsi="仿宋" w:hint="eastAsia"/>
          <w:color w:val="000000"/>
          <w:sz w:val="29"/>
          <w:szCs w:val="29"/>
        </w:rPr>
        <w:lastRenderedPageBreak/>
        <w:t>应委托代理人携带营业执照、授权委托书及代理人身份证件原件等相关证明材料）到管理人处办理有关移交手续。竞买人支付完全部竞价成交价款后，管理人与竞买人办理完毕相关移交手续后方可提取其竞价成交的财产。</w:t>
      </w:r>
    </w:p>
    <w:p w14:paraId="7816C10D" w14:textId="77777777" w:rsidR="00953399" w:rsidRDefault="00953399" w:rsidP="00953399">
      <w:pPr>
        <w:pStyle w:val="a3"/>
        <w:shd w:val="clear" w:color="auto" w:fill="FFFFFF"/>
        <w:wordWrap w:val="0"/>
        <w:spacing w:before="0" w:beforeAutospacing="0" w:after="0" w:afterAutospacing="0" w:line="465" w:lineRule="atLeast"/>
        <w:ind w:firstLine="555"/>
        <w:rPr>
          <w:rFonts w:ascii="微软雅黑" w:eastAsia="微软雅黑" w:hAnsi="微软雅黑" w:hint="eastAsia"/>
          <w:color w:val="000000"/>
          <w:sz w:val="27"/>
          <w:szCs w:val="27"/>
        </w:rPr>
      </w:pPr>
      <w:r>
        <w:rPr>
          <w:rStyle w:val="a4"/>
          <w:rFonts w:ascii="仿宋" w:eastAsia="仿宋" w:hAnsi="仿宋" w:hint="eastAsia"/>
          <w:color w:val="000000"/>
          <w:sz w:val="29"/>
          <w:szCs w:val="29"/>
        </w:rPr>
        <w:t>十、税费等费用的承担</w:t>
      </w:r>
    </w:p>
    <w:p w14:paraId="1BF8F7E0"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涉及税费交纳的，竞买人一旦竞买成功应及时向税务部门缴纳税金，需付清全部拍卖成交款之日起30日内办清，否则一切后果由竞买人自行承担。</w:t>
      </w:r>
    </w:p>
    <w:p w14:paraId="394A126F"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Style w:val="a4"/>
          <w:rFonts w:ascii="仿宋" w:eastAsia="仿宋" w:hAnsi="仿宋" w:hint="eastAsia"/>
          <w:color w:val="000000"/>
          <w:sz w:val="29"/>
          <w:szCs w:val="29"/>
        </w:rPr>
        <w:t>成交价不包含交易服务费、转让时双方的一切税费；本次拍卖标的无法办理产权转移登记手续。但因本次拍卖所产生的全部税费（包括但不限于：买受人、债务人应承担的综合税、所得税、营业税；增值税及附加税；契税；印花税；房产交易中规定缴纳的各种费用；其他需向政府有关部门缴纳、补缴的土地出让金或出让金差额和土地使用租金、</w:t>
      </w:r>
      <w:proofErr w:type="gramStart"/>
      <w:r>
        <w:rPr>
          <w:rStyle w:val="a4"/>
          <w:rFonts w:ascii="仿宋" w:eastAsia="仿宋" w:hAnsi="仿宋" w:hint="eastAsia"/>
          <w:color w:val="000000"/>
          <w:sz w:val="29"/>
          <w:szCs w:val="29"/>
        </w:rPr>
        <w:t>规</w:t>
      </w:r>
      <w:proofErr w:type="gramEnd"/>
      <w:r>
        <w:rPr>
          <w:rStyle w:val="a4"/>
          <w:rFonts w:ascii="仿宋" w:eastAsia="仿宋" w:hAnsi="仿宋" w:hint="eastAsia"/>
          <w:color w:val="000000"/>
          <w:sz w:val="29"/>
          <w:szCs w:val="29"/>
        </w:rPr>
        <w:t>费、测绘费等）及明确的或潜在的一切关联费用，无论法律规定由转让方还是受让方承担的，均由买受人承担。买受人在竞买前应向所涉税务局部门确认成交后应缴纳的税费标准和数额。</w:t>
      </w:r>
    </w:p>
    <w:p w14:paraId="69B1FFCB" w14:textId="77777777" w:rsidR="00953399" w:rsidRDefault="00953399" w:rsidP="00953399">
      <w:pPr>
        <w:pStyle w:val="a3"/>
        <w:shd w:val="clear" w:color="auto" w:fill="FFFFFF"/>
        <w:wordWrap w:val="0"/>
        <w:spacing w:before="0" w:beforeAutospacing="0" w:after="0" w:afterAutospacing="0" w:line="480" w:lineRule="atLeast"/>
        <w:ind w:firstLine="555"/>
        <w:rPr>
          <w:rFonts w:ascii="微软雅黑" w:eastAsia="微软雅黑" w:hAnsi="微软雅黑" w:hint="eastAsia"/>
          <w:color w:val="000000"/>
          <w:sz w:val="27"/>
          <w:szCs w:val="27"/>
        </w:rPr>
      </w:pPr>
      <w:r>
        <w:rPr>
          <w:rStyle w:val="a4"/>
          <w:rFonts w:ascii="仿宋" w:eastAsia="仿宋" w:hAnsi="仿宋" w:hint="eastAsia"/>
          <w:color w:val="000000"/>
          <w:sz w:val="29"/>
          <w:szCs w:val="29"/>
        </w:rPr>
        <w:t>成交后所产生的所有费用（包括但不限于搬运费、人工费、运输费、水电费、安全问题产生的费用）、成交前可能存在的标的物拖欠的水、电、</w:t>
      </w:r>
      <w:proofErr w:type="gramStart"/>
      <w:r>
        <w:rPr>
          <w:rStyle w:val="a4"/>
          <w:rFonts w:ascii="仿宋" w:eastAsia="仿宋" w:hAnsi="仿宋" w:hint="eastAsia"/>
          <w:color w:val="000000"/>
          <w:sz w:val="29"/>
          <w:szCs w:val="29"/>
        </w:rPr>
        <w:t>物业费</w:t>
      </w:r>
      <w:proofErr w:type="gramEnd"/>
      <w:r>
        <w:rPr>
          <w:rStyle w:val="a4"/>
          <w:rFonts w:ascii="仿宋" w:eastAsia="仿宋" w:hAnsi="仿宋" w:hint="eastAsia"/>
          <w:color w:val="000000"/>
          <w:sz w:val="29"/>
          <w:szCs w:val="29"/>
        </w:rPr>
        <w:t>等欠费均由竞买人自行承担，未明确缴费义务人的相关费用也由买受人负担。</w:t>
      </w:r>
    </w:p>
    <w:p w14:paraId="6CAEF5EC" w14:textId="77777777" w:rsidR="00953399" w:rsidRDefault="00953399" w:rsidP="00953399">
      <w:pPr>
        <w:pStyle w:val="a3"/>
        <w:shd w:val="clear" w:color="auto" w:fill="FFFFFF"/>
        <w:wordWrap w:val="0"/>
        <w:spacing w:before="0" w:beforeAutospacing="0" w:after="0" w:afterAutospacing="0" w:line="465" w:lineRule="atLeast"/>
        <w:ind w:firstLine="555"/>
        <w:rPr>
          <w:rFonts w:ascii="微软雅黑" w:eastAsia="微软雅黑" w:hAnsi="微软雅黑" w:hint="eastAsia"/>
          <w:color w:val="000000"/>
          <w:sz w:val="27"/>
          <w:szCs w:val="27"/>
        </w:rPr>
      </w:pPr>
      <w:r>
        <w:rPr>
          <w:rStyle w:val="a4"/>
          <w:rFonts w:ascii="仿宋" w:eastAsia="仿宋" w:hAnsi="仿宋" w:hint="eastAsia"/>
          <w:color w:val="000000"/>
          <w:sz w:val="29"/>
          <w:szCs w:val="29"/>
        </w:rPr>
        <w:t>十一、竞买人及时处理竞价后事宜</w:t>
      </w:r>
    </w:p>
    <w:p w14:paraId="0F1D3D26" w14:textId="77777777" w:rsidR="00953399" w:rsidRDefault="00953399" w:rsidP="00953399">
      <w:pPr>
        <w:pStyle w:val="a3"/>
        <w:shd w:val="clear" w:color="auto" w:fill="FFFFFF"/>
        <w:wordWrap w:val="0"/>
        <w:spacing w:before="0" w:beforeAutospacing="0" w:after="0" w:afterAutospacing="0" w:line="465" w:lineRule="atLeast"/>
        <w:ind w:firstLine="555"/>
        <w:rPr>
          <w:rFonts w:ascii="微软雅黑" w:eastAsia="微软雅黑" w:hAnsi="微软雅黑" w:hint="eastAsia"/>
          <w:color w:val="000000"/>
          <w:sz w:val="27"/>
          <w:szCs w:val="27"/>
        </w:rPr>
      </w:pPr>
      <w:r>
        <w:rPr>
          <w:rStyle w:val="a4"/>
          <w:rFonts w:ascii="仿宋" w:eastAsia="仿宋" w:hAnsi="仿宋" w:hint="eastAsia"/>
          <w:color w:val="000000"/>
          <w:sz w:val="29"/>
          <w:szCs w:val="29"/>
        </w:rPr>
        <w:lastRenderedPageBreak/>
        <w:t>竞买人逾期未支付</w:t>
      </w:r>
      <w:proofErr w:type="gramStart"/>
      <w:r>
        <w:rPr>
          <w:rStyle w:val="a4"/>
          <w:rFonts w:ascii="仿宋" w:eastAsia="仿宋" w:hAnsi="仿宋" w:hint="eastAsia"/>
          <w:color w:val="000000"/>
          <w:sz w:val="29"/>
          <w:szCs w:val="29"/>
        </w:rPr>
        <w:t>竞价款</w:t>
      </w:r>
      <w:proofErr w:type="gramEnd"/>
      <w:r>
        <w:rPr>
          <w:rStyle w:val="a4"/>
          <w:rFonts w:ascii="仿宋" w:eastAsia="仿宋" w:hAnsi="仿宋" w:hint="eastAsia"/>
          <w:color w:val="000000"/>
          <w:sz w:val="29"/>
          <w:szCs w:val="29"/>
        </w:rPr>
        <w:t>或未按期办理交接手续</w:t>
      </w:r>
      <w:proofErr w:type="gramStart"/>
      <w:r>
        <w:rPr>
          <w:rStyle w:val="a4"/>
          <w:rFonts w:ascii="仿宋" w:eastAsia="仿宋" w:hAnsi="仿宋" w:hint="eastAsia"/>
          <w:color w:val="000000"/>
          <w:sz w:val="29"/>
          <w:szCs w:val="29"/>
        </w:rPr>
        <w:t>是悔拍行为</w:t>
      </w:r>
      <w:proofErr w:type="gramEnd"/>
      <w:r>
        <w:rPr>
          <w:rStyle w:val="a4"/>
          <w:rFonts w:ascii="仿宋" w:eastAsia="仿宋" w:hAnsi="仿宋" w:hint="eastAsia"/>
          <w:color w:val="000000"/>
          <w:sz w:val="29"/>
          <w:szCs w:val="29"/>
        </w:rPr>
        <w:t>。竞买</w:t>
      </w:r>
      <w:proofErr w:type="gramStart"/>
      <w:r>
        <w:rPr>
          <w:rStyle w:val="a4"/>
          <w:rFonts w:ascii="仿宋" w:eastAsia="仿宋" w:hAnsi="仿宋" w:hint="eastAsia"/>
          <w:color w:val="000000"/>
          <w:sz w:val="29"/>
          <w:szCs w:val="29"/>
        </w:rPr>
        <w:t>人悔拍</w:t>
      </w:r>
      <w:proofErr w:type="gramEnd"/>
      <w:r>
        <w:rPr>
          <w:rStyle w:val="a4"/>
          <w:rFonts w:ascii="仿宋" w:eastAsia="仿宋" w:hAnsi="仿宋" w:hint="eastAsia"/>
          <w:color w:val="000000"/>
          <w:sz w:val="29"/>
          <w:szCs w:val="29"/>
        </w:rPr>
        <w:t>的，管理人可以重新竞价，竞买人交纳的保证金不予退还，依次用于支付拍卖产生的费用损失、弥补重新拍卖价款低于原拍卖价款的差价、计入债务人财产等。保证金数额不足以弥补重新拍卖费用损失以及重新拍卖价款低于原拍卖价款的差价的，管理人</w:t>
      </w:r>
      <w:proofErr w:type="gramStart"/>
      <w:r>
        <w:rPr>
          <w:rStyle w:val="a4"/>
          <w:rFonts w:ascii="仿宋" w:eastAsia="仿宋" w:hAnsi="仿宋" w:hint="eastAsia"/>
          <w:color w:val="000000"/>
          <w:sz w:val="29"/>
          <w:szCs w:val="29"/>
        </w:rPr>
        <w:t>将向悔拍人</w:t>
      </w:r>
      <w:proofErr w:type="gramEnd"/>
      <w:r>
        <w:rPr>
          <w:rStyle w:val="a4"/>
          <w:rFonts w:ascii="仿宋" w:eastAsia="仿宋" w:hAnsi="仿宋" w:hint="eastAsia"/>
          <w:color w:val="000000"/>
          <w:sz w:val="29"/>
          <w:szCs w:val="29"/>
        </w:rPr>
        <w:t>追索。</w:t>
      </w:r>
      <w:proofErr w:type="gramStart"/>
      <w:r>
        <w:rPr>
          <w:rStyle w:val="a4"/>
          <w:rFonts w:ascii="仿宋" w:eastAsia="仿宋" w:hAnsi="仿宋" w:hint="eastAsia"/>
          <w:color w:val="000000"/>
          <w:sz w:val="29"/>
          <w:szCs w:val="29"/>
        </w:rPr>
        <w:t>悔</w:t>
      </w:r>
      <w:proofErr w:type="gramEnd"/>
      <w:r>
        <w:rPr>
          <w:rStyle w:val="a4"/>
          <w:rFonts w:ascii="仿宋" w:eastAsia="仿宋" w:hAnsi="仿宋" w:hint="eastAsia"/>
          <w:color w:val="000000"/>
          <w:sz w:val="29"/>
          <w:szCs w:val="29"/>
        </w:rPr>
        <w:t>拍后重新竞价的，原竞买人不得参加竞价。</w:t>
      </w:r>
    </w:p>
    <w:p w14:paraId="6FBF892F" w14:textId="77777777" w:rsidR="00953399" w:rsidRDefault="00953399" w:rsidP="00953399">
      <w:pPr>
        <w:pStyle w:val="a3"/>
        <w:shd w:val="clear" w:color="auto" w:fill="FFFFFF"/>
        <w:wordWrap w:val="0"/>
        <w:spacing w:before="0" w:beforeAutospacing="0" w:after="0" w:afterAutospacing="0" w:line="465"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竞买人付款后应及时提取标的物，并办理交接手续，逾期不办理的，竞买人应支付由此产生的费用，并承担本标的物可能发生的损毁、灭失等后果。</w:t>
      </w:r>
    </w:p>
    <w:p w14:paraId="21FEBAA0" w14:textId="77777777" w:rsidR="00953399" w:rsidRDefault="00953399" w:rsidP="00953399">
      <w:pPr>
        <w:pStyle w:val="a3"/>
        <w:shd w:val="clear" w:color="auto" w:fill="FFFFFF"/>
        <w:wordWrap w:val="0"/>
        <w:spacing w:before="0" w:beforeAutospacing="0" w:after="0" w:afterAutospacing="0" w:line="465" w:lineRule="atLeast"/>
        <w:ind w:firstLine="555"/>
        <w:rPr>
          <w:rFonts w:ascii="微软雅黑" w:eastAsia="微软雅黑" w:hAnsi="微软雅黑" w:hint="eastAsia"/>
          <w:color w:val="000000"/>
          <w:sz w:val="27"/>
          <w:szCs w:val="27"/>
        </w:rPr>
      </w:pPr>
      <w:r>
        <w:rPr>
          <w:rStyle w:val="a4"/>
          <w:rFonts w:ascii="仿宋" w:eastAsia="仿宋" w:hAnsi="仿宋" w:hint="eastAsia"/>
          <w:color w:val="000000"/>
          <w:sz w:val="29"/>
          <w:szCs w:val="29"/>
        </w:rPr>
        <w:t>十二、</w:t>
      </w:r>
      <w:r>
        <w:rPr>
          <w:rFonts w:ascii="仿宋" w:eastAsia="仿宋" w:hAnsi="仿宋" w:hint="eastAsia"/>
          <w:color w:val="000000"/>
          <w:sz w:val="29"/>
          <w:szCs w:val="29"/>
        </w:rPr>
        <w:t>参加竞买的人应当遵守《竞买须知》的规定，不得阻挠其他竞买人竞价，不得操纵、垄断竞价价格，严禁竞买人恶意串标，上述行为一经发现，将取消其竞买资格，并追究相关的法律责任。</w:t>
      </w:r>
    </w:p>
    <w:p w14:paraId="444A4AFD" w14:textId="77777777" w:rsidR="00953399" w:rsidRDefault="00953399" w:rsidP="00953399">
      <w:pPr>
        <w:pStyle w:val="a3"/>
        <w:shd w:val="clear" w:color="auto" w:fill="FFFFFF"/>
        <w:wordWrap w:val="0"/>
        <w:spacing w:before="0" w:beforeAutospacing="0" w:after="0" w:afterAutospacing="0" w:line="465" w:lineRule="atLeast"/>
        <w:ind w:firstLine="555"/>
        <w:rPr>
          <w:rFonts w:ascii="微软雅黑" w:eastAsia="微软雅黑" w:hAnsi="微软雅黑" w:hint="eastAsia"/>
          <w:color w:val="000000"/>
          <w:sz w:val="27"/>
          <w:szCs w:val="27"/>
        </w:rPr>
      </w:pPr>
      <w:r>
        <w:rPr>
          <w:rStyle w:val="a4"/>
          <w:rFonts w:ascii="仿宋" w:eastAsia="仿宋" w:hAnsi="仿宋" w:hint="eastAsia"/>
          <w:color w:val="000000"/>
          <w:sz w:val="29"/>
          <w:szCs w:val="29"/>
        </w:rPr>
        <w:t>十三、</w:t>
      </w:r>
      <w:r>
        <w:rPr>
          <w:rFonts w:ascii="仿宋" w:eastAsia="仿宋" w:hAnsi="仿宋" w:hint="eastAsia"/>
          <w:color w:val="000000"/>
          <w:sz w:val="29"/>
          <w:szCs w:val="29"/>
        </w:rPr>
        <w:t>根据法律规定，破产受理法院与管理人有权在竞价开始前、竞价过程中，中止竞价或撤回竞价。因网络或其他不可抗力导致竞价无法正常进行的，管理人待以上因素消除后视情决定重新竞价，并不承担因此造成的损失。</w:t>
      </w:r>
    </w:p>
    <w:p w14:paraId="712BB4F5" w14:textId="77777777" w:rsidR="00953399" w:rsidRDefault="00953399" w:rsidP="00953399">
      <w:pPr>
        <w:pStyle w:val="a3"/>
        <w:shd w:val="clear" w:color="auto" w:fill="FFFFFF"/>
        <w:wordWrap w:val="0"/>
        <w:spacing w:before="0" w:beforeAutospacing="0" w:after="0" w:afterAutospacing="0" w:line="465" w:lineRule="atLeast"/>
        <w:ind w:firstLine="555"/>
        <w:rPr>
          <w:rFonts w:ascii="微软雅黑" w:eastAsia="微软雅黑" w:hAnsi="微软雅黑" w:hint="eastAsia"/>
          <w:color w:val="000000"/>
          <w:sz w:val="27"/>
          <w:szCs w:val="27"/>
        </w:rPr>
      </w:pPr>
      <w:r>
        <w:rPr>
          <w:rStyle w:val="a4"/>
          <w:rFonts w:ascii="仿宋" w:eastAsia="仿宋" w:hAnsi="仿宋" w:hint="eastAsia"/>
          <w:color w:val="000000"/>
          <w:sz w:val="29"/>
          <w:szCs w:val="29"/>
        </w:rPr>
        <w:t>十四、</w:t>
      </w:r>
      <w:r>
        <w:rPr>
          <w:rFonts w:ascii="仿宋" w:eastAsia="仿宋" w:hAnsi="仿宋" w:hint="eastAsia"/>
          <w:color w:val="000000"/>
          <w:sz w:val="29"/>
          <w:szCs w:val="29"/>
        </w:rPr>
        <w:t>为便于竞买人及时收到相关的法律文书及通知，竞买人在竞价前如实向京东网络竞价平台提供确切的送达地址或者主动与管理人联系。如需更改地址，竞买人应及时与管理人联系确认更改。因提供的送达地址不确切，或未及时告知变更地址，导</w:t>
      </w:r>
      <w:r>
        <w:rPr>
          <w:rFonts w:ascii="仿宋" w:eastAsia="仿宋" w:hAnsi="仿宋" w:hint="eastAsia"/>
          <w:color w:val="000000"/>
          <w:sz w:val="29"/>
          <w:szCs w:val="29"/>
        </w:rPr>
        <w:lastRenderedPageBreak/>
        <w:t>致有关法律文书及通知无法送达的，由竞买人自行承担由此可能产生的法律后果。</w:t>
      </w:r>
    </w:p>
    <w:p w14:paraId="34CA0E2B" w14:textId="77777777" w:rsidR="00953399" w:rsidRDefault="00953399" w:rsidP="00953399">
      <w:pPr>
        <w:pStyle w:val="a3"/>
        <w:shd w:val="clear" w:color="auto" w:fill="FFFFFF"/>
        <w:wordWrap w:val="0"/>
        <w:spacing w:before="0" w:beforeAutospacing="0" w:after="0" w:afterAutospacing="0" w:line="465" w:lineRule="atLeast"/>
        <w:ind w:firstLine="555"/>
        <w:rPr>
          <w:rFonts w:ascii="微软雅黑" w:eastAsia="微软雅黑" w:hAnsi="微软雅黑" w:hint="eastAsia"/>
          <w:color w:val="000000"/>
          <w:sz w:val="27"/>
          <w:szCs w:val="27"/>
        </w:rPr>
      </w:pPr>
      <w:r>
        <w:rPr>
          <w:rStyle w:val="a4"/>
          <w:rFonts w:ascii="仿宋" w:eastAsia="仿宋" w:hAnsi="仿宋" w:hint="eastAsia"/>
          <w:color w:val="000000"/>
          <w:sz w:val="29"/>
          <w:szCs w:val="29"/>
        </w:rPr>
        <w:t>十五、</w:t>
      </w:r>
      <w:r>
        <w:rPr>
          <w:rFonts w:ascii="仿宋" w:eastAsia="仿宋" w:hAnsi="仿宋" w:hint="eastAsia"/>
          <w:color w:val="000000"/>
          <w:sz w:val="29"/>
          <w:szCs w:val="29"/>
        </w:rPr>
        <w:t>竞买人在竞价前请务必仔细阅读竞买须知。本规则其他未尽事宜，请予咨询。</w:t>
      </w:r>
    </w:p>
    <w:p w14:paraId="468E6881" w14:textId="77777777" w:rsidR="00953399" w:rsidRDefault="00953399" w:rsidP="00953399">
      <w:pPr>
        <w:pStyle w:val="a3"/>
        <w:shd w:val="clear" w:color="auto" w:fill="FFFFFF"/>
        <w:wordWrap w:val="0"/>
        <w:spacing w:before="0" w:beforeAutospacing="0" w:after="0" w:afterAutospacing="0" w:line="465"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管理</w:t>
      </w:r>
      <w:proofErr w:type="gramStart"/>
      <w:r>
        <w:rPr>
          <w:rFonts w:ascii="仿宋" w:eastAsia="仿宋" w:hAnsi="仿宋" w:hint="eastAsia"/>
          <w:color w:val="000000"/>
          <w:sz w:val="29"/>
          <w:szCs w:val="29"/>
        </w:rPr>
        <w:t>人咨询</w:t>
      </w:r>
      <w:proofErr w:type="gramEnd"/>
      <w:r>
        <w:rPr>
          <w:rFonts w:ascii="仿宋" w:eastAsia="仿宋" w:hAnsi="仿宋" w:hint="eastAsia"/>
          <w:color w:val="000000"/>
          <w:sz w:val="29"/>
          <w:szCs w:val="29"/>
        </w:rPr>
        <w:t>电话：张律师：17366515505，付律师：18031885979； 联系地址：河北省衡水市桃城区前进大街紫金大厦5号楼616室。</w:t>
      </w:r>
    </w:p>
    <w:p w14:paraId="604BF161" w14:textId="77777777" w:rsidR="00953399" w:rsidRDefault="00953399" w:rsidP="00953399">
      <w:pPr>
        <w:pStyle w:val="a3"/>
        <w:shd w:val="clear" w:color="auto" w:fill="FFFFFF"/>
        <w:wordWrap w:val="0"/>
        <w:spacing w:before="0" w:beforeAutospacing="0" w:after="0" w:afterAutospacing="0" w:line="465"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凡发现竞价中有违规行为，可如实举报。</w:t>
      </w:r>
    </w:p>
    <w:p w14:paraId="5C78123E" w14:textId="77777777" w:rsidR="00953399" w:rsidRDefault="00953399" w:rsidP="00953399">
      <w:pPr>
        <w:pStyle w:val="a3"/>
        <w:shd w:val="clear" w:color="auto" w:fill="FFFFFF"/>
        <w:wordWrap w:val="0"/>
        <w:spacing w:before="0" w:beforeAutospacing="0" w:after="0" w:afterAutospacing="0" w:line="465" w:lineRule="atLeast"/>
        <w:ind w:firstLine="555"/>
        <w:rPr>
          <w:rFonts w:ascii="微软雅黑" w:eastAsia="微软雅黑" w:hAnsi="微软雅黑" w:hint="eastAsia"/>
          <w:color w:val="000000"/>
          <w:sz w:val="27"/>
          <w:szCs w:val="27"/>
        </w:rPr>
      </w:pPr>
      <w:r>
        <w:rPr>
          <w:rFonts w:ascii="仿宋" w:eastAsia="仿宋" w:hAnsi="仿宋" w:hint="eastAsia"/>
          <w:color w:val="000000"/>
          <w:sz w:val="29"/>
          <w:szCs w:val="29"/>
        </w:rPr>
        <w:t>京东技术咨询电话：4006229586。</w:t>
      </w:r>
    </w:p>
    <w:p w14:paraId="5B711C9F" w14:textId="77777777" w:rsidR="00953399" w:rsidRPr="00953399" w:rsidRDefault="00953399" w:rsidP="00953399">
      <w:pPr>
        <w:rPr>
          <w:rFonts w:ascii="仿宋" w:eastAsia="仿宋" w:hAnsi="仿宋" w:hint="eastAsia"/>
          <w:sz w:val="36"/>
          <w:szCs w:val="36"/>
        </w:rPr>
      </w:pPr>
    </w:p>
    <w:sectPr w:rsidR="00953399" w:rsidRPr="0095339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123B"/>
    <w:rsid w:val="0089123B"/>
    <w:rsid w:val="00953399"/>
    <w:rsid w:val="00DE61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ABDD5A"/>
  <w15:chartTrackingRefBased/>
  <w15:docId w15:val="{4CEBDDA0-4463-4C3D-B924-A73978E89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53399"/>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953399"/>
    <w:rPr>
      <w:b/>
      <w:bCs/>
    </w:rPr>
  </w:style>
  <w:style w:type="character" w:styleId="a5">
    <w:name w:val="Hyperlink"/>
    <w:basedOn w:val="a0"/>
    <w:uiPriority w:val="99"/>
    <w:semiHidden/>
    <w:unhideWhenUsed/>
    <w:rsid w:val="009533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605691">
      <w:bodyDiv w:val="1"/>
      <w:marLeft w:val="0"/>
      <w:marRight w:val="0"/>
      <w:marTop w:val="0"/>
      <w:marBottom w:val="0"/>
      <w:divBdr>
        <w:top w:val="none" w:sz="0" w:space="0" w:color="auto"/>
        <w:left w:val="none" w:sz="0" w:space="0" w:color="auto"/>
        <w:bottom w:val="none" w:sz="0" w:space="0" w:color="auto"/>
        <w:right w:val="none" w:sz="0" w:space="0" w:color="auto"/>
      </w:divBdr>
    </w:div>
    <w:div w:id="1377394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auction.jd.com/bankrupt.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19</Pages>
  <Words>1438</Words>
  <Characters>8200</Characters>
  <Application>Microsoft Office Word</Application>
  <DocSecurity>0</DocSecurity>
  <Lines>68</Lines>
  <Paragraphs>19</Paragraphs>
  <ScaleCrop>false</ScaleCrop>
  <Company/>
  <LinksUpToDate>false</LinksUpToDate>
  <CharactersWithSpaces>9619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马富英</dc:creator>
  <cp:keywords/>
  <dc:description/>
  <cp:lastModifiedBy>马富英</cp:lastModifiedBy>
  <cp:revision>2</cp:revision>
  <dcterms:created xsi:type="dcterms:W3CDTF">2026-03-01T08:37:00Z</dcterms:created>
  <dcterms:modified xsi:type="dcterms:W3CDTF">2026-03-01T08:39:00Z</dcterms:modified>
</cp:coreProperties>
</file>