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29E3A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竞买公告</w:t>
      </w:r>
    </w:p>
    <w:p w14:paraId="5210E3D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廊坊市远创房地产开发有限公司管理人</w:t>
      </w:r>
      <w:r>
        <w:rPr>
          <w:rFonts w:hint="eastAsia" w:ascii="仿宋" w:hAnsi="仿宋" w:eastAsia="仿宋" w:cs="仿宋"/>
          <w:sz w:val="28"/>
          <w:szCs w:val="28"/>
        </w:rPr>
        <w:t>委托河北天正拍卖有限公司定于2026年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日10时至2026年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时止（延时除外）在京东拍卖平台（处置单位：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廊坊市远创房地产开发有限公司管理人</w:t>
      </w:r>
      <w:r>
        <w:rPr>
          <w:rFonts w:hint="eastAsia" w:ascii="仿宋" w:hAnsi="仿宋" w:eastAsia="仿宋" w:cs="仿宋"/>
          <w:sz w:val="28"/>
          <w:szCs w:val="28"/>
        </w:rPr>
        <w:t>（以下简称管理人），监督单位：河北省廊坊市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安次区人民法院</w:t>
      </w:r>
      <w:r>
        <w:rPr>
          <w:rFonts w:hint="eastAsia" w:ascii="仿宋" w:hAnsi="仿宋" w:eastAsia="仿宋" w:cs="仿宋"/>
          <w:sz w:val="28"/>
          <w:szCs w:val="28"/>
        </w:rPr>
        <w:t>）对“廊坊市远创房地产开发有限公司名下房屋建筑物20年租赁权”进行公开拍卖，现公告如下：</w:t>
      </w:r>
    </w:p>
    <w:p w14:paraId="5F5B8C8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一、展示时间：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日-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</w:t>
      </w:r>
      <w:bookmarkStart w:id="0" w:name="_GoBack"/>
      <w:bookmarkEnd w:id="0"/>
    </w:p>
    <w:p w14:paraId="463F9B5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二、展示地点：标的物所在地</w:t>
      </w:r>
    </w:p>
    <w:p w14:paraId="0B22396C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三、咨询电话：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天正拍卖</w:t>
      </w:r>
      <w:r>
        <w:rPr>
          <w:rFonts w:hint="eastAsia" w:ascii="仿宋" w:hAnsi="仿宋" w:eastAsia="仿宋" w:cs="仿宋"/>
          <w:sz w:val="28"/>
          <w:szCs w:val="28"/>
        </w:rPr>
        <w:t>19131663131</w:t>
      </w:r>
    </w:p>
    <w:p w14:paraId="71CC48C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四、其他说明：参拍前请务必详尽阅读并认可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河北天正拍卖有限公司</w:t>
      </w:r>
      <w:r>
        <w:rPr>
          <w:rFonts w:hint="eastAsia" w:ascii="仿宋" w:hAnsi="仿宋" w:eastAsia="仿宋" w:cs="仿宋"/>
          <w:sz w:val="28"/>
          <w:szCs w:val="28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京东</w:t>
      </w:r>
      <w:r>
        <w:rPr>
          <w:rFonts w:hint="eastAsia" w:ascii="仿宋" w:hAnsi="仿宋" w:eastAsia="仿宋" w:cs="仿宋"/>
          <w:sz w:val="28"/>
          <w:szCs w:val="28"/>
        </w:rPr>
        <w:t>平台发布的《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竞买须知</w:t>
      </w:r>
      <w:r>
        <w:rPr>
          <w:rFonts w:hint="eastAsia" w:ascii="仿宋" w:hAnsi="仿宋" w:eastAsia="仿宋" w:cs="仿宋"/>
          <w:sz w:val="28"/>
          <w:szCs w:val="28"/>
        </w:rPr>
        <w:t>》，竞买人一经参拍即视为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已经对拍卖标的进行过现场踏勘，对拍卖标的现场情况都进行过充分了解和确认，完全认可标的现状，自愿接受拍卖标的全部现状及瑕疵，并愿承担一切责任与风险，声明</w:t>
      </w:r>
      <w:r>
        <w:rPr>
          <w:rFonts w:hint="eastAsia" w:ascii="仿宋" w:hAnsi="仿宋" w:eastAsia="仿宋" w:cs="仿宋"/>
          <w:sz w:val="28"/>
          <w:szCs w:val="28"/>
        </w:rPr>
        <w:t>完全认可《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竞买须知</w:t>
      </w:r>
      <w:r>
        <w:rPr>
          <w:rFonts w:hint="eastAsia" w:ascii="仿宋" w:hAnsi="仿宋" w:eastAsia="仿宋" w:cs="仿宋"/>
          <w:sz w:val="28"/>
          <w:szCs w:val="28"/>
        </w:rPr>
        <w:t>》的约定。</w:t>
      </w:r>
    </w:p>
    <w:p w14:paraId="4138A398">
      <w:pPr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廊坊市远创房地产开发有限公司管理人</w:t>
      </w:r>
    </w:p>
    <w:p w14:paraId="23E705E6"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2026年3月26日</w:t>
      </w:r>
    </w:p>
    <w:p w14:paraId="537380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40D4B"/>
    <w:rsid w:val="1D8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401</Characters>
  <Lines>0</Lines>
  <Paragraphs>0</Paragraphs>
  <TotalTime>0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2026-03-26T06:38:00Z</dcterms:created>
  <dc:creator>asus</dc:creator>
  <cp:lastModifiedBy>柠檬初夏</cp:lastModifiedBy>
  <dcterms:modified xsi:type="dcterms:W3CDTF">2026-03-26T06:56:07Z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eyJoZGlkIjoiYWNkMDk2M2RjMWFiNDM1Mjk2OTI2MTcxMmJkMGQyMWQiLCJ1c2VySWQiOiIzMTUxMjM1NDEifQ==</vt:lpwstr>
  </property>
  <property fmtid="{D5CDD505-2E9C-101B-9397-08002B2CF9AE}" pid="4" name="ICV">
    <vt:lpwstr>4C77A94F795048FD922478C21E72E8D4_12</vt:lpwstr>
  </property>
</Properties>
</file>