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val="0"/>
        <w:topLinePunct w:val="0"/>
        <w:autoSpaceDE/>
        <w:autoSpaceDN/>
        <w:bidi w:val="0"/>
        <w:adjustRightInd/>
        <w:snapToGrid/>
        <w:spacing w:line="380" w:lineRule="exact"/>
        <w:textAlignment w:val="auto"/>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b/>
          <w:color w:val="000000" w:themeColor="text1"/>
          <w:sz w:val="24"/>
          <w14:textFill>
            <w14:solidFill>
              <w14:schemeClr w14:val="tx1"/>
            </w14:solidFill>
          </w14:textFill>
        </w:rPr>
        <w:t>附件 1</w:t>
      </w:r>
      <w:r>
        <w:rPr>
          <w:rFonts w:ascii="Times New Roman" w:hAnsi="Times New Roman" w:eastAsia="仿宋" w:cs="Times New Roman"/>
          <w:color w:val="000000" w:themeColor="text1"/>
          <w:sz w:val="24"/>
          <w14:textFill>
            <w14:solidFill>
              <w14:schemeClr w14:val="tx1"/>
            </w14:solidFill>
          </w14:textFill>
        </w:rPr>
        <w:t>：</w:t>
      </w:r>
    </w:p>
    <w:p>
      <w:pPr>
        <w:keepNext w:val="0"/>
        <w:keepLines w:val="0"/>
        <w:pageBreakBefore w:val="0"/>
        <w:widowControl w:val="0"/>
        <w:kinsoku/>
        <w:wordWrap/>
        <w:overflowPunct w:val="0"/>
        <w:topLinePunct w:val="0"/>
        <w:autoSpaceDE/>
        <w:autoSpaceDN/>
        <w:bidi w:val="0"/>
        <w:adjustRightInd/>
        <w:snapToGrid/>
        <w:spacing w:line="380" w:lineRule="exact"/>
        <w:ind w:right="266"/>
        <w:jc w:val="center"/>
        <w:textAlignment w:val="auto"/>
        <w:rPr>
          <w:rFonts w:hint="eastAsia" w:ascii="黑体" w:hAnsi="黑体" w:eastAsia="黑体" w:cs="黑体"/>
          <w:b/>
          <w:color w:val="000000" w:themeColor="text1"/>
          <w:sz w:val="44"/>
          <w:szCs w:val="44"/>
          <w14:textFill>
            <w14:solidFill>
              <w14:schemeClr w14:val="tx1"/>
            </w14:solidFill>
          </w14:textFill>
        </w:rPr>
      </w:pPr>
      <w:r>
        <w:rPr>
          <w:rFonts w:hint="eastAsia" w:ascii="黑体" w:hAnsi="黑体" w:eastAsia="黑体" w:cs="黑体"/>
          <w:b/>
          <w:color w:val="000000" w:themeColor="text1"/>
          <w:sz w:val="44"/>
          <w:szCs w:val="44"/>
          <w14:textFill>
            <w14:solidFill>
              <w14:schemeClr w14:val="tx1"/>
            </w14:solidFill>
          </w14:textFill>
        </w:rPr>
        <w:t>报名意向书</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55"/>
        <w:gridCol w:w="67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pPr>
              <w:pStyle w:val="2"/>
              <w:keepNext w:val="0"/>
              <w:keepLines w:val="0"/>
              <w:pageBreakBefore w:val="0"/>
              <w:widowControl w:val="0"/>
              <w:kinsoku/>
              <w:wordWrap/>
              <w:overflowPunct w:val="0"/>
              <w:topLinePunct w:val="0"/>
              <w:autoSpaceDE/>
              <w:autoSpaceDN/>
              <w:bidi w:val="0"/>
              <w:adjustRightInd/>
              <w:snapToGrid/>
              <w:spacing w:line="380" w:lineRule="exact"/>
              <w:jc w:val="center"/>
              <w:textAlignment w:val="auto"/>
              <w:rPr>
                <w:rFonts w:ascii="Times New Roman" w:hAnsi="Times New Roman" w:eastAsia="仿宋" w:cs="Times New Roman"/>
                <w:b/>
                <w:color w:val="000000" w:themeColor="text1"/>
                <w:sz w:val="24"/>
                <w:szCs w:val="24"/>
                <w14:textFill>
                  <w14:solidFill>
                    <w14:schemeClr w14:val="tx1"/>
                  </w14:solidFill>
                </w14:textFill>
              </w:rPr>
            </w:pPr>
            <w:r>
              <w:rPr>
                <w:rFonts w:ascii="Times New Roman" w:hAnsi="Times New Roman" w:eastAsia="仿宋" w:cs="Times New Roman"/>
                <w:b/>
                <w:color w:val="000000" w:themeColor="text1"/>
                <w:sz w:val="24"/>
                <w:szCs w:val="24"/>
                <w14:textFill>
                  <w14:solidFill>
                    <w14:schemeClr w14:val="tx1"/>
                  </w14:solidFill>
                </w14:textFill>
              </w:rPr>
              <w:t>报名主体</w:t>
            </w:r>
          </w:p>
        </w:tc>
        <w:tc>
          <w:tcPr>
            <w:tcW w:w="6741" w:type="dxa"/>
            <w:vAlign w:val="center"/>
          </w:tcPr>
          <w:p>
            <w:pPr>
              <w:pStyle w:val="2"/>
              <w:keepNext w:val="0"/>
              <w:keepLines w:val="0"/>
              <w:pageBreakBefore w:val="0"/>
              <w:widowControl w:val="0"/>
              <w:kinsoku/>
              <w:wordWrap/>
              <w:overflowPunct w:val="0"/>
              <w:topLinePunct w:val="0"/>
              <w:autoSpaceDE/>
              <w:autoSpaceDN/>
              <w:bidi w:val="0"/>
              <w:adjustRightInd/>
              <w:snapToGrid/>
              <w:spacing w:line="380" w:lineRule="exact"/>
              <w:textAlignment w:val="auto"/>
              <w:rPr>
                <w:rFonts w:ascii="Times New Roman" w:hAnsi="Times New Roman" w:eastAsia="仿宋" w:cs="Times New Roman"/>
                <w:color w:val="000000" w:themeColor="text1"/>
                <w:sz w:val="24"/>
                <w:szCs w:val="24"/>
                <w14:textFill>
                  <w14:solidFill>
                    <w14:schemeClr w14:val="tx1"/>
                  </w14:solidFill>
                </w14:textFill>
              </w:rPr>
            </w:pPr>
            <w:r>
              <w:rPr>
                <w:rFonts w:ascii="Times New Roman" w:hAnsi="Times New Roman" w:eastAsia="仿宋" w:cs="Times New Roman"/>
                <w:b/>
                <w:color w:val="000000" w:themeColor="text1"/>
                <w:sz w:val="24"/>
                <w:szCs w:val="24"/>
                <w14:textFill>
                  <w14:solidFill>
                    <w14:schemeClr w14:val="tx1"/>
                  </w14:solidFill>
                </w14:textFill>
              </w:rPr>
              <w:t>单位名称（全称）：</w:t>
            </w:r>
            <w:r>
              <w:rPr>
                <w:rFonts w:ascii="Times New Roman" w:hAnsi="Times New Roman" w:eastAsia="仿宋" w:cs="Times New Roman"/>
                <w:color w:val="000000" w:themeColor="text1"/>
                <w:sz w:val="24"/>
                <w:szCs w:val="24"/>
                <w14:textFill>
                  <w14:solidFill>
                    <w14:schemeClr w14:val="tx1"/>
                  </w14:solidFill>
                </w14:textFill>
              </w:rPr>
              <w:t>_________________________</w:t>
            </w:r>
          </w:p>
          <w:p>
            <w:pPr>
              <w:pStyle w:val="2"/>
              <w:keepNext w:val="0"/>
              <w:keepLines w:val="0"/>
              <w:pageBreakBefore w:val="0"/>
              <w:widowControl w:val="0"/>
              <w:kinsoku/>
              <w:wordWrap/>
              <w:overflowPunct w:val="0"/>
              <w:topLinePunct w:val="0"/>
              <w:autoSpaceDE/>
              <w:autoSpaceDN/>
              <w:bidi w:val="0"/>
              <w:adjustRightInd/>
              <w:snapToGrid/>
              <w:spacing w:line="380" w:lineRule="exact"/>
              <w:textAlignment w:val="auto"/>
              <w:rPr>
                <w:rFonts w:ascii="Times New Roman" w:hAnsi="Times New Roman" w:eastAsia="仿宋" w:cs="Times New Roman"/>
                <w:b/>
                <w:color w:val="000000" w:themeColor="text1"/>
                <w:sz w:val="24"/>
                <w:szCs w:val="24"/>
                <w14:textFill>
                  <w14:solidFill>
                    <w14:schemeClr w14:val="tx1"/>
                  </w14:solidFill>
                </w14:textFill>
              </w:rPr>
            </w:pPr>
            <w:r>
              <w:rPr>
                <w:rFonts w:ascii="Times New Roman" w:hAnsi="Times New Roman" w:eastAsia="仿宋" w:cs="Times New Roman"/>
                <w:b/>
                <w:color w:val="000000" w:themeColor="text1"/>
                <w:sz w:val="24"/>
                <w:szCs w:val="24"/>
                <w14:textFill>
                  <w14:solidFill>
                    <w14:schemeClr w14:val="tx1"/>
                  </w14:solidFill>
                </w14:textFill>
              </w:rPr>
              <w:t>报名形式：</w:t>
            </w:r>
          </w:p>
          <w:p>
            <w:pPr>
              <w:pStyle w:val="2"/>
              <w:keepNext w:val="0"/>
              <w:keepLines w:val="0"/>
              <w:pageBreakBefore w:val="0"/>
              <w:widowControl w:val="0"/>
              <w:kinsoku/>
              <w:wordWrap/>
              <w:overflowPunct w:val="0"/>
              <w:topLinePunct w:val="0"/>
              <w:autoSpaceDE/>
              <w:autoSpaceDN/>
              <w:bidi w:val="0"/>
              <w:adjustRightInd/>
              <w:snapToGrid/>
              <w:spacing w:line="380" w:lineRule="exact"/>
              <w:textAlignment w:val="auto"/>
              <w:rPr>
                <w:rFonts w:ascii="Times New Roman" w:hAnsi="Times New Roman" w:eastAsia="仿宋" w:cs="Times New Roman"/>
                <w:color w:val="000000" w:themeColor="text1"/>
                <w:sz w:val="24"/>
                <w:szCs w:val="24"/>
                <w14:textFill>
                  <w14:solidFill>
                    <w14:schemeClr w14:val="tx1"/>
                  </w14:solidFill>
                </w14:textFill>
              </w:rPr>
            </w:pPr>
            <w:r>
              <w:rPr>
                <w:rFonts w:ascii="Times New Roman" w:hAnsi="Times New Roman" w:eastAsia="仿宋" w:cs="Times New Roman"/>
                <w:color w:val="000000" w:themeColor="text1"/>
                <w:sz w:val="24"/>
                <w:szCs w:val="24"/>
                <w14:textFill>
                  <w14:solidFill>
                    <w14:schemeClr w14:val="tx1"/>
                  </w14:solidFill>
                </w14:textFill>
              </w:rPr>
              <w:t>□单体报名</w:t>
            </w:r>
          </w:p>
          <w:p>
            <w:pPr>
              <w:pStyle w:val="2"/>
              <w:keepNext w:val="0"/>
              <w:keepLines w:val="0"/>
              <w:pageBreakBefore w:val="0"/>
              <w:widowControl w:val="0"/>
              <w:kinsoku/>
              <w:wordWrap/>
              <w:overflowPunct w:val="0"/>
              <w:topLinePunct w:val="0"/>
              <w:autoSpaceDE/>
              <w:autoSpaceDN/>
              <w:bidi w:val="0"/>
              <w:adjustRightInd/>
              <w:snapToGrid/>
              <w:spacing w:line="380" w:lineRule="exact"/>
              <w:textAlignment w:val="auto"/>
              <w:rPr>
                <w:rFonts w:ascii="Times New Roman" w:hAnsi="Times New Roman" w:eastAsia="仿宋" w:cs="Times New Roman"/>
                <w:color w:val="000000" w:themeColor="text1"/>
                <w:sz w:val="24"/>
                <w:szCs w:val="24"/>
                <w14:textFill>
                  <w14:solidFill>
                    <w14:schemeClr w14:val="tx1"/>
                  </w14:solidFill>
                </w14:textFill>
              </w:rPr>
            </w:pPr>
            <w:r>
              <w:rPr>
                <w:rFonts w:ascii="Times New Roman" w:hAnsi="Times New Roman" w:eastAsia="仿宋" w:cs="Times New Roman"/>
                <w:color w:val="000000" w:themeColor="text1"/>
                <w:sz w:val="24"/>
                <w:szCs w:val="24"/>
                <w14:textFill>
                  <w14:solidFill>
                    <w14:schemeClr w14:val="tx1"/>
                  </w14:solidFill>
                </w14:textFill>
              </w:rPr>
              <w:t>□联合体报名</w:t>
            </w:r>
          </w:p>
          <w:p>
            <w:pPr>
              <w:pStyle w:val="2"/>
              <w:keepNext w:val="0"/>
              <w:keepLines w:val="0"/>
              <w:pageBreakBefore w:val="0"/>
              <w:widowControl w:val="0"/>
              <w:kinsoku/>
              <w:wordWrap/>
              <w:overflowPunct w:val="0"/>
              <w:topLinePunct w:val="0"/>
              <w:autoSpaceDE/>
              <w:autoSpaceDN/>
              <w:bidi w:val="0"/>
              <w:adjustRightInd/>
              <w:snapToGrid/>
              <w:spacing w:line="380" w:lineRule="exact"/>
              <w:ind w:firstLine="240" w:firstLineChars="100"/>
              <w:textAlignment w:val="auto"/>
              <w:rPr>
                <w:rFonts w:ascii="Times New Roman" w:hAnsi="Times New Roman" w:eastAsia="仿宋" w:cs="Times New Roman"/>
                <w:color w:val="000000" w:themeColor="text1"/>
                <w:sz w:val="24"/>
                <w:szCs w:val="24"/>
                <w14:textFill>
                  <w14:solidFill>
                    <w14:schemeClr w14:val="tx1"/>
                  </w14:solidFill>
                </w14:textFill>
              </w:rPr>
            </w:pPr>
            <w:r>
              <w:rPr>
                <w:rFonts w:ascii="Times New Roman" w:hAnsi="Times New Roman" w:eastAsia="仿宋" w:cs="Times New Roman"/>
                <w:color w:val="000000" w:themeColor="text1"/>
                <w:sz w:val="24"/>
                <w:szCs w:val="24"/>
                <w14:textFill>
                  <w14:solidFill>
                    <w14:schemeClr w14:val="tx1"/>
                  </w14:solidFill>
                </w14:textFill>
              </w:rPr>
              <w:t>联合体名称：____________________________</w:t>
            </w:r>
          </w:p>
          <w:p>
            <w:pPr>
              <w:pStyle w:val="2"/>
              <w:keepNext w:val="0"/>
              <w:keepLines w:val="0"/>
              <w:pageBreakBefore w:val="0"/>
              <w:widowControl w:val="0"/>
              <w:kinsoku/>
              <w:wordWrap/>
              <w:overflowPunct w:val="0"/>
              <w:topLinePunct w:val="0"/>
              <w:autoSpaceDE/>
              <w:autoSpaceDN/>
              <w:bidi w:val="0"/>
              <w:adjustRightInd/>
              <w:snapToGrid/>
              <w:spacing w:line="380" w:lineRule="exact"/>
              <w:ind w:firstLine="240" w:firstLineChars="100"/>
              <w:textAlignment w:val="auto"/>
              <w:rPr>
                <w:rFonts w:ascii="Times New Roman" w:hAnsi="Times New Roman" w:eastAsia="仿宋" w:cs="Times New Roman"/>
                <w:color w:val="000000" w:themeColor="text1"/>
                <w:sz w:val="24"/>
                <w:szCs w:val="24"/>
                <w14:textFill>
                  <w14:solidFill>
                    <w14:schemeClr w14:val="tx1"/>
                  </w14:solidFill>
                </w14:textFill>
              </w:rPr>
            </w:pPr>
            <w:r>
              <w:rPr>
                <w:rFonts w:ascii="Times New Roman" w:hAnsi="Times New Roman" w:eastAsia="仿宋" w:cs="Times New Roman"/>
                <w:color w:val="000000" w:themeColor="text1"/>
                <w:sz w:val="24"/>
                <w:szCs w:val="24"/>
                <w14:textFill>
                  <w14:solidFill>
                    <w14:schemeClr w14:val="tx1"/>
                  </w14:solidFill>
                </w14:textFill>
              </w:rPr>
              <w:t>牵头投资人：____________________________</w:t>
            </w:r>
          </w:p>
          <w:p>
            <w:pPr>
              <w:pStyle w:val="2"/>
              <w:keepNext w:val="0"/>
              <w:keepLines w:val="0"/>
              <w:pageBreakBefore w:val="0"/>
              <w:widowControl w:val="0"/>
              <w:kinsoku/>
              <w:wordWrap/>
              <w:overflowPunct w:val="0"/>
              <w:topLinePunct w:val="0"/>
              <w:autoSpaceDE/>
              <w:autoSpaceDN/>
              <w:bidi w:val="0"/>
              <w:adjustRightInd/>
              <w:snapToGrid/>
              <w:spacing w:line="380" w:lineRule="exact"/>
              <w:textAlignment w:val="auto"/>
              <w:rPr>
                <w:rFonts w:ascii="Times New Roman" w:hAnsi="Times New Roman" w:eastAsia="仿宋" w:cs="Times New Roman"/>
                <w:b/>
                <w:color w:val="000000" w:themeColor="text1"/>
                <w:sz w:val="24"/>
                <w:szCs w:val="24"/>
                <w14:textFill>
                  <w14:solidFill>
                    <w14:schemeClr w14:val="tx1"/>
                  </w14:solidFill>
                </w14:textFill>
              </w:rPr>
            </w:pPr>
            <w:r>
              <w:rPr>
                <w:rFonts w:ascii="Times New Roman" w:hAnsi="Times New Roman" w:eastAsia="仿宋" w:cs="Times New Roman"/>
                <w:b/>
                <w:color w:val="000000" w:themeColor="text1"/>
                <w:sz w:val="24"/>
                <w:szCs w:val="24"/>
                <w14:textFill>
                  <w14:solidFill>
                    <w14:schemeClr w14:val="tx1"/>
                  </w14:solidFill>
                </w14:textFill>
              </w:rPr>
              <w:t>报名意向：</w:t>
            </w:r>
          </w:p>
          <w:p>
            <w:pPr>
              <w:pStyle w:val="2"/>
              <w:keepNext w:val="0"/>
              <w:keepLines w:val="0"/>
              <w:pageBreakBefore w:val="0"/>
              <w:widowControl w:val="0"/>
              <w:kinsoku/>
              <w:wordWrap/>
              <w:overflowPunct w:val="0"/>
              <w:topLinePunct w:val="0"/>
              <w:autoSpaceDE/>
              <w:autoSpaceDN/>
              <w:bidi w:val="0"/>
              <w:adjustRightInd/>
              <w:snapToGrid/>
              <w:spacing w:line="380" w:lineRule="exact"/>
              <w:textAlignment w:val="auto"/>
              <w:rPr>
                <w:rFonts w:ascii="Times New Roman" w:hAnsi="Times New Roman" w:eastAsia="仿宋" w:cs="Times New Roman"/>
                <w:color w:val="000000" w:themeColor="text1"/>
                <w:sz w:val="24"/>
                <w:szCs w:val="24"/>
                <w14:textFill>
                  <w14:solidFill>
                    <w14:schemeClr w14:val="tx1"/>
                  </w14:solidFill>
                </w14:textFill>
              </w:rPr>
            </w:pPr>
            <w:r>
              <w:rPr>
                <w:rFonts w:ascii="Times New Roman" w:hAnsi="Times New Roman" w:eastAsia="仿宋" w:cs="Times New Roman"/>
                <w:color w:val="000000" w:themeColor="text1"/>
                <w:sz w:val="24"/>
                <w:szCs w:val="24"/>
                <w14:textFill>
                  <w14:solidFill>
                    <w14:schemeClr w14:val="tx1"/>
                  </w14:solidFill>
                </w14:textFill>
              </w:rPr>
              <w:t>□是否有意通过参与</w:t>
            </w:r>
            <w:r>
              <w:rPr>
                <w:rFonts w:hint="eastAsia" w:ascii="Times New Roman" w:hAnsi="Times New Roman" w:eastAsia="仿宋" w:cs="Times New Roman"/>
                <w:color w:val="000000" w:themeColor="text1"/>
                <w:sz w:val="24"/>
                <w:szCs w:val="24"/>
                <w:lang w:eastAsia="zh-CN"/>
                <w14:textFill>
                  <w14:solidFill>
                    <w14:schemeClr w14:val="tx1"/>
                  </w14:solidFill>
                </w14:textFill>
              </w:rPr>
              <w:t>重整</w:t>
            </w:r>
            <w:r>
              <w:rPr>
                <w:rFonts w:ascii="Times New Roman" w:hAnsi="Times New Roman" w:eastAsia="仿宋" w:cs="Times New Roman"/>
                <w:color w:val="000000" w:themeColor="text1"/>
                <w:sz w:val="24"/>
                <w:szCs w:val="24"/>
                <w14:textFill>
                  <w14:solidFill>
                    <w14:schemeClr w14:val="tx1"/>
                  </w14:solidFill>
                </w14:textFill>
              </w:rPr>
              <w:t>投资取得</w:t>
            </w:r>
            <w:r>
              <w:rPr>
                <w:rFonts w:hint="eastAsia" w:ascii="Times New Roman" w:hAnsi="Times New Roman" w:eastAsia="仿宋" w:cs="Times New Roman"/>
                <w:color w:val="000000" w:themeColor="text1"/>
                <w:sz w:val="24"/>
                <w:szCs w:val="24"/>
                <w:lang w:eastAsia="zh-CN"/>
                <w14:textFill>
                  <w14:solidFill>
                    <w14:schemeClr w14:val="tx1"/>
                  </w14:solidFill>
                </w14:textFill>
              </w:rPr>
              <w:t>国御温泉度假小镇股份有限公司</w:t>
            </w:r>
            <w:r>
              <w:rPr>
                <w:rFonts w:ascii="Times New Roman" w:hAnsi="Times New Roman" w:eastAsia="仿宋" w:cs="Times New Roman"/>
                <w:color w:val="000000" w:themeColor="text1"/>
                <w:sz w:val="24"/>
                <w:szCs w:val="24"/>
                <w14:textFill>
                  <w14:solidFill>
                    <w14:schemeClr w14:val="tx1"/>
                  </w14:solidFill>
                </w14:textFill>
              </w:rPr>
              <w:t>控制权</w:t>
            </w:r>
          </w:p>
          <w:p>
            <w:pPr>
              <w:pStyle w:val="2"/>
              <w:keepNext w:val="0"/>
              <w:keepLines w:val="0"/>
              <w:pageBreakBefore w:val="0"/>
              <w:widowControl w:val="0"/>
              <w:kinsoku/>
              <w:wordWrap/>
              <w:overflowPunct w:val="0"/>
              <w:topLinePunct w:val="0"/>
              <w:autoSpaceDE/>
              <w:autoSpaceDN/>
              <w:bidi w:val="0"/>
              <w:adjustRightInd/>
              <w:snapToGrid/>
              <w:spacing w:line="380" w:lineRule="exact"/>
              <w:textAlignment w:val="auto"/>
              <w:rPr>
                <w:rFonts w:ascii="Times New Roman" w:hAnsi="Times New Roman" w:eastAsia="仿宋" w:cs="Times New Roman"/>
                <w:color w:val="000000" w:themeColor="text1"/>
                <w:sz w:val="24"/>
                <w:szCs w:val="24"/>
                <w14:textFill>
                  <w14:solidFill>
                    <w14:schemeClr w14:val="tx1"/>
                  </w14:solidFill>
                </w14:textFill>
              </w:rPr>
            </w:pPr>
            <w:r>
              <w:rPr>
                <w:rFonts w:ascii="Times New Roman" w:hAnsi="Times New Roman" w:eastAsia="仿宋" w:cs="Times New Roman"/>
                <w:color w:val="000000" w:themeColor="text1"/>
                <w:sz w:val="24"/>
                <w:szCs w:val="24"/>
                <w14:textFill>
                  <w14:solidFill>
                    <w14:schemeClr w14:val="tx1"/>
                  </w14:solidFill>
                </w14:textFill>
              </w:rPr>
              <w:t>□（如为联合体报名）牵头投资人是否有意通过参与</w:t>
            </w:r>
            <w:r>
              <w:rPr>
                <w:rFonts w:hint="eastAsia" w:ascii="Times New Roman" w:hAnsi="Times New Roman" w:eastAsia="仿宋" w:cs="Times New Roman"/>
                <w:color w:val="000000" w:themeColor="text1"/>
                <w:sz w:val="24"/>
                <w:szCs w:val="24"/>
                <w:lang w:eastAsia="zh-CN"/>
                <w14:textFill>
                  <w14:solidFill>
                    <w14:schemeClr w14:val="tx1"/>
                  </w14:solidFill>
                </w14:textFill>
              </w:rPr>
              <w:t>重整</w:t>
            </w:r>
            <w:r>
              <w:rPr>
                <w:rFonts w:ascii="Times New Roman" w:hAnsi="Times New Roman" w:eastAsia="仿宋" w:cs="Times New Roman"/>
                <w:color w:val="000000" w:themeColor="text1"/>
                <w:sz w:val="24"/>
                <w:szCs w:val="24"/>
                <w14:textFill>
                  <w14:solidFill>
                    <w14:schemeClr w14:val="tx1"/>
                  </w14:solidFill>
                </w14:textFill>
              </w:rPr>
              <w:t>投资取得</w:t>
            </w:r>
            <w:r>
              <w:rPr>
                <w:rFonts w:hint="eastAsia" w:ascii="Times New Roman" w:hAnsi="Times New Roman" w:eastAsia="仿宋" w:cs="Times New Roman"/>
                <w:color w:val="000000" w:themeColor="text1"/>
                <w:sz w:val="24"/>
                <w:szCs w:val="24"/>
                <w:lang w:eastAsia="zh-CN"/>
                <w14:textFill>
                  <w14:solidFill>
                    <w14:schemeClr w14:val="tx1"/>
                  </w14:solidFill>
                </w14:textFill>
              </w:rPr>
              <w:t>国御温泉度假小镇股份有限公司</w:t>
            </w:r>
            <w:r>
              <w:rPr>
                <w:rFonts w:ascii="Times New Roman" w:hAnsi="Times New Roman" w:eastAsia="仿宋" w:cs="Times New Roman"/>
                <w:color w:val="000000" w:themeColor="text1"/>
                <w:sz w:val="24"/>
                <w:szCs w:val="24"/>
                <w14:textFill>
                  <w14:solidFill>
                    <w14:schemeClr w14:val="tx1"/>
                  </w14:solidFill>
                </w14:textFill>
              </w:rPr>
              <w:t>控制权</w:t>
            </w:r>
          </w:p>
          <w:p>
            <w:pPr>
              <w:pStyle w:val="2"/>
              <w:keepNext w:val="0"/>
              <w:keepLines w:val="0"/>
              <w:pageBreakBefore w:val="0"/>
              <w:widowControl w:val="0"/>
              <w:kinsoku/>
              <w:wordWrap/>
              <w:overflowPunct w:val="0"/>
              <w:topLinePunct w:val="0"/>
              <w:autoSpaceDE/>
              <w:autoSpaceDN/>
              <w:bidi w:val="0"/>
              <w:adjustRightInd/>
              <w:snapToGrid/>
              <w:spacing w:line="380" w:lineRule="exact"/>
              <w:textAlignment w:val="auto"/>
              <w:rPr>
                <w:rFonts w:ascii="Times New Roman" w:hAnsi="Times New Roman" w:eastAsia="仿宋" w:cs="Times New Roman"/>
                <w:color w:val="000000" w:themeColor="text1"/>
                <w:sz w:val="24"/>
                <w:szCs w:val="24"/>
                <w14:textFill>
                  <w14:solidFill>
                    <w14:schemeClr w14:val="tx1"/>
                  </w14:solidFill>
                </w14:textFill>
              </w:rPr>
            </w:pPr>
            <w:r>
              <w:rPr>
                <w:rFonts w:ascii="Times New Roman" w:hAnsi="Times New Roman" w:eastAsia="仿宋" w:cs="Times New Roman"/>
                <w:color w:val="000000" w:themeColor="text1"/>
                <w:sz w:val="24"/>
                <w:szCs w:val="24"/>
                <w14:textFill>
                  <w14:solidFill>
                    <w14:schemeClr w14:val="tx1"/>
                  </w14:solidFill>
                </w14:textFill>
              </w:rPr>
              <w:t>□（如为联合体报名）各方是否构成一致行动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pPr>
              <w:pStyle w:val="2"/>
              <w:keepNext w:val="0"/>
              <w:keepLines w:val="0"/>
              <w:pageBreakBefore w:val="0"/>
              <w:widowControl w:val="0"/>
              <w:kinsoku/>
              <w:wordWrap/>
              <w:overflowPunct w:val="0"/>
              <w:topLinePunct w:val="0"/>
              <w:autoSpaceDE/>
              <w:autoSpaceDN/>
              <w:bidi w:val="0"/>
              <w:adjustRightInd/>
              <w:snapToGrid/>
              <w:spacing w:line="380" w:lineRule="exact"/>
              <w:jc w:val="center"/>
              <w:textAlignment w:val="auto"/>
              <w:rPr>
                <w:rFonts w:ascii="Times New Roman" w:hAnsi="Times New Roman" w:eastAsia="仿宋" w:cs="Times New Roman"/>
                <w:b/>
                <w:color w:val="000000" w:themeColor="text1"/>
                <w:sz w:val="24"/>
                <w:szCs w:val="24"/>
                <w14:textFill>
                  <w14:solidFill>
                    <w14:schemeClr w14:val="tx1"/>
                  </w14:solidFill>
                </w14:textFill>
              </w:rPr>
            </w:pPr>
            <w:r>
              <w:rPr>
                <w:rFonts w:ascii="Times New Roman" w:hAnsi="Times New Roman" w:eastAsia="仿宋" w:cs="Times New Roman"/>
                <w:b/>
                <w:color w:val="000000" w:themeColor="text1"/>
                <w:sz w:val="24"/>
                <w:szCs w:val="24"/>
                <w14:textFill>
                  <w14:solidFill>
                    <w14:schemeClr w14:val="tx1"/>
                  </w14:solidFill>
                </w14:textFill>
              </w:rPr>
              <w:t>财务状况</w:t>
            </w:r>
          </w:p>
        </w:tc>
        <w:tc>
          <w:tcPr>
            <w:tcW w:w="6741" w:type="dxa"/>
            <w:vAlign w:val="center"/>
          </w:tcPr>
          <w:p>
            <w:pPr>
              <w:pStyle w:val="2"/>
              <w:keepNext w:val="0"/>
              <w:keepLines w:val="0"/>
              <w:pageBreakBefore w:val="0"/>
              <w:widowControl w:val="0"/>
              <w:kinsoku/>
              <w:wordWrap/>
              <w:overflowPunct w:val="0"/>
              <w:topLinePunct w:val="0"/>
              <w:autoSpaceDE/>
              <w:autoSpaceDN/>
              <w:bidi w:val="0"/>
              <w:adjustRightInd/>
              <w:snapToGrid/>
              <w:spacing w:line="380" w:lineRule="exact"/>
              <w:textAlignment w:val="auto"/>
              <w:rPr>
                <w:rFonts w:ascii="Times New Roman" w:hAnsi="Times New Roman" w:eastAsia="仿宋" w:cs="Times New Roman"/>
                <w:color w:val="000000" w:themeColor="text1"/>
                <w:sz w:val="24"/>
                <w:szCs w:val="24"/>
                <w14:textFill>
                  <w14:solidFill>
                    <w14:schemeClr w14:val="tx1"/>
                  </w14:solidFill>
                </w14:textFill>
              </w:rPr>
            </w:pPr>
            <w:r>
              <w:rPr>
                <w:rFonts w:ascii="Times New Roman" w:hAnsi="Times New Roman" w:eastAsia="仿宋" w:cs="Times New Roman"/>
                <w:color w:val="000000" w:themeColor="text1"/>
                <w:sz w:val="24"/>
                <w:szCs w:val="24"/>
                <w14:textFill>
                  <w14:solidFill>
                    <w14:schemeClr w14:val="tx1"/>
                  </w14:solidFill>
                </w14:textFill>
              </w:rPr>
              <w:t>截至_____年_____月_____日，本单位资产总额为_____亿元，净资产为______亿元。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pPr>
              <w:pStyle w:val="2"/>
              <w:keepNext w:val="0"/>
              <w:keepLines w:val="0"/>
              <w:pageBreakBefore w:val="0"/>
              <w:widowControl w:val="0"/>
              <w:kinsoku/>
              <w:wordWrap/>
              <w:overflowPunct w:val="0"/>
              <w:topLinePunct w:val="0"/>
              <w:autoSpaceDE/>
              <w:autoSpaceDN/>
              <w:bidi w:val="0"/>
              <w:adjustRightInd/>
              <w:snapToGrid/>
              <w:spacing w:line="380" w:lineRule="exact"/>
              <w:jc w:val="center"/>
              <w:textAlignment w:val="auto"/>
              <w:rPr>
                <w:rFonts w:ascii="Times New Roman" w:hAnsi="Times New Roman" w:eastAsia="仿宋" w:cs="Times New Roman"/>
                <w:b/>
                <w:color w:val="000000" w:themeColor="text1"/>
                <w:sz w:val="24"/>
                <w:szCs w:val="24"/>
                <w14:textFill>
                  <w14:solidFill>
                    <w14:schemeClr w14:val="tx1"/>
                  </w14:solidFill>
                </w14:textFill>
              </w:rPr>
            </w:pPr>
            <w:r>
              <w:rPr>
                <w:rFonts w:ascii="Times New Roman" w:hAnsi="Times New Roman" w:eastAsia="仿宋" w:cs="Times New Roman"/>
                <w:b/>
                <w:color w:val="000000" w:themeColor="text1"/>
                <w:sz w:val="24"/>
                <w:szCs w:val="24"/>
                <w14:textFill>
                  <w14:solidFill>
                    <w14:schemeClr w14:val="tx1"/>
                  </w14:solidFill>
                </w14:textFill>
              </w:rPr>
              <w:t>联系方式</w:t>
            </w:r>
          </w:p>
        </w:tc>
        <w:tc>
          <w:tcPr>
            <w:tcW w:w="6741" w:type="dxa"/>
            <w:vAlign w:val="center"/>
          </w:tcPr>
          <w:p>
            <w:pPr>
              <w:pStyle w:val="2"/>
              <w:keepNext w:val="0"/>
              <w:keepLines w:val="0"/>
              <w:pageBreakBefore w:val="0"/>
              <w:widowControl w:val="0"/>
              <w:kinsoku/>
              <w:wordWrap/>
              <w:overflowPunct w:val="0"/>
              <w:topLinePunct w:val="0"/>
              <w:autoSpaceDE/>
              <w:autoSpaceDN/>
              <w:bidi w:val="0"/>
              <w:adjustRightInd/>
              <w:snapToGrid/>
              <w:spacing w:line="380" w:lineRule="exact"/>
              <w:textAlignment w:val="auto"/>
              <w:rPr>
                <w:rFonts w:ascii="Times New Roman" w:hAnsi="Times New Roman" w:eastAsia="仿宋" w:cs="Times New Roman"/>
                <w:color w:val="000000" w:themeColor="text1"/>
                <w:sz w:val="24"/>
                <w:szCs w:val="24"/>
                <w14:textFill>
                  <w14:solidFill>
                    <w14:schemeClr w14:val="tx1"/>
                  </w14:solidFill>
                </w14:textFill>
              </w:rPr>
            </w:pPr>
            <w:r>
              <w:rPr>
                <w:rFonts w:ascii="Times New Roman" w:hAnsi="Times New Roman" w:eastAsia="仿宋" w:cs="Times New Roman"/>
                <w:color w:val="000000" w:themeColor="text1"/>
                <w:sz w:val="24"/>
                <w:szCs w:val="24"/>
                <w14:textFill>
                  <w14:solidFill>
                    <w14:schemeClr w14:val="tx1"/>
                  </w14:solidFill>
                </w14:textFill>
              </w:rPr>
              <w:t>联 系 人：__________________________</w:t>
            </w:r>
          </w:p>
          <w:p>
            <w:pPr>
              <w:pStyle w:val="2"/>
              <w:keepNext w:val="0"/>
              <w:keepLines w:val="0"/>
              <w:pageBreakBefore w:val="0"/>
              <w:widowControl w:val="0"/>
              <w:kinsoku/>
              <w:wordWrap/>
              <w:overflowPunct w:val="0"/>
              <w:topLinePunct w:val="0"/>
              <w:autoSpaceDE/>
              <w:autoSpaceDN/>
              <w:bidi w:val="0"/>
              <w:adjustRightInd/>
              <w:snapToGrid/>
              <w:spacing w:line="380" w:lineRule="exact"/>
              <w:textAlignment w:val="auto"/>
              <w:rPr>
                <w:rFonts w:ascii="Times New Roman" w:hAnsi="Times New Roman" w:eastAsia="仿宋" w:cs="Times New Roman"/>
                <w:color w:val="000000" w:themeColor="text1"/>
                <w:sz w:val="24"/>
                <w:szCs w:val="24"/>
                <w14:textFill>
                  <w14:solidFill>
                    <w14:schemeClr w14:val="tx1"/>
                  </w14:solidFill>
                </w14:textFill>
              </w:rPr>
            </w:pPr>
            <w:r>
              <w:rPr>
                <w:rFonts w:ascii="Times New Roman" w:hAnsi="Times New Roman" w:eastAsia="仿宋" w:cs="Times New Roman"/>
                <w:color w:val="000000" w:themeColor="text1"/>
                <w:sz w:val="24"/>
                <w:szCs w:val="24"/>
                <w14:textFill>
                  <w14:solidFill>
                    <w14:schemeClr w14:val="tx1"/>
                  </w14:solidFill>
                </w14:textFill>
              </w:rPr>
              <w:t>联系电话：__________________________</w:t>
            </w:r>
          </w:p>
          <w:p>
            <w:pPr>
              <w:pStyle w:val="2"/>
              <w:keepNext w:val="0"/>
              <w:keepLines w:val="0"/>
              <w:pageBreakBefore w:val="0"/>
              <w:widowControl w:val="0"/>
              <w:kinsoku/>
              <w:wordWrap/>
              <w:overflowPunct w:val="0"/>
              <w:topLinePunct w:val="0"/>
              <w:autoSpaceDE/>
              <w:autoSpaceDN/>
              <w:bidi w:val="0"/>
              <w:adjustRightInd/>
              <w:snapToGrid/>
              <w:spacing w:line="380" w:lineRule="exact"/>
              <w:textAlignment w:val="auto"/>
              <w:rPr>
                <w:rFonts w:ascii="Times New Roman" w:hAnsi="Times New Roman" w:eastAsia="仿宋" w:cs="Times New Roman"/>
                <w:color w:val="000000" w:themeColor="text1"/>
                <w:sz w:val="24"/>
                <w:szCs w:val="24"/>
                <w14:textFill>
                  <w14:solidFill>
                    <w14:schemeClr w14:val="tx1"/>
                  </w14:solidFill>
                </w14:textFill>
              </w:rPr>
            </w:pPr>
            <w:r>
              <w:rPr>
                <w:rFonts w:ascii="Times New Roman" w:hAnsi="Times New Roman" w:eastAsia="仿宋" w:cs="Times New Roman"/>
                <w:color w:val="000000" w:themeColor="text1"/>
                <w:sz w:val="24"/>
                <w:szCs w:val="24"/>
                <w14:textFill>
                  <w14:solidFill>
                    <w14:schemeClr w14:val="tx1"/>
                  </w14:solidFill>
                </w14:textFill>
              </w:rPr>
              <w:t>电子邮箱：__________________________</w:t>
            </w:r>
          </w:p>
          <w:p>
            <w:pPr>
              <w:pStyle w:val="2"/>
              <w:keepNext w:val="0"/>
              <w:keepLines w:val="0"/>
              <w:pageBreakBefore w:val="0"/>
              <w:widowControl w:val="0"/>
              <w:kinsoku/>
              <w:wordWrap/>
              <w:overflowPunct w:val="0"/>
              <w:topLinePunct w:val="0"/>
              <w:autoSpaceDE/>
              <w:autoSpaceDN/>
              <w:bidi w:val="0"/>
              <w:adjustRightInd/>
              <w:snapToGrid/>
              <w:spacing w:line="380" w:lineRule="exact"/>
              <w:textAlignment w:val="auto"/>
              <w:rPr>
                <w:rFonts w:ascii="Times New Roman" w:hAnsi="Times New Roman" w:eastAsia="仿宋" w:cs="Times New Roman"/>
                <w:color w:val="000000" w:themeColor="text1"/>
                <w:sz w:val="24"/>
                <w:szCs w:val="24"/>
                <w14:textFill>
                  <w14:solidFill>
                    <w14:schemeClr w14:val="tx1"/>
                  </w14:solidFill>
                </w14:textFill>
              </w:rPr>
            </w:pPr>
            <w:r>
              <w:rPr>
                <w:rFonts w:ascii="Times New Roman" w:hAnsi="Times New Roman" w:eastAsia="仿宋" w:cs="Times New Roman"/>
                <w:color w:val="000000" w:themeColor="text1"/>
                <w:sz w:val="24"/>
                <w:szCs w:val="24"/>
                <w14:textFill>
                  <w14:solidFill>
                    <w14:schemeClr w14:val="tx1"/>
                  </w14:solidFill>
                </w14:textFill>
              </w:rPr>
              <w:t>联系地址：__________________________</w:t>
            </w:r>
          </w:p>
          <w:p>
            <w:pPr>
              <w:pStyle w:val="2"/>
              <w:keepNext w:val="0"/>
              <w:keepLines w:val="0"/>
              <w:pageBreakBefore w:val="0"/>
              <w:widowControl w:val="0"/>
              <w:kinsoku/>
              <w:wordWrap/>
              <w:overflowPunct w:val="0"/>
              <w:topLinePunct w:val="0"/>
              <w:autoSpaceDE/>
              <w:autoSpaceDN/>
              <w:bidi w:val="0"/>
              <w:adjustRightInd/>
              <w:snapToGrid/>
              <w:spacing w:line="380" w:lineRule="exact"/>
              <w:textAlignment w:val="auto"/>
              <w:rPr>
                <w:rFonts w:ascii="Times New Roman" w:hAnsi="Times New Roman" w:eastAsia="仿宋" w:cs="Times New Roman"/>
                <w:i/>
                <w:color w:val="000000" w:themeColor="text1"/>
                <w:sz w:val="24"/>
                <w:szCs w:val="24"/>
                <w14:textFill>
                  <w14:solidFill>
                    <w14:schemeClr w14:val="tx1"/>
                  </w14:solidFill>
                </w14:textFill>
              </w:rPr>
            </w:pPr>
            <w:r>
              <w:rPr>
                <w:rFonts w:ascii="Times New Roman" w:hAnsi="Times New Roman" w:eastAsia="仿宋" w:cs="Times New Roman"/>
                <w:i/>
                <w:color w:val="000000" w:themeColor="text1"/>
                <w:sz w:val="22"/>
                <w:szCs w:val="24"/>
                <w14:textFill>
                  <w14:solidFill>
                    <w14:schemeClr w14:val="tx1"/>
                  </w14:solidFill>
                </w14:textFill>
              </w:rPr>
              <w:t>（相关信息、文件发送至上述电话、地址及邮箱的，均视为有效送达）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pPr>
              <w:pStyle w:val="2"/>
              <w:keepNext w:val="0"/>
              <w:keepLines w:val="0"/>
              <w:pageBreakBefore w:val="0"/>
              <w:widowControl w:val="0"/>
              <w:kinsoku/>
              <w:wordWrap/>
              <w:overflowPunct w:val="0"/>
              <w:topLinePunct w:val="0"/>
              <w:autoSpaceDE/>
              <w:autoSpaceDN/>
              <w:bidi w:val="0"/>
              <w:adjustRightInd/>
              <w:snapToGrid/>
              <w:spacing w:line="380" w:lineRule="exact"/>
              <w:jc w:val="center"/>
              <w:textAlignment w:val="auto"/>
              <w:rPr>
                <w:rFonts w:ascii="Times New Roman" w:hAnsi="Times New Roman" w:eastAsia="仿宋" w:cs="Times New Roman"/>
                <w:b/>
                <w:color w:val="000000" w:themeColor="text1"/>
                <w:sz w:val="24"/>
                <w:szCs w:val="24"/>
                <w14:textFill>
                  <w14:solidFill>
                    <w14:schemeClr w14:val="tx1"/>
                  </w14:solidFill>
                </w14:textFill>
              </w:rPr>
            </w:pPr>
            <w:r>
              <w:rPr>
                <w:rFonts w:ascii="Times New Roman" w:hAnsi="Times New Roman" w:eastAsia="仿宋" w:cs="Times New Roman"/>
                <w:b/>
                <w:color w:val="000000" w:themeColor="text1"/>
                <w:sz w:val="24"/>
                <w:szCs w:val="24"/>
                <w14:textFill>
                  <w14:solidFill>
                    <w14:schemeClr w14:val="tx1"/>
                  </w14:solidFill>
                </w14:textFill>
              </w:rPr>
              <w:t>投资意向</w:t>
            </w:r>
          </w:p>
        </w:tc>
        <w:tc>
          <w:tcPr>
            <w:tcW w:w="6741" w:type="dxa"/>
            <w:vAlign w:val="center"/>
          </w:tcPr>
          <w:p>
            <w:pPr>
              <w:pStyle w:val="2"/>
              <w:keepNext w:val="0"/>
              <w:keepLines w:val="0"/>
              <w:pageBreakBefore w:val="0"/>
              <w:widowControl w:val="0"/>
              <w:kinsoku/>
              <w:wordWrap/>
              <w:overflowPunct w:val="0"/>
              <w:topLinePunct w:val="0"/>
              <w:autoSpaceDE/>
              <w:autoSpaceDN/>
              <w:bidi w:val="0"/>
              <w:adjustRightInd/>
              <w:snapToGrid/>
              <w:spacing w:line="380" w:lineRule="exact"/>
              <w:textAlignment w:val="auto"/>
              <w:rPr>
                <w:rFonts w:ascii="Times New Roman" w:hAnsi="Times New Roman" w:eastAsia="仿宋" w:cs="Times New Roman"/>
                <w:color w:val="000000" w:themeColor="text1"/>
                <w:sz w:val="24"/>
                <w:szCs w:val="24"/>
                <w14:textFill>
                  <w14:solidFill>
                    <w14:schemeClr w14:val="tx1"/>
                  </w14:solidFill>
                </w14:textFill>
              </w:rPr>
            </w:pPr>
            <w:r>
              <w:rPr>
                <w:rFonts w:ascii="Times New Roman" w:hAnsi="Times New Roman" w:eastAsia="仿宋" w:cs="Times New Roman"/>
                <w:color w:val="000000" w:themeColor="text1"/>
                <w:sz w:val="24"/>
                <w:szCs w:val="24"/>
                <w14:textFill>
                  <w14:solidFill>
                    <w14:schemeClr w14:val="tx1"/>
                  </w14:solidFill>
                </w14:textFill>
              </w:rPr>
              <w:t>本单位已充分知悉并了解《</w:t>
            </w:r>
            <w:r>
              <w:rPr>
                <w:rFonts w:hint="eastAsia" w:ascii="Times New Roman" w:hAnsi="Times New Roman" w:eastAsia="仿宋" w:cs="Times New Roman"/>
                <w:sz w:val="24"/>
                <w:szCs w:val="24"/>
                <w:lang w:eastAsia="zh-CN"/>
              </w:rPr>
              <w:t>国御温泉度假小镇股份有限公司重整案意向投资人预招募公告</w:t>
            </w:r>
            <w:r>
              <w:rPr>
                <w:rFonts w:ascii="Times New Roman" w:hAnsi="Times New Roman" w:eastAsia="仿宋" w:cs="Times New Roman"/>
                <w:color w:val="000000" w:themeColor="text1"/>
                <w:sz w:val="24"/>
                <w:szCs w:val="24"/>
                <w14:textFill>
                  <w14:solidFill>
                    <w14:schemeClr w14:val="tx1"/>
                  </w14:solidFill>
                </w14:textFill>
              </w:rPr>
              <w:t>》内容，承诺符合该公告所要求的意向</w:t>
            </w:r>
            <w:r>
              <w:rPr>
                <w:rFonts w:hint="eastAsia" w:ascii="Times New Roman" w:hAnsi="Times New Roman" w:eastAsia="仿宋" w:cs="Times New Roman"/>
                <w:color w:val="000000" w:themeColor="text1"/>
                <w:sz w:val="24"/>
                <w:szCs w:val="24"/>
                <w:lang w:eastAsia="zh-CN"/>
                <w14:textFill>
                  <w14:solidFill>
                    <w14:schemeClr w14:val="tx1"/>
                  </w14:solidFill>
                </w14:textFill>
              </w:rPr>
              <w:t>重整</w:t>
            </w:r>
            <w:r>
              <w:rPr>
                <w:rFonts w:ascii="Times New Roman" w:hAnsi="Times New Roman" w:eastAsia="仿宋" w:cs="Times New Roman"/>
                <w:color w:val="000000" w:themeColor="text1"/>
                <w:sz w:val="24"/>
                <w:szCs w:val="24"/>
                <w14:textFill>
                  <w14:solidFill>
                    <w14:schemeClr w14:val="tx1"/>
                  </w14:solidFill>
                </w14:textFill>
              </w:rPr>
              <w:t>投资人报名条件。</w:t>
            </w:r>
          </w:p>
          <w:p>
            <w:pPr>
              <w:pStyle w:val="2"/>
              <w:keepNext w:val="0"/>
              <w:keepLines w:val="0"/>
              <w:pageBreakBefore w:val="0"/>
              <w:widowControl w:val="0"/>
              <w:kinsoku/>
              <w:wordWrap/>
              <w:overflowPunct w:val="0"/>
              <w:topLinePunct w:val="0"/>
              <w:autoSpaceDE/>
              <w:autoSpaceDN/>
              <w:bidi w:val="0"/>
              <w:adjustRightInd/>
              <w:snapToGrid/>
              <w:spacing w:line="380" w:lineRule="exact"/>
              <w:textAlignment w:val="auto"/>
              <w:rPr>
                <w:rFonts w:ascii="Times New Roman" w:hAnsi="Times New Roman" w:eastAsia="仿宋" w:cs="Times New Roman"/>
                <w:color w:val="000000" w:themeColor="text1"/>
                <w:sz w:val="24"/>
                <w:szCs w:val="24"/>
                <w14:textFill>
                  <w14:solidFill>
                    <w14:schemeClr w14:val="tx1"/>
                  </w14:solidFill>
                </w14:textFill>
              </w:rPr>
            </w:pPr>
            <w:r>
              <w:rPr>
                <w:rFonts w:ascii="Times New Roman" w:hAnsi="Times New Roman" w:eastAsia="仿宋" w:cs="Times New Roman"/>
                <w:color w:val="000000" w:themeColor="text1"/>
                <w:sz w:val="24"/>
                <w:szCs w:val="24"/>
                <w14:textFill>
                  <w14:solidFill>
                    <w14:schemeClr w14:val="tx1"/>
                  </w14:solidFill>
                </w14:textFill>
              </w:rPr>
              <w:t>本单位提交的报名材料均真实、合法、有效且不存在重大隐瞒或遗漏，本单位自愿参与</w:t>
            </w:r>
            <w:r>
              <w:rPr>
                <w:rFonts w:hint="eastAsia" w:ascii="Times New Roman" w:hAnsi="Times New Roman" w:eastAsia="仿宋" w:cs="Times New Roman"/>
                <w:sz w:val="24"/>
                <w:szCs w:val="24"/>
                <w:lang w:eastAsia="zh-CN"/>
              </w:rPr>
              <w:t>国御温泉度假小镇股份有限公司</w:t>
            </w:r>
            <w:r>
              <w:rPr>
                <w:rFonts w:hint="eastAsia" w:ascii="Times New Roman" w:hAnsi="Times New Roman" w:eastAsia="仿宋" w:cs="Times New Roman"/>
                <w:color w:val="000000" w:themeColor="text1"/>
                <w:sz w:val="24"/>
                <w:szCs w:val="24"/>
                <w:lang w:eastAsia="zh-CN"/>
                <w14:textFill>
                  <w14:solidFill>
                    <w14:schemeClr w14:val="tx1"/>
                  </w14:solidFill>
                </w14:textFill>
              </w:rPr>
              <w:t>重整</w:t>
            </w:r>
            <w:r>
              <w:rPr>
                <w:rFonts w:ascii="Times New Roman" w:hAnsi="Times New Roman" w:eastAsia="仿宋" w:cs="Times New Roman"/>
                <w:color w:val="000000" w:themeColor="text1"/>
                <w:sz w:val="24"/>
                <w:szCs w:val="24"/>
                <w14:textFill>
                  <w14:solidFill>
                    <w14:schemeClr w14:val="tx1"/>
                  </w14:solidFill>
                </w14:textFill>
              </w:rPr>
              <w:t>投资人的公开招募和遴选，已经获得内部有权机关的决策批准，且已充分评估、知悉并自愿承担参与本次</w:t>
            </w:r>
            <w:r>
              <w:rPr>
                <w:rFonts w:hint="eastAsia" w:ascii="Times New Roman" w:hAnsi="Times New Roman" w:eastAsia="仿宋" w:cs="Times New Roman"/>
                <w:color w:val="000000" w:themeColor="text1"/>
                <w:sz w:val="24"/>
                <w:szCs w:val="24"/>
                <w:lang w:eastAsia="zh-CN"/>
                <w14:textFill>
                  <w14:solidFill>
                    <w14:schemeClr w14:val="tx1"/>
                  </w14:solidFill>
                </w14:textFill>
              </w:rPr>
              <w:t>重整</w:t>
            </w:r>
            <w:r>
              <w:rPr>
                <w:rFonts w:ascii="Times New Roman" w:hAnsi="Times New Roman" w:eastAsia="仿宋" w:cs="Times New Roman"/>
                <w:color w:val="000000" w:themeColor="text1"/>
                <w:sz w:val="24"/>
                <w:szCs w:val="24"/>
                <w14:textFill>
                  <w14:solidFill>
                    <w14:schemeClr w14:val="tx1"/>
                  </w14:solidFill>
                </w14:textFill>
              </w:rPr>
              <w:t>投资人招募的全部成本、风险、负担。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555" w:type="dxa"/>
            <w:vAlign w:val="center"/>
          </w:tcPr>
          <w:p>
            <w:pPr>
              <w:pStyle w:val="2"/>
              <w:keepNext w:val="0"/>
              <w:keepLines w:val="0"/>
              <w:pageBreakBefore w:val="0"/>
              <w:widowControl w:val="0"/>
              <w:kinsoku/>
              <w:wordWrap/>
              <w:overflowPunct w:val="0"/>
              <w:topLinePunct w:val="0"/>
              <w:autoSpaceDE/>
              <w:autoSpaceDN/>
              <w:bidi w:val="0"/>
              <w:adjustRightInd/>
              <w:snapToGrid/>
              <w:spacing w:line="380" w:lineRule="exact"/>
              <w:jc w:val="center"/>
              <w:textAlignment w:val="auto"/>
              <w:rPr>
                <w:rFonts w:ascii="Times New Roman" w:hAnsi="Times New Roman" w:eastAsia="仿宋" w:cs="Times New Roman"/>
                <w:b/>
                <w:color w:val="000000" w:themeColor="text1"/>
                <w:sz w:val="24"/>
                <w:szCs w:val="24"/>
                <w14:textFill>
                  <w14:solidFill>
                    <w14:schemeClr w14:val="tx1"/>
                  </w14:solidFill>
                </w14:textFill>
              </w:rPr>
            </w:pPr>
            <w:r>
              <w:rPr>
                <w:rFonts w:ascii="Times New Roman" w:hAnsi="Times New Roman" w:eastAsia="仿宋" w:cs="Times New Roman"/>
                <w:b/>
                <w:color w:val="000000" w:themeColor="text1"/>
                <w:sz w:val="24"/>
                <w:szCs w:val="24"/>
                <w14:textFill>
                  <w14:solidFill>
                    <w14:schemeClr w14:val="tx1"/>
                  </w14:solidFill>
                </w14:textFill>
              </w:rPr>
              <w:t>退款账户</w:t>
            </w:r>
          </w:p>
        </w:tc>
        <w:tc>
          <w:tcPr>
            <w:tcW w:w="6741" w:type="dxa"/>
            <w:vAlign w:val="center"/>
          </w:tcPr>
          <w:p>
            <w:pPr>
              <w:pStyle w:val="2"/>
              <w:keepNext w:val="0"/>
              <w:keepLines w:val="0"/>
              <w:pageBreakBefore w:val="0"/>
              <w:widowControl w:val="0"/>
              <w:kinsoku/>
              <w:wordWrap/>
              <w:overflowPunct w:val="0"/>
              <w:topLinePunct w:val="0"/>
              <w:autoSpaceDE/>
              <w:autoSpaceDN/>
              <w:bidi w:val="0"/>
              <w:adjustRightInd/>
              <w:snapToGrid/>
              <w:spacing w:line="380" w:lineRule="exact"/>
              <w:textAlignment w:val="auto"/>
              <w:rPr>
                <w:rFonts w:ascii="Times New Roman" w:hAnsi="Times New Roman" w:eastAsia="仿宋" w:cs="Times New Roman"/>
                <w:color w:val="000000" w:themeColor="text1"/>
                <w:sz w:val="24"/>
                <w:szCs w:val="24"/>
                <w14:textFill>
                  <w14:solidFill>
                    <w14:schemeClr w14:val="tx1"/>
                  </w14:solidFill>
                </w14:textFill>
              </w:rPr>
            </w:pPr>
            <w:r>
              <w:rPr>
                <w:rFonts w:ascii="Times New Roman" w:hAnsi="Times New Roman" w:eastAsia="仿宋" w:cs="Times New Roman"/>
                <w:color w:val="000000" w:themeColor="text1"/>
                <w:sz w:val="24"/>
                <w:szCs w:val="24"/>
                <w14:textFill>
                  <w14:solidFill>
                    <w14:schemeClr w14:val="tx1"/>
                  </w14:solidFill>
                </w14:textFill>
              </w:rPr>
              <w:t>账户名称：__________________________</w:t>
            </w:r>
          </w:p>
          <w:p>
            <w:pPr>
              <w:pStyle w:val="2"/>
              <w:keepNext w:val="0"/>
              <w:keepLines w:val="0"/>
              <w:pageBreakBefore w:val="0"/>
              <w:widowControl w:val="0"/>
              <w:kinsoku/>
              <w:wordWrap/>
              <w:overflowPunct w:val="0"/>
              <w:topLinePunct w:val="0"/>
              <w:autoSpaceDE/>
              <w:autoSpaceDN/>
              <w:bidi w:val="0"/>
              <w:adjustRightInd/>
              <w:snapToGrid/>
              <w:spacing w:line="380" w:lineRule="exact"/>
              <w:textAlignment w:val="auto"/>
              <w:rPr>
                <w:rFonts w:ascii="Times New Roman" w:hAnsi="Times New Roman" w:eastAsia="仿宋" w:cs="Times New Roman"/>
                <w:color w:val="000000" w:themeColor="text1"/>
                <w:sz w:val="24"/>
                <w:szCs w:val="24"/>
                <w14:textFill>
                  <w14:solidFill>
                    <w14:schemeClr w14:val="tx1"/>
                  </w14:solidFill>
                </w14:textFill>
              </w:rPr>
            </w:pPr>
            <w:r>
              <w:rPr>
                <w:rFonts w:ascii="Times New Roman" w:hAnsi="Times New Roman" w:eastAsia="仿宋" w:cs="Times New Roman"/>
                <w:color w:val="000000" w:themeColor="text1"/>
                <w:sz w:val="24"/>
                <w:szCs w:val="24"/>
                <w14:textFill>
                  <w14:solidFill>
                    <w14:schemeClr w14:val="tx1"/>
                  </w14:solidFill>
                </w14:textFill>
              </w:rPr>
              <w:t>开 户 行：__________________________</w:t>
            </w:r>
          </w:p>
          <w:p>
            <w:pPr>
              <w:pStyle w:val="2"/>
              <w:keepNext w:val="0"/>
              <w:keepLines w:val="0"/>
              <w:pageBreakBefore w:val="0"/>
              <w:widowControl w:val="0"/>
              <w:kinsoku/>
              <w:wordWrap/>
              <w:overflowPunct w:val="0"/>
              <w:topLinePunct w:val="0"/>
              <w:autoSpaceDE/>
              <w:autoSpaceDN/>
              <w:bidi w:val="0"/>
              <w:adjustRightInd/>
              <w:snapToGrid/>
              <w:spacing w:line="380" w:lineRule="exact"/>
              <w:textAlignment w:val="auto"/>
              <w:rPr>
                <w:rFonts w:ascii="Times New Roman" w:hAnsi="Times New Roman" w:eastAsia="仿宋" w:cs="Times New Roman"/>
                <w:color w:val="000000" w:themeColor="text1"/>
                <w:sz w:val="24"/>
                <w:szCs w:val="24"/>
                <w14:textFill>
                  <w14:solidFill>
                    <w14:schemeClr w14:val="tx1"/>
                  </w14:solidFill>
                </w14:textFill>
              </w:rPr>
            </w:pPr>
            <w:r>
              <w:rPr>
                <w:rFonts w:ascii="Times New Roman" w:hAnsi="Times New Roman" w:eastAsia="仿宋" w:cs="Times New Roman"/>
                <w:color w:val="000000" w:themeColor="text1"/>
                <w:sz w:val="24"/>
                <w:szCs w:val="24"/>
                <w14:textFill>
                  <w14:solidFill>
                    <w14:schemeClr w14:val="tx1"/>
                  </w14:solidFill>
                </w14:textFill>
              </w:rPr>
              <w:t>账    号：__________________________</w:t>
            </w:r>
          </w:p>
        </w:tc>
      </w:tr>
    </w:tbl>
    <w:p>
      <w:pPr>
        <w:keepNext w:val="0"/>
        <w:keepLines w:val="0"/>
        <w:pageBreakBefore w:val="0"/>
        <w:widowControl w:val="0"/>
        <w:kinsoku/>
        <w:wordWrap/>
        <w:overflowPunct w:val="0"/>
        <w:topLinePunct w:val="0"/>
        <w:autoSpaceDE/>
        <w:autoSpaceDN/>
        <w:bidi w:val="0"/>
        <w:adjustRightInd/>
        <w:snapToGrid/>
        <w:spacing w:before="156" w:beforeLines="50" w:after="156" w:afterLines="50" w:line="380" w:lineRule="exact"/>
        <w:ind w:right="958"/>
        <w:jc w:val="right"/>
        <w:textAlignment w:val="auto"/>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意向投资人（公章）：</w:t>
      </w:r>
    </w:p>
    <w:p>
      <w:pPr>
        <w:keepNext w:val="0"/>
        <w:keepLines w:val="0"/>
        <w:pageBreakBefore w:val="0"/>
        <w:widowControl w:val="0"/>
        <w:kinsoku/>
        <w:wordWrap/>
        <w:overflowPunct w:val="0"/>
        <w:topLinePunct w:val="0"/>
        <w:autoSpaceDE/>
        <w:autoSpaceDN/>
        <w:bidi w:val="0"/>
        <w:adjustRightInd/>
        <w:snapToGrid/>
        <w:spacing w:before="156" w:beforeLines="50" w:after="156" w:afterLines="50" w:line="380" w:lineRule="exact"/>
        <w:ind w:right="958"/>
        <w:jc w:val="right"/>
        <w:textAlignment w:val="auto"/>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法定代表人或负责人（签章）：</w:t>
      </w:r>
    </w:p>
    <w:p>
      <w:pPr>
        <w:keepNext w:val="0"/>
        <w:keepLines w:val="0"/>
        <w:pageBreakBefore w:val="0"/>
        <w:widowControl w:val="0"/>
        <w:kinsoku/>
        <w:wordWrap/>
        <w:overflowPunct w:val="0"/>
        <w:topLinePunct w:val="0"/>
        <w:autoSpaceDE/>
        <w:autoSpaceDN/>
        <w:bidi w:val="0"/>
        <w:adjustRightInd/>
        <w:snapToGrid/>
        <w:spacing w:before="156" w:beforeLines="50" w:after="156" w:afterLines="50" w:line="380" w:lineRule="exact"/>
        <w:ind w:right="958"/>
        <w:jc w:val="right"/>
        <w:textAlignment w:val="auto"/>
        <w:rPr>
          <w:rFonts w:ascii="Times New Roman" w:hAnsi="Times New Roman" w:eastAsia="仿宋" w:cs="Times New Roman"/>
          <w:b/>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 xml:space="preserve">年      月      日 </w:t>
      </w:r>
      <w:r>
        <w:rPr>
          <w:rFonts w:ascii="Times New Roman" w:hAnsi="Times New Roman" w:eastAsia="仿宋" w:cs="Times New Roman"/>
          <w:b/>
          <w:color w:val="000000" w:themeColor="text1"/>
          <w:sz w:val="24"/>
          <w14:textFill>
            <w14:solidFill>
              <w14:schemeClr w14:val="tx1"/>
            </w14:solidFill>
          </w14:textFill>
        </w:rPr>
        <w:br w:type="page"/>
      </w:r>
    </w:p>
    <w:p>
      <w:pPr>
        <w:overflowPunct w:val="0"/>
        <w:spacing w:before="156" w:beforeLines="50" w:after="156" w:afterLines="50" w:line="300" w:lineRule="auto"/>
        <w:rPr>
          <w:rFonts w:ascii="Times New Roman" w:hAnsi="Times New Roman" w:eastAsia="仿宋" w:cs="Times New Roman"/>
          <w:b/>
          <w:color w:val="000000" w:themeColor="text1"/>
          <w:sz w:val="24"/>
          <w14:textFill>
            <w14:solidFill>
              <w14:schemeClr w14:val="tx1"/>
            </w14:solidFill>
          </w14:textFill>
        </w:rPr>
      </w:pPr>
      <w:r>
        <w:rPr>
          <w:rFonts w:ascii="Times New Roman" w:hAnsi="Times New Roman" w:eastAsia="仿宋" w:cs="Times New Roman"/>
          <w:b/>
          <w:color w:val="000000" w:themeColor="text1"/>
          <w:sz w:val="24"/>
          <w14:textFill>
            <w14:solidFill>
              <w14:schemeClr w14:val="tx1"/>
            </w14:solidFill>
          </w14:textFill>
        </w:rPr>
        <w:t>附件2：</w:t>
      </w:r>
    </w:p>
    <w:p>
      <w:pPr>
        <w:overflowPunct w:val="0"/>
        <w:spacing w:before="156" w:beforeLines="50" w:after="156" w:afterLines="50" w:line="300" w:lineRule="auto"/>
        <w:jc w:val="center"/>
        <w:rPr>
          <w:rFonts w:ascii="Times New Roman" w:hAnsi="Times New Roman" w:eastAsia="华文中宋" w:cs="Times New Roman"/>
          <w:b/>
          <w:color w:val="000000" w:themeColor="text1"/>
          <w:sz w:val="30"/>
          <w:szCs w:val="30"/>
          <w14:textFill>
            <w14:solidFill>
              <w14:schemeClr w14:val="tx1"/>
            </w14:solidFill>
          </w14:textFill>
        </w:rPr>
      </w:pPr>
      <w:r>
        <w:rPr>
          <w:rFonts w:ascii="Times New Roman" w:hAnsi="Times New Roman" w:eastAsia="华文中宋" w:cs="Times New Roman"/>
          <w:b/>
          <w:color w:val="000000" w:themeColor="text1"/>
          <w:sz w:val="30"/>
          <w:szCs w:val="30"/>
          <w14:textFill>
            <w14:solidFill>
              <w14:schemeClr w14:val="tx1"/>
            </w14:solidFill>
          </w14:textFill>
        </w:rPr>
        <w:t>承诺函</w:t>
      </w:r>
    </w:p>
    <w:p>
      <w:pPr>
        <w:overflowPunct w:val="0"/>
        <w:spacing w:before="156" w:beforeLines="50" w:after="156" w:afterLines="50" w:line="300" w:lineRule="auto"/>
        <w:rPr>
          <w:rFonts w:ascii="Times New Roman" w:hAnsi="Times New Roman" w:eastAsia="仿宋" w:cs="Times New Roman"/>
          <w:color w:val="000000" w:themeColor="text1"/>
          <w:sz w:val="24"/>
          <w14:textFill>
            <w14:solidFill>
              <w14:schemeClr w14:val="tx1"/>
            </w14:solidFill>
          </w14:textFill>
        </w:rPr>
      </w:pPr>
      <w:r>
        <w:rPr>
          <w:rFonts w:hint="eastAsia" w:ascii="Times New Roman" w:hAnsi="Times New Roman" w:eastAsia="仿宋" w:cs="Times New Roman"/>
          <w:sz w:val="24"/>
          <w:szCs w:val="24"/>
          <w:lang w:eastAsia="zh-CN"/>
        </w:rPr>
        <w:t>国御温泉度假小镇股份有限公司</w:t>
      </w:r>
      <w:r>
        <w:rPr>
          <w:rFonts w:ascii="Times New Roman" w:hAnsi="Times New Roman" w:eastAsia="仿宋" w:cs="Times New Roman"/>
          <w:color w:val="000000" w:themeColor="text1"/>
          <w:sz w:val="24"/>
          <w14:textFill>
            <w14:solidFill>
              <w14:schemeClr w14:val="tx1"/>
            </w14:solidFill>
          </w14:textFill>
        </w:rPr>
        <w:t>：</w:t>
      </w:r>
    </w:p>
    <w:p>
      <w:pPr>
        <w:overflowPunct w:val="0"/>
        <w:spacing w:before="156" w:beforeLines="50" w:after="156" w:afterLines="50" w:line="300" w:lineRule="auto"/>
        <w:rPr>
          <w:rFonts w:ascii="Times New Roman" w:hAnsi="Times New Roman" w:eastAsia="仿宋" w:cs="Times New Roman"/>
          <w:color w:val="000000" w:themeColor="text1"/>
          <w:sz w:val="24"/>
          <w14:textFill>
            <w14:solidFill>
              <w14:schemeClr w14:val="tx1"/>
            </w14:solidFill>
          </w14:textFill>
        </w:rPr>
      </w:pPr>
      <w:r>
        <w:rPr>
          <w:rFonts w:hint="eastAsia" w:ascii="Times New Roman" w:hAnsi="Times New Roman" w:eastAsia="仿宋" w:cs="Times New Roman"/>
          <w:sz w:val="24"/>
          <w:szCs w:val="24"/>
          <w:lang w:eastAsia="zh-CN"/>
        </w:rPr>
        <w:t>国御温泉度假小镇股份有限公司</w:t>
      </w:r>
      <w:r>
        <w:rPr>
          <w:rFonts w:hint="eastAsia" w:ascii="Times New Roman" w:hAnsi="Times New Roman" w:eastAsia="仿宋" w:cs="Times New Roman"/>
          <w:color w:val="000000" w:themeColor="text1"/>
          <w:sz w:val="24"/>
          <w:lang w:eastAsia="zh-CN"/>
          <w14:textFill>
            <w14:solidFill>
              <w14:schemeClr w14:val="tx1"/>
            </w14:solidFill>
          </w14:textFill>
        </w:rPr>
        <w:t>管理人</w:t>
      </w:r>
      <w:r>
        <w:rPr>
          <w:rFonts w:ascii="Times New Roman" w:hAnsi="Times New Roman" w:eastAsia="仿宋" w:cs="Times New Roman"/>
          <w:color w:val="000000" w:themeColor="text1"/>
          <w:sz w:val="24"/>
          <w14:textFill>
            <w14:solidFill>
              <w14:schemeClr w14:val="tx1"/>
            </w14:solidFill>
          </w14:textFill>
        </w:rPr>
        <w:t>：</w:t>
      </w:r>
    </w:p>
    <w:p>
      <w:pPr>
        <w:overflowPunct w:val="0"/>
        <w:spacing w:before="156" w:beforeLines="50" w:after="156" w:afterLines="50" w:line="300" w:lineRule="auto"/>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本单位拟参与</w:t>
      </w:r>
      <w:r>
        <w:rPr>
          <w:rFonts w:hint="eastAsia" w:ascii="Times New Roman" w:hAnsi="Times New Roman" w:eastAsia="仿宋" w:cs="Times New Roman"/>
          <w:sz w:val="24"/>
          <w:szCs w:val="24"/>
          <w:lang w:eastAsia="zh-CN"/>
        </w:rPr>
        <w:t>国御温泉度假小镇股份有限公司</w:t>
      </w:r>
      <w:r>
        <w:rPr>
          <w:rFonts w:hint="eastAsia" w:ascii="Times New Roman" w:hAnsi="Times New Roman" w:eastAsia="仿宋" w:cs="Times New Roman"/>
          <w:color w:val="000000" w:themeColor="text1"/>
          <w:sz w:val="24"/>
          <w:lang w:eastAsia="zh-CN"/>
          <w14:textFill>
            <w14:solidFill>
              <w14:schemeClr w14:val="tx1"/>
            </w14:solidFill>
          </w14:textFill>
        </w:rPr>
        <w:t>重整</w:t>
      </w:r>
      <w:r>
        <w:rPr>
          <w:rFonts w:ascii="Times New Roman" w:hAnsi="Times New Roman" w:eastAsia="仿宋" w:cs="Times New Roman"/>
          <w:color w:val="000000" w:themeColor="text1"/>
          <w:sz w:val="24"/>
          <w14:textFill>
            <w14:solidFill>
              <w14:schemeClr w14:val="tx1"/>
            </w14:solidFill>
          </w14:textFill>
        </w:rPr>
        <w:t>投资人招募和遴选，本单位郑重承诺：</w:t>
      </w:r>
    </w:p>
    <w:p>
      <w:pPr>
        <w:overflowPunct w:val="0"/>
        <w:spacing w:before="156" w:beforeLines="50" w:after="156" w:afterLines="50" w:line="300" w:lineRule="auto"/>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1. 本单位已认真阅读了《</w:t>
      </w:r>
      <w:r>
        <w:rPr>
          <w:rFonts w:hint="eastAsia" w:ascii="Times New Roman" w:hAnsi="Times New Roman" w:eastAsia="仿宋" w:cs="Times New Roman"/>
          <w:color w:val="000000" w:themeColor="text1"/>
          <w:sz w:val="24"/>
          <w:lang w:eastAsia="zh-CN"/>
          <w14:textFill>
            <w14:solidFill>
              <w14:schemeClr w14:val="tx1"/>
            </w14:solidFill>
          </w14:textFill>
        </w:rPr>
        <w:t>国御温泉度假小镇股份有限公司重整案意向投资人预招募公告</w:t>
      </w:r>
      <w:r>
        <w:rPr>
          <w:rFonts w:ascii="Times New Roman" w:hAnsi="Times New Roman" w:eastAsia="仿宋" w:cs="Times New Roman"/>
          <w:color w:val="000000" w:themeColor="text1"/>
          <w:sz w:val="24"/>
          <w14:textFill>
            <w14:solidFill>
              <w14:schemeClr w14:val="tx1"/>
            </w14:solidFill>
          </w14:textFill>
        </w:rPr>
        <w:t>》（以下简称“《公告》”），自愿参与</w:t>
      </w:r>
      <w:r>
        <w:rPr>
          <w:rFonts w:hint="eastAsia" w:ascii="Times New Roman" w:hAnsi="Times New Roman" w:eastAsia="仿宋" w:cs="Times New Roman"/>
          <w:color w:val="000000" w:themeColor="text1"/>
          <w:sz w:val="24"/>
          <w:lang w:eastAsia="zh-CN"/>
          <w14:textFill>
            <w14:solidFill>
              <w14:schemeClr w14:val="tx1"/>
            </w14:solidFill>
          </w14:textFill>
        </w:rPr>
        <w:t>国御温泉度假小镇股份有限公司重整</w:t>
      </w:r>
      <w:r>
        <w:rPr>
          <w:rFonts w:ascii="Times New Roman" w:hAnsi="Times New Roman" w:eastAsia="仿宋" w:cs="Times New Roman"/>
          <w:color w:val="000000" w:themeColor="text1"/>
          <w:sz w:val="24"/>
          <w14:textFill>
            <w14:solidFill>
              <w14:schemeClr w14:val="tx1"/>
            </w14:solidFill>
          </w14:textFill>
        </w:rPr>
        <w:t>投资人的公开招募和遴选并受《公告》的约束。</w:t>
      </w:r>
    </w:p>
    <w:p>
      <w:pPr>
        <w:overflowPunct w:val="0"/>
        <w:spacing w:before="156" w:beforeLines="50" w:after="156" w:afterLines="50" w:line="300" w:lineRule="auto"/>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2. 本单位符合《公告》规定的意向投资人应当具备的以下资格条件：</w:t>
      </w:r>
    </w:p>
    <w:p>
      <w:pPr>
        <w:overflowPunct w:val="0"/>
        <w:spacing w:before="156" w:beforeLines="50" w:after="156" w:afterLines="50" w:line="300" w:lineRule="auto"/>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（1）本单位是依照中华人民共和国法律设立并有效存续的企业法人或非法人组织。</w:t>
      </w:r>
    </w:p>
    <w:p>
      <w:pPr>
        <w:overflowPunct w:val="0"/>
        <w:spacing w:before="156" w:beforeLines="50" w:after="156" w:afterLines="50" w:line="300" w:lineRule="auto"/>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2）本单位最近三年或设立以来（如设立至今不足三年）无重大违法、违规行为或涉嫌有重大违法、违规行为；无严重的证券期货市场失信行为；未被列入限制高消费、失信被执行人名单，不属于失信联合惩戒对象，未被列入经营异常名录。</w:t>
      </w:r>
    </w:p>
    <w:p>
      <w:pPr>
        <w:overflowPunct w:val="0"/>
        <w:spacing w:before="156" w:beforeLines="50" w:after="156" w:afterLines="50" w:line="300" w:lineRule="auto"/>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（3）本单位具备清晰的内外部决策流程，能够高效完成相应的谈判和决策工作，能够在合理的时间内完成本次交易。</w:t>
      </w:r>
    </w:p>
    <w:p>
      <w:pPr>
        <w:overflowPunct w:val="0"/>
        <w:spacing w:before="156" w:beforeLines="50" w:after="156" w:afterLines="50" w:line="300" w:lineRule="auto"/>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（4）本单位具备与本次</w:t>
      </w:r>
      <w:r>
        <w:rPr>
          <w:rFonts w:hint="eastAsia" w:ascii="Times New Roman" w:hAnsi="Times New Roman" w:eastAsia="仿宋" w:cs="Times New Roman"/>
          <w:color w:val="000000" w:themeColor="text1"/>
          <w:sz w:val="24"/>
          <w:lang w:eastAsia="zh-CN"/>
          <w14:textFill>
            <w14:solidFill>
              <w14:schemeClr w14:val="tx1"/>
            </w14:solidFill>
          </w14:textFill>
        </w:rPr>
        <w:t>重整</w:t>
      </w:r>
      <w:r>
        <w:rPr>
          <w:rFonts w:ascii="Times New Roman" w:hAnsi="Times New Roman" w:eastAsia="仿宋" w:cs="Times New Roman"/>
          <w:color w:val="000000" w:themeColor="text1"/>
          <w:sz w:val="24"/>
          <w14:textFill>
            <w14:solidFill>
              <w14:schemeClr w14:val="tx1"/>
            </w14:solidFill>
          </w14:textFill>
        </w:rPr>
        <w:t>投资相适应的资产规模和资金实力，具备确定性的资金来源，且保证资金来源合法合规；本单位未负有数额较大的到期未清偿债务。</w:t>
      </w:r>
    </w:p>
    <w:p>
      <w:pPr>
        <w:overflowPunct w:val="0"/>
        <w:spacing w:before="156" w:beforeLines="50" w:after="156" w:afterLines="50" w:line="300" w:lineRule="auto"/>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（4）本单位参与</w:t>
      </w:r>
      <w:r>
        <w:rPr>
          <w:rFonts w:hint="eastAsia" w:ascii="Times New Roman" w:hAnsi="Times New Roman" w:eastAsia="仿宋" w:cs="Times New Roman"/>
          <w:color w:val="000000" w:themeColor="text1"/>
          <w:sz w:val="24"/>
          <w:lang w:eastAsia="zh-CN"/>
          <w14:textFill>
            <w14:solidFill>
              <w14:schemeClr w14:val="tx1"/>
            </w14:solidFill>
          </w14:textFill>
        </w:rPr>
        <w:t>国御温泉度假小镇股份有限公司重整</w:t>
      </w:r>
      <w:r>
        <w:rPr>
          <w:rFonts w:ascii="Times New Roman" w:hAnsi="Times New Roman" w:eastAsia="仿宋" w:cs="Times New Roman"/>
          <w:color w:val="000000" w:themeColor="text1"/>
          <w:sz w:val="24"/>
          <w14:textFill>
            <w14:solidFill>
              <w14:schemeClr w14:val="tx1"/>
            </w14:solidFill>
          </w14:textFill>
        </w:rPr>
        <w:t>投资人招募和遴选，符合国家法律法规以及行政监管相关规则要求的其他条件。</w:t>
      </w:r>
    </w:p>
    <w:p>
      <w:pPr>
        <w:overflowPunct w:val="0"/>
        <w:spacing w:before="156" w:beforeLines="50" w:after="156" w:afterLines="50" w:line="300" w:lineRule="auto"/>
        <w:ind w:firstLine="480" w:firstLineChars="200"/>
        <w:rPr>
          <w:rFonts w:ascii="Times New Roman" w:hAnsi="Times New Roman" w:eastAsia="仿宋" w:cs="Times New Roman"/>
          <w:color w:val="000000" w:themeColor="text1"/>
          <w:sz w:val="24"/>
          <w14:textFill>
            <w14:solidFill>
              <w14:schemeClr w14:val="tx1"/>
            </w14:solidFill>
          </w14:textFill>
        </w:rPr>
      </w:pPr>
      <w:r>
        <w:rPr>
          <w:rFonts w:hint="eastAsia" w:ascii="Times New Roman" w:hAnsi="Times New Roman" w:eastAsia="仿宋" w:cs="Times New Roman"/>
          <w:color w:val="000000" w:themeColor="text1"/>
          <w:sz w:val="24"/>
          <w14:textFill>
            <w14:solidFill>
              <w14:schemeClr w14:val="tx1"/>
            </w14:solidFill>
          </w14:textFill>
        </w:rPr>
        <w:t>（</w:t>
      </w:r>
      <w:r>
        <w:rPr>
          <w:rFonts w:hint="eastAsia" w:ascii="Times New Roman" w:hAnsi="Times New Roman" w:eastAsia="仿宋" w:cs="Times New Roman"/>
          <w:color w:val="000000" w:themeColor="text1"/>
          <w:sz w:val="24"/>
          <w:lang w:val="en-US" w:eastAsia="zh-CN"/>
          <w14:textFill>
            <w14:solidFill>
              <w14:schemeClr w14:val="tx1"/>
            </w14:solidFill>
          </w14:textFill>
        </w:rPr>
        <w:t>5</w:t>
      </w:r>
      <w:r>
        <w:rPr>
          <w:rFonts w:hint="eastAsia" w:ascii="Times New Roman" w:hAnsi="Times New Roman" w:eastAsia="仿宋" w:cs="Times New Roman"/>
          <w:color w:val="000000" w:themeColor="text1"/>
          <w:sz w:val="24"/>
          <w14:textFill>
            <w14:solidFill>
              <w14:schemeClr w14:val="tx1"/>
            </w14:solidFill>
          </w14:textFill>
        </w:rPr>
        <w:t>）</w:t>
      </w:r>
      <w:r>
        <w:rPr>
          <w:rFonts w:ascii="Times New Roman" w:hAnsi="Times New Roman" w:eastAsia="仿宋" w:cs="Times New Roman"/>
          <w:color w:val="000000" w:themeColor="text1"/>
          <w:sz w:val="24"/>
          <w14:textFill>
            <w14:solidFill>
              <w14:schemeClr w14:val="tx1"/>
            </w14:solidFill>
          </w14:textFill>
        </w:rPr>
        <w:t>本单位如组建联合体并作为牵头投资人参与的，本单位保证其他联合体成员均符合《公告》全部资格条件，并对联合体其他成员的投资义务承担连带/兜底责任。</w:t>
      </w:r>
    </w:p>
    <w:p>
      <w:pPr>
        <w:overflowPunct w:val="0"/>
        <w:spacing w:before="156" w:beforeLines="50" w:after="156" w:afterLines="50" w:line="300" w:lineRule="auto"/>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3. 本单位提交的报名材料均真实、合法、有效且不存在重大隐瞒或遗漏。</w:t>
      </w:r>
      <w:r>
        <w:rPr>
          <w:rFonts w:hint="eastAsia" w:ascii="Times New Roman" w:hAnsi="Times New Roman" w:eastAsia="仿宋" w:cs="Times New Roman"/>
          <w:color w:val="000000" w:themeColor="text1"/>
          <w:sz w:val="24"/>
          <w14:textFill>
            <w14:solidFill>
              <w14:schemeClr w14:val="tx1"/>
            </w14:solidFill>
          </w14:textFill>
        </w:rPr>
        <w:t>本单位参与</w:t>
      </w:r>
      <w:r>
        <w:rPr>
          <w:rFonts w:hint="eastAsia" w:ascii="Times New Roman" w:hAnsi="Times New Roman" w:eastAsia="仿宋" w:cs="Times New Roman"/>
          <w:color w:val="000000" w:themeColor="text1"/>
          <w:sz w:val="24"/>
          <w:lang w:eastAsia="zh-CN"/>
          <w14:textFill>
            <w14:solidFill>
              <w14:schemeClr w14:val="tx1"/>
            </w14:solidFill>
          </w14:textFill>
        </w:rPr>
        <w:t>国御温泉度假小镇股份有限公司重整</w:t>
      </w:r>
      <w:r>
        <w:rPr>
          <w:rFonts w:ascii="Times New Roman" w:hAnsi="Times New Roman" w:eastAsia="仿宋" w:cs="Times New Roman"/>
          <w:color w:val="000000" w:themeColor="text1"/>
          <w:sz w:val="24"/>
          <w14:textFill>
            <w14:solidFill>
              <w14:schemeClr w14:val="tx1"/>
            </w14:solidFill>
          </w14:textFill>
        </w:rPr>
        <w:t>投资人的公开招募和遴选</w:t>
      </w:r>
      <w:r>
        <w:rPr>
          <w:rFonts w:ascii="Times New Roman" w:hAnsi="Times New Roman" w:eastAsia="仿宋" w:cs="Times New Roman"/>
          <w:sz w:val="24"/>
          <w:szCs w:val="24"/>
        </w:rPr>
        <w:t>已经获得内部有权机关的决策批准</w:t>
      </w:r>
      <w:r>
        <w:rPr>
          <w:rFonts w:hint="eastAsia" w:ascii="Times New Roman" w:hAnsi="Times New Roman" w:eastAsia="仿宋" w:cs="Times New Roman"/>
          <w:sz w:val="24"/>
          <w:szCs w:val="24"/>
        </w:rPr>
        <w:t>。</w:t>
      </w:r>
    </w:p>
    <w:p>
      <w:pPr>
        <w:overflowPunct w:val="0"/>
        <w:spacing w:before="156" w:beforeLines="50" w:after="156" w:afterLines="50" w:line="300" w:lineRule="auto"/>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4. 本单位已了解本次招募</w:t>
      </w:r>
      <w:r>
        <w:rPr>
          <w:rFonts w:hint="eastAsia" w:ascii="Times New Roman" w:hAnsi="Times New Roman" w:eastAsia="仿宋" w:cs="Times New Roman"/>
          <w:color w:val="000000" w:themeColor="text1"/>
          <w:sz w:val="24"/>
          <w:lang w:eastAsia="zh-CN"/>
          <w14:textFill>
            <w14:solidFill>
              <w14:schemeClr w14:val="tx1"/>
            </w14:solidFill>
          </w14:textFill>
        </w:rPr>
        <w:t>重整</w:t>
      </w:r>
      <w:r>
        <w:rPr>
          <w:rFonts w:ascii="Times New Roman" w:hAnsi="Times New Roman" w:eastAsia="仿宋" w:cs="Times New Roman"/>
          <w:color w:val="000000" w:themeColor="text1"/>
          <w:sz w:val="24"/>
          <w14:textFill>
            <w14:solidFill>
              <w14:schemeClr w14:val="tx1"/>
            </w14:solidFill>
          </w14:textFill>
        </w:rPr>
        <w:t>投资人不适用《中华人民共和国招标投标法》，解释权归属于</w:t>
      </w:r>
      <w:r>
        <w:rPr>
          <w:rFonts w:hint="eastAsia" w:ascii="Times New Roman" w:hAnsi="Times New Roman" w:eastAsia="仿宋" w:cs="Times New Roman"/>
          <w:color w:val="000000" w:themeColor="text1"/>
          <w:sz w:val="24"/>
          <w:lang w:eastAsia="zh-CN"/>
          <w14:textFill>
            <w14:solidFill>
              <w14:schemeClr w14:val="tx1"/>
            </w14:solidFill>
          </w14:textFill>
        </w:rPr>
        <w:t>管理人</w:t>
      </w:r>
      <w:r>
        <w:rPr>
          <w:rFonts w:ascii="Times New Roman" w:hAnsi="Times New Roman" w:eastAsia="仿宋" w:cs="Times New Roman"/>
          <w:color w:val="000000" w:themeColor="text1"/>
          <w:sz w:val="24"/>
          <w14:textFill>
            <w14:solidFill>
              <w14:schemeClr w14:val="tx1"/>
            </w14:solidFill>
          </w14:textFill>
        </w:rPr>
        <w:t>。本单位承诺按照</w:t>
      </w:r>
      <w:r>
        <w:rPr>
          <w:rFonts w:hint="eastAsia" w:ascii="Times New Roman" w:hAnsi="Times New Roman" w:eastAsia="仿宋" w:cs="Times New Roman"/>
          <w:color w:val="000000" w:themeColor="text1"/>
          <w:sz w:val="24"/>
          <w:lang w:eastAsia="zh-CN"/>
          <w14:textFill>
            <w14:solidFill>
              <w14:schemeClr w14:val="tx1"/>
            </w14:solidFill>
          </w14:textFill>
        </w:rPr>
        <w:t>管理人</w:t>
      </w:r>
      <w:r>
        <w:rPr>
          <w:rFonts w:ascii="Times New Roman" w:hAnsi="Times New Roman" w:eastAsia="仿宋" w:cs="Times New Roman"/>
          <w:color w:val="000000" w:themeColor="text1"/>
          <w:sz w:val="24"/>
          <w14:textFill>
            <w14:solidFill>
              <w14:schemeClr w14:val="tx1"/>
            </w14:solidFill>
          </w14:textFill>
        </w:rPr>
        <w:t>的要求，配合</w:t>
      </w:r>
      <w:r>
        <w:rPr>
          <w:rFonts w:hint="eastAsia" w:ascii="Times New Roman" w:hAnsi="Times New Roman" w:eastAsia="仿宋" w:cs="Times New Roman"/>
          <w:color w:val="000000" w:themeColor="text1"/>
          <w:sz w:val="24"/>
          <w:lang w:eastAsia="zh-CN"/>
          <w14:textFill>
            <w14:solidFill>
              <w14:schemeClr w14:val="tx1"/>
            </w14:solidFill>
          </w14:textFill>
        </w:rPr>
        <w:t>重整</w:t>
      </w:r>
      <w:r>
        <w:rPr>
          <w:rFonts w:ascii="Times New Roman" w:hAnsi="Times New Roman" w:eastAsia="仿宋" w:cs="Times New Roman"/>
          <w:color w:val="000000" w:themeColor="text1"/>
          <w:sz w:val="24"/>
          <w14:textFill>
            <w14:solidFill>
              <w14:schemeClr w14:val="tx1"/>
            </w14:solidFill>
          </w14:textFill>
        </w:rPr>
        <w:t>、</w:t>
      </w:r>
      <w:r>
        <w:rPr>
          <w:rFonts w:hint="eastAsia" w:ascii="Times New Roman" w:hAnsi="Times New Roman" w:eastAsia="仿宋" w:cs="Times New Roman"/>
          <w:color w:val="000000" w:themeColor="text1"/>
          <w:sz w:val="24"/>
          <w:lang w:eastAsia="zh-CN"/>
          <w14:textFill>
            <w14:solidFill>
              <w14:schemeClr w14:val="tx1"/>
            </w14:solidFill>
          </w14:textFill>
        </w:rPr>
        <w:t>重整</w:t>
      </w:r>
      <w:r>
        <w:rPr>
          <w:rFonts w:ascii="Times New Roman" w:hAnsi="Times New Roman" w:eastAsia="仿宋" w:cs="Times New Roman"/>
          <w:color w:val="000000" w:themeColor="text1"/>
          <w:sz w:val="24"/>
          <w14:textFill>
            <w14:solidFill>
              <w14:schemeClr w14:val="tx1"/>
            </w14:solidFill>
          </w14:textFill>
        </w:rPr>
        <w:t>的各项工作要求及时间安排，无条件接受可能的变化，并根据</w:t>
      </w:r>
      <w:r>
        <w:rPr>
          <w:rFonts w:hint="eastAsia" w:ascii="Times New Roman" w:hAnsi="Times New Roman" w:eastAsia="仿宋" w:cs="Times New Roman"/>
          <w:color w:val="000000" w:themeColor="text1"/>
          <w:sz w:val="24"/>
          <w:lang w:eastAsia="zh-CN"/>
          <w14:textFill>
            <w14:solidFill>
              <w14:schemeClr w14:val="tx1"/>
            </w14:solidFill>
          </w14:textFill>
        </w:rPr>
        <w:t>管理人</w:t>
      </w:r>
      <w:r>
        <w:rPr>
          <w:rFonts w:ascii="Times New Roman" w:hAnsi="Times New Roman" w:eastAsia="仿宋" w:cs="Times New Roman"/>
          <w:color w:val="000000" w:themeColor="text1"/>
          <w:sz w:val="24"/>
          <w14:textFill>
            <w14:solidFill>
              <w14:schemeClr w14:val="tx1"/>
            </w14:solidFill>
          </w14:textFill>
        </w:rPr>
        <w:t>的安排配合工作。</w:t>
      </w:r>
    </w:p>
    <w:p>
      <w:pPr>
        <w:overflowPunct w:val="0"/>
        <w:spacing w:before="156" w:beforeLines="50" w:after="156" w:afterLines="50" w:line="300" w:lineRule="auto"/>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5. 若本单位最终被确定为</w:t>
      </w:r>
      <w:r>
        <w:rPr>
          <w:rFonts w:hint="eastAsia" w:ascii="Times New Roman" w:hAnsi="Times New Roman" w:eastAsia="仿宋" w:cs="Times New Roman"/>
          <w:color w:val="000000" w:themeColor="text1"/>
          <w:sz w:val="24"/>
          <w:lang w:eastAsia="zh-CN"/>
          <w14:textFill>
            <w14:solidFill>
              <w14:schemeClr w14:val="tx1"/>
            </w14:solidFill>
          </w14:textFill>
        </w:rPr>
        <w:t>国御温泉度假小镇股份有限公司</w:t>
      </w:r>
      <w:r>
        <w:rPr>
          <w:rFonts w:ascii="Times New Roman" w:hAnsi="Times New Roman" w:eastAsia="仿宋" w:cs="Times New Roman"/>
          <w:color w:val="000000" w:themeColor="text1"/>
          <w:sz w:val="24"/>
          <w14:textFill>
            <w14:solidFill>
              <w14:schemeClr w14:val="tx1"/>
            </w14:solidFill>
          </w14:textFill>
        </w:rPr>
        <w:t>的</w:t>
      </w:r>
      <w:r>
        <w:rPr>
          <w:rFonts w:hint="eastAsia" w:ascii="Times New Roman" w:hAnsi="Times New Roman" w:eastAsia="仿宋" w:cs="Times New Roman"/>
          <w:color w:val="000000" w:themeColor="text1"/>
          <w:sz w:val="24"/>
          <w:lang w:eastAsia="zh-CN"/>
          <w14:textFill>
            <w14:solidFill>
              <w14:schemeClr w14:val="tx1"/>
            </w14:solidFill>
          </w14:textFill>
        </w:rPr>
        <w:t>重整</w:t>
      </w:r>
      <w:r>
        <w:rPr>
          <w:rFonts w:ascii="Times New Roman" w:hAnsi="Times New Roman" w:eastAsia="仿宋" w:cs="Times New Roman"/>
          <w:color w:val="000000" w:themeColor="text1"/>
          <w:sz w:val="24"/>
          <w14:textFill>
            <w14:solidFill>
              <w14:schemeClr w14:val="tx1"/>
            </w14:solidFill>
          </w14:textFill>
        </w:rPr>
        <w:t>投资人，本单位将全面充分依照</w:t>
      </w:r>
      <w:r>
        <w:rPr>
          <w:rFonts w:hint="eastAsia" w:ascii="Times New Roman" w:hAnsi="Times New Roman" w:eastAsia="仿宋" w:cs="Times New Roman"/>
          <w:color w:val="000000" w:themeColor="text1"/>
          <w:sz w:val="24"/>
          <w:lang w:eastAsia="zh-CN"/>
          <w14:textFill>
            <w14:solidFill>
              <w14:schemeClr w14:val="tx1"/>
            </w14:solidFill>
          </w14:textFill>
        </w:rPr>
        <w:t>重整</w:t>
      </w:r>
      <w:r>
        <w:rPr>
          <w:rFonts w:ascii="Times New Roman" w:hAnsi="Times New Roman" w:eastAsia="仿宋" w:cs="Times New Roman"/>
          <w:color w:val="000000" w:themeColor="text1"/>
          <w:sz w:val="24"/>
          <w14:textFill>
            <w14:solidFill>
              <w14:schemeClr w14:val="tx1"/>
            </w14:solidFill>
          </w14:textFill>
        </w:rPr>
        <w:t>投资协议的约定履行相应义务。</w:t>
      </w:r>
    </w:p>
    <w:p>
      <w:pPr>
        <w:overflowPunct w:val="0"/>
        <w:spacing w:before="156" w:beforeLines="50" w:after="156" w:afterLines="50" w:line="300" w:lineRule="auto"/>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上述各项承诺均系本单位真实意思表示，本单位将保证和遵守，并对违反承诺的行为承担相应责任，包括但不限于本单位</w:t>
      </w:r>
      <w:r>
        <w:rPr>
          <w:rFonts w:hint="eastAsia" w:ascii="Times New Roman" w:hAnsi="Times New Roman" w:eastAsia="仿宋" w:cs="Times New Roman"/>
          <w:color w:val="000000" w:themeColor="text1"/>
          <w:sz w:val="24"/>
          <w:lang w:eastAsia="zh-CN"/>
          <w14:textFill>
            <w14:solidFill>
              <w14:schemeClr w14:val="tx1"/>
            </w14:solidFill>
          </w14:textFill>
        </w:rPr>
        <w:t>重整</w:t>
      </w:r>
      <w:r>
        <w:rPr>
          <w:rFonts w:ascii="Times New Roman" w:hAnsi="Times New Roman" w:eastAsia="仿宋" w:cs="Times New Roman"/>
          <w:color w:val="000000" w:themeColor="text1"/>
          <w:sz w:val="24"/>
          <w14:textFill>
            <w14:solidFill>
              <w14:schemeClr w14:val="tx1"/>
            </w14:solidFill>
          </w14:textFill>
        </w:rPr>
        <w:t>投资人遴选资格被取消，并赔偿由此给</w:t>
      </w:r>
      <w:r>
        <w:rPr>
          <w:rFonts w:hint="eastAsia" w:ascii="Times New Roman" w:hAnsi="Times New Roman" w:eastAsia="仿宋" w:cs="Times New Roman"/>
          <w:color w:val="000000" w:themeColor="text1"/>
          <w:sz w:val="24"/>
          <w:lang w:eastAsia="zh-CN"/>
          <w14:textFill>
            <w14:solidFill>
              <w14:schemeClr w14:val="tx1"/>
            </w14:solidFill>
          </w14:textFill>
        </w:rPr>
        <w:t>国御温泉度假小镇股份有限公司重整</w:t>
      </w:r>
      <w:r>
        <w:rPr>
          <w:rFonts w:ascii="Times New Roman" w:hAnsi="Times New Roman" w:eastAsia="仿宋" w:cs="Times New Roman"/>
          <w:color w:val="000000" w:themeColor="text1"/>
          <w:sz w:val="24"/>
          <w14:textFill>
            <w14:solidFill>
              <w14:schemeClr w14:val="tx1"/>
            </w14:solidFill>
          </w14:textFill>
        </w:rPr>
        <w:t>工作造成的损失等。</w:t>
      </w:r>
    </w:p>
    <w:p>
      <w:pPr>
        <w:overflowPunct w:val="0"/>
        <w:spacing w:before="156" w:beforeLines="50" w:after="156" w:afterLines="50" w:line="300" w:lineRule="auto"/>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本承诺函自本单位盖章之日起生效。</w:t>
      </w:r>
    </w:p>
    <w:p>
      <w:pPr>
        <w:overflowPunct w:val="0"/>
        <w:spacing w:before="156" w:beforeLines="50" w:after="156" w:afterLines="50" w:line="300" w:lineRule="auto"/>
        <w:ind w:right="960"/>
        <w:jc w:val="right"/>
        <w:rPr>
          <w:rFonts w:ascii="Times New Roman" w:hAnsi="Times New Roman" w:eastAsia="仿宋" w:cs="Times New Roman"/>
          <w:color w:val="000000" w:themeColor="text1"/>
          <w:sz w:val="24"/>
          <w14:textFill>
            <w14:solidFill>
              <w14:schemeClr w14:val="tx1"/>
            </w14:solidFill>
          </w14:textFill>
        </w:rPr>
      </w:pPr>
    </w:p>
    <w:p>
      <w:pPr>
        <w:overflowPunct w:val="0"/>
        <w:spacing w:before="156" w:beforeLines="50" w:after="156" w:afterLines="50" w:line="300" w:lineRule="auto"/>
        <w:ind w:right="960"/>
        <w:jc w:val="right"/>
        <w:rPr>
          <w:rFonts w:ascii="Times New Roman" w:hAnsi="Times New Roman" w:eastAsia="仿宋" w:cs="Times New Roman"/>
          <w:color w:val="000000" w:themeColor="text1"/>
          <w:sz w:val="24"/>
          <w14:textFill>
            <w14:solidFill>
              <w14:schemeClr w14:val="tx1"/>
            </w14:solidFill>
          </w14:textFill>
        </w:rPr>
      </w:pPr>
    </w:p>
    <w:p>
      <w:pPr>
        <w:overflowPunct w:val="0"/>
        <w:spacing w:before="156" w:beforeLines="50" w:after="156" w:afterLines="50" w:line="300" w:lineRule="auto"/>
        <w:ind w:right="960"/>
        <w:jc w:val="right"/>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意向投资人（公章）：</w:t>
      </w:r>
    </w:p>
    <w:p>
      <w:pPr>
        <w:overflowPunct w:val="0"/>
        <w:spacing w:before="156" w:beforeLines="50" w:after="156" w:afterLines="50" w:line="300" w:lineRule="auto"/>
        <w:ind w:right="960"/>
        <w:jc w:val="right"/>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法定代表人或负责人（签章）：</w:t>
      </w:r>
    </w:p>
    <w:p>
      <w:pPr>
        <w:overflowPunct w:val="0"/>
        <w:spacing w:before="156" w:beforeLines="50" w:after="156" w:afterLines="50" w:line="300" w:lineRule="auto"/>
        <w:jc w:val="right"/>
        <w:rPr>
          <w:rFonts w:ascii="Times New Roman" w:hAnsi="Times New Roman" w:eastAsia="仿宋" w:cs="Times New Roman"/>
          <w:b/>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 xml:space="preserve">年      月      日 </w:t>
      </w:r>
    </w:p>
    <w:p>
      <w:pPr>
        <w:overflowPunct w:val="0"/>
        <w:spacing w:before="121"/>
        <w:rPr>
          <w:rFonts w:ascii="Times New Roman" w:hAnsi="Times New Roman" w:eastAsia="仿宋" w:cs="Times New Roman"/>
          <w:b/>
          <w:color w:val="000000" w:themeColor="text1"/>
          <w:sz w:val="24"/>
          <w14:textFill>
            <w14:solidFill>
              <w14:schemeClr w14:val="tx1"/>
            </w14:solidFill>
          </w14:textFill>
        </w:rPr>
      </w:pPr>
      <w:r>
        <w:rPr>
          <w:rFonts w:ascii="Times New Roman" w:hAnsi="Times New Roman" w:eastAsia="仿宋" w:cs="Times New Roman"/>
          <w:b/>
          <w:color w:val="000000" w:themeColor="text1"/>
          <w:sz w:val="24"/>
          <w14:textFill>
            <w14:solidFill>
              <w14:schemeClr w14:val="tx1"/>
            </w14:solidFill>
          </w14:textFill>
        </w:rPr>
        <w:br w:type="page"/>
      </w:r>
    </w:p>
    <w:p>
      <w:pPr>
        <w:overflowPunct w:val="0"/>
        <w:spacing w:before="156" w:beforeLines="50" w:after="156" w:afterLines="50" w:line="300" w:lineRule="auto"/>
        <w:rPr>
          <w:rFonts w:ascii="Times New Roman" w:hAnsi="Times New Roman" w:eastAsia="仿宋" w:cs="Times New Roman"/>
          <w:b/>
          <w:color w:val="000000" w:themeColor="text1"/>
          <w:sz w:val="24"/>
          <w14:textFill>
            <w14:solidFill>
              <w14:schemeClr w14:val="tx1"/>
            </w14:solidFill>
          </w14:textFill>
        </w:rPr>
      </w:pPr>
      <w:r>
        <w:rPr>
          <w:rFonts w:ascii="Times New Roman" w:hAnsi="Times New Roman" w:eastAsia="仿宋" w:cs="Times New Roman"/>
          <w:b/>
          <w:color w:val="000000" w:themeColor="text1"/>
          <w:sz w:val="24"/>
          <w14:textFill>
            <w14:solidFill>
              <w14:schemeClr w14:val="tx1"/>
            </w14:solidFill>
          </w14:textFill>
        </w:rPr>
        <w:t>附件 3：</w:t>
      </w:r>
    </w:p>
    <w:p>
      <w:pPr>
        <w:pStyle w:val="2"/>
        <w:overflowPunct w:val="0"/>
        <w:spacing w:before="156" w:beforeLines="50" w:after="156" w:afterLines="50" w:line="300" w:lineRule="auto"/>
        <w:rPr>
          <w:rFonts w:ascii="Times New Roman" w:hAnsi="Times New Roman" w:eastAsia="仿宋" w:cs="Times New Roman"/>
          <w:b/>
          <w:color w:val="000000" w:themeColor="text1"/>
          <w:sz w:val="24"/>
          <w:szCs w:val="24"/>
          <w14:textFill>
            <w14:solidFill>
              <w14:schemeClr w14:val="tx1"/>
            </w14:solidFill>
          </w14:textFill>
        </w:rPr>
      </w:pPr>
    </w:p>
    <w:p>
      <w:pPr>
        <w:overflowPunct w:val="0"/>
        <w:spacing w:before="156" w:beforeLines="50" w:after="156" w:afterLines="50" w:line="300" w:lineRule="auto"/>
        <w:ind w:right="282"/>
        <w:jc w:val="center"/>
        <w:rPr>
          <w:rFonts w:ascii="Times New Roman" w:hAnsi="Times New Roman" w:eastAsia="华文中宋" w:cs="Times New Roman"/>
          <w:b/>
          <w:color w:val="000000" w:themeColor="text1"/>
          <w:sz w:val="30"/>
          <w:szCs w:val="30"/>
          <w14:textFill>
            <w14:solidFill>
              <w14:schemeClr w14:val="tx1"/>
            </w14:solidFill>
          </w14:textFill>
        </w:rPr>
      </w:pPr>
      <w:r>
        <w:rPr>
          <w:rFonts w:ascii="Times New Roman" w:hAnsi="Times New Roman" w:eastAsia="华文中宋" w:cs="Times New Roman"/>
          <w:b/>
          <w:color w:val="000000" w:themeColor="text1"/>
          <w:sz w:val="30"/>
          <w:szCs w:val="30"/>
          <w14:textFill>
            <w14:solidFill>
              <w14:schemeClr w14:val="tx1"/>
            </w14:solidFill>
          </w14:textFill>
        </w:rPr>
        <w:t>法定代表人（负责人）身份证明书</w:t>
      </w:r>
    </w:p>
    <w:p>
      <w:pPr>
        <w:pStyle w:val="2"/>
        <w:overflowPunct w:val="0"/>
        <w:spacing w:before="156" w:beforeLines="50" w:after="156" w:afterLines="50" w:line="300" w:lineRule="auto"/>
        <w:rPr>
          <w:rFonts w:ascii="Times New Roman" w:hAnsi="Times New Roman" w:eastAsia="仿宋" w:cs="Times New Roman"/>
          <w:b/>
          <w:color w:val="000000" w:themeColor="text1"/>
          <w:sz w:val="24"/>
          <w:szCs w:val="24"/>
          <w14:textFill>
            <w14:solidFill>
              <w14:schemeClr w14:val="tx1"/>
            </w14:solidFill>
          </w14:textFill>
        </w:rPr>
      </w:pPr>
    </w:p>
    <w:p>
      <w:pPr>
        <w:tabs>
          <w:tab w:val="left" w:pos="2400"/>
          <w:tab w:val="left" w:pos="8453"/>
        </w:tabs>
        <w:overflowPunct w:val="0"/>
        <w:spacing w:before="156" w:beforeLines="50" w:after="156" w:afterLines="50" w:line="300" w:lineRule="auto"/>
        <w:ind w:left="117" w:right="395" w:firstLine="480"/>
        <w:rPr>
          <w:rFonts w:ascii="Times New Roman" w:hAnsi="Times New Roman" w:eastAsia="仿宋" w:cs="Times New Roman"/>
          <w:sz w:val="24"/>
          <w:szCs w:val="24"/>
          <w:u w:val="single"/>
        </w:rPr>
      </w:pPr>
      <w:r>
        <w:rPr>
          <w:rFonts w:ascii="Times New Roman" w:hAnsi="Times New Roman" w:eastAsia="仿宋" w:cs="Times New Roman"/>
          <w:sz w:val="24"/>
          <w:szCs w:val="24"/>
          <w:u w:val="single"/>
        </w:rPr>
        <w:t xml:space="preserve">    </w:t>
      </w:r>
      <w:r>
        <w:rPr>
          <w:rFonts w:ascii="Times New Roman" w:hAnsi="Times New Roman" w:eastAsia="仿宋" w:cs="Times New Roman"/>
          <w:sz w:val="24"/>
          <w:szCs w:val="24"/>
          <w:u w:val="single"/>
        </w:rPr>
        <w:tab/>
      </w:r>
      <w:r>
        <w:rPr>
          <w:rFonts w:ascii="Times New Roman" w:hAnsi="Times New Roman" w:eastAsia="仿宋" w:cs="Times New Roman"/>
          <w:sz w:val="24"/>
          <w:szCs w:val="24"/>
        </w:rPr>
        <w:t>（身份证号码：</w:t>
      </w:r>
      <w:r>
        <w:rPr>
          <w:rFonts w:ascii="Times New Roman" w:hAnsi="Times New Roman" w:eastAsia="仿宋" w:cs="Times New Roman"/>
          <w:sz w:val="24"/>
          <w:szCs w:val="24"/>
          <w:u w:val="single"/>
        </w:rPr>
        <w:t xml:space="preserve">                     </w:t>
      </w:r>
      <w:r>
        <w:rPr>
          <w:rFonts w:ascii="Times New Roman" w:hAnsi="Times New Roman" w:eastAsia="仿宋" w:cs="Times New Roman"/>
          <w:sz w:val="24"/>
          <w:szCs w:val="24"/>
        </w:rPr>
        <w:t>）在本单位担任</w:t>
      </w:r>
      <w:r>
        <w:rPr>
          <w:rFonts w:ascii="Times New Roman" w:hAnsi="Times New Roman" w:eastAsia="仿宋" w:cs="Times New Roman"/>
          <w:sz w:val="24"/>
          <w:szCs w:val="24"/>
          <w:u w:val="single"/>
        </w:rPr>
        <w:t xml:space="preserve">            </w:t>
      </w:r>
      <w:r>
        <w:rPr>
          <w:rFonts w:ascii="Times New Roman" w:hAnsi="Times New Roman" w:eastAsia="仿宋" w:cs="Times New Roman"/>
          <w:sz w:val="24"/>
          <w:szCs w:val="24"/>
        </w:rPr>
        <w:t>职务</w:t>
      </w:r>
      <w:r>
        <w:rPr>
          <w:rFonts w:ascii="Times New Roman" w:hAnsi="Times New Roman" w:eastAsia="仿宋" w:cs="Times New Roman"/>
          <w:color w:val="000000" w:themeColor="text1"/>
          <w:sz w:val="24"/>
          <w:szCs w:val="24"/>
          <w14:textFill>
            <w14:solidFill>
              <w14:schemeClr w14:val="tx1"/>
            </w14:solidFill>
          </w14:textFill>
        </w:rPr>
        <w:t>， 为本单位的法定代表人（负责人）。</w:t>
      </w:r>
    </w:p>
    <w:p>
      <w:pPr>
        <w:pStyle w:val="2"/>
        <w:overflowPunct w:val="0"/>
        <w:spacing w:before="156" w:beforeLines="50" w:after="156" w:afterLines="50" w:line="300" w:lineRule="auto"/>
        <w:rPr>
          <w:rFonts w:ascii="Times New Roman" w:hAnsi="Times New Roman" w:eastAsia="仿宋" w:cs="Times New Roman"/>
          <w:color w:val="000000" w:themeColor="text1"/>
          <w:sz w:val="24"/>
          <w:szCs w:val="24"/>
          <w14:textFill>
            <w14:solidFill>
              <w14:schemeClr w14:val="tx1"/>
            </w14:solidFill>
          </w14:textFill>
        </w:rPr>
      </w:pPr>
    </w:p>
    <w:p>
      <w:pPr>
        <w:overflowPunct w:val="0"/>
        <w:spacing w:before="156" w:beforeLines="50" w:after="156" w:afterLines="50" w:line="300" w:lineRule="auto"/>
        <w:ind w:left="598"/>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特此证明。</w:t>
      </w:r>
    </w:p>
    <w:p>
      <w:pPr>
        <w:pStyle w:val="2"/>
        <w:overflowPunct w:val="0"/>
        <w:spacing w:before="156" w:beforeLines="50" w:after="156" w:afterLines="50" w:line="300" w:lineRule="auto"/>
        <w:rPr>
          <w:rFonts w:ascii="Times New Roman" w:hAnsi="Times New Roman" w:eastAsia="仿宋" w:cs="Times New Roman"/>
          <w:color w:val="000000" w:themeColor="text1"/>
          <w:sz w:val="24"/>
          <w:szCs w:val="24"/>
          <w14:textFill>
            <w14:solidFill>
              <w14:schemeClr w14:val="tx1"/>
            </w14:solidFill>
          </w14:textFill>
        </w:rPr>
      </w:pPr>
    </w:p>
    <w:p>
      <w:pPr>
        <w:overflowPunct w:val="0"/>
        <w:spacing w:before="156" w:beforeLines="50" w:after="156" w:afterLines="50" w:line="300" w:lineRule="auto"/>
        <w:rPr>
          <w:rFonts w:ascii="Times New Roman" w:hAnsi="Times New Roman" w:eastAsia="仿宋" w:cs="Times New Roman"/>
          <w:color w:val="000000" w:themeColor="text1"/>
          <w:sz w:val="22"/>
          <w14:textFill>
            <w14:solidFill>
              <w14:schemeClr w14:val="tx1"/>
            </w14:solidFill>
          </w14:textFill>
        </w:rPr>
      </w:pPr>
      <w:r>
        <w:rPr>
          <w:rFonts w:ascii="Times New Roman" w:hAnsi="Times New Roman" w:eastAsia="仿宋" w:cs="Times New Roman"/>
          <w:color w:val="000000" w:themeColor="text1"/>
          <w:sz w:val="22"/>
          <w14:textFill>
            <w14:solidFill>
              <w14:schemeClr w14:val="tx1"/>
            </w14:solidFill>
          </w14:textFill>
        </w:rPr>
        <w:t>附：法定代表人（负责人）身份证复印件（加盖意向投资人公章）</w:t>
      </w:r>
    </w:p>
    <w:p>
      <w:pPr>
        <w:overflowPunct w:val="0"/>
        <w:spacing w:before="156" w:beforeLines="50" w:after="156" w:afterLines="50" w:line="300" w:lineRule="auto"/>
        <w:rPr>
          <w:rFonts w:ascii="Times New Roman" w:hAnsi="Times New Roman" w:eastAsia="仿宋" w:cs="Times New Roman"/>
          <w:color w:val="000000" w:themeColor="text1"/>
          <w:sz w:val="24"/>
          <w14:textFill>
            <w14:solidFill>
              <w14:schemeClr w14:val="tx1"/>
            </w14:solidFill>
          </w14:textFill>
        </w:rPr>
      </w:pPr>
    </w:p>
    <w:p>
      <w:pPr>
        <w:overflowPunct w:val="0"/>
        <w:spacing w:before="156" w:beforeLines="50" w:after="156" w:afterLines="50" w:line="300" w:lineRule="auto"/>
        <w:rPr>
          <w:rFonts w:ascii="Times New Roman" w:hAnsi="Times New Roman" w:eastAsia="仿宋" w:cs="Times New Roman"/>
          <w:color w:val="000000" w:themeColor="text1"/>
          <w:sz w:val="24"/>
          <w14:textFill>
            <w14:solidFill>
              <w14:schemeClr w14:val="tx1"/>
            </w14:solidFill>
          </w14:textFill>
        </w:rPr>
      </w:pPr>
    </w:p>
    <w:p>
      <w:pPr>
        <w:overflowPunct w:val="0"/>
        <w:spacing w:before="156" w:beforeLines="50" w:after="156" w:afterLines="50" w:line="300" w:lineRule="auto"/>
        <w:ind w:right="960"/>
        <w:jc w:val="right"/>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意向投资人（公章）：</w:t>
      </w:r>
    </w:p>
    <w:p>
      <w:pPr>
        <w:overflowPunct w:val="0"/>
        <w:spacing w:before="156" w:beforeLines="50" w:after="156" w:afterLines="50" w:line="300" w:lineRule="auto"/>
        <w:jc w:val="right"/>
        <w:rPr>
          <w:rFonts w:ascii="Times New Roman" w:hAnsi="Times New Roman" w:eastAsia="仿宋" w:cs="Times New Roman"/>
          <w:color w:val="000000" w:themeColor="text1"/>
          <w:sz w:val="24"/>
          <w14:textFill>
            <w14:solidFill>
              <w14:schemeClr w14:val="tx1"/>
            </w14:solidFill>
          </w14:textFill>
        </w:rPr>
        <w:sectPr>
          <w:pgSz w:w="11906" w:h="16838"/>
          <w:pgMar w:top="1440" w:right="1800" w:bottom="1440" w:left="1800" w:header="851" w:footer="992" w:gutter="0"/>
          <w:cols w:space="425" w:num="1"/>
          <w:docGrid w:type="lines" w:linePitch="312" w:charSpace="0"/>
        </w:sectPr>
      </w:pPr>
      <w:r>
        <w:rPr>
          <w:rFonts w:ascii="Times New Roman" w:hAnsi="Times New Roman" w:eastAsia="仿宋" w:cs="Times New Roman"/>
          <w:color w:val="000000" w:themeColor="text1"/>
          <w:sz w:val="24"/>
          <w14:textFill>
            <w14:solidFill>
              <w14:schemeClr w14:val="tx1"/>
            </w14:solidFill>
          </w14:textFill>
        </w:rPr>
        <w:t>年      月     日</w:t>
      </w:r>
    </w:p>
    <w:p>
      <w:pPr>
        <w:overflowPunct w:val="0"/>
        <w:spacing w:before="156" w:beforeLines="50" w:after="156" w:afterLines="50" w:line="300" w:lineRule="auto"/>
        <w:rPr>
          <w:rFonts w:ascii="Times New Roman" w:hAnsi="Times New Roman" w:eastAsia="仿宋" w:cs="Times New Roman"/>
          <w:b/>
          <w:color w:val="000000" w:themeColor="text1"/>
          <w:sz w:val="24"/>
          <w14:textFill>
            <w14:solidFill>
              <w14:schemeClr w14:val="tx1"/>
            </w14:solidFill>
          </w14:textFill>
        </w:rPr>
      </w:pPr>
      <w:r>
        <w:rPr>
          <w:rFonts w:ascii="Times New Roman" w:hAnsi="Times New Roman" w:eastAsia="仿宋" w:cs="Times New Roman"/>
          <w:b/>
          <w:color w:val="000000" w:themeColor="text1"/>
          <w:sz w:val="24"/>
          <w14:textFill>
            <w14:solidFill>
              <w14:schemeClr w14:val="tx1"/>
            </w14:solidFill>
          </w14:textFill>
        </w:rPr>
        <w:t>附件 4：</w:t>
      </w:r>
    </w:p>
    <w:p>
      <w:pPr>
        <w:overflowPunct w:val="0"/>
        <w:spacing w:before="156" w:beforeLines="50" w:after="156" w:afterLines="50" w:line="300" w:lineRule="auto"/>
        <w:ind w:left="2090" w:right="2369"/>
        <w:jc w:val="center"/>
        <w:rPr>
          <w:rFonts w:ascii="Times New Roman" w:hAnsi="Times New Roman" w:eastAsia="华文中宋" w:cs="Times New Roman"/>
          <w:b/>
          <w:color w:val="000000" w:themeColor="text1"/>
          <w:sz w:val="30"/>
          <w:szCs w:val="30"/>
          <w14:textFill>
            <w14:solidFill>
              <w14:schemeClr w14:val="tx1"/>
            </w14:solidFill>
          </w14:textFill>
        </w:rPr>
      </w:pPr>
      <w:r>
        <w:rPr>
          <w:rFonts w:ascii="Times New Roman" w:hAnsi="Times New Roman" w:eastAsia="华文中宋" w:cs="Times New Roman"/>
          <w:b/>
          <w:color w:val="000000" w:themeColor="text1"/>
          <w:sz w:val="30"/>
          <w:szCs w:val="30"/>
          <w14:textFill>
            <w14:solidFill>
              <w14:schemeClr w14:val="tx1"/>
            </w14:solidFill>
          </w14:textFill>
        </w:rPr>
        <w:t>授权委托书</w:t>
      </w:r>
    </w:p>
    <w:p>
      <w:pPr>
        <w:tabs>
          <w:tab w:val="left" w:pos="4560"/>
        </w:tabs>
        <w:overflowPunct w:val="0"/>
        <w:spacing w:before="156" w:beforeLines="50" w:after="156" w:afterLines="50" w:line="300" w:lineRule="auto"/>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委托人：</w:t>
      </w:r>
      <w:r>
        <w:rPr>
          <w:rFonts w:ascii="Times New Roman" w:hAnsi="Times New Roman" w:eastAsia="仿宋" w:cs="Times New Roman"/>
          <w:color w:val="000000" w:themeColor="text1"/>
          <w:sz w:val="24"/>
          <w14:textFill>
            <w14:solidFill>
              <w14:schemeClr w14:val="tx1"/>
            </w14:solidFill>
          </w14:textFill>
        </w:rPr>
        <w:tab/>
      </w:r>
      <w:r>
        <w:rPr>
          <w:rFonts w:ascii="Times New Roman" w:hAnsi="Times New Roman" w:eastAsia="仿宋" w:cs="Times New Roman"/>
          <w:color w:val="000000" w:themeColor="text1"/>
          <w:sz w:val="24"/>
          <w14:textFill>
            <w14:solidFill>
              <w14:schemeClr w14:val="tx1"/>
            </w14:solidFill>
          </w14:textFill>
        </w:rPr>
        <w:t>法定代表人（负责人）：</w:t>
      </w:r>
    </w:p>
    <w:p>
      <w:pPr>
        <w:tabs>
          <w:tab w:val="left" w:pos="3360"/>
        </w:tabs>
        <w:overflowPunct w:val="0"/>
        <w:spacing w:before="156" w:beforeLines="50" w:after="156" w:afterLines="50" w:line="300" w:lineRule="auto"/>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住所地：                              联系电话：</w:t>
      </w:r>
    </w:p>
    <w:p>
      <w:pPr>
        <w:tabs>
          <w:tab w:val="left" w:pos="3360"/>
        </w:tabs>
        <w:overflowPunct w:val="0"/>
        <w:spacing w:before="156" w:beforeLines="50" w:after="156" w:afterLines="50" w:line="300" w:lineRule="auto"/>
        <w:rPr>
          <w:rFonts w:ascii="Times New Roman" w:hAnsi="Times New Roman" w:eastAsia="仿宋" w:cs="Times New Roman"/>
          <w:color w:val="000000" w:themeColor="text1"/>
          <w:sz w:val="24"/>
          <w14:textFill>
            <w14:solidFill>
              <w14:schemeClr w14:val="tx1"/>
            </w14:solidFill>
          </w14:textFill>
        </w:rPr>
      </w:pPr>
    </w:p>
    <w:p>
      <w:pPr>
        <w:tabs>
          <w:tab w:val="left" w:pos="4560"/>
        </w:tabs>
        <w:overflowPunct w:val="0"/>
        <w:spacing w:before="156" w:beforeLines="50" w:after="156" w:afterLines="50" w:line="300" w:lineRule="auto"/>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受托人：</w:t>
      </w:r>
      <w:r>
        <w:rPr>
          <w:rFonts w:ascii="Times New Roman" w:hAnsi="Times New Roman" w:eastAsia="仿宋" w:cs="Times New Roman"/>
          <w:color w:val="000000" w:themeColor="text1"/>
          <w:sz w:val="24"/>
          <w14:textFill>
            <w14:solidFill>
              <w14:schemeClr w14:val="tx1"/>
            </w14:solidFill>
          </w14:textFill>
        </w:rPr>
        <w:tab/>
      </w:r>
      <w:r>
        <w:rPr>
          <w:rFonts w:hint="eastAsia" w:ascii="Times New Roman" w:hAnsi="Times New Roman" w:eastAsia="仿宋" w:cs="Times New Roman"/>
          <w:color w:val="000000" w:themeColor="text1"/>
          <w:sz w:val="24"/>
          <w14:textFill>
            <w14:solidFill>
              <w14:schemeClr w14:val="tx1"/>
            </w14:solidFill>
          </w14:textFill>
        </w:rPr>
        <w:t>工作单位</w:t>
      </w:r>
      <w:r>
        <w:rPr>
          <w:rFonts w:ascii="Times New Roman" w:hAnsi="Times New Roman" w:eastAsia="仿宋" w:cs="Times New Roman"/>
          <w:color w:val="000000" w:themeColor="text1"/>
          <w:sz w:val="24"/>
          <w14:textFill>
            <w14:solidFill>
              <w14:schemeClr w14:val="tx1"/>
            </w14:solidFill>
          </w14:textFill>
        </w:rPr>
        <w:t>：</w:t>
      </w:r>
    </w:p>
    <w:p>
      <w:pPr>
        <w:tabs>
          <w:tab w:val="left" w:pos="3360"/>
        </w:tabs>
        <w:overflowPunct w:val="0"/>
        <w:spacing w:before="156" w:beforeLines="50" w:after="156" w:afterLines="50" w:line="300" w:lineRule="auto"/>
        <w:rPr>
          <w:rFonts w:ascii="Times New Roman" w:hAnsi="Times New Roman" w:eastAsia="仿宋" w:cs="Times New Roman"/>
          <w:color w:val="000000" w:themeColor="text1"/>
          <w:sz w:val="24"/>
          <w14:textFill>
            <w14:solidFill>
              <w14:schemeClr w14:val="tx1"/>
            </w14:solidFill>
          </w14:textFill>
        </w:rPr>
      </w:pPr>
      <w:r>
        <w:rPr>
          <w:rFonts w:hint="eastAsia" w:ascii="Times New Roman" w:hAnsi="Times New Roman" w:eastAsia="仿宋" w:cs="Times New Roman"/>
          <w:color w:val="000000" w:themeColor="text1"/>
          <w:sz w:val="24"/>
          <w14:textFill>
            <w14:solidFill>
              <w14:schemeClr w14:val="tx1"/>
            </w14:solidFill>
          </w14:textFill>
        </w:rPr>
        <w:t>身份证号码</w:t>
      </w:r>
      <w:r>
        <w:rPr>
          <w:rFonts w:ascii="Times New Roman" w:hAnsi="Times New Roman" w:eastAsia="仿宋" w:cs="Times New Roman"/>
          <w:color w:val="000000" w:themeColor="text1"/>
          <w:sz w:val="24"/>
          <w14:textFill>
            <w14:solidFill>
              <w14:schemeClr w14:val="tx1"/>
            </w14:solidFill>
          </w14:textFill>
        </w:rPr>
        <w:t>：                          联系电话：</w:t>
      </w:r>
    </w:p>
    <w:p>
      <w:pPr>
        <w:tabs>
          <w:tab w:val="left" w:pos="3360"/>
        </w:tabs>
        <w:overflowPunct w:val="0"/>
        <w:spacing w:before="156" w:beforeLines="50" w:after="156" w:afterLines="50" w:line="300" w:lineRule="auto"/>
        <w:rPr>
          <w:rFonts w:ascii="Times New Roman" w:hAnsi="Times New Roman" w:eastAsia="仿宋" w:cs="Times New Roman"/>
          <w:color w:val="000000" w:themeColor="text1"/>
          <w:sz w:val="24"/>
          <w14:textFill>
            <w14:solidFill>
              <w14:schemeClr w14:val="tx1"/>
            </w14:solidFill>
          </w14:textFill>
        </w:rPr>
      </w:pPr>
    </w:p>
    <w:p>
      <w:pPr>
        <w:overflowPunct w:val="0"/>
        <w:spacing w:before="156" w:beforeLines="50" w:after="156" w:afterLines="50" w:line="300" w:lineRule="auto"/>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委托人就参与</w:t>
      </w:r>
      <w:r>
        <w:rPr>
          <w:rFonts w:hint="eastAsia" w:ascii="Times New Roman" w:hAnsi="Times New Roman" w:eastAsia="仿宋" w:cs="Times New Roman"/>
          <w:sz w:val="24"/>
          <w:szCs w:val="24"/>
          <w:lang w:eastAsia="zh-CN"/>
        </w:rPr>
        <w:t>国御温泉度假小镇股份有限公司</w:t>
      </w:r>
      <w:r>
        <w:rPr>
          <w:rFonts w:hint="eastAsia" w:ascii="Times New Roman" w:hAnsi="Times New Roman" w:eastAsia="仿宋" w:cs="Times New Roman"/>
          <w:color w:val="000000" w:themeColor="text1"/>
          <w:sz w:val="24"/>
          <w:lang w:eastAsia="zh-CN"/>
          <w14:textFill>
            <w14:solidFill>
              <w14:schemeClr w14:val="tx1"/>
            </w14:solidFill>
          </w14:textFill>
        </w:rPr>
        <w:t>重整</w:t>
      </w:r>
      <w:r>
        <w:rPr>
          <w:rFonts w:ascii="Times New Roman" w:hAnsi="Times New Roman" w:eastAsia="仿宋" w:cs="Times New Roman"/>
          <w:color w:val="000000" w:themeColor="text1"/>
          <w:sz w:val="24"/>
          <w14:textFill>
            <w14:solidFill>
              <w14:schemeClr w14:val="tx1"/>
            </w14:solidFill>
          </w14:textFill>
        </w:rPr>
        <w:t>投资人招募和遴选工作事宜，委托上述受托人作为代理人代表委托人办理如下事项：</w:t>
      </w:r>
    </w:p>
    <w:p>
      <w:pPr>
        <w:overflowPunct w:val="0"/>
        <w:spacing w:before="156" w:beforeLines="50" w:after="156" w:afterLines="50" w:line="300" w:lineRule="auto"/>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1. 向</w:t>
      </w:r>
      <w:r>
        <w:rPr>
          <w:rFonts w:hint="eastAsia" w:ascii="Times New Roman" w:hAnsi="Times New Roman" w:eastAsia="仿宋" w:cs="Times New Roman"/>
          <w:color w:val="000000" w:themeColor="text1"/>
          <w:sz w:val="24"/>
          <w:lang w:eastAsia="zh-CN"/>
          <w14:textFill>
            <w14:solidFill>
              <w14:schemeClr w14:val="tx1"/>
            </w14:solidFill>
          </w14:textFill>
        </w:rPr>
        <w:t>管理人</w:t>
      </w:r>
      <w:r>
        <w:rPr>
          <w:rFonts w:ascii="Times New Roman" w:hAnsi="Times New Roman" w:eastAsia="仿宋" w:cs="Times New Roman"/>
          <w:color w:val="000000" w:themeColor="text1"/>
          <w:sz w:val="24"/>
          <w14:textFill>
            <w14:solidFill>
              <w14:schemeClr w14:val="tx1"/>
            </w14:solidFill>
          </w14:textFill>
        </w:rPr>
        <w:t>提交参加</w:t>
      </w:r>
      <w:r>
        <w:rPr>
          <w:rFonts w:hint="eastAsia" w:ascii="Times New Roman" w:hAnsi="Times New Roman" w:eastAsia="仿宋" w:cs="Times New Roman"/>
          <w:color w:val="000000" w:themeColor="text1"/>
          <w:sz w:val="24"/>
          <w:lang w:eastAsia="zh-CN"/>
          <w14:textFill>
            <w14:solidFill>
              <w14:schemeClr w14:val="tx1"/>
            </w14:solidFill>
          </w14:textFill>
        </w:rPr>
        <w:t>重整</w:t>
      </w:r>
      <w:r>
        <w:rPr>
          <w:rFonts w:ascii="Times New Roman" w:hAnsi="Times New Roman" w:eastAsia="仿宋" w:cs="Times New Roman"/>
          <w:color w:val="000000" w:themeColor="text1"/>
          <w:sz w:val="24"/>
          <w14:textFill>
            <w14:solidFill>
              <w14:schemeClr w14:val="tx1"/>
            </w14:solidFill>
          </w14:textFill>
        </w:rPr>
        <w:t>投资人招募的报名材料、</w:t>
      </w:r>
      <w:r>
        <w:rPr>
          <w:rFonts w:hint="eastAsia" w:ascii="Times New Roman" w:hAnsi="Times New Roman" w:eastAsia="仿宋" w:cs="Times New Roman"/>
          <w:color w:val="000000" w:themeColor="text1"/>
          <w:sz w:val="24"/>
          <w:lang w:eastAsia="zh-CN"/>
          <w14:textFill>
            <w14:solidFill>
              <w14:schemeClr w14:val="tx1"/>
            </w14:solidFill>
          </w14:textFill>
        </w:rPr>
        <w:t>重整</w:t>
      </w:r>
      <w:r>
        <w:rPr>
          <w:rFonts w:ascii="Times New Roman" w:hAnsi="Times New Roman" w:eastAsia="仿宋" w:cs="Times New Roman"/>
          <w:color w:val="000000" w:themeColor="text1"/>
          <w:sz w:val="24"/>
          <w14:textFill>
            <w14:solidFill>
              <w14:schemeClr w14:val="tx1"/>
            </w14:solidFill>
          </w14:textFill>
        </w:rPr>
        <w:t>投资方案、</w:t>
      </w:r>
      <w:r>
        <w:rPr>
          <w:rFonts w:hint="eastAsia" w:ascii="Times New Roman" w:hAnsi="Times New Roman" w:eastAsia="仿宋" w:cs="Times New Roman"/>
          <w:color w:val="000000" w:themeColor="text1"/>
          <w:sz w:val="24"/>
          <w:lang w:eastAsia="zh-CN"/>
          <w14:textFill>
            <w14:solidFill>
              <w14:schemeClr w14:val="tx1"/>
            </w14:solidFill>
          </w14:textFill>
        </w:rPr>
        <w:t>重整</w:t>
      </w:r>
      <w:r>
        <w:rPr>
          <w:rFonts w:ascii="Times New Roman" w:hAnsi="Times New Roman" w:eastAsia="仿宋" w:cs="Times New Roman"/>
          <w:color w:val="000000" w:themeColor="text1"/>
          <w:sz w:val="24"/>
          <w14:textFill>
            <w14:solidFill>
              <w14:schemeClr w14:val="tx1"/>
            </w14:solidFill>
          </w14:textFill>
        </w:rPr>
        <w:t>投资协议等相关文件资料</w:t>
      </w:r>
      <w:r>
        <w:rPr>
          <w:rFonts w:ascii="Times New Roman" w:hAnsi="Times New Roman" w:eastAsia="仿宋" w:cs="Times New Roman"/>
          <w:color w:val="auto"/>
          <w:sz w:val="24"/>
        </w:rPr>
        <w:t>，参与评审</w:t>
      </w:r>
      <w:r>
        <w:rPr>
          <w:rFonts w:ascii="Times New Roman" w:hAnsi="Times New Roman" w:eastAsia="仿宋" w:cs="Times New Roman"/>
          <w:color w:val="000000" w:themeColor="text1"/>
          <w:sz w:val="24"/>
          <w14:textFill>
            <w14:solidFill>
              <w14:schemeClr w14:val="tx1"/>
            </w14:solidFill>
          </w14:textFill>
        </w:rPr>
        <w:t>并发表意见；</w:t>
      </w:r>
    </w:p>
    <w:p>
      <w:pPr>
        <w:overflowPunct w:val="0"/>
        <w:spacing w:before="156" w:beforeLines="50" w:after="156" w:afterLines="50" w:line="300" w:lineRule="auto"/>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2. 签署、递交、接收和转送有关</w:t>
      </w:r>
      <w:r>
        <w:rPr>
          <w:rFonts w:hint="eastAsia" w:ascii="Times New Roman" w:hAnsi="Times New Roman" w:eastAsia="仿宋" w:cs="Times New Roman"/>
          <w:color w:val="000000" w:themeColor="text1"/>
          <w:sz w:val="24"/>
          <w:lang w:eastAsia="zh-CN"/>
          <w14:textFill>
            <w14:solidFill>
              <w14:schemeClr w14:val="tx1"/>
            </w14:solidFill>
          </w14:textFill>
        </w:rPr>
        <w:t>重整</w:t>
      </w:r>
      <w:r>
        <w:rPr>
          <w:rFonts w:ascii="Times New Roman" w:hAnsi="Times New Roman" w:eastAsia="仿宋" w:cs="Times New Roman"/>
          <w:color w:val="000000" w:themeColor="text1"/>
          <w:sz w:val="24"/>
          <w14:textFill>
            <w14:solidFill>
              <w14:schemeClr w14:val="tx1"/>
            </w14:solidFill>
          </w14:textFill>
        </w:rPr>
        <w:t>投资人招募和遴选的各类法律文件及其他资料；</w:t>
      </w:r>
    </w:p>
    <w:p>
      <w:pPr>
        <w:overflowPunct w:val="0"/>
        <w:spacing w:before="156" w:beforeLines="50" w:after="156" w:afterLines="50" w:line="300" w:lineRule="auto"/>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3. 参与有关</w:t>
      </w:r>
      <w:r>
        <w:rPr>
          <w:rFonts w:hint="eastAsia" w:ascii="Times New Roman" w:hAnsi="Times New Roman" w:eastAsia="仿宋" w:cs="Times New Roman"/>
          <w:color w:val="000000" w:themeColor="text1"/>
          <w:sz w:val="24"/>
          <w:lang w:eastAsia="zh-CN"/>
          <w14:textFill>
            <w14:solidFill>
              <w14:schemeClr w14:val="tx1"/>
            </w14:solidFill>
          </w14:textFill>
        </w:rPr>
        <w:t>重整</w:t>
      </w:r>
      <w:r>
        <w:rPr>
          <w:rFonts w:ascii="Times New Roman" w:hAnsi="Times New Roman" w:eastAsia="仿宋" w:cs="Times New Roman"/>
          <w:color w:val="000000" w:themeColor="text1"/>
          <w:sz w:val="24"/>
          <w14:textFill>
            <w14:solidFill>
              <w14:schemeClr w14:val="tx1"/>
            </w14:solidFill>
          </w14:textFill>
        </w:rPr>
        <w:t>投资人招募和遴选的商业谈判和协商；</w:t>
      </w:r>
    </w:p>
    <w:p>
      <w:pPr>
        <w:overflowPunct w:val="0"/>
        <w:spacing w:before="156" w:beforeLines="50" w:after="156" w:afterLines="50" w:line="300" w:lineRule="auto"/>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4. 处理与</w:t>
      </w:r>
      <w:r>
        <w:rPr>
          <w:rFonts w:hint="eastAsia" w:ascii="Times New Roman" w:hAnsi="Times New Roman" w:eastAsia="仿宋" w:cs="Times New Roman"/>
          <w:color w:val="000000" w:themeColor="text1"/>
          <w:sz w:val="24"/>
          <w:lang w:eastAsia="zh-CN"/>
          <w14:textFill>
            <w14:solidFill>
              <w14:schemeClr w14:val="tx1"/>
            </w14:solidFill>
          </w14:textFill>
        </w:rPr>
        <w:t>重整</w:t>
      </w:r>
      <w:r>
        <w:rPr>
          <w:rFonts w:ascii="Times New Roman" w:hAnsi="Times New Roman" w:eastAsia="仿宋" w:cs="Times New Roman"/>
          <w:color w:val="000000" w:themeColor="text1"/>
          <w:sz w:val="24"/>
          <w14:textFill>
            <w14:solidFill>
              <w14:schemeClr w14:val="tx1"/>
            </w14:solidFill>
          </w14:textFill>
        </w:rPr>
        <w:t>投资人招募和遴选相关的其他法律事务。</w:t>
      </w:r>
    </w:p>
    <w:p>
      <w:pPr>
        <w:overflowPunct w:val="0"/>
        <w:spacing w:before="156" w:beforeLines="50" w:after="156" w:afterLines="50" w:line="300" w:lineRule="auto"/>
        <w:ind w:left="117" w:right="333" w:firstLine="48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受托人在</w:t>
      </w:r>
      <w:r>
        <w:rPr>
          <w:rFonts w:hint="eastAsia" w:ascii="Times New Roman" w:hAnsi="Times New Roman" w:eastAsia="仿宋" w:cs="Times New Roman"/>
          <w:color w:val="000000" w:themeColor="text1"/>
          <w:sz w:val="24"/>
          <w:lang w:eastAsia="zh-CN"/>
          <w14:textFill>
            <w14:solidFill>
              <w14:schemeClr w14:val="tx1"/>
            </w14:solidFill>
          </w14:textFill>
        </w:rPr>
        <w:t>重整</w:t>
      </w:r>
      <w:r>
        <w:rPr>
          <w:rFonts w:ascii="Times New Roman" w:hAnsi="Times New Roman" w:eastAsia="仿宋" w:cs="Times New Roman"/>
          <w:color w:val="000000" w:themeColor="text1"/>
          <w:sz w:val="24"/>
          <w14:textFill>
            <w14:solidFill>
              <w14:schemeClr w14:val="tx1"/>
            </w14:solidFill>
          </w14:textFill>
        </w:rPr>
        <w:t>投资人招募和遴选过程中代表委托人签署的所有文件和处理的所有相关事务，委托人均予以承认，并承担相应法律责任。如</w:t>
      </w:r>
      <w:r>
        <w:rPr>
          <w:rFonts w:hint="eastAsia" w:ascii="Times New Roman" w:hAnsi="Times New Roman" w:eastAsia="仿宋" w:cs="Times New Roman"/>
          <w:sz w:val="24"/>
          <w:szCs w:val="24"/>
          <w:lang w:eastAsia="zh-CN"/>
        </w:rPr>
        <w:t>国御温泉度假小镇股份有限公司</w:t>
      </w:r>
      <w:r>
        <w:rPr>
          <w:rFonts w:ascii="Times New Roman" w:hAnsi="Times New Roman" w:eastAsia="仿宋" w:cs="Times New Roman"/>
          <w:sz w:val="24"/>
          <w:szCs w:val="24"/>
        </w:rPr>
        <w:t>被人民法院裁定受理</w:t>
      </w:r>
      <w:r>
        <w:rPr>
          <w:rFonts w:hint="eastAsia" w:ascii="Times New Roman" w:hAnsi="Times New Roman" w:eastAsia="仿宋" w:cs="Times New Roman"/>
          <w:sz w:val="24"/>
          <w:szCs w:val="24"/>
          <w:lang w:eastAsia="zh-CN"/>
        </w:rPr>
        <w:t>重整</w:t>
      </w:r>
      <w:r>
        <w:rPr>
          <w:rFonts w:ascii="Times New Roman" w:hAnsi="Times New Roman" w:eastAsia="仿宋" w:cs="Times New Roman"/>
          <w:sz w:val="24"/>
          <w:szCs w:val="24"/>
        </w:rPr>
        <w:t>，委托人对上述受托人的授权在</w:t>
      </w:r>
      <w:r>
        <w:rPr>
          <w:rFonts w:hint="eastAsia" w:ascii="Times New Roman" w:hAnsi="Times New Roman" w:eastAsia="仿宋" w:cs="Times New Roman"/>
          <w:sz w:val="24"/>
          <w:szCs w:val="24"/>
          <w:lang w:eastAsia="zh-CN"/>
        </w:rPr>
        <w:t>重整</w:t>
      </w:r>
      <w:r>
        <w:rPr>
          <w:rFonts w:ascii="Times New Roman" w:hAnsi="Times New Roman" w:eastAsia="仿宋" w:cs="Times New Roman"/>
          <w:sz w:val="24"/>
          <w:szCs w:val="24"/>
        </w:rPr>
        <w:t>程序中继续有效。</w:t>
      </w:r>
      <w:r>
        <w:rPr>
          <w:rFonts w:ascii="Times New Roman" w:hAnsi="Times New Roman" w:eastAsia="仿宋" w:cs="Times New Roman"/>
          <w:color w:val="000000" w:themeColor="text1"/>
          <w:sz w:val="24"/>
          <w14:textFill>
            <w14:solidFill>
              <w14:schemeClr w14:val="tx1"/>
            </w14:solidFill>
          </w14:textFill>
        </w:rPr>
        <w:t>委托期限自签字之日起至委托事项完结为止。</w:t>
      </w:r>
    </w:p>
    <w:p>
      <w:pPr>
        <w:overflowPunct w:val="0"/>
        <w:spacing w:before="156" w:beforeLines="50" w:after="156" w:afterLines="50" w:line="300" w:lineRule="auto"/>
        <w:rPr>
          <w:rFonts w:ascii="Times New Roman" w:hAnsi="Times New Roman" w:eastAsia="仿宋" w:cs="Times New Roman"/>
          <w:i/>
          <w:color w:val="000000" w:themeColor="text1"/>
          <w:sz w:val="22"/>
          <w14:textFill>
            <w14:solidFill>
              <w14:schemeClr w14:val="tx1"/>
            </w14:solidFill>
          </w14:textFill>
        </w:rPr>
      </w:pPr>
    </w:p>
    <w:p>
      <w:pPr>
        <w:overflowPunct w:val="0"/>
        <w:spacing w:before="156" w:beforeLines="50" w:after="156" w:afterLines="50" w:line="300" w:lineRule="auto"/>
        <w:rPr>
          <w:rFonts w:ascii="Times New Roman" w:hAnsi="Times New Roman" w:eastAsia="仿宋" w:cs="Times New Roman"/>
          <w:color w:val="000000" w:themeColor="text1"/>
          <w:sz w:val="22"/>
          <w14:textFill>
            <w14:solidFill>
              <w14:schemeClr w14:val="tx1"/>
            </w14:solidFill>
          </w14:textFill>
        </w:rPr>
      </w:pPr>
      <w:r>
        <w:rPr>
          <w:rFonts w:ascii="Times New Roman" w:hAnsi="Times New Roman" w:eastAsia="仿宋" w:cs="Times New Roman"/>
          <w:color w:val="000000" w:themeColor="text1"/>
          <w:sz w:val="22"/>
          <w14:textFill>
            <w14:solidFill>
              <w14:schemeClr w14:val="tx1"/>
            </w14:solidFill>
          </w14:textFill>
        </w:rPr>
        <w:t>附：受托人身份证复印件（加盖委托人公章）或律师证复印件及律师事务所公函原件（</w:t>
      </w:r>
      <w:r>
        <w:rPr>
          <w:rFonts w:hint="eastAsia" w:ascii="Times New Roman" w:hAnsi="Times New Roman" w:eastAsia="仿宋" w:cs="Times New Roman"/>
          <w:color w:val="000000" w:themeColor="text1"/>
          <w:sz w:val="22"/>
          <w14:textFill>
            <w14:solidFill>
              <w14:schemeClr w14:val="tx1"/>
            </w14:solidFill>
          </w14:textFill>
        </w:rPr>
        <w:t>如</w:t>
      </w:r>
      <w:r>
        <w:rPr>
          <w:rFonts w:ascii="Times New Roman" w:hAnsi="Times New Roman" w:eastAsia="仿宋" w:cs="Times New Roman"/>
          <w:color w:val="000000" w:themeColor="text1"/>
          <w:sz w:val="22"/>
          <w14:textFill>
            <w14:solidFill>
              <w14:schemeClr w14:val="tx1"/>
            </w14:solidFill>
          </w14:textFill>
        </w:rPr>
        <w:t>受托人为律师）</w:t>
      </w:r>
    </w:p>
    <w:p>
      <w:pPr>
        <w:overflowPunct w:val="0"/>
        <w:spacing w:before="156" w:beforeLines="50" w:after="156" w:afterLines="50" w:line="300" w:lineRule="auto"/>
        <w:ind w:right="960"/>
        <w:jc w:val="right"/>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委托人（</w:t>
      </w:r>
      <w:r>
        <w:rPr>
          <w:rFonts w:hint="eastAsia" w:ascii="Times New Roman" w:hAnsi="Times New Roman" w:eastAsia="仿宋" w:cs="Times New Roman"/>
          <w:color w:val="000000" w:themeColor="text1"/>
          <w:sz w:val="24"/>
          <w14:textFill>
            <w14:solidFill>
              <w14:schemeClr w14:val="tx1"/>
            </w14:solidFill>
          </w14:textFill>
        </w:rPr>
        <w:t>公</w:t>
      </w:r>
      <w:r>
        <w:rPr>
          <w:rFonts w:ascii="Times New Roman" w:hAnsi="Times New Roman" w:eastAsia="仿宋" w:cs="Times New Roman"/>
          <w:color w:val="000000" w:themeColor="text1"/>
          <w:sz w:val="24"/>
          <w14:textFill>
            <w14:solidFill>
              <w14:schemeClr w14:val="tx1"/>
            </w14:solidFill>
          </w14:textFill>
        </w:rPr>
        <w:t>章）：</w:t>
      </w:r>
    </w:p>
    <w:p>
      <w:pPr>
        <w:overflowPunct w:val="0"/>
        <w:spacing w:before="156" w:beforeLines="50" w:after="156" w:afterLines="50" w:line="300" w:lineRule="auto"/>
        <w:ind w:right="960"/>
        <w:jc w:val="right"/>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法定代表人或负责人（签章）：</w:t>
      </w:r>
    </w:p>
    <w:p>
      <w:pPr>
        <w:overflowPunct w:val="0"/>
        <w:spacing w:before="156" w:beforeLines="50" w:after="156" w:afterLines="50" w:line="300" w:lineRule="auto"/>
        <w:jc w:val="right"/>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年      月      日</w:t>
      </w:r>
      <w:r>
        <w:rPr>
          <w:rFonts w:ascii="Times New Roman" w:hAnsi="Times New Roman" w:eastAsia="仿宋" w:cs="Times New Roman"/>
          <w:color w:val="000000" w:themeColor="text1"/>
          <w:sz w:val="24"/>
          <w14:textFill>
            <w14:solidFill>
              <w14:schemeClr w14:val="tx1"/>
            </w14:solidFill>
          </w14:textFill>
        </w:rPr>
        <w:br w:type="page"/>
      </w:r>
    </w:p>
    <w:p>
      <w:pPr>
        <w:overflowPunct w:val="0"/>
        <w:spacing w:before="156" w:beforeLines="50" w:after="156" w:afterLines="50" w:line="300" w:lineRule="auto"/>
        <w:jc w:val="left"/>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b/>
          <w:color w:val="000000" w:themeColor="text1"/>
          <w:sz w:val="24"/>
          <w14:textFill>
            <w14:solidFill>
              <w14:schemeClr w14:val="tx1"/>
            </w14:solidFill>
          </w14:textFill>
        </w:rPr>
        <w:t>附件5：</w:t>
      </w:r>
    </w:p>
    <w:p>
      <w:pPr>
        <w:overflowPunct w:val="0"/>
        <w:spacing w:before="50" w:after="50" w:line="300" w:lineRule="auto"/>
        <w:jc w:val="center"/>
        <w:rPr>
          <w:rFonts w:ascii="Times New Roman" w:hAnsi="Times New Roman" w:eastAsia="华文中宋" w:cs="Times New Roman"/>
          <w:b/>
          <w:color w:val="000000" w:themeColor="text1"/>
          <w:sz w:val="30"/>
          <w:szCs w:val="30"/>
          <w14:textFill>
            <w14:solidFill>
              <w14:schemeClr w14:val="tx1"/>
            </w14:solidFill>
          </w14:textFill>
        </w:rPr>
      </w:pPr>
      <w:r>
        <w:rPr>
          <w:rFonts w:ascii="Times New Roman" w:hAnsi="Times New Roman" w:eastAsia="华文中宋" w:cs="Times New Roman"/>
          <w:b/>
          <w:color w:val="000000" w:themeColor="text1"/>
          <w:sz w:val="30"/>
          <w:szCs w:val="30"/>
          <w14:textFill>
            <w14:solidFill>
              <w14:schemeClr w14:val="tx1"/>
            </w14:solidFill>
          </w14:textFill>
        </w:rPr>
        <w:t>保密承诺函</w:t>
      </w:r>
    </w:p>
    <w:p>
      <w:pPr>
        <w:overflowPunct w:val="0"/>
        <w:spacing w:before="156" w:beforeLines="50" w:after="156" w:afterLines="50" w:line="300" w:lineRule="auto"/>
        <w:rPr>
          <w:rFonts w:ascii="Times New Roman" w:hAnsi="Times New Roman" w:eastAsia="仿宋" w:cs="Times New Roman"/>
          <w:color w:val="000000" w:themeColor="text1"/>
          <w:sz w:val="24"/>
          <w14:textFill>
            <w14:solidFill>
              <w14:schemeClr w14:val="tx1"/>
            </w14:solidFill>
          </w14:textFill>
        </w:rPr>
      </w:pPr>
      <w:r>
        <w:rPr>
          <w:rFonts w:hint="eastAsia" w:ascii="Times New Roman" w:hAnsi="Times New Roman" w:eastAsia="仿宋" w:cs="Times New Roman"/>
          <w:sz w:val="24"/>
          <w:szCs w:val="24"/>
          <w:lang w:eastAsia="zh-CN"/>
        </w:rPr>
        <w:t>国御温泉度假小镇股份有限公司</w:t>
      </w:r>
      <w:r>
        <w:rPr>
          <w:rFonts w:ascii="Times New Roman" w:hAnsi="Times New Roman" w:eastAsia="仿宋" w:cs="Times New Roman"/>
          <w:color w:val="000000" w:themeColor="text1"/>
          <w:sz w:val="24"/>
          <w14:textFill>
            <w14:solidFill>
              <w14:schemeClr w14:val="tx1"/>
            </w14:solidFill>
          </w14:textFill>
        </w:rPr>
        <w:t>：</w:t>
      </w:r>
    </w:p>
    <w:p>
      <w:pPr>
        <w:overflowPunct w:val="0"/>
        <w:spacing w:before="156" w:beforeLines="50" w:after="156" w:afterLines="50" w:line="300" w:lineRule="auto"/>
        <w:rPr>
          <w:rFonts w:ascii="Times New Roman" w:hAnsi="Times New Roman" w:eastAsia="仿宋" w:cs="Times New Roman"/>
          <w:color w:val="000000" w:themeColor="text1"/>
          <w:sz w:val="24"/>
          <w14:textFill>
            <w14:solidFill>
              <w14:schemeClr w14:val="tx1"/>
            </w14:solidFill>
          </w14:textFill>
        </w:rPr>
      </w:pPr>
      <w:r>
        <w:rPr>
          <w:rFonts w:hint="eastAsia" w:ascii="Times New Roman" w:hAnsi="Times New Roman" w:eastAsia="仿宋" w:cs="Times New Roman"/>
          <w:sz w:val="24"/>
          <w:szCs w:val="24"/>
          <w:lang w:eastAsia="zh-CN"/>
        </w:rPr>
        <w:t>国御温泉度假小镇股份有限公司</w:t>
      </w:r>
      <w:r>
        <w:rPr>
          <w:rFonts w:hint="eastAsia" w:ascii="Times New Roman" w:hAnsi="Times New Roman" w:eastAsia="仿宋" w:cs="Times New Roman"/>
          <w:color w:val="000000" w:themeColor="text1"/>
          <w:sz w:val="24"/>
          <w:lang w:eastAsia="zh-CN"/>
          <w14:textFill>
            <w14:solidFill>
              <w14:schemeClr w14:val="tx1"/>
            </w14:solidFill>
          </w14:textFill>
        </w:rPr>
        <w:t>管理人</w:t>
      </w:r>
      <w:r>
        <w:rPr>
          <w:rFonts w:ascii="Times New Roman" w:hAnsi="Times New Roman" w:eastAsia="仿宋" w:cs="Times New Roman"/>
          <w:color w:val="000000" w:themeColor="text1"/>
          <w:sz w:val="24"/>
          <w14:textFill>
            <w14:solidFill>
              <w14:schemeClr w14:val="tx1"/>
            </w14:solidFill>
          </w14:textFill>
        </w:rPr>
        <w:t>：</w:t>
      </w:r>
    </w:p>
    <w:p>
      <w:pPr>
        <w:overflowPunct w:val="0"/>
        <w:spacing w:before="156" w:beforeLines="50" w:after="156" w:afterLines="50" w:line="300" w:lineRule="auto"/>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本单位拟参与</w:t>
      </w:r>
      <w:r>
        <w:rPr>
          <w:rFonts w:hint="eastAsia" w:ascii="Times New Roman" w:hAnsi="Times New Roman" w:eastAsia="仿宋" w:cs="Times New Roman"/>
          <w:sz w:val="24"/>
          <w:szCs w:val="24"/>
          <w:lang w:eastAsia="zh-CN"/>
        </w:rPr>
        <w:t>国御温泉度假小镇股份有限公司</w:t>
      </w:r>
      <w:bookmarkStart w:id="0" w:name="_GoBack"/>
      <w:bookmarkEnd w:id="0"/>
      <w:r>
        <w:rPr>
          <w:rFonts w:hint="eastAsia" w:ascii="Times New Roman" w:hAnsi="Times New Roman" w:eastAsia="仿宋" w:cs="Times New Roman"/>
          <w:color w:val="000000" w:themeColor="text1"/>
          <w:sz w:val="24"/>
          <w:lang w:eastAsia="zh-CN"/>
          <w14:textFill>
            <w14:solidFill>
              <w14:schemeClr w14:val="tx1"/>
            </w14:solidFill>
          </w14:textFill>
        </w:rPr>
        <w:t>重整</w:t>
      </w:r>
      <w:r>
        <w:rPr>
          <w:rFonts w:ascii="Times New Roman" w:hAnsi="Times New Roman" w:eastAsia="仿宋" w:cs="Times New Roman"/>
          <w:color w:val="000000" w:themeColor="text1"/>
          <w:sz w:val="24"/>
          <w14:textFill>
            <w14:solidFill>
              <w14:schemeClr w14:val="tx1"/>
            </w14:solidFill>
          </w14:textFill>
        </w:rPr>
        <w:t>投资人招募和遴选（以下简称“本次招募和遴选”），鉴于本单位在参与过程中可能接触或使用</w:t>
      </w:r>
      <w:r>
        <w:rPr>
          <w:rFonts w:hint="eastAsia" w:ascii="Times New Roman" w:hAnsi="Times New Roman" w:eastAsia="仿宋" w:cs="Times New Roman"/>
          <w:sz w:val="24"/>
          <w:szCs w:val="24"/>
          <w:lang w:eastAsia="zh-CN"/>
        </w:rPr>
        <w:t>国御温泉度假小镇股份有限公司</w:t>
      </w:r>
      <w:r>
        <w:rPr>
          <w:rFonts w:ascii="Times New Roman" w:hAnsi="Times New Roman" w:eastAsia="仿宋" w:cs="Times New Roman"/>
          <w:color w:val="000000" w:themeColor="text1"/>
          <w:sz w:val="24"/>
          <w14:textFill>
            <w14:solidFill>
              <w14:schemeClr w14:val="tx1"/>
            </w14:solidFill>
          </w14:textFill>
        </w:rPr>
        <w:t>及其下属企业（以下统称“标的公司”）的保密信息，根据《中华人民共和国民法典》等相关法律法规的规定，本单位就保密义务相关事宜做出如下承诺：</w:t>
      </w:r>
    </w:p>
    <w:p>
      <w:pPr>
        <w:overflowPunct w:val="0"/>
        <w:spacing w:before="156" w:beforeLines="50" w:after="156" w:afterLines="50" w:line="300" w:lineRule="auto"/>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1．本单位承诺对参与本次招募和遴选过程中取得（接触、获取及/或知悉）的标的公司任何未公开的资料、信息、记录、文件，有关意见、建议、分析、研究报告，以及进行的谈判磋商、文件签署等任何信息（以下简称“保密信息”）严格履行保密义务，且不论该等信息是否标注保密。</w:t>
      </w:r>
    </w:p>
    <w:p>
      <w:pPr>
        <w:overflowPunct w:val="0"/>
        <w:spacing w:before="156" w:beforeLines="50" w:after="156" w:afterLines="50" w:line="300" w:lineRule="auto"/>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2. 本单位的董事、员工、顾问、授权代表及聘请的第三方专业机构等（以下简称“本单位代表”）均应遵守本函的规定。</w:t>
      </w:r>
    </w:p>
    <w:p>
      <w:pPr>
        <w:overflowPunct w:val="0"/>
        <w:spacing w:before="156" w:beforeLines="50" w:after="156" w:afterLines="50" w:line="300" w:lineRule="auto"/>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3．本单位不会将任何保密信息用于参与本次招募和遴选（含尽职调查）之外的任何目的。未经贵方许可，本单位不以任何形式向任何第三方披露、泄露、出售、公布、复制保密信息或提供给任何第三方使用。</w:t>
      </w:r>
    </w:p>
    <w:p>
      <w:pPr>
        <w:overflowPunct w:val="0"/>
        <w:spacing w:before="156" w:beforeLines="50" w:after="156" w:afterLines="50" w:line="300" w:lineRule="auto"/>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3．本单位承诺不会利用内幕信息买卖上市公司股票，否则贵方有权取消本单位参与本次</w:t>
      </w:r>
      <w:r>
        <w:rPr>
          <w:rFonts w:hint="eastAsia" w:ascii="Times New Roman" w:hAnsi="Times New Roman" w:eastAsia="仿宋" w:cs="Times New Roman"/>
          <w:color w:val="000000" w:themeColor="text1"/>
          <w:sz w:val="24"/>
          <w:lang w:eastAsia="zh-CN"/>
          <w14:textFill>
            <w14:solidFill>
              <w14:schemeClr w14:val="tx1"/>
            </w14:solidFill>
          </w14:textFill>
        </w:rPr>
        <w:t>重整</w:t>
      </w:r>
      <w:r>
        <w:rPr>
          <w:rFonts w:ascii="Times New Roman" w:hAnsi="Times New Roman" w:eastAsia="仿宋" w:cs="Times New Roman"/>
          <w:color w:val="000000" w:themeColor="text1"/>
          <w:sz w:val="24"/>
          <w14:textFill>
            <w14:solidFill>
              <w14:schemeClr w14:val="tx1"/>
            </w14:solidFill>
          </w14:textFill>
        </w:rPr>
        <w:t>投资人招募的遴选资格。</w:t>
      </w:r>
    </w:p>
    <w:p>
      <w:pPr>
        <w:overflowPunct w:val="0"/>
        <w:spacing w:before="156" w:beforeLines="50" w:after="156" w:afterLines="50" w:line="300" w:lineRule="auto"/>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4．本单位或本单位代表若违反上述承诺，本单位将自愿承担相关法律责任和由此带来的一切不利后果，并赔偿各方因此遭受的全部损失。</w:t>
      </w:r>
    </w:p>
    <w:p>
      <w:pPr>
        <w:overflowPunct w:val="0"/>
        <w:spacing w:before="156" w:beforeLines="50" w:after="156" w:afterLines="50" w:line="300" w:lineRule="auto"/>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5．非经</w:t>
      </w:r>
      <w:r>
        <w:rPr>
          <w:rFonts w:hint="eastAsia" w:ascii="Times New Roman" w:hAnsi="Times New Roman" w:eastAsia="仿宋" w:cs="Times New Roman"/>
          <w:color w:val="000000" w:themeColor="text1"/>
          <w:sz w:val="24"/>
          <w:lang w:eastAsia="zh-CN"/>
          <w14:textFill>
            <w14:solidFill>
              <w14:schemeClr w14:val="tx1"/>
            </w14:solidFill>
          </w14:textFill>
        </w:rPr>
        <w:t>管理人</w:t>
      </w:r>
      <w:r>
        <w:rPr>
          <w:rFonts w:ascii="Times New Roman" w:hAnsi="Times New Roman" w:eastAsia="仿宋" w:cs="Times New Roman"/>
          <w:color w:val="000000" w:themeColor="text1"/>
          <w:sz w:val="24"/>
          <w14:textFill>
            <w14:solidFill>
              <w14:schemeClr w14:val="tx1"/>
            </w14:solidFill>
          </w14:textFill>
        </w:rPr>
        <w:t>书面通知明确说明本函所涉及的某项信息和资料可以不用保密，本单位（包括本单位代表）在保密信息非因本单位（包括本单位代表）原因成为公开信息前将按照本函承担保密义务，保密期限不受本函有效期限限制。</w:t>
      </w:r>
    </w:p>
    <w:p>
      <w:pPr>
        <w:overflowPunct w:val="0"/>
        <w:spacing w:before="156" w:beforeLines="50" w:after="156" w:afterLines="50" w:line="300" w:lineRule="auto"/>
        <w:ind w:firstLine="480" w:firstLineChars="200"/>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本函自本单位盖章之日起生效。</w:t>
      </w:r>
    </w:p>
    <w:p>
      <w:pPr>
        <w:overflowPunct w:val="0"/>
        <w:spacing w:before="50" w:after="50" w:line="300" w:lineRule="auto"/>
        <w:ind w:right="960"/>
        <w:jc w:val="right"/>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意向投资人（公章）：</w:t>
      </w:r>
    </w:p>
    <w:p>
      <w:pPr>
        <w:overflowPunct w:val="0"/>
        <w:spacing w:before="50" w:after="50" w:line="300" w:lineRule="auto"/>
        <w:ind w:right="960"/>
        <w:jc w:val="right"/>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法定代表人或负责人（签章）：</w:t>
      </w:r>
    </w:p>
    <w:p>
      <w:pPr>
        <w:overflowPunct w:val="0"/>
        <w:spacing w:before="156" w:beforeLines="50" w:after="156" w:afterLines="50" w:line="300" w:lineRule="auto"/>
        <w:ind w:right="480" w:firstLine="480" w:firstLineChars="200"/>
        <w:jc w:val="right"/>
        <w:rPr>
          <w:rFonts w:ascii="Times New Roman" w:hAnsi="Times New Roman" w:eastAsia="仿宋" w:cs="Times New Roman"/>
          <w:color w:val="000000" w:themeColor="text1"/>
          <w:sz w:val="24"/>
          <w14:textFill>
            <w14:solidFill>
              <w14:schemeClr w14:val="tx1"/>
            </w14:solidFill>
          </w14:textFill>
        </w:rPr>
      </w:pPr>
      <w:r>
        <w:rPr>
          <w:rFonts w:ascii="Times New Roman" w:hAnsi="Times New Roman" w:eastAsia="仿宋" w:cs="Times New Roman"/>
          <w:color w:val="000000" w:themeColor="text1"/>
          <w:sz w:val="24"/>
          <w14:textFill>
            <w14:solidFill>
              <w14:schemeClr w14:val="tx1"/>
            </w14:solidFill>
          </w14:textFill>
        </w:rPr>
        <w:t>年      月      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华文中宋">
    <w:panose1 w:val="02010600040101010101"/>
    <w:charset w:val="86"/>
    <w:family w:val="auto"/>
    <w:pitch w:val="default"/>
    <w:sig w:usb0="00000287" w:usb1="080F0000" w:usb2="00000000" w:usb3="00000000" w:csb0="0004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4A8A"/>
    <w:rsid w:val="00124A8A"/>
    <w:rsid w:val="006C3953"/>
    <w:rsid w:val="00A34EB8"/>
    <w:rsid w:val="00AB5546"/>
    <w:rsid w:val="00D15A04"/>
    <w:rsid w:val="00D57481"/>
    <w:rsid w:val="00ED36AB"/>
    <w:rsid w:val="1FC34127"/>
    <w:rsid w:val="659E0DD2"/>
    <w:rsid w:val="6D3729F4"/>
    <w:rsid w:val="726D09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8"/>
    <w:qFormat/>
    <w:uiPriority w:val="1"/>
    <w:rPr>
      <w:sz w:val="27"/>
      <w:szCs w:val="27"/>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正文文本 字符"/>
    <w:basedOn w:val="7"/>
    <w:link w:val="2"/>
    <w:qFormat/>
    <w:uiPriority w:val="1"/>
    <w:rPr>
      <w:sz w:val="27"/>
      <w:szCs w:val="27"/>
    </w:rPr>
  </w:style>
  <w:style w:type="character" w:customStyle="1" w:styleId="9">
    <w:name w:val="页眉 字符"/>
    <w:basedOn w:val="7"/>
    <w:link w:val="4"/>
    <w:qFormat/>
    <w:uiPriority w:val="99"/>
    <w:rPr>
      <w:sz w:val="18"/>
      <w:szCs w:val="18"/>
    </w:rPr>
  </w:style>
  <w:style w:type="character" w:customStyle="1" w:styleId="10">
    <w:name w:val="页脚 字符"/>
    <w:basedOn w:val="7"/>
    <w:link w:val="3"/>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10</Pages>
  <Words>486</Words>
  <Characters>2771</Characters>
  <Lines>23</Lines>
  <Paragraphs>6</Paragraphs>
  <TotalTime>25</TotalTime>
  <ScaleCrop>false</ScaleCrop>
  <LinksUpToDate>false</LinksUpToDate>
  <CharactersWithSpaces>3251</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2024-07-19T16:27:00Z</dcterms:created>
  <dc:creator>user</dc:creator>
  <cp:lastModifiedBy>几米</cp:lastModifiedBy>
  <dcterms:modified xsi:type="dcterms:W3CDTF">2026-03-09T06:52:32Z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ICV">
    <vt:lpwstr>F1094904A24EAD27F555A866457CB3BB_43</vt:lpwstr>
  </property>
</Properties>
</file>