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00" w:lineRule="exact"/>
        <w:ind w:firstLine="0" w:firstLine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徐诺公司核心管线情况</w:t>
      </w:r>
    </w:p>
    <w:p>
      <w:pPr>
        <w:keepNext w:val="0"/>
        <w:keepLines w:val="0"/>
        <w:pageBreakBefore w:val="0"/>
        <w:widowControl w:val="0"/>
        <w:kinsoku/>
        <w:wordWrap/>
        <w:overflowPunct/>
        <w:topLinePunct w:val="0"/>
        <w:autoSpaceDE/>
        <w:autoSpaceDN/>
        <w:bidi w:val="0"/>
        <w:adjustRightInd/>
        <w:snapToGrid/>
        <w:spacing w:after="313" w:afterLines="100" w:line="600" w:lineRule="exact"/>
        <w:ind w:firstLine="640" w:firstLineChars="200"/>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徐诺公司核心资产为多条药物研发管线，其中核心管线“艾贝司他”已获国家药品监督管理局药品审评中心（CDE）受理优先审评，受理号为CSHS2500117。主要管线情况如下：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rPr>
          <w:trHeight w:val="62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bCs w:val="0"/>
                <w:sz w:val="28"/>
                <w:szCs w:val="28"/>
                <w:vertAlign w:val="baseline"/>
                <w:lang w:val="en-US" w:eastAsia="zh-CN"/>
              </w:rPr>
            </w:pPr>
            <w:r>
              <w:rPr>
                <w:rFonts w:hint="default" w:ascii="Times New Roman Regular" w:hAnsi="Times New Roman Regular" w:eastAsia="方正仿宋_GB2312" w:cs="Times New Roman Regular"/>
                <w:b/>
                <w:bCs w:val="0"/>
                <w:sz w:val="28"/>
                <w:szCs w:val="28"/>
                <w:vertAlign w:val="baseline"/>
                <w:lang w:val="en-US" w:eastAsia="zh-CN"/>
              </w:rPr>
              <w:t>适应症</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bCs w:val="0"/>
                <w:sz w:val="28"/>
                <w:szCs w:val="28"/>
                <w:vertAlign w:val="baseline"/>
                <w:lang w:val="en-US" w:eastAsia="zh-CN"/>
              </w:rPr>
            </w:pPr>
            <w:r>
              <w:rPr>
                <w:rFonts w:hint="default" w:ascii="Times New Roman Regular" w:hAnsi="Times New Roman Regular" w:eastAsia="方正仿宋_GB2312" w:cs="Times New Roman Regular"/>
                <w:b/>
                <w:bCs w:val="0"/>
                <w:sz w:val="28"/>
                <w:szCs w:val="28"/>
                <w:vertAlign w:val="baseline"/>
                <w:lang w:val="en-US" w:eastAsia="zh-CN"/>
              </w:rPr>
              <w:t>预计上市国家</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bCs w:val="0"/>
                <w:sz w:val="28"/>
                <w:szCs w:val="28"/>
                <w:vertAlign w:val="baseline"/>
                <w:lang w:val="en-US" w:eastAsia="zh-CN"/>
              </w:rPr>
            </w:pPr>
            <w:r>
              <w:rPr>
                <w:rFonts w:hint="default" w:ascii="Times New Roman Regular" w:hAnsi="Times New Roman Regular" w:eastAsia="方正仿宋_GB2312" w:cs="Times New Roman Regular"/>
                <w:b/>
                <w:bCs w:val="0"/>
                <w:sz w:val="28"/>
                <w:szCs w:val="28"/>
                <w:vertAlign w:val="baseline"/>
                <w:lang w:val="en-US" w:eastAsia="zh-CN"/>
              </w:rPr>
              <w:t>阶段</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bCs w:val="0"/>
                <w:sz w:val="28"/>
                <w:szCs w:val="28"/>
                <w:vertAlign w:val="baseline"/>
                <w:lang w:val="en-US" w:eastAsia="zh-CN"/>
              </w:rPr>
            </w:pPr>
            <w:r>
              <w:rPr>
                <w:rFonts w:hint="default" w:ascii="Times New Roman Regular" w:hAnsi="Times New Roman Regular" w:eastAsia="方正仿宋_GB2312" w:cs="Times New Roman Regular"/>
                <w:b/>
                <w:bCs w:val="0"/>
                <w:sz w:val="28"/>
                <w:szCs w:val="28"/>
                <w:vertAlign w:val="baseline"/>
                <w:lang w:val="en-US" w:eastAsia="zh-CN"/>
              </w:rPr>
              <w:t>备注</w:t>
            </w:r>
          </w:p>
        </w:tc>
      </w:tr>
      <w:tr>
        <w:trPr>
          <w:trHeight w:val="454" w:hRule="atLeast"/>
        </w:trPr>
        <w:tc>
          <w:tcPr>
            <w:tcW w:w="8522" w:type="dxa"/>
            <w:gridSpan w:val="4"/>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bCs w:val="0"/>
                <w:sz w:val="24"/>
                <w:szCs w:val="24"/>
                <w:vertAlign w:val="baseline"/>
                <w:lang w:val="en-US" w:eastAsia="zh-CN"/>
              </w:rPr>
              <w:t>艾贝司他（HDAC抑制剂）</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滤泡性淋巴瘤</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中国</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NDA附条件获批</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国家药监局优先审评</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肾癌</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全球</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注册三期</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美国药监局快速审评认定</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成人胶质瘤</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美国</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临床一期</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滤泡性淋巴瘤</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美国、欧洲</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注册二期</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美国药监局快速审评认定</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乳腺癌</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美国</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临床一期</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多种实体瘤</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美国</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临床一期</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弥漫大B淋巴瘤、套细胞淋巴瘤</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中国</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确证性实验</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w:t>
            </w:r>
          </w:p>
        </w:tc>
      </w:tr>
      <w:tr>
        <w:trPr>
          <w:trHeight w:val="454" w:hRule="atLeast"/>
        </w:trPr>
        <w:tc>
          <w:tcPr>
            <w:tcW w:w="8522" w:type="dxa"/>
            <w:gridSpan w:val="4"/>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bCs w:val="0"/>
                <w:sz w:val="24"/>
                <w:szCs w:val="24"/>
                <w:vertAlign w:val="baseline"/>
                <w:lang w:val="en-US" w:eastAsia="zh-CN"/>
              </w:rPr>
              <w:t>XP-102（Pan-RAF 抑制剂）</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结直肠癌、非小细胞肺癌、黑色素瘤、甲状腺癌</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中国、美国</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eastAsia" w:ascii="Times New Roman Regular" w:hAnsi="Times New Roman Regular" w:eastAsia="方正仿宋_GB2312" w:cs="Times New Roman Regular"/>
                <w:b w:val="0"/>
                <w:sz w:val="24"/>
                <w:szCs w:val="24"/>
                <w:vertAlign w:val="baseline"/>
                <w:lang w:val="en-US" w:eastAsia="zh-CN"/>
              </w:rPr>
              <w:t>临床一期</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eastAsia" w:ascii="Times New Roman Regular" w:hAnsi="Times New Roman Regular" w:eastAsia="方正仿宋_GB2312" w:cs="Times New Roman Regular"/>
                <w:b w:val="0"/>
                <w:sz w:val="24"/>
                <w:szCs w:val="24"/>
                <w:vertAlign w:val="baseline"/>
                <w:lang w:val="en-US" w:eastAsia="zh-CN"/>
              </w:rPr>
              <w:t>-</w:t>
            </w:r>
          </w:p>
        </w:tc>
      </w:tr>
      <w:tr>
        <w:trPr>
          <w:trHeight w:val="454" w:hRule="atLeast"/>
        </w:trPr>
        <w:tc>
          <w:tcPr>
            <w:tcW w:w="8522" w:type="dxa"/>
            <w:gridSpan w:val="4"/>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bCs w:val="0"/>
                <w:sz w:val="24"/>
                <w:szCs w:val="24"/>
                <w:vertAlign w:val="baseline"/>
                <w:lang w:val="en-US" w:eastAsia="zh-CN"/>
              </w:rPr>
              <w:t>XP-103（TRK/Fra-1抑制剂）</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实体瘤</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临床前</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w:t>
            </w:r>
          </w:p>
        </w:tc>
      </w:tr>
      <w:tr>
        <w:trPr>
          <w:trHeight w:val="454" w:hRule="atLeast"/>
        </w:trPr>
        <w:tc>
          <w:tcPr>
            <w:tcW w:w="8522" w:type="dxa"/>
            <w:gridSpan w:val="4"/>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bCs w:val="0"/>
                <w:sz w:val="24"/>
                <w:szCs w:val="24"/>
                <w:vertAlign w:val="baseline"/>
                <w:lang w:val="en-US" w:eastAsia="zh-CN"/>
              </w:rPr>
              <w:t>XP-104（RET抑制剂）</w:t>
            </w:r>
          </w:p>
        </w:tc>
      </w:tr>
      <w:tr>
        <w:trPr>
          <w:trHeight w:val="4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实体瘤</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临床前</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方正仿宋_GB2312" w:cs="Times New Roman Regular"/>
                <w:b w:val="0"/>
                <w:sz w:val="24"/>
                <w:szCs w:val="24"/>
                <w:vertAlign w:val="baseline"/>
                <w:lang w:val="en-US" w:eastAsia="zh-CN"/>
              </w:rPr>
            </w:pPr>
            <w:r>
              <w:rPr>
                <w:rFonts w:hint="default" w:ascii="Times New Roman Regular" w:hAnsi="Times New Roman Regular" w:eastAsia="方正仿宋_GB2312" w:cs="Times New Roman Regular"/>
                <w:b w:val="0"/>
                <w:sz w:val="24"/>
                <w:szCs w:val="24"/>
                <w:vertAlign w:val="baseline"/>
                <w:lang w:val="en-US" w:eastAsia="zh-CN"/>
              </w:rPr>
              <w:t>-</w:t>
            </w:r>
          </w:p>
        </w:tc>
      </w:tr>
    </w:tbl>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徐诺药业（南京）有限公司意向投资人</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报名意向书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徐诺药业（南京）有限公司管理人：</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jc w:val="left"/>
        <w:textAlignment w:val="auto"/>
        <w:rPr>
          <w:rFonts w:hint="default" w:ascii="Times New Roman Regular" w:hAnsi="Times New Roman Regular" w:eastAsia="方正仿宋_GB2312" w:cs="Times New Roman Regular"/>
          <w:sz w:val="30"/>
          <w:szCs w:val="30"/>
          <w:lang w:val="en-US" w:eastAsia="zh-CN"/>
        </w:rPr>
      </w:pPr>
      <w:r>
        <w:rPr>
          <w:rFonts w:hint="default" w:ascii="Times New Roman Regular" w:hAnsi="Times New Roman Regular" w:eastAsia="方正仿宋_GB2312" w:cs="Times New Roman Regular"/>
          <w:sz w:val="32"/>
          <w:szCs w:val="32"/>
          <w:lang w:val="en-US" w:eastAsia="zh-CN"/>
        </w:rPr>
        <w:t>本参选机构已充分知悉并了解《徐诺药业（南京）有限公司破产</w:t>
      </w:r>
      <w:r>
        <w:rPr>
          <w:rFonts w:hint="eastAsia" w:ascii="Times New Roman Regular" w:hAnsi="Times New Roman Regular" w:eastAsia="方正仿宋_GB2312" w:cs="Times New Roman Regular"/>
          <w:sz w:val="32"/>
          <w:szCs w:val="32"/>
          <w:lang w:val="en-US" w:eastAsia="zh-CN"/>
        </w:rPr>
        <w:t>重整</w:t>
      </w:r>
      <w:r>
        <w:rPr>
          <w:rFonts w:hint="default" w:ascii="Times New Roman Regular" w:hAnsi="Times New Roman Regular" w:eastAsia="方正仿宋_GB2312" w:cs="Times New Roman Regular"/>
          <w:sz w:val="32"/>
          <w:szCs w:val="32"/>
          <w:lang w:val="en-US" w:eastAsia="zh-CN"/>
        </w:rPr>
        <w:t>案意向投资人招募公告》的内容，承诺符合该公告所要求的意向投资人报名条件。本参选机构所提交的报名材料均真实、合法、有效，且不存在重大隐瞒或遗漏，本参选机构自愿参与徐诺药业（南京）有限公司投资人的招募程序，遵照管理人要求开展投资人招募程序。本参选机构的名称及联系方式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5714"/>
      </w:tblGrid>
      <w:tr>
        <w:tc>
          <w:tcPr>
            <w:tcW w:w="280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名称</w:t>
            </w:r>
          </w:p>
        </w:tc>
        <w:tc>
          <w:tcPr>
            <w:tcW w:w="571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p>
        </w:tc>
      </w:tr>
      <w:tr>
        <w:tc>
          <w:tcPr>
            <w:tcW w:w="280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联系人</w:t>
            </w:r>
          </w:p>
        </w:tc>
        <w:tc>
          <w:tcPr>
            <w:tcW w:w="571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p>
        </w:tc>
      </w:tr>
      <w:tr>
        <w:tc>
          <w:tcPr>
            <w:tcW w:w="280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联系电话</w:t>
            </w:r>
          </w:p>
        </w:tc>
        <w:tc>
          <w:tcPr>
            <w:tcW w:w="571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p>
        </w:tc>
      </w:tr>
      <w:tr>
        <w:tc>
          <w:tcPr>
            <w:tcW w:w="280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电子邮箱</w:t>
            </w:r>
          </w:p>
        </w:tc>
        <w:tc>
          <w:tcPr>
            <w:tcW w:w="571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p>
        </w:tc>
      </w:tr>
      <w:tr>
        <w:tc>
          <w:tcPr>
            <w:tcW w:w="280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联系地址</w:t>
            </w:r>
          </w:p>
        </w:tc>
        <w:tc>
          <w:tcPr>
            <w:tcW w:w="571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p>
        </w:tc>
      </w:tr>
      <w:tr>
        <w:tc>
          <w:tcPr>
            <w:tcW w:w="2808"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银行账户信息</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（用于退还保证金）</w:t>
            </w:r>
          </w:p>
        </w:tc>
        <w:tc>
          <w:tcPr>
            <w:tcW w:w="571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开户名称</w:t>
            </w:r>
          </w:p>
        </w:tc>
      </w:tr>
      <w:tr>
        <w:tc>
          <w:tcPr>
            <w:tcW w:w="2808" w:type="dxa"/>
            <w:vMerge w:val="continue"/>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p>
        </w:tc>
        <w:tc>
          <w:tcPr>
            <w:tcW w:w="571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账    号：</w:t>
            </w:r>
          </w:p>
        </w:tc>
      </w:tr>
      <w:tr>
        <w:tc>
          <w:tcPr>
            <w:tcW w:w="2808" w:type="dxa"/>
            <w:vMerge w:val="continue"/>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p>
        </w:tc>
        <w:tc>
          <w:tcPr>
            <w:tcW w:w="571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Regular" w:hAnsi="Times New Roman Regular" w:eastAsia="方正仿宋_GB2312" w:cs="Times New Roman Regular"/>
                <w:sz w:val="30"/>
                <w:szCs w:val="30"/>
                <w:vertAlign w:val="baseline"/>
                <w:lang w:val="en-US" w:eastAsia="zh-CN"/>
              </w:rPr>
            </w:pPr>
            <w:r>
              <w:rPr>
                <w:rFonts w:hint="default" w:ascii="Times New Roman Regular" w:hAnsi="Times New Roman Regular" w:eastAsia="方正仿宋_GB2312" w:cs="Times New Roman Regular"/>
                <w:sz w:val="30"/>
                <w:szCs w:val="30"/>
                <w:vertAlign w:val="baseline"/>
                <w:lang w:val="en-US" w:eastAsia="zh-CN"/>
              </w:rPr>
              <w:t>开户行</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Regular" w:hAnsi="Times New Roman Regular" w:eastAsia="方正仿宋_GB2312" w:cs="Times New Roman Regular"/>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意向投资人（盖章）：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法定代表人（负责人）/授权代表签字：_________</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日期：_________</w:t>
      </w:r>
    </w:p>
    <w:p>
      <w:pPr>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徐诺药业（南京）有限公司招募意向投资人</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承诺函</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徐诺药业（南京）有限公司管理人：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截至本函件出具之日，我方未被人民法院列入失信被执行人名单，不属于失信惩戒对象，最近三年无重大违法行为且不涉嫌重大违法行为。管理人招募及遴选投资人期间，我方承诺遵守管理人安排。同时，如管理人为遴选重整投资人而需开展反向尽调的，我方同意配合管理人针对我方开展的反向尽调</w:t>
      </w:r>
      <w:r>
        <w:rPr>
          <w:rFonts w:hint="eastAsia" w:ascii="Times New Roman Regular" w:hAnsi="Times New Roman Regular" w:eastAsia="方正仿宋_GB2312" w:cs="Times New Roman Regular"/>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Times New Roman Regular" w:hAnsi="Times New Roman Regular" w:eastAsia="方正仿宋_GB2312" w:cs="Times New Roman Regular"/>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意向投资人（盖章）：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法定代表人（负责人）/授权代表签字：_________</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日期：_________</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Times New Roman Regular" w:hAnsi="Times New Roman Regular" w:eastAsia="方正仿宋_GB2312" w:cs="Times New Roman Regular"/>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default" w:ascii="Times New Roman Regular" w:hAnsi="Times New Roman Regular" w:eastAsia="方正仿宋_GB2312" w:cs="Times New Roman Regular"/>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徐诺药业（南京）有限公司招募意向投资人</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法定代表人/负责人身份证明书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徐诺药业（南京）有限公司管理人：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2312" w:cs="Times New Roman Regular"/>
          <w:sz w:val="32"/>
          <w:szCs w:val="32"/>
          <w:lang w:val="en-US" w:eastAsia="zh-CN"/>
        </w:rPr>
      </w:pPr>
      <w:r>
        <w:rPr>
          <w:rFonts w:hint="eastAsia" w:ascii="Times New Roman Regular" w:hAnsi="Times New Roman Regular" w:eastAsia="方正仿宋_GB2312" w:cs="Times New Roman Regular"/>
          <w:sz w:val="32"/>
          <w:szCs w:val="32"/>
          <w:lang w:val="en-US" w:eastAsia="zh-CN"/>
        </w:rPr>
        <w:t>兹证明_________（身份证号：_____________________）在本单位担任_________________职务，为本单位的法定代表人（负责人）。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2312" w:cs="Times New Roman Regular"/>
          <w:sz w:val="32"/>
          <w:szCs w:val="32"/>
          <w:lang w:val="en-US" w:eastAsia="zh-CN"/>
        </w:rPr>
      </w:pPr>
      <w:r>
        <w:rPr>
          <w:rFonts w:hint="eastAsia" w:ascii="Times New Roman Regular" w:hAnsi="Times New Roman Regular" w:eastAsia="方正仿宋_GB2312" w:cs="Times New Roman Regular"/>
          <w:sz w:val="32"/>
          <w:szCs w:val="32"/>
          <w:lang w:val="en-US" w:eastAsia="zh-CN"/>
        </w:rPr>
        <w:t>特此证明。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2312" w:cs="Times New Roman Regular"/>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2312" w:cs="Times New Roman Regular"/>
          <w:sz w:val="32"/>
          <w:szCs w:val="32"/>
          <w:lang w:val="en-US" w:eastAsia="zh-CN"/>
        </w:rPr>
      </w:pPr>
      <w:r>
        <w:rPr>
          <w:rFonts w:hint="eastAsia" w:ascii="Times New Roman Regular" w:hAnsi="Times New Roman Regular" w:eastAsia="方正仿宋_GB2312" w:cs="Times New Roman Regular"/>
          <w:sz w:val="32"/>
          <w:szCs w:val="32"/>
          <w:lang w:val="en-US" w:eastAsia="zh-CN"/>
        </w:rPr>
        <w:t>附：法定代表人/负责人身份证复印件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2312" w:cs="Times New Roman Regular"/>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jc w:val="left"/>
        <w:textAlignment w:val="auto"/>
        <w:rPr>
          <w:rFonts w:hint="default" w:ascii="Times New Roman Regular" w:hAnsi="Times New Roman Regular" w:eastAsia="方正仿宋_GB2312"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意向投资人（盖章）：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Regular" w:hAnsi="Times New Roman Regular" w:eastAsia="方正仿宋_GB2312" w:cs="Times New Roman Regular"/>
          <w:sz w:val="32"/>
          <w:szCs w:val="32"/>
          <w:lang w:val="en-US" w:eastAsia="zh-CN"/>
        </w:rPr>
      </w:pPr>
      <w:r>
        <w:rPr>
          <w:rFonts w:hint="eastAsia" w:ascii="Times New Roman Regular" w:hAnsi="Times New Roman Regular" w:eastAsia="方正仿宋_GB2312" w:cs="Times New Roman Regular"/>
          <w:sz w:val="32"/>
          <w:szCs w:val="32"/>
          <w:lang w:val="en-US" w:eastAsia="zh-CN"/>
        </w:rPr>
        <w:t>日期：</w:t>
      </w:r>
      <w:r>
        <w:rPr>
          <w:rFonts w:hint="default" w:ascii="Times New Roman Regular" w:hAnsi="Times New Roman Regular" w:eastAsia="方正仿宋_GB2312" w:cs="Times New Roman Regular"/>
          <w:sz w:val="32"/>
          <w:szCs w:val="32"/>
          <w:lang w:val="en-US" w:eastAsia="zh-CN"/>
        </w:rPr>
        <w:t>_________</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Times New Roman Regular" w:hAnsi="Times New Roman Regular" w:eastAsia="方正仿宋_GB2312" w:cs="Times New Roman Regular"/>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default" w:ascii="Times New Roman Regular" w:hAnsi="Times New Roman Regular" w:eastAsia="方正仿宋_GB2312" w:cs="Times New Roman Regular"/>
          <w:sz w:val="30"/>
          <w:szCs w:val="30"/>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徐诺药业（南京）有限公司招募意向投资人</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授权委托书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委托人：</w:t>
      </w:r>
      <w:r>
        <w:rPr>
          <w:rFonts w:hint="default" w:ascii="Times New Roman Regular" w:hAnsi="Times New Roman Regular" w:eastAsia="方正仿宋_GB2312" w:cs="Times New Roman Regular"/>
          <w:sz w:val="24"/>
          <w:szCs w:val="24"/>
          <w:lang w:val="en-US" w:eastAsia="zh-CN"/>
        </w:rPr>
        <w:t>___________________________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法定代表人（负责人）：</w:t>
      </w:r>
      <w:r>
        <w:rPr>
          <w:rFonts w:hint="default" w:ascii="Times New Roman Regular" w:hAnsi="Times New Roman Regular" w:eastAsia="方正仿宋_GB2312" w:cs="Times New Roman Regular"/>
          <w:sz w:val="24"/>
          <w:szCs w:val="24"/>
          <w:lang w:val="en-US" w:eastAsia="zh-CN"/>
        </w:rPr>
        <w:t>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住所地：</w:t>
      </w:r>
      <w:r>
        <w:rPr>
          <w:rFonts w:hint="default" w:ascii="Times New Roman Regular" w:hAnsi="Times New Roman Regular" w:eastAsia="方正仿宋_GB2312" w:cs="Times New Roman Regular"/>
          <w:sz w:val="24"/>
          <w:szCs w:val="24"/>
          <w:lang w:val="en-US" w:eastAsia="zh-CN"/>
        </w:rPr>
        <w:t>___________________________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联系方式：</w:t>
      </w:r>
      <w:r>
        <w:rPr>
          <w:rFonts w:hint="default" w:ascii="Times New Roman Regular" w:hAnsi="Times New Roman Regular" w:eastAsia="方正仿宋_GB2312" w:cs="Times New Roman Regular"/>
          <w:sz w:val="24"/>
          <w:szCs w:val="24"/>
          <w:lang w:val="en-US" w:eastAsia="zh-CN"/>
        </w:rPr>
        <w:t>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受托人：</w:t>
      </w:r>
      <w:r>
        <w:rPr>
          <w:rFonts w:hint="default" w:ascii="Times New Roman Regular" w:hAnsi="Times New Roman Regular" w:eastAsia="方正仿宋_GB2312" w:cs="Times New Roman Regular"/>
          <w:sz w:val="24"/>
          <w:szCs w:val="24"/>
          <w:lang w:val="en-US" w:eastAsia="zh-CN"/>
        </w:rPr>
        <w:t>___________________________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身份证号码：</w:t>
      </w:r>
      <w:r>
        <w:rPr>
          <w:rFonts w:hint="default" w:ascii="Times New Roman Regular" w:hAnsi="Times New Roman Regular" w:eastAsia="方正仿宋_GB2312" w:cs="Times New Roman Regular"/>
          <w:sz w:val="24"/>
          <w:szCs w:val="24"/>
          <w:lang w:val="en-US" w:eastAsia="zh-CN"/>
        </w:rPr>
        <w:t>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工作单位：</w:t>
      </w:r>
      <w:r>
        <w:rPr>
          <w:rFonts w:hint="default" w:ascii="Times New Roman Regular" w:hAnsi="Times New Roman Regular" w:eastAsia="方正仿宋_GB2312" w:cs="Times New Roman Regular"/>
          <w:sz w:val="24"/>
          <w:szCs w:val="24"/>
          <w:lang w:val="en-US" w:eastAsia="zh-CN"/>
        </w:rPr>
        <w:t>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联系方式：</w:t>
      </w:r>
      <w:r>
        <w:rPr>
          <w:rFonts w:hint="default" w:ascii="Times New Roman Regular" w:hAnsi="Times New Roman Regular" w:eastAsia="方正仿宋_GB2312" w:cs="Times New Roman Regular"/>
          <w:sz w:val="24"/>
          <w:szCs w:val="24"/>
          <w:lang w:val="en-US" w:eastAsia="zh-CN"/>
        </w:rPr>
        <w:t>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委托人就本参选机构参与徐诺药业（南京）有限公司意向投资人招募和遴选程序（以下简称“本次招募”），特委托上述受委托人作为委托人的代理人，代表本单位办理如下事宜：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1.向管理人报名参与本次招募，提交重整投资人报名意向书、重整投资方案、重整投资协议等与本次招募相关文件资料，参与本次招募相关工作并代表委托人发表意见；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2.签署、递交、接收和转送有关本次招募的各类法律文件及其他文件；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3.处理与本次招募相关的其他工作。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受托人的代理权限为特别授权。受托人在本次招募过程中代表本参选机构签署的所有文件和处理的所有相关事务，本参选机构均予以承认，并承担相应法律责任。授权期限自授权委托书出具之日起至委托事项完结为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特此授权。</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480" w:firstLineChars="200"/>
        <w:jc w:val="left"/>
        <w:textAlignment w:val="auto"/>
        <w:rPr>
          <w:rFonts w:hint="eastAsia" w:ascii="Times New Roman Regular" w:hAnsi="Times New Roman Regular" w:eastAsia="方正仿宋_GB2312" w:cs="Times New Roman Regular"/>
          <w:sz w:val="24"/>
          <w:szCs w:val="24"/>
          <w:lang w:val="en-US" w:eastAsia="zh-CN"/>
        </w:rPr>
      </w:pPr>
      <w:r>
        <w:rPr>
          <w:rFonts w:hint="eastAsia" w:ascii="Times New Roman Regular" w:hAnsi="Times New Roman Regular" w:eastAsia="方正仿宋_GB2312" w:cs="Times New Roman Regular"/>
          <w:sz w:val="24"/>
          <w:szCs w:val="24"/>
          <w:lang w:val="en-US" w:eastAsia="zh-CN"/>
        </w:rPr>
        <w:t>附：受托人身份证复印件（盖章）</w:t>
      </w:r>
    </w:p>
    <w:p>
      <w:pPr>
        <w:keepNext w:val="0"/>
        <w:keepLines w:val="0"/>
        <w:pageBreakBefore w:val="0"/>
        <w:widowControl w:val="0"/>
        <w:kinsoku/>
        <w:wordWrap/>
        <w:overflowPunct/>
        <w:topLinePunct w:val="0"/>
        <w:autoSpaceDE/>
        <w:autoSpaceDN/>
        <w:bidi w:val="0"/>
        <w:adjustRightInd/>
        <w:snapToGrid/>
        <w:spacing w:before="313" w:beforeLines="100" w:line="440" w:lineRule="exact"/>
        <w:ind w:firstLine="3120" w:firstLineChars="1300"/>
        <w:jc w:val="left"/>
        <w:textAlignment w:val="auto"/>
        <w:rPr>
          <w:rFonts w:hint="default" w:ascii="Times New Roman Regular" w:hAnsi="Times New Roman Regular" w:eastAsia="方正仿宋_GB2312" w:cs="Times New Roman Regular"/>
          <w:sz w:val="24"/>
          <w:szCs w:val="24"/>
          <w:lang w:val="en-US" w:eastAsia="zh-CN"/>
        </w:rPr>
      </w:pPr>
      <w:r>
        <w:rPr>
          <w:rFonts w:hint="default" w:ascii="Times New Roman Regular" w:hAnsi="Times New Roman Regular" w:eastAsia="方正仿宋_GB2312" w:cs="Times New Roman Regular"/>
          <w:sz w:val="24"/>
          <w:szCs w:val="24"/>
          <w:lang w:val="en-US" w:eastAsia="zh-CN"/>
        </w:rPr>
        <w:t>意向投资人（盖章）：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default" w:ascii="Times New Roman Regular" w:hAnsi="Times New Roman Regular" w:eastAsia="方正仿宋_GB2312" w:cs="Times New Roman Regular"/>
          <w:sz w:val="24"/>
          <w:szCs w:val="24"/>
          <w:lang w:val="en-US" w:eastAsia="zh-CN"/>
        </w:rPr>
      </w:pPr>
      <w:r>
        <w:rPr>
          <w:rFonts w:hint="default" w:ascii="Times New Roman Regular" w:hAnsi="Times New Roman Regular" w:eastAsia="方正仿宋_GB2312" w:cs="Times New Roman Regular"/>
          <w:sz w:val="24"/>
          <w:szCs w:val="24"/>
          <w:lang w:val="en-US" w:eastAsia="zh-CN"/>
        </w:rPr>
        <w:t>法定代表人（负责人）/授权代表签字：_________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default" w:ascii="Times New Roman Regular" w:hAnsi="Times New Roman Regular" w:eastAsia="方正仿宋_GB2312" w:cs="Times New Roman Regular"/>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Times New Roman Regular" w:hAnsi="Times New Roman Regular" w:eastAsia="方正仿宋_GB2312" w:cs="Times New Roman Regular"/>
          <w:sz w:val="24"/>
          <w:szCs w:val="24"/>
          <w:lang w:val="en-US" w:eastAsia="zh-CN"/>
        </w:rPr>
        <w:t>日期：_________</w:t>
      </w: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徐诺药业（南京）有限公司破产重整案</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保密承诺函</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Regular" w:hAnsi="Times New Roman Regular" w:eastAsia="方正仿宋_GB2312" w:cs="Times New Roman Regular"/>
          <w:sz w:val="28"/>
          <w:szCs w:val="28"/>
          <w:lang w:val="en-US" w:eastAsia="zh-CN"/>
        </w:rPr>
      </w:pPr>
      <w:r>
        <w:rPr>
          <w:rFonts w:hint="eastAsia" w:ascii="Times New Roman Regular" w:hAnsi="Times New Roman Regular" w:eastAsia="方正仿宋_GB2312" w:cs="Times New Roman Regular"/>
          <w:sz w:val="28"/>
          <w:szCs w:val="28"/>
          <w:lang w:val="en-US" w:eastAsia="zh-CN"/>
        </w:rPr>
        <w:t>徐诺药业（南京）</w:t>
      </w:r>
      <w:r>
        <w:rPr>
          <w:rFonts w:hint="default" w:ascii="Times New Roman Regular" w:hAnsi="Times New Roman Regular" w:eastAsia="方正仿宋_GB2312" w:cs="Times New Roman Regular"/>
          <w:sz w:val="28"/>
          <w:szCs w:val="28"/>
          <w:lang w:val="en-US" w:eastAsia="zh-CN"/>
        </w:rPr>
        <w:t>有限公司管理人：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我方承诺，就参与</w:t>
      </w:r>
      <w:r>
        <w:rPr>
          <w:rFonts w:hint="eastAsia" w:ascii="Times New Roman Regular" w:hAnsi="Times New Roman Regular" w:eastAsia="方正仿宋_GB2312" w:cs="Times New Roman Regular"/>
          <w:sz w:val="28"/>
          <w:szCs w:val="28"/>
          <w:lang w:val="en-US" w:eastAsia="zh-CN"/>
        </w:rPr>
        <w:t>徐诺药业（南京）</w:t>
      </w:r>
      <w:r>
        <w:rPr>
          <w:rFonts w:hint="default" w:ascii="Times New Roman Regular" w:hAnsi="Times New Roman Regular" w:eastAsia="方正仿宋_GB2312" w:cs="Times New Roman Regular"/>
          <w:sz w:val="28"/>
          <w:szCs w:val="28"/>
          <w:lang w:val="en-US" w:eastAsia="zh-CN"/>
        </w:rPr>
        <w:t>有限公司破产清算或重整程序中获取的保密信息，按本函的下列要求履行保密义务。</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default" w:ascii="Times New Roman Regular" w:hAnsi="Times New Roman Regular" w:eastAsia="方正仿宋_GB2312" w:cs="Times New Roman Regular"/>
          <w:b/>
          <w:bCs/>
          <w:sz w:val="28"/>
          <w:szCs w:val="28"/>
          <w:lang w:val="en-US" w:eastAsia="zh-CN"/>
        </w:rPr>
      </w:pPr>
      <w:r>
        <w:rPr>
          <w:rFonts w:hint="default" w:ascii="Times New Roman Regular" w:hAnsi="Times New Roman Regular" w:eastAsia="方正仿宋_GB2312" w:cs="Times New Roman Regular"/>
          <w:b/>
          <w:bCs/>
          <w:sz w:val="28"/>
          <w:szCs w:val="28"/>
          <w:lang w:val="en-US" w:eastAsia="zh-CN"/>
        </w:rPr>
        <w:t>第一条 保密信息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保密信息指我方获得的与</w:t>
      </w:r>
      <w:r>
        <w:rPr>
          <w:rFonts w:hint="eastAsia" w:ascii="Times New Roman Regular" w:hAnsi="Times New Roman Regular" w:eastAsia="方正仿宋_GB2312" w:cs="Times New Roman Regular"/>
          <w:sz w:val="28"/>
          <w:szCs w:val="28"/>
          <w:lang w:val="en-US" w:eastAsia="zh-CN"/>
        </w:rPr>
        <w:t>徐诺药业（南京）</w:t>
      </w:r>
      <w:r>
        <w:rPr>
          <w:rFonts w:hint="default" w:ascii="Times New Roman Regular" w:hAnsi="Times New Roman Regular" w:eastAsia="方正仿宋_GB2312" w:cs="Times New Roman Regular"/>
          <w:sz w:val="28"/>
          <w:szCs w:val="28"/>
          <w:lang w:val="en-US" w:eastAsia="zh-CN"/>
        </w:rPr>
        <w:t>有限公司（以下简称</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）破产清算及重整有关或因此产生的以书面、口头、图像或者其他任何形式作为载体的任何信息，包括但不限于：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1.贵方以口头、书面或者其他形式，向我方提供的一切非公开、保密、专有的文件及其他资料；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2.我方或我方代表通过与</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股东、员工、参与</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破产清算及重整案中介机构/顾问的接触、沟通、商讨，而获得的任何不被公众所知悉或披露义务人尚未公开披露的与</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破产清算及重整案有关的信息；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3.涉及</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资产负债基本情况、价值评估、内部经营管理情况等信息；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4.由贵方或披露义务人制作的、与</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破产清算及重整相关的任何原始材料、记录、文件、报告、分析、编辑研究、法律意见以及其他材料或文件；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5.贵方与我方为进行</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破产清算及重整工作而达成的任何合同、协议、约定或在进行破产清算及重整工作过程中产生的任何会议纪要、会谈记录等；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6.我方或我方委派人员制作的包含或有关上述资料的书面备忘录、笔记、分析、报告、汇编和研究资料等；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7.贵方或披露义务人向我方提供的不被公众所知的其他文件资料和信息；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8.上述保密信息无论以何种形式存在（包括但不限于光盘、文件、计算机媒介和网络），也无论是否以口头、文件、演示或其他形式提供，也无论是否记载或标注为保密信息，均不影响其在本承诺函项下的保密性质。</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default" w:ascii="Times New Roman Regular" w:hAnsi="Times New Roman Regular" w:eastAsia="方正仿宋_GB2312" w:cs="Times New Roman Regular"/>
          <w:b/>
          <w:bCs/>
          <w:sz w:val="28"/>
          <w:szCs w:val="28"/>
          <w:lang w:val="en-US" w:eastAsia="zh-CN"/>
        </w:rPr>
      </w:pPr>
      <w:r>
        <w:rPr>
          <w:rFonts w:hint="default" w:ascii="Times New Roman Regular" w:hAnsi="Times New Roman Regular" w:eastAsia="方正仿宋_GB2312" w:cs="Times New Roman Regular"/>
          <w:b/>
          <w:bCs/>
          <w:sz w:val="28"/>
          <w:szCs w:val="28"/>
          <w:lang w:val="en-US" w:eastAsia="zh-CN"/>
        </w:rPr>
        <w:t>第二条</w:t>
      </w:r>
      <w:r>
        <w:rPr>
          <w:rFonts w:hint="eastAsia" w:ascii="Times New Roman Regular" w:hAnsi="Times New Roman Regular" w:eastAsia="方正仿宋_GB2312" w:cs="Times New Roman Regular"/>
          <w:b/>
          <w:bCs/>
          <w:sz w:val="28"/>
          <w:szCs w:val="28"/>
          <w:lang w:val="en-US" w:eastAsia="zh-CN"/>
        </w:rPr>
        <w:t xml:space="preserve"> </w:t>
      </w:r>
      <w:r>
        <w:rPr>
          <w:rFonts w:hint="default" w:ascii="Times New Roman Regular" w:hAnsi="Times New Roman Regular" w:eastAsia="方正仿宋_GB2312" w:cs="Times New Roman Regular"/>
          <w:b/>
          <w:bCs/>
          <w:sz w:val="28"/>
          <w:szCs w:val="28"/>
          <w:lang w:val="en-US" w:eastAsia="zh-CN"/>
        </w:rPr>
        <w:t>保密义务的期限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自我方获取</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保密信息之日起至任何保密信息进入公共领域成为公知信息之日止，不受期限限制。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default" w:ascii="Times New Roman Regular" w:hAnsi="Times New Roman Regular" w:eastAsia="方正仿宋_GB2312" w:cs="Times New Roman Regular"/>
          <w:b/>
          <w:bCs/>
          <w:sz w:val="28"/>
          <w:szCs w:val="28"/>
          <w:lang w:val="en-US" w:eastAsia="zh-CN"/>
        </w:rPr>
      </w:pPr>
      <w:r>
        <w:rPr>
          <w:rFonts w:hint="default" w:ascii="Times New Roman Regular" w:hAnsi="Times New Roman Regular" w:eastAsia="方正仿宋_GB2312" w:cs="Times New Roman Regular"/>
          <w:b/>
          <w:bCs/>
          <w:sz w:val="28"/>
          <w:szCs w:val="28"/>
          <w:lang w:val="en-US" w:eastAsia="zh-CN"/>
        </w:rPr>
        <w:t>第三条 保密义务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1.我方采取对上述资料保密的措施，保证知悉保密信息的人员，仅限于我方为了参与</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破产清算及重整程序必须知道保密信息的代表。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2.我方同意对所有保密信息保密，除非贵方同意，不会将任何信息以任何形式披露给除本条第1款之外的其他任何人。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3.若我方未履行本保密函保密义务，给贵方或</w:t>
      </w:r>
      <w:r>
        <w:rPr>
          <w:rFonts w:hint="eastAsia" w:ascii="Times New Roman Regular" w:hAnsi="Times New Roman Regular" w:eastAsia="方正仿宋_GB2312" w:cs="Times New Roman Regular"/>
          <w:sz w:val="28"/>
          <w:szCs w:val="28"/>
          <w:lang w:val="en-US" w:eastAsia="zh-CN"/>
        </w:rPr>
        <w:t>徐诺公司</w:t>
      </w:r>
      <w:r>
        <w:rPr>
          <w:rFonts w:hint="default" w:ascii="Times New Roman Regular" w:hAnsi="Times New Roman Regular" w:eastAsia="方正仿宋_GB2312" w:cs="Times New Roman Regular"/>
          <w:sz w:val="28"/>
          <w:szCs w:val="28"/>
          <w:lang w:val="en-US" w:eastAsia="zh-CN"/>
        </w:rPr>
        <w:t>造成损失的，我方应赔偿损失。损失范围包括直接损失和间接损失，以及因此支出的律师费、仲裁费、诉讼费等。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此致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Regular" w:hAnsi="Times New Roman Regular" w:eastAsia="方正仿宋_GB2312" w:cs="Times New Roman Regular"/>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lef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意向投资人（盖章）：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法定代表人（负责人）/授权代表签字：_________</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日期：_________</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Regular" w:hAnsi="Times New Roman Regular" w:eastAsia="方正仿宋_GB2312" w:cs="Times New Roman Regular"/>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Times New Roman Regular">
    <w:panose1 w:val="02020503050405090304"/>
    <w:charset w:val="00"/>
    <w:family w:val="auto"/>
    <w:pitch w:val="default"/>
    <w:sig w:usb0="E0000AFF" w:usb1="00007843" w:usb2="00000001" w:usb3="00000000" w:csb0="400001BF" w:csb1="DFF70000"/>
  </w:font>
  <w:font w:name="方正仿宋_GB2312">
    <w:panose1 w:val="02000000000000000000"/>
    <w:charset w:val="86"/>
    <w:family w:val="auto"/>
    <w:pitch w:val="default"/>
    <w:sig w:usb0="A00002BF" w:usb1="184F6CFA" w:usb2="00000012"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E7A0A"/>
    <w:multiLevelType w:val="singleLevel"/>
    <w:tmpl w:val="17BE7A0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6D45F5"/>
    <w:rsid w:val="4FBEE4FE"/>
    <w:rsid w:val="6F9BE499"/>
    <w:rsid w:val="BFFE24E6"/>
    <w:rsid w:val="DF6D45F5"/>
    <w:rsid w:val="EECF16CC"/>
    <w:rsid w:val="FD5AE8AD"/>
    <w:rsid w:val="FDFD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2026-04-16T19:17:00Z</dcterms:created>
  <dc:creator>XYJ</dc:creator>
  <cp:lastModifiedBy>XYJ</cp:lastModifiedBy>
  <dcterms:modified xsi:type="dcterms:W3CDTF">2026-04-15T15:05:38Z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D8C7660E0DC8D7DA3F03DF69B869F0AB_41</vt:lpwstr>
  </property>
</Properties>
</file>