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543"/>
        <w:gridCol w:w="728"/>
        <w:gridCol w:w="697"/>
        <w:gridCol w:w="818"/>
        <w:gridCol w:w="750"/>
      </w:tblGrid>
      <w:tr w14:paraId="5430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B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表1：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管理人接收申报材料清单</w:t>
            </w:r>
          </w:p>
          <w:p w14:paraId="3D3CA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法人或其他组织专用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1541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D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债务人：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乐宜嘉家居集团有限公司</w:t>
            </w:r>
          </w:p>
        </w:tc>
      </w:tr>
      <w:tr w14:paraId="301F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A2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申报人：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 xml:space="preserve">广东 XX 建材有限公司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57AC7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D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B3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4C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份数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1C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页数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7B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原/复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0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1DA8A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A9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6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债权申报书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F4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5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9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原件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5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F2B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E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9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营业执照/组织机构代码证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6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4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DD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7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365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C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8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法定代表人/负责人身份证明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4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66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E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原件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31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5D9E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E6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3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A7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0E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原件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7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D7A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44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D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代理人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中华人民共和国居民身份证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/律师事务所函、律师执业证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19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0A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3A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4689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1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A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网络债权人会议参会信息认书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C9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4E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8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原件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D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2FE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99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C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送达地址、方式和银行账户确认书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AA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C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A2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原件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2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79D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D7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0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诚信申报承诺函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CE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F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73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原件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7C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EAF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C1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45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A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3A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88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原件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6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B629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B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E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BF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A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71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D8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8B40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6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93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以下请列明所提交的证明债权发生的事实及其数额的材料（请逐份详列）</w:t>
            </w:r>
          </w:p>
        </w:tc>
      </w:tr>
      <w:tr w14:paraId="0D97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A2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1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供货合同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B1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1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0C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FA2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0C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7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送货单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签收单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7E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9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5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2B28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F8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1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对账单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2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FC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1A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E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AB13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A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4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E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5C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C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C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FFA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9A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7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9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C5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D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052A4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F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F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FC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B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9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010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31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F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DE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F3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5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B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00AD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7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99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2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D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E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2441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4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5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FA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46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A8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E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9AB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F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6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44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9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52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C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6C9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7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FC4C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（本清单需一式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份）</w:t>
            </w:r>
          </w:p>
          <w:p w14:paraId="00F1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申报人（签名纳指印/盖章）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广东 XX 建材有限公司（公章）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接收人：</w:t>
            </w:r>
          </w:p>
        </w:tc>
      </w:tr>
      <w:tr w14:paraId="1A0F1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7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25B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F1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5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 xml:space="preserve">138XXXX1234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</w:tc>
      </w:tr>
      <w:tr w14:paraId="19A0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53C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EFC4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5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2026 年 X 月 X 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日期：</w:t>
            </w:r>
          </w:p>
          <w:p w14:paraId="090AF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949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86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表1：管理人接收申报材料清单</w:t>
            </w:r>
          </w:p>
          <w:p w14:paraId="4AAE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（个人专用）</w:t>
            </w:r>
          </w:p>
        </w:tc>
      </w:tr>
      <w:tr w14:paraId="54DC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债务人：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乐宜嘉家居集团有限公司</w:t>
            </w:r>
          </w:p>
        </w:tc>
      </w:tr>
      <w:tr w14:paraId="73DC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6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申报人：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张三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60CC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4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0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6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份数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8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页数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4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原/复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18805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B8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债权申报书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0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12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4A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15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124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2C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4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中华人民共和国居民身份证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46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3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12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C7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4153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C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48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6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2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9B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2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B8E4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0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代理人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中华人民共和国居民身份证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/律师事务所函、律师执业证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3C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CA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D7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D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4762A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A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F0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网络债权人会议参会信息认书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F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3E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AC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4449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1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5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4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送达地址、方式和银行账户确认书</w:t>
            </w:r>
          </w:p>
        </w:tc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F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1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2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原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1C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2687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46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D0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诚信申报承诺函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10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A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47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D4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0E8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D8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E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78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7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7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0E17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F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F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DD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9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6C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20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F8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以下请列明所提交的证明债权发生的事实及其数额的材料（请逐份详列）</w:t>
            </w:r>
          </w:p>
        </w:tc>
      </w:tr>
      <w:tr w14:paraId="66B8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7E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97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供货合同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2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A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F6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7CC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D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7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送货单、签收单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00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8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5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95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BC55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C7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9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对账单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B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8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9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　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E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6AAB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F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01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64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1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0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76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4C36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04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B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D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3D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C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8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62C0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77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2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2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39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C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A8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08EC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3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4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AF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E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01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7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F3F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A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F2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48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7A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4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6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BDC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00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E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13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72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49FE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2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1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0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D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4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E9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031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A2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43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D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4D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C1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2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D93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CA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（本清单需一式二份）</w:t>
            </w:r>
          </w:p>
          <w:p w14:paraId="51425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申报人（签名纳指印/盖章）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 xml:space="preserve">张三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接收人：</w:t>
            </w:r>
          </w:p>
          <w:p w14:paraId="4448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电话：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 xml:space="preserve">138XXXX1234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  <w:p w14:paraId="4858E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日期：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</w:rPr>
              <w:t>2026 年 X 月 X 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日期：</w:t>
            </w:r>
          </w:p>
          <w:p w14:paraId="076C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7C9A90D">
      <w:pPr>
        <w:rPr>
          <w:rFonts w:hint="eastAsia" w:ascii="仿宋" w:hAnsi="仿宋" w:eastAsia="仿宋" w:cs="仿宋"/>
          <w:kern w:val="0"/>
          <w:sz w:val="24"/>
          <w:szCs w:val="24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GB"/>
        </w:rPr>
        <w:br w:type="page"/>
      </w:r>
    </w:p>
    <w:tbl>
      <w:tblPr>
        <w:tblStyle w:val="4"/>
        <w:tblW w:w="88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939"/>
        <w:gridCol w:w="737"/>
        <w:gridCol w:w="1920"/>
        <w:gridCol w:w="2015"/>
      </w:tblGrid>
      <w:tr w14:paraId="5BF5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4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/>
              </w:rPr>
              <w:t>乐宜嘉家居集团有限公司破产清算案</w:t>
            </w:r>
          </w:p>
          <w:p w14:paraId="0991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/>
              </w:rPr>
              <w:t>表2：债权申报书</w:t>
            </w:r>
          </w:p>
        </w:tc>
      </w:tr>
      <w:tr w14:paraId="4B1D4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A4BD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债权申报人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27F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广东 XX 建材有限公司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E2D2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委托代理人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7003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王五</w:t>
            </w:r>
          </w:p>
        </w:tc>
      </w:tr>
      <w:tr w14:paraId="28B01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2EC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申报债权总额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B66C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¥512000.00 元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DB8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申报日期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3676F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2026年X月X日</w:t>
            </w:r>
          </w:p>
        </w:tc>
      </w:tr>
      <w:tr w14:paraId="2E4B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9816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于法院破产受理日债权是否已到期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42BE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是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0A0CC0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是否经法院或仲裁机构裁决（案号）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4ACC5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否</w:t>
            </w:r>
          </w:p>
        </w:tc>
      </w:tr>
      <w:tr w14:paraId="19BD3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F78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是否有连带债务人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354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否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1E9C21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连带债务人名称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E77B7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无</w:t>
            </w:r>
          </w:p>
        </w:tc>
      </w:tr>
      <w:tr w14:paraId="0FCC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501F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有/无财产担保</w:t>
            </w:r>
          </w:p>
        </w:tc>
        <w:tc>
          <w:tcPr>
            <w:tcW w:w="66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37B96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无</w:t>
            </w:r>
          </w:p>
        </w:tc>
      </w:tr>
      <w:tr w14:paraId="53549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A362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申报债权情况说明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68C4268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请准确填写债权数额、相关依据以及计算标准。附利息的债权自破产申请受理时起停止计息，利息计算截止时间为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2026年3月31日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/>
              </w:rPr>
              <w:t>。</w:t>
            </w:r>
          </w:p>
        </w:tc>
      </w:tr>
      <w:tr w14:paraId="276F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319807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债权计算清单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00F55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债权本金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928E9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 金额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¥500000.00</w:t>
            </w:r>
          </w:p>
        </w:tc>
      </w:tr>
      <w:tr w14:paraId="0E2B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99205D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395B50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利息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C10ED0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 金额：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¥12000.00</w:t>
            </w:r>
          </w:p>
        </w:tc>
      </w:tr>
      <w:tr w14:paraId="7DCA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9A02A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7E515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10BC62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计算过程：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500000元×3.45%÷365天×182 天≈12000元</w:t>
            </w:r>
          </w:p>
        </w:tc>
      </w:tr>
      <w:tr w14:paraId="3DD7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37BB48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947165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赔偿金、违约金（如有）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8C98F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 金额：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¥0.00</w:t>
            </w:r>
          </w:p>
        </w:tc>
      </w:tr>
      <w:tr w14:paraId="7390F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7E73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E28887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3173B8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计算过程：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无</w:t>
            </w:r>
          </w:p>
        </w:tc>
      </w:tr>
      <w:tr w14:paraId="49723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847A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8E4912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其他损失（如有）</w:t>
            </w:r>
          </w:p>
          <w:p w14:paraId="25744EE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9D097E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金额：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¥0.00</w:t>
            </w:r>
          </w:p>
        </w:tc>
      </w:tr>
      <w:tr w14:paraId="4D213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8DD4B7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73C594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DD74E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计算过程：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¥0.00</w:t>
            </w:r>
          </w:p>
        </w:tc>
      </w:tr>
      <w:tr w14:paraId="2400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E9A2CE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921F78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诉讼费（如有）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1800BD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无</w:t>
            </w:r>
          </w:p>
        </w:tc>
      </w:tr>
      <w:tr w14:paraId="05B4C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63F47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1FE026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合计：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9BF994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 ¥512000.00</w:t>
            </w:r>
          </w:p>
        </w:tc>
      </w:tr>
      <w:tr w14:paraId="6D76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458159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备注（债权发生经过、事实理由及裁判内容）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8D9374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2025年9月，申报人与乐宜嘉家居集团有限公司签订供货合同，约定申报人向其供应建材，货物已全部交付并签收，经对账确认尚欠货款500000元未付，据此申报债权。</w:t>
            </w:r>
          </w:p>
        </w:tc>
      </w:tr>
      <w:tr w14:paraId="101C9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1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 w14:paraId="3F777A85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  <w:p w14:paraId="27593F0F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填报人确认签名或盖章：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广东XX建材有限公司</w:t>
            </w:r>
          </w:p>
        </w:tc>
      </w:tr>
      <w:tr w14:paraId="318B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81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C610FC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日期：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shd w:val="clear" w:color="FFFFFF" w:fill="D9D9D9"/>
                <w:lang w:val="en-US"/>
              </w:rPr>
              <w:t>2026年X月X日</w:t>
            </w:r>
          </w:p>
        </w:tc>
      </w:tr>
    </w:tbl>
    <w:p w14:paraId="268DDAD3">
      <w:pPr>
        <w:rPr>
          <w:rFonts w:hint="eastAsia" w:ascii="仿宋" w:hAnsi="仿宋" w:eastAsia="仿宋" w:cs="仿宋"/>
          <w:kern w:val="0"/>
          <w:sz w:val="21"/>
          <w:szCs w:val="21"/>
          <w:lang w:val="en-GB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GB"/>
        </w:rPr>
        <w:br w:type="page"/>
      </w:r>
    </w:p>
    <w:tbl>
      <w:tblPr>
        <w:tblStyle w:val="4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17"/>
        <w:gridCol w:w="3131"/>
        <w:gridCol w:w="1056"/>
        <w:gridCol w:w="1196"/>
      </w:tblGrid>
      <w:tr w14:paraId="34FA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77" w:type="dxa"/>
            <w:gridSpan w:val="5"/>
            <w:shd w:val="clear" w:color="auto" w:fill="auto"/>
            <w:vAlign w:val="top"/>
          </w:tcPr>
          <w:p w14:paraId="00B204BE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643" w:firstLineChars="20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表3：申报债权人送达地址及信息确认表</w:t>
            </w:r>
          </w:p>
          <w:p w14:paraId="0288B00A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360" w:firstLineChars="20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7E9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768C66F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告</w:t>
            </w:r>
          </w:p>
          <w:p w14:paraId="0DCC8D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知</w:t>
            </w:r>
          </w:p>
          <w:p w14:paraId="4D37DB2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事</w:t>
            </w:r>
          </w:p>
          <w:p w14:paraId="4730BC9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项</w:t>
            </w:r>
          </w:p>
        </w:tc>
        <w:tc>
          <w:tcPr>
            <w:tcW w:w="7500" w:type="dxa"/>
            <w:gridSpan w:val="4"/>
            <w:shd w:val="clear" w:color="auto" w:fill="auto"/>
            <w:vAlign w:val="center"/>
          </w:tcPr>
          <w:p w14:paraId="606053DF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对申报人告知如下：</w:t>
            </w:r>
          </w:p>
          <w:p w14:paraId="3D63CC7F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一、申报人申报债权时应当向管理人提供或者确认自己准确的送达地址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及银行信息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，并填写送达地址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及信息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确认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。</w:t>
            </w:r>
          </w:p>
          <w:p w14:paraId="2715BE02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二、申报人在本案终结前变更送达地址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或银行信息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的，应当及时以书面方式告知管理人。</w:t>
            </w:r>
          </w:p>
          <w:p w14:paraId="29DB7BD7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三、申报人拒绝提供自己的送达地址，经管理人告知后仍不提供的：自然人以其户籍登记中的住所地或者经常居住地为送达地址；法人或者其他组织以其工商登记或者其他依法登记、备案中的住所地为送达地址。</w:t>
            </w:r>
          </w:p>
          <w:p w14:paraId="61A8E262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四、为提高工作效率，并降低文件传送的成本。管理人对案件中的部分信息将酌情采用传真、电子邮件、短信等电子送达方式送达申报人。</w:t>
            </w:r>
          </w:p>
          <w:p w14:paraId="058BC67B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五、因申报人提供或者确认的送达地址不准确、拒不提供送达地址、送达地址变更未及时告知管理人、申报人本人或者申报人指定的代收人拒绝签收，导致相关文书未能被申报人实际接收的，文书寄出之日视为送达之日。采取电子送达方式的，管理人对应系统显示发送成功的日期为送达之日。</w:t>
            </w:r>
          </w:p>
        </w:tc>
      </w:tr>
      <w:tr w14:paraId="2A77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14:paraId="142D75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送</w:t>
            </w:r>
          </w:p>
          <w:p w14:paraId="3A3342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达</w:t>
            </w:r>
          </w:p>
          <w:p w14:paraId="7EFF3B5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地</w:t>
            </w:r>
          </w:p>
          <w:p w14:paraId="4B407B5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址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7BF6098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申 报 人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7CFC014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  <w:t>广东XX建材有限公司</w:t>
            </w:r>
          </w:p>
        </w:tc>
      </w:tr>
      <w:tr w14:paraId="2CE9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58BDF5A0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135A98E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送达地址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59749E4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  <w:t>广东省中山市XX区XX路XX小区3栋502室</w:t>
            </w:r>
          </w:p>
        </w:tc>
      </w:tr>
      <w:tr w14:paraId="01DD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75C535E4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1209A21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收件人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3E1266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  <w:t>广东XX建材有限公司、李四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71EE3FB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邮  编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AD5DBF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  <w:t>528400</w:t>
            </w:r>
          </w:p>
        </w:tc>
      </w:tr>
      <w:tr w14:paraId="1F57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77BCE2C7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48C09B6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联系电话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97838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  <w:t>020-XXXX1234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E2AD63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手  机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254B1F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  <w:t>137XXXX4567</w:t>
            </w:r>
          </w:p>
        </w:tc>
      </w:tr>
      <w:tr w14:paraId="5677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0002C001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0018F917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电子邮箱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2D793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  <w:t>lisi@163.com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C9FF3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传  真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0516C0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  <w:lang w:val="en-US" w:eastAsia="zh-CN"/>
              </w:rPr>
              <w:t>--</w:t>
            </w:r>
          </w:p>
        </w:tc>
      </w:tr>
      <w:tr w14:paraId="0B20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restart"/>
            <w:vAlign w:val="center"/>
          </w:tcPr>
          <w:p w14:paraId="1900727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银</w:t>
            </w:r>
          </w:p>
          <w:p w14:paraId="4F8434F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行</w:t>
            </w:r>
          </w:p>
          <w:p w14:paraId="6EB1DAA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信</w:t>
            </w:r>
          </w:p>
          <w:p w14:paraId="6E54490F"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息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451C65F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开户银行</w:t>
            </w:r>
          </w:p>
          <w:p w14:paraId="5262D98C"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（具体到支行）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12C6773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  <w:t>中国建设银行中山XX支行</w:t>
            </w:r>
          </w:p>
        </w:tc>
      </w:tr>
      <w:tr w14:paraId="491A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6534832E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76813F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户名</w:t>
            </w:r>
          </w:p>
          <w:p w14:paraId="382014F0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（债权人名称）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6DA61E8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  <w:t>广东XX建材有限公司</w:t>
            </w:r>
          </w:p>
        </w:tc>
      </w:tr>
      <w:tr w14:paraId="5CB0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111FDC70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486FB48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账号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6E3289B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18"/>
                <w:szCs w:val="18"/>
                <w:shd w:val="clear" w:color="FFFFFF" w:fill="D9D9D9"/>
              </w:rPr>
              <w:t>62220836020XXXX1234</w:t>
            </w:r>
          </w:p>
        </w:tc>
      </w:tr>
      <w:tr w14:paraId="055A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62403ED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申</w:t>
            </w:r>
          </w:p>
          <w:p w14:paraId="33AFB3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报</w:t>
            </w:r>
          </w:p>
          <w:p w14:paraId="141F93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人</w:t>
            </w:r>
          </w:p>
          <w:p w14:paraId="66273AC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确</w:t>
            </w:r>
          </w:p>
          <w:p w14:paraId="6D6A410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认</w:t>
            </w:r>
          </w:p>
        </w:tc>
        <w:tc>
          <w:tcPr>
            <w:tcW w:w="7500" w:type="dxa"/>
            <w:gridSpan w:val="4"/>
            <w:shd w:val="clear" w:color="auto" w:fill="auto"/>
            <w:vAlign w:val="center"/>
          </w:tcPr>
          <w:p w14:paraId="4B8B14D2">
            <w:pPr>
              <w:widowControl/>
              <w:wordWrap w:val="0"/>
              <w:spacing w:before="100" w:beforeAutospacing="1" w:after="100" w:afterAutospacing="1"/>
              <w:ind w:firstLine="480" w:firstLineChars="20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本人已经详细阅读了告知事项，并同意管理人采取电子送达方式送达文件。本人保证上栏所提供的送达地址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及银行信息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各项内容正确、有效。若变更送达地址或其他联系方式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银行信息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，将及时以书面方式告知管理人，未及时告知管理人导致相关文书不能送达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或无法收款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法律后果由本人承担。</w:t>
            </w:r>
          </w:p>
          <w:p w14:paraId="596ED110">
            <w:pPr>
              <w:widowControl/>
              <w:wordWrap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申报人（签章）：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hd w:val="clear" w:color="FFFFFF" w:fill="D9D9D9"/>
              </w:rPr>
              <w:t>广东XX建材有限公司</w:t>
            </w:r>
          </w:p>
          <w:p w14:paraId="43C3F585">
            <w:pPr>
              <w:widowControl/>
              <w:wordWrap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</w:t>
            </w:r>
          </w:p>
          <w:p w14:paraId="2D5911D3">
            <w:pPr>
              <w:widowControl/>
              <w:wordWrap w:val="0"/>
              <w:ind w:firstLine="4560" w:firstLineChars="19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hd w:val="clear" w:color="FFFFFF" w:fill="D9D9D9"/>
              </w:rPr>
              <w:t xml:space="preserve">2026年X月X日 </w:t>
            </w:r>
          </w:p>
        </w:tc>
      </w:tr>
    </w:tbl>
    <w:p w14:paraId="0F91A6B2">
      <w:pPr>
        <w:rPr>
          <w:rFonts w:hint="eastAsia" w:ascii="仿宋" w:hAnsi="仿宋" w:eastAsia="仿宋" w:cs="仿宋"/>
          <w:kern w:val="0"/>
          <w:sz w:val="21"/>
          <w:szCs w:val="21"/>
          <w:lang w:val="en-GB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GB"/>
        </w:rPr>
        <w:br w:type="page"/>
      </w:r>
    </w:p>
    <w:p w14:paraId="755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网络债权人会议参会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信息确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认书</w:t>
      </w:r>
    </w:p>
    <w:p w14:paraId="7729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债权人名称：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  <w:shd w:val="clear" w:color="FFFFFF" w:fill="D9D9D9"/>
        </w:rPr>
        <w:t>广东XX建材有限公司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</w:t>
      </w:r>
    </w:p>
    <w:p w14:paraId="6D93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债权人授权参加乐宜嘉家居集团有限公司破产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清算</w:t>
      </w:r>
      <w:r>
        <w:rPr>
          <w:rFonts w:hint="eastAsia" w:ascii="仿宋" w:hAnsi="仿宋" w:eastAsia="仿宋" w:cs="仿宋"/>
          <w:sz w:val="28"/>
          <w:szCs w:val="28"/>
        </w:rPr>
        <w:t>案件网络债权人会议的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参会人信息如下：</w:t>
      </w:r>
    </w:p>
    <w:p w14:paraId="00671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参会人姓名：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shd w:val="clear" w:color="FFFFFF" w:fill="D9D9D9"/>
          <w:lang w:val="en-US" w:eastAsia="zh-CN"/>
        </w:rPr>
        <w:t>王五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3452E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参会人证件类型：</w:t>
      </w:r>
      <w:r>
        <w:rPr>
          <w:rFonts w:hint="eastAsia" w:ascii="仿宋" w:hAnsi="仿宋" w:eastAsia="仿宋" w:cs="仿宋"/>
          <w:color w:val="FF0000"/>
          <w:sz w:val="28"/>
          <w:szCs w:val="28"/>
          <w:u w:val="none"/>
          <w:shd w:val="clear" w:color="FFFFFF" w:fill="D9D9D9"/>
          <w:lang w:val="en-US" w:eastAsia="zh-CN"/>
        </w:rPr>
        <w:sym w:font="Wingdings 2" w:char="0052"/>
      </w:r>
      <w:r>
        <w:rPr>
          <w:rFonts w:hint="eastAsia" w:ascii="仿宋" w:hAnsi="仿宋" w:eastAsia="仿宋" w:cs="仿宋"/>
          <w:color w:val="FF0000"/>
          <w:sz w:val="28"/>
          <w:szCs w:val="28"/>
          <w:u w:val="none"/>
          <w:shd w:val="clear" w:color="FFFFFF" w:fill="D9D9D9"/>
          <w:lang w:val="en-US" w:eastAsia="zh-CN"/>
        </w:rPr>
        <w:t>居民身份证</w:t>
      </w:r>
    </w:p>
    <w:p w14:paraId="5D7CF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中国公民护照</w:t>
      </w:r>
    </w:p>
    <w:p w14:paraId="54B3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台湾居民来往大陆通行证</w:t>
      </w:r>
    </w:p>
    <w:p w14:paraId="2A92D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港澳居民来往大陆通行证</w:t>
      </w:r>
    </w:p>
    <w:p w14:paraId="72DC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社会统一信用代码证</w:t>
      </w:r>
    </w:p>
    <w:p w14:paraId="53C9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0" w:firstLineChars="10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香港居民身份证</w:t>
      </w:r>
    </w:p>
    <w:p w14:paraId="686B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参会人证件号码：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shd w:val="clear" w:color="FFFFFF" w:fill="D9D9D9"/>
          <w:lang w:val="en-US" w:eastAsia="zh-CN"/>
        </w:rPr>
        <w:t>4401011985XXXX4567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</w:p>
    <w:p w14:paraId="35968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参会人确认参会手机号码：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shd w:val="clear" w:color="FFFFFF" w:fill="D9D9D9"/>
          <w:lang w:val="en-US" w:eastAsia="zh-CN"/>
        </w:rPr>
        <w:t>139XXXX5678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（仅限一个号码）</w:t>
      </w:r>
    </w:p>
    <w:p w14:paraId="6A2F9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授权事项：</w:t>
      </w:r>
    </w:p>
    <w:p w14:paraId="74A6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债权人授权上述手机号码接收乐宜嘉家居集团有限公司管理人及“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中山智破云</w:t>
      </w:r>
      <w:r>
        <w:rPr>
          <w:rFonts w:hint="eastAsia" w:ascii="仿宋" w:hAnsi="仿宋" w:eastAsia="仿宋" w:cs="仿宋"/>
          <w:sz w:val="28"/>
          <w:szCs w:val="28"/>
        </w:rPr>
        <w:t>”平台的关于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破产清算</w:t>
      </w:r>
      <w:r>
        <w:rPr>
          <w:rFonts w:hint="eastAsia" w:ascii="仿宋" w:hAnsi="仿宋" w:eastAsia="仿宋" w:cs="仿宋"/>
          <w:sz w:val="28"/>
          <w:szCs w:val="28"/>
        </w:rPr>
        <w:t>案件的相关通知，参与网络债权人会议，授权上述手机号码可观看债权人会议直播视频，并可以下载、查阅会议相关文档，并有权进行投票表决等操作。对于该手机号码进行网络债权人会议的相关操作的结果，债权人均予以确认并承担相应法律责任。</w:t>
      </w:r>
    </w:p>
    <w:p w14:paraId="0AEB2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授权期限：</w:t>
      </w:r>
    </w:p>
    <w:p w14:paraId="2BB36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自签字之日起至乐宜嘉家居集团有限公司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破产清算</w:t>
      </w:r>
      <w:r>
        <w:rPr>
          <w:rFonts w:hint="eastAsia" w:ascii="仿宋" w:hAnsi="仿宋" w:eastAsia="仿宋" w:cs="仿宋"/>
          <w:sz w:val="28"/>
          <w:szCs w:val="28"/>
        </w:rPr>
        <w:t>案件终结之日止。</w:t>
      </w:r>
    </w:p>
    <w:p w14:paraId="587CA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特此授权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4AB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授权人：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FFFFFF" w:fill="D9D9D9"/>
        </w:rPr>
        <w:t>广东XX建材有限公司</w:t>
      </w:r>
    </w:p>
    <w:p w14:paraId="39BA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日期：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FFFFFF" w:fill="D9D9D9"/>
        </w:rPr>
        <w:t xml:space="preserve">2026年X月X日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br w:type="page"/>
      </w:r>
    </w:p>
    <w:p w14:paraId="61721CBF">
      <w:pPr>
        <w:adjustRightInd w:val="0"/>
        <w:snapToGrid w:val="0"/>
        <w:spacing w:line="576" w:lineRule="exact"/>
        <w:jc w:val="center"/>
        <w:textAlignment w:val="center"/>
        <w:outlineLvl w:val="0"/>
        <w:rPr>
          <w:rFonts w:hint="eastAsia" w:ascii="仿宋" w:hAnsi="仿宋" w:eastAsia="仿宋" w:cs="仿宋"/>
          <w:sz w:val="42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法定代表人/负责人身份证明书</w:t>
      </w:r>
    </w:p>
    <w:p w14:paraId="689ADDB1">
      <w:pPr>
        <w:adjustRightInd w:val="0"/>
        <w:snapToGrid w:val="0"/>
        <w:spacing w:line="576" w:lineRule="exact"/>
        <w:jc w:val="center"/>
        <w:textAlignment w:val="center"/>
        <w:outlineLvl w:val="0"/>
        <w:rPr>
          <w:rFonts w:hint="eastAsia" w:ascii="仿宋" w:hAnsi="仿宋" w:eastAsia="仿宋" w:cs="仿宋"/>
          <w:sz w:val="42"/>
          <w:szCs w:val="28"/>
        </w:rPr>
      </w:pPr>
    </w:p>
    <w:p w14:paraId="4DF71CF2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兹证明</w:t>
      </w:r>
      <w:r>
        <w:rPr>
          <w:rFonts w:hint="eastAsia" w:ascii="仿宋" w:hAnsi="仿宋" w:eastAsia="仿宋" w:cs="仿宋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FF0000"/>
          <w:sz w:val="32"/>
          <w:szCs w:val="28"/>
          <w:u w:val="single"/>
          <w:shd w:val="clear" w:color="FFFFFF" w:fill="D9D9D9"/>
          <w:lang w:val="en-US" w:eastAsia="zh-CN"/>
        </w:rPr>
        <w:t>张三</w:t>
      </w:r>
      <w:r>
        <w:rPr>
          <w:rFonts w:hint="eastAsia" w:ascii="仿宋" w:hAnsi="仿宋" w:eastAsia="仿宋" w:cs="仿宋"/>
          <w:sz w:val="32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28"/>
        </w:rPr>
        <w:t>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28"/>
        </w:rPr>
        <w:t>单位法定代表人/负责人。</w:t>
      </w:r>
    </w:p>
    <w:p w14:paraId="500E47AB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特此证明。</w:t>
      </w:r>
    </w:p>
    <w:p w14:paraId="0556DF1F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75BDB82C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52536328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1A6DF75C">
      <w:pPr>
        <w:adjustRightInd w:val="0"/>
        <w:snapToGrid w:val="0"/>
        <w:spacing w:line="576" w:lineRule="exact"/>
        <w:jc w:val="right"/>
        <w:textAlignment w:val="center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证明人（盖章）：</w:t>
      </w:r>
      <w:r>
        <w:rPr>
          <w:rFonts w:hint="eastAsia" w:ascii="仿宋" w:hAnsi="仿宋" w:eastAsia="仿宋" w:cs="仿宋"/>
          <w:color w:val="FF0000"/>
          <w:sz w:val="32"/>
          <w:szCs w:val="28"/>
          <w:shd w:val="clear" w:color="FFFFFF" w:fill="D9D9D9"/>
        </w:rPr>
        <w:t>广东XX建材有限公司</w:t>
      </w:r>
    </w:p>
    <w:p w14:paraId="62B99EF8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28"/>
        </w:rPr>
        <w:t xml:space="preserve">    </w:t>
      </w:r>
      <w:r>
        <w:rPr>
          <w:rFonts w:hint="eastAsia" w:ascii="仿宋" w:hAnsi="仿宋" w:eastAsia="仿宋" w:cs="仿宋"/>
          <w:color w:val="FF0000"/>
          <w:sz w:val="32"/>
          <w:szCs w:val="28"/>
          <w:shd w:val="clear" w:color="FFFFFF" w:fill="D9D9D9"/>
        </w:rPr>
        <w:t>2026年X月X日</w:t>
      </w:r>
      <w:r>
        <w:rPr>
          <w:rFonts w:hint="eastAsia" w:ascii="仿宋" w:hAnsi="仿宋" w:eastAsia="仿宋" w:cs="仿宋"/>
          <w:sz w:val="32"/>
          <w:szCs w:val="28"/>
        </w:rPr>
        <w:t xml:space="preserve"> </w:t>
      </w:r>
    </w:p>
    <w:p w14:paraId="7BE62F0E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6BC4DBB3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49E8F8AA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4C36ADC5"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附：法定代表人/负责人</w:t>
      </w:r>
      <w:r>
        <w:rPr>
          <w:rFonts w:hint="eastAsia" w:ascii="仿宋" w:hAnsi="仿宋" w:eastAsia="仿宋" w:cs="仿宋"/>
          <w:sz w:val="24"/>
          <w:lang w:eastAsia="zh-CN"/>
        </w:rPr>
        <w:t>中华人民共和国居民身份证</w:t>
      </w:r>
      <w:r>
        <w:rPr>
          <w:rFonts w:hint="eastAsia" w:ascii="仿宋" w:hAnsi="仿宋" w:eastAsia="仿宋" w:cs="仿宋"/>
          <w:sz w:val="24"/>
        </w:rPr>
        <w:t>复印件。</w:t>
      </w:r>
    </w:p>
    <w:p w14:paraId="5FF5F21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 w14:paraId="1317041C">
      <w:pPr>
        <w:spacing w:line="240" w:lineRule="atLeas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授权委托书</w:t>
      </w:r>
    </w:p>
    <w:p w14:paraId="2559EF09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（个人用）</w:t>
      </w:r>
    </w:p>
    <w:p w14:paraId="7139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委托人：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</w:rPr>
        <w:t>李四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</w:p>
    <w:p w14:paraId="14DB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</w:rPr>
        <w:t>4401061990XXXX1234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</w:p>
    <w:p w14:paraId="27F4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2718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受托人：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</w:rPr>
        <w:t>赵六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</w:p>
    <w:p w14:paraId="3A0E2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</w:p>
    <w:p w14:paraId="7F81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</w:rPr>
        <w:t>4401011992XXXX7890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</w:p>
    <w:p w14:paraId="150C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</w:rPr>
        <w:t>136XXXX7890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</w:p>
    <w:p w14:paraId="7B68F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8E54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现委托上列代理人代表本人/本单位参加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乐宜嘉家居集团有限公司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破产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案件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（包括破产重整、和解、清算）程序。委托代理人的代理权限为特别授权（即参加整个破产程序），包括但不限于：</w:t>
      </w:r>
    </w:p>
    <w:p w14:paraId="04CFE9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1.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申报债权，与管理人核对债权（代为承认、变更、放弃债权）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 w:eastAsia="zh-CN"/>
        </w:rPr>
        <w:t>，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回答管理人的询问，对债权审核结果提出异议或确认；</w:t>
      </w:r>
    </w:p>
    <w:p w14:paraId="367DB4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2.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出具承诺和说明，签收管理人或法院出具的相关法律文书；</w:t>
      </w:r>
    </w:p>
    <w:p w14:paraId="3E489F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3.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出席债权人会议并就会议事项行使异议权和表决权；</w:t>
      </w:r>
    </w:p>
    <w:p w14:paraId="5CE4E6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4.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代为办理受领破产财产分配额相关手续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；</w:t>
      </w:r>
    </w:p>
    <w:p w14:paraId="166A98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5.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破产法赋予债权人的其他相关权利。</w:t>
      </w:r>
    </w:p>
    <w:p w14:paraId="0D628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70" w:firstLineChars="196"/>
        <w:jc w:val="left"/>
        <w:textAlignment w:val="auto"/>
        <w:rPr>
          <w:rFonts w:hint="default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szCs w:val="20"/>
          <w:lang w:val="en-US" w:eastAsia="zh-CN"/>
        </w:rPr>
        <w:t>6.</w:t>
      </w:r>
      <w:r>
        <w:rPr>
          <w:rFonts w:hint="eastAsia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FF0000"/>
          <w:kern w:val="0"/>
          <w:sz w:val="24"/>
          <w:szCs w:val="20"/>
          <w:u w:val="single"/>
          <w:shd w:val="clear" w:color="FFFFFF" w:fill="D9D9D9"/>
          <w:lang w:val="en-US" w:eastAsia="zh-CN"/>
        </w:rPr>
        <w:t>无</w:t>
      </w:r>
      <w:r>
        <w:rPr>
          <w:rFonts w:hint="eastAsia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  <w:t xml:space="preserve">                                                    </w:t>
      </w:r>
    </w:p>
    <w:p w14:paraId="2D1A1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70" w:firstLineChars="196"/>
        <w:jc w:val="left"/>
        <w:textAlignment w:val="auto"/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代理期限自本授权书签发之日起至法院裁定破产程序终结之日止。</w:t>
      </w:r>
    </w:p>
    <w:p w14:paraId="1F28F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 xml:space="preserve">    特此授权。</w:t>
      </w:r>
    </w:p>
    <w:p w14:paraId="0228F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auto"/>
        <w:rPr>
          <w:rFonts w:hint="default" w:ascii="仿宋" w:hAnsi="仿宋" w:eastAsia="仿宋" w:cs="仿宋"/>
          <w:kern w:val="0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委托人（签字纳指印/盖章）：</w:t>
      </w:r>
      <w:r>
        <w:rPr>
          <w:rFonts w:hint="eastAsia" w:ascii="仿宋" w:hAnsi="仿宋" w:eastAsia="仿宋" w:cs="仿宋"/>
          <w:color w:val="FF0000"/>
          <w:kern w:val="0"/>
          <w:sz w:val="24"/>
          <w:szCs w:val="20"/>
          <w:shd w:val="clear" w:color="FFFFFF" w:fill="D9D9D9"/>
          <w:lang w:val="en-GB"/>
        </w:rPr>
        <w:t>李四（签字</w:t>
      </w:r>
      <w:r>
        <w:rPr>
          <w:rFonts w:hint="eastAsia" w:ascii="仿宋" w:hAnsi="仿宋" w:eastAsia="仿宋" w:cs="仿宋"/>
          <w:color w:val="FF0000"/>
          <w:kern w:val="0"/>
          <w:sz w:val="24"/>
          <w:szCs w:val="20"/>
          <w:shd w:val="clear" w:color="FFFFFF" w:fill="D9D9D9"/>
          <w:lang w:val="en-US" w:eastAsia="zh-CN"/>
        </w:rPr>
        <w:t>及</w:t>
      </w:r>
      <w:r>
        <w:rPr>
          <w:rFonts w:hint="eastAsia" w:ascii="仿宋" w:hAnsi="仿宋" w:eastAsia="仿宋" w:cs="仿宋"/>
          <w:color w:val="FF0000"/>
          <w:kern w:val="0"/>
          <w:sz w:val="24"/>
          <w:szCs w:val="20"/>
          <w:shd w:val="clear" w:color="FFFFFF" w:fill="D9D9D9"/>
          <w:lang w:val="en-GB"/>
        </w:rPr>
        <w:t>按手印）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/>
        </w:rPr>
        <w:t xml:space="preserve">                   </w:t>
      </w:r>
    </w:p>
    <w:p w14:paraId="6CE5B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FF0000"/>
          <w:kern w:val="0"/>
          <w:sz w:val="24"/>
          <w:szCs w:val="20"/>
          <w:shd w:val="clear" w:color="FFFFFF" w:fill="D9D9D9"/>
          <w:lang w:val="en-GB"/>
        </w:rPr>
        <w:t>2026年X月X日</w:t>
      </w:r>
    </w:p>
    <w:p w14:paraId="1B14A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GB"/>
        </w:rPr>
        <w:t>注：</w:t>
      </w:r>
    </w:p>
    <w:p w14:paraId="69BE60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委托代理人的，应一并提交本委托书原件及代理人身份证复印件各一份；</w:t>
      </w:r>
    </w:p>
    <w:p w14:paraId="42273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代理人为律师的，应一并提交律师事务所公函原件及律师证复印件各一份。</w:t>
      </w:r>
    </w:p>
    <w:p w14:paraId="34D37C2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B77F4AD">
      <w:pPr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 w14:paraId="7816ABF3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授权委托书</w:t>
      </w:r>
    </w:p>
    <w:p w14:paraId="4FAEDDB2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（企业用）</w:t>
      </w:r>
    </w:p>
    <w:p w14:paraId="44C3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</w:rPr>
        <w:t>广东XX建材有限公司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</w:p>
    <w:p w14:paraId="6963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法定代表人（负责人）：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  <w:lang w:val="en-US" w:eastAsia="zh-CN"/>
        </w:rPr>
        <w:t>张三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</w:p>
    <w:p w14:paraId="461AC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D0A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受托人：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  <w:lang w:val="en-US" w:eastAsia="zh-CN"/>
        </w:rPr>
        <w:t>李四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</w:p>
    <w:p w14:paraId="3170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</w:rPr>
        <w:t>广东XX建材有限公司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  <w:lang w:val="en-US" w:eastAsia="zh-CN"/>
        </w:rPr>
        <w:t>主管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</w:p>
    <w:p w14:paraId="37751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</w:rPr>
        <w:t>4401061990XXXX1234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</w:p>
    <w:p w14:paraId="705C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shd w:val="clear" w:color="FFFFFF" w:fill="D9D9D9"/>
        </w:rPr>
        <w:t>136XXXX7890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</w:p>
    <w:p w14:paraId="54EB7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</w:p>
    <w:p w14:paraId="4E775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现委托上列代理人代表本人/本单位参加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乐宜嘉家居集团有限公司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破产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案件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（包括破产重整、和解、清算）程序。委托代理人的代理权限为特别授权（即参加整个破产程序），包括但不限于：</w:t>
      </w:r>
    </w:p>
    <w:p w14:paraId="42F556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申报债权，与管理人核对债权（代为承认、变更、放弃债权）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 w:eastAsia="zh-CN"/>
        </w:rPr>
        <w:t>，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回答管理人的询问，对债权审核结果提出异议或确认；</w:t>
      </w:r>
    </w:p>
    <w:p w14:paraId="4464A8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出具承诺和说明，签收管理人或法院出具的相关法律文书；</w:t>
      </w:r>
    </w:p>
    <w:p w14:paraId="3F6068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3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出席债权人会议并就会议事项行使异议权和表决权；</w:t>
      </w:r>
    </w:p>
    <w:p w14:paraId="2D6695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4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代为办理受领破产财产分配额相关手续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；</w:t>
      </w:r>
    </w:p>
    <w:p w14:paraId="4AB46E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5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破产法赋予债权人的其他相关权利。</w:t>
      </w:r>
    </w:p>
    <w:p w14:paraId="24E72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70" w:firstLineChars="196"/>
        <w:jc w:val="left"/>
        <w:textAlignment w:val="auto"/>
        <w:rPr>
          <w:rFonts w:hint="default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szCs w:val="20"/>
          <w:lang w:val="en-US" w:eastAsia="zh-CN"/>
        </w:rPr>
        <w:t>6.</w:t>
      </w:r>
      <w:r>
        <w:rPr>
          <w:rFonts w:hint="eastAsia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FF0000"/>
          <w:kern w:val="0"/>
          <w:sz w:val="24"/>
          <w:szCs w:val="20"/>
          <w:u w:val="single"/>
          <w:shd w:val="clear" w:color="FFFFFF" w:fill="D9D9D9"/>
          <w:lang w:val="en-US" w:eastAsia="zh-CN"/>
        </w:rPr>
        <w:t>无</w:t>
      </w:r>
      <w:r>
        <w:rPr>
          <w:rFonts w:hint="eastAsia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  <w:t xml:space="preserve">                                                   </w:t>
      </w:r>
    </w:p>
    <w:p w14:paraId="6AC84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70" w:firstLineChars="196"/>
        <w:jc w:val="left"/>
        <w:textAlignment w:val="auto"/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代理期限自本授权书签发之日起至法院裁定破产程序终结之日止。</w:t>
      </w:r>
    </w:p>
    <w:p w14:paraId="5E76C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 xml:space="preserve">    特此授权。</w:t>
      </w:r>
    </w:p>
    <w:p w14:paraId="63D8F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auto"/>
        <w:rPr>
          <w:rFonts w:hint="default" w:ascii="仿宋" w:hAnsi="仿宋" w:eastAsia="仿宋" w:cs="仿宋"/>
          <w:kern w:val="0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委托人（签字纳指印/盖章）：</w:t>
      </w:r>
      <w:r>
        <w:rPr>
          <w:rFonts w:hint="eastAsia" w:ascii="仿宋" w:hAnsi="仿宋" w:eastAsia="仿宋" w:cs="仿宋"/>
          <w:color w:val="FF0000"/>
          <w:kern w:val="0"/>
          <w:sz w:val="24"/>
          <w:szCs w:val="20"/>
          <w:shd w:val="clear" w:color="FFFFFF" w:fill="D9D9D9"/>
          <w:lang w:val="en-GB"/>
        </w:rPr>
        <w:t>广东XX建材有限公司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/>
        </w:rPr>
        <w:t xml:space="preserve">                   </w:t>
      </w:r>
    </w:p>
    <w:p w14:paraId="5D499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/>
        <w:jc w:val="righ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color w:val="FF0000"/>
          <w:kern w:val="0"/>
          <w:sz w:val="24"/>
          <w:szCs w:val="20"/>
          <w:shd w:val="clear" w:color="FFFFFF" w:fill="D9D9D9"/>
          <w:lang w:val="en-GB"/>
        </w:rPr>
        <w:t>2026年X月X日</w:t>
      </w:r>
    </w:p>
    <w:p w14:paraId="0C3E7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GB"/>
        </w:rPr>
        <w:t>注：</w:t>
      </w:r>
    </w:p>
    <w:p w14:paraId="55104B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委托代理人的，应一并提交本委托书原件及代理人身份证复印件各一份；</w:t>
      </w:r>
    </w:p>
    <w:p w14:paraId="2F22F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代理人为律师的，应一并提交律师事务所公函原件及律师证复印件各一份。</w:t>
      </w:r>
    </w:p>
    <w:p w14:paraId="2D509375">
      <w:pPr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br w:type="page"/>
      </w:r>
    </w:p>
    <w:p w14:paraId="3EF31F94">
      <w:pPr>
        <w:spacing w:after="156" w:afterLines="50" w:line="460" w:lineRule="exact"/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  <w:lang w:val="en-US" w:eastAsia="zh-CN"/>
        </w:rPr>
        <w:t>诚信申报</w:t>
      </w:r>
      <w:r>
        <w:rPr>
          <w:rFonts w:hint="eastAsia" w:ascii="仿宋" w:hAnsi="仿宋" w:eastAsia="仿宋" w:cs="仿宋"/>
          <w:b/>
          <w:sz w:val="32"/>
          <w:szCs w:val="28"/>
        </w:rPr>
        <w:t>承诺函</w:t>
      </w:r>
    </w:p>
    <w:p w14:paraId="60823276">
      <w:pPr>
        <w:spacing w:after="156" w:afterLines="50" w:line="460" w:lineRule="exact"/>
        <w:rPr>
          <w:rFonts w:hint="eastAsia" w:ascii="仿宋" w:hAnsi="仿宋" w:eastAsia="仿宋" w:cs="仿宋"/>
          <w:sz w:val="24"/>
          <w:szCs w:val="28"/>
        </w:rPr>
      </w:pPr>
    </w:p>
    <w:p w14:paraId="74935CCA">
      <w:pPr>
        <w:spacing w:after="156" w:afterLines="50" w:line="4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乐宜嘉家居集团有限公司</w:t>
      </w:r>
      <w:r>
        <w:rPr>
          <w:rFonts w:hint="eastAsia" w:ascii="仿宋" w:hAnsi="仿宋" w:eastAsia="仿宋" w:cs="仿宋"/>
          <w:b/>
          <w:sz w:val="28"/>
          <w:szCs w:val="28"/>
        </w:rPr>
        <w:t>管理人：</w:t>
      </w:r>
    </w:p>
    <w:p w14:paraId="27D7A4A5">
      <w:pPr>
        <w:spacing w:before="156" w:beforeLines="50" w:after="156" w:afterLines="50"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获悉乐宜嘉家居集团有限公司经法院裁定受理破产申请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后，依法向管理人申报债权，并在此承诺如下：</w:t>
      </w:r>
    </w:p>
    <w:p w14:paraId="16A5EB07">
      <w:pPr>
        <w:spacing w:before="156" w:beforeLines="50" w:after="156" w:afterLines="50"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一、我方申报的债权所依据的法律文书、其他相关材料和所述之事实均为真实有效。如提供伪造、变造等虚假证据及相关材料，以及对重要事实拒绝陈述或作虚假陈述的，将承担相应的法律责任。</w:t>
      </w:r>
    </w:p>
    <w:p w14:paraId="1C678288">
      <w:pPr>
        <w:spacing w:before="156" w:beforeLines="50" w:after="156" w:afterLines="50"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二、就我方向管理人所申报之债权，在债务人及其他连带债务人处所获清偿情况如下： </w:t>
      </w:r>
    </w:p>
    <w:p w14:paraId="5887C3E5">
      <w:pPr>
        <w:spacing w:after="156" w:afterLines="50"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◆未获清偿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shd w:val="clear" w:color="FFFFFF" w:fill="D9D9D9"/>
          <w:lang w:val="en-US" w:eastAsia="zh-CN"/>
        </w:rPr>
        <w:t>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　　　  </w:t>
      </w:r>
      <w:r>
        <w:rPr>
          <w:rFonts w:hint="eastAsia" w:ascii="仿宋" w:hAnsi="仿宋" w:eastAsia="仿宋" w:cs="仿宋"/>
          <w:sz w:val="28"/>
          <w:szCs w:val="28"/>
        </w:rPr>
        <w:t xml:space="preserve">  ◆已获清偿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　　　       </w:t>
      </w:r>
    </w:p>
    <w:p w14:paraId="6E793308">
      <w:pPr>
        <w:spacing w:after="156" w:afterLines="50"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（注：若勾选“已获清偿”，则请于下文处填写所获清偿之金额以及清偿人之名称）</w:t>
      </w:r>
    </w:p>
    <w:p w14:paraId="6A13C903">
      <w:pPr>
        <w:spacing w:after="156" w:afterLines="50" w:line="460" w:lineRule="exact"/>
        <w:ind w:firstLine="560" w:firstLineChars="200"/>
        <w:rPr>
          <w:rFonts w:hint="eastAsia" w:ascii="仿宋" w:hAnsi="仿宋" w:eastAsia="仿宋" w:cs="仿宋"/>
          <w:sz w:val="28"/>
          <w:szCs w:val="22"/>
          <w:u w:val="single"/>
        </w:rPr>
      </w:pPr>
      <w:r>
        <w:rPr>
          <w:rFonts w:hint="eastAsia" w:ascii="仿宋" w:hAnsi="仿宋" w:eastAsia="仿宋" w:cs="仿宋"/>
          <w:sz w:val="28"/>
          <w:szCs w:val="22"/>
        </w:rPr>
        <w:t>获得清偿金额：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0000"/>
          <w:sz w:val="28"/>
          <w:szCs w:val="22"/>
          <w:u w:val="single"/>
          <w:shd w:val="clear" w:color="FFFFFF" w:fill="D9D9D9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     </w:t>
      </w:r>
    </w:p>
    <w:p w14:paraId="4FE5F4D4">
      <w:pPr>
        <w:spacing w:after="156" w:afterLines="50" w:line="460" w:lineRule="exact"/>
        <w:ind w:firstLine="560" w:firstLineChars="200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</w:rPr>
        <w:t>清偿人名称：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28"/>
          <w:szCs w:val="22"/>
          <w:u w:val="single"/>
          <w:shd w:val="clear" w:color="FFFFFF" w:fill="D9D9D9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</w:t>
      </w:r>
    </w:p>
    <w:p w14:paraId="2DCA6C3A">
      <w:pPr>
        <w:spacing w:before="156" w:beforeLines="50" w:after="156" w:afterLines="50"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三、若我方所述之事实与管理人审查结果不一致的，则我方愿承担就此产生的不利法律后果。</w:t>
      </w:r>
    </w:p>
    <w:p w14:paraId="0F6CD065">
      <w:pPr>
        <w:widowControl w:val="0"/>
        <w:spacing w:before="156" w:beforeLines="50" w:after="156" w:afterLines="50" w:line="460" w:lineRule="exact"/>
        <w:ind w:left="560" w:firstLine="0" w:firstLineChars="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特此承诺。</w:t>
      </w:r>
    </w:p>
    <w:p w14:paraId="72082D30">
      <w:pPr>
        <w:widowControl w:val="0"/>
        <w:spacing w:before="156" w:beforeLines="50" w:after="156" w:afterLines="50" w:line="460" w:lineRule="exact"/>
        <w:jc w:val="right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公司签章/个人签名：</w:t>
      </w:r>
      <w:r>
        <w:rPr>
          <w:rFonts w:hint="eastAsia" w:ascii="仿宋" w:hAnsi="仿宋" w:eastAsia="仿宋" w:cs="仿宋"/>
          <w:color w:val="FF0000"/>
          <w:kern w:val="0"/>
          <w:sz w:val="28"/>
          <w:szCs w:val="21"/>
          <w:shd w:val="clear" w:color="FFFFFF" w:fill="D9D9D9"/>
          <w:lang w:val="en-GB"/>
        </w:rPr>
        <w:t>广东XX建材有限公司</w:t>
      </w:r>
      <w:r>
        <w:rPr>
          <w:rFonts w:hint="eastAsia" w:ascii="仿宋" w:hAnsi="仿宋" w:eastAsia="仿宋" w:cs="仿宋"/>
          <w:color w:val="FF0000"/>
          <w:kern w:val="0"/>
          <w:sz w:val="28"/>
          <w:szCs w:val="21"/>
          <w:shd w:val="clear" w:color="FFFFFF" w:fill="D9D9D9"/>
          <w:lang w:val="en-US" w:eastAsia="zh-CN"/>
        </w:rPr>
        <w:t>/李四</w:t>
      </w:r>
    </w:p>
    <w:p w14:paraId="52FBE056">
      <w:pPr>
        <w:jc w:val="right"/>
        <w:rPr>
          <w:sz w:val="22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FF0000"/>
          <w:kern w:val="0"/>
          <w:sz w:val="28"/>
          <w:szCs w:val="21"/>
          <w:shd w:val="clear" w:color="FFFFFF" w:fill="D9D9D9"/>
          <w:lang w:val="en-GB"/>
        </w:rPr>
        <w:t>2026年X月X日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E2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EC6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EC6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4A999">
    <w:pPr>
      <w:widowControl w:val="0"/>
      <w:pBdr>
        <w:bottom w:val="double" w:color="auto" w:sz="8" w:space="1"/>
      </w:pBdr>
      <w:tabs>
        <w:tab w:val="center" w:pos="4153"/>
        <w:tab w:val="right" w:pos="8306"/>
      </w:tabs>
      <w:snapToGrid w:val="0"/>
      <w:jc w:val="distribute"/>
      <w:rPr>
        <w:rFonts w:hint="default" w:ascii="黑体" w:hAnsi="黑体" w:eastAsia="黑体" w:cs="黑体"/>
        <w:kern w:val="2"/>
        <w:sz w:val="18"/>
        <w:szCs w:val="18"/>
        <w:lang w:val="en-US" w:eastAsia="zh-CN" w:bidi="ar-SA"/>
      </w:rPr>
    </w:pPr>
    <w:r>
      <w:rPr>
        <w:rFonts w:hint="eastAsia" w:ascii="黑体" w:hAnsi="黑体" w:eastAsia="黑体" w:cs="黑体"/>
        <w:kern w:val="2"/>
        <w:sz w:val="18"/>
        <w:szCs w:val="18"/>
        <w:lang w:val="en-US" w:eastAsia="zh-CN" w:bidi="ar-SA"/>
      </w:rPr>
      <w:t>乐宜嘉家居集团有限公司破产清算案</w:t>
    </w:r>
  </w:p>
  <w:p w14:paraId="5B044A6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01F36"/>
    <w:rsid w:val="1B153A01"/>
    <w:rsid w:val="22074705"/>
    <w:rsid w:val="30B64872"/>
    <w:rsid w:val="3201709B"/>
    <w:rsid w:val="4948541D"/>
    <w:rsid w:val="649E3E7C"/>
    <w:rsid w:val="683137F7"/>
    <w:rsid w:val="6C0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1177</Words>
  <Characters>1203</Characters>
  <Lines>0</Lines>
  <Paragraphs>0</Paragraphs>
  <TotalTime>29</TotalTime>
  <ScaleCrop>false</ScaleCrop>
  <LinksUpToDate>false</LinksUpToDate>
  <CharactersWithSpaces>1628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2026-04-17T05:19:00Z</dcterms:created>
  <dc:creator>千里行丨梁律师</dc:creator>
  <cp:lastModifiedBy>千里行丨梁律师</cp:lastModifiedBy>
  <dcterms:modified xsi:type="dcterms:W3CDTF">2026-04-17T08:40:58Z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F3B3810EE9EA433499F12E7C8D07322C_13</vt:lpwstr>
  </property>
  <property fmtid="{D5CDD505-2E9C-101B-9397-08002B2CF9AE}" pid="4" name="KSOTemplateDocerSaveRecord">
    <vt:lpwstr>eyJoZGlkIjoiYjc2ODNmNGViNTllNzMwZDk3MWZiZGQ0ZWIzZDA5N2UiLCJ1c2VySWQiOiIxOTgzNjgyNDAifQ==</vt:lpwstr>
  </property>
</Properties>
</file>