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广东万联信息科技有限公司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破产清算案</w:t>
      </w:r>
    </w:p>
    <w:p>
      <w:pPr>
        <w:spacing w:line="500" w:lineRule="exact"/>
        <w:jc w:val="center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ascii="仿宋" w:hAnsi="仿宋" w:eastAsia="仿宋"/>
          <w:b/>
          <w:bCs/>
          <w:kern w:val="0"/>
          <w:sz w:val="32"/>
          <w:szCs w:val="32"/>
        </w:rPr>
        <w:t>债权申报书</w:t>
      </w:r>
    </w:p>
    <w:p>
      <w:pPr>
        <w:spacing w:line="500" w:lineRule="exact"/>
        <w:ind w:firstLine="883" w:firstLineChars="200"/>
        <w:rPr>
          <w:rFonts w:ascii="仿宋" w:hAnsi="仿宋" w:eastAsia="仿宋"/>
          <w:b/>
          <w:bCs/>
          <w:kern w:val="0"/>
          <w:sz w:val="44"/>
          <w:szCs w:val="44"/>
        </w:rPr>
      </w:pPr>
    </w:p>
    <w:p>
      <w:pPr>
        <w:spacing w:line="480" w:lineRule="exac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ascii="仿宋" w:hAnsi="仿宋" w:eastAsia="仿宋"/>
          <w:b/>
          <w:kern w:val="0"/>
          <w:sz w:val="28"/>
          <w:szCs w:val="28"/>
        </w:rPr>
        <w:t>申  报  人：</w:t>
      </w:r>
    </w:p>
    <w:p>
      <w:pPr>
        <w:spacing w:line="480" w:lineRule="exac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统一社会信用代码/身份证号</w:t>
      </w:r>
      <w:r>
        <w:rPr>
          <w:rFonts w:ascii="仿宋" w:hAnsi="仿宋" w:eastAsia="仿宋"/>
          <w:kern w:val="0"/>
          <w:sz w:val="28"/>
          <w:szCs w:val="28"/>
        </w:rPr>
        <w:t>：</w:t>
      </w:r>
    </w:p>
    <w:p>
      <w:pPr>
        <w:spacing w:line="440" w:lineRule="exact"/>
        <w:rPr>
          <w:rFonts w:ascii="仿宋" w:hAnsi="仿宋" w:eastAsia="仿宋"/>
          <w:kern w:val="0"/>
          <w:sz w:val="28"/>
        </w:rPr>
      </w:pPr>
      <w:r>
        <w:rPr>
          <w:rFonts w:ascii="仿宋" w:hAnsi="仿宋" w:eastAsia="仿宋"/>
          <w:kern w:val="0"/>
          <w:sz w:val="28"/>
          <w:szCs w:val="28"/>
        </w:rPr>
        <w:t>住      所：</w:t>
      </w:r>
    </w:p>
    <w:p>
      <w:pPr>
        <w:spacing w:line="440" w:lineRule="exact"/>
        <w:rPr>
          <w:rFonts w:ascii="仿宋" w:hAnsi="仿宋" w:eastAsia="仿宋"/>
          <w:kern w:val="0"/>
          <w:sz w:val="28"/>
        </w:rPr>
      </w:pPr>
    </w:p>
    <w:p>
      <w:pPr>
        <w:spacing w:line="440" w:lineRule="exact"/>
        <w:rPr>
          <w:rFonts w:hint="eastAsia" w:ascii="仿宋" w:hAnsi="仿宋" w:eastAsia="仿宋"/>
          <w:kern w:val="0"/>
          <w:sz w:val="28"/>
          <w:lang w:eastAsia="zh-CN"/>
        </w:rPr>
      </w:pPr>
      <w:r>
        <w:rPr>
          <w:rFonts w:ascii="仿宋" w:hAnsi="仿宋" w:eastAsia="仿宋"/>
          <w:b/>
          <w:bCs/>
          <w:kern w:val="0"/>
          <w:sz w:val="28"/>
        </w:rPr>
        <w:t>债务人：</w:t>
      </w:r>
      <w:r>
        <w:rPr>
          <w:rFonts w:hint="eastAsia" w:ascii="仿宋" w:hAnsi="仿宋" w:eastAsia="仿宋"/>
          <w:b/>
          <w:bCs/>
          <w:kern w:val="0"/>
          <w:sz w:val="28"/>
          <w:lang w:eastAsia="zh-CN"/>
        </w:rPr>
        <w:t>广东万联信息科技有限公司</w:t>
      </w:r>
    </w:p>
    <w:p>
      <w:pPr>
        <w:spacing w:line="440" w:lineRule="exact"/>
        <w:rPr>
          <w:rFonts w:hint="default" w:ascii="仿宋" w:hAnsi="仿宋" w:eastAsia="仿宋"/>
          <w:kern w:val="0"/>
          <w:sz w:val="28"/>
          <w:lang w:val="en-US" w:eastAsia="zh-CN"/>
        </w:rPr>
      </w:pPr>
      <w:r>
        <w:rPr>
          <w:rFonts w:ascii="仿宋" w:hAnsi="仿宋" w:eastAsia="仿宋"/>
          <w:kern w:val="0"/>
          <w:sz w:val="28"/>
        </w:rPr>
        <w:t>法定代表人：</w:t>
      </w:r>
      <w:r>
        <w:rPr>
          <w:rFonts w:hint="eastAsia" w:ascii="仿宋" w:hAnsi="仿宋" w:eastAsia="仿宋"/>
          <w:kern w:val="0"/>
          <w:sz w:val="28"/>
          <w:lang w:val="en-US" w:eastAsia="zh-CN"/>
        </w:rPr>
        <w:t>欧阳明</w:t>
      </w:r>
    </w:p>
    <w:p>
      <w:pPr>
        <w:spacing w:line="440" w:lineRule="exac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住所：广东省东莞市南城街道黄金路1号天安数码城3栋1单元1601室</w:t>
      </w:r>
    </w:p>
    <w:p>
      <w:pPr>
        <w:spacing w:line="440" w:lineRule="exact"/>
        <w:rPr>
          <w:rFonts w:ascii="仿宋" w:hAnsi="仿宋" w:eastAsia="仿宋"/>
          <w:kern w:val="0"/>
          <w:sz w:val="28"/>
        </w:rPr>
      </w:pPr>
      <w:r>
        <w:rPr>
          <w:rFonts w:ascii="仿宋" w:hAnsi="仿宋" w:eastAsia="仿宋"/>
          <w:b/>
          <w:kern w:val="0"/>
          <w:sz w:val="28"/>
        </w:rPr>
        <w:t>申报债权数额：</w:t>
      </w:r>
    </w:p>
    <w:p>
      <w:pPr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申报债权总额人民币（下同）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 </w:t>
      </w:r>
      <w:r>
        <w:rPr>
          <w:rFonts w:ascii="仿宋" w:hAnsi="仿宋" w:eastAsia="仿宋"/>
          <w:kern w:val="0"/>
          <w:sz w:val="28"/>
          <w:szCs w:val="28"/>
        </w:rPr>
        <w:t>元，其中包括：</w:t>
      </w:r>
    </w:p>
    <w:p>
      <w:pPr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1</w:t>
      </w:r>
      <w:r>
        <w:rPr>
          <w:rFonts w:hint="eastAsia" w:ascii="仿宋" w:hAnsi="仿宋" w:eastAsia="仿宋"/>
          <w:kern w:val="0"/>
          <w:sz w:val="28"/>
          <w:szCs w:val="28"/>
        </w:rPr>
        <w:t>.本 金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kern w:val="0"/>
          <w:sz w:val="28"/>
          <w:szCs w:val="28"/>
        </w:rPr>
        <w:t>元</w:t>
      </w:r>
      <w:r>
        <w:rPr>
          <w:rFonts w:ascii="仿宋" w:hAnsi="仿宋" w:eastAsia="仿宋"/>
          <w:kern w:val="0"/>
          <w:sz w:val="28"/>
          <w:szCs w:val="28"/>
        </w:rPr>
        <w:t>；</w:t>
      </w:r>
    </w:p>
    <w:p>
      <w:pPr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2</w:t>
      </w:r>
      <w:r>
        <w:rPr>
          <w:rFonts w:hint="eastAsia" w:ascii="仿宋" w:hAnsi="仿宋" w:eastAsia="仿宋"/>
          <w:kern w:val="0"/>
          <w:sz w:val="28"/>
          <w:szCs w:val="28"/>
        </w:rPr>
        <w:t>.孳息/违约金/滞纳金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kern w:val="0"/>
          <w:sz w:val="28"/>
          <w:szCs w:val="28"/>
        </w:rPr>
        <w:t>元</w:t>
      </w:r>
      <w:r>
        <w:rPr>
          <w:rFonts w:ascii="仿宋" w:hAnsi="仿宋" w:eastAsia="仿宋"/>
          <w:kern w:val="0"/>
          <w:sz w:val="28"/>
          <w:szCs w:val="28"/>
        </w:rPr>
        <w:t>；</w:t>
      </w:r>
    </w:p>
    <w:p>
      <w:pPr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3</w:t>
      </w:r>
      <w:r>
        <w:rPr>
          <w:rFonts w:hint="eastAsia" w:ascii="仿宋" w:hAnsi="仿宋" w:eastAsia="仿宋"/>
          <w:kern w:val="0"/>
          <w:sz w:val="28"/>
          <w:szCs w:val="28"/>
        </w:rPr>
        <w:t>.诉讼费用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kern w:val="0"/>
          <w:sz w:val="28"/>
          <w:szCs w:val="28"/>
        </w:rPr>
        <w:t>元；</w:t>
      </w:r>
    </w:p>
    <w:p>
      <w:pPr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4.其 他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kern w:val="0"/>
          <w:sz w:val="28"/>
          <w:szCs w:val="28"/>
        </w:rPr>
        <w:t>元</w:t>
      </w:r>
      <w:r>
        <w:rPr>
          <w:rFonts w:ascii="仿宋" w:hAnsi="仿宋" w:eastAsia="仿宋"/>
          <w:kern w:val="0"/>
          <w:sz w:val="28"/>
          <w:szCs w:val="28"/>
        </w:rPr>
        <w:t>。</w:t>
      </w:r>
    </w:p>
    <w:p>
      <w:pPr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以上债权性质为：</w:t>
      </w:r>
    </w:p>
    <w:p>
      <w:pPr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  <w:u w:val="single"/>
        </w:rPr>
        <w:t>□</w:t>
      </w:r>
      <w:r>
        <w:rPr>
          <w:rFonts w:ascii="仿宋" w:hAnsi="仿宋" w:eastAsia="仿宋"/>
          <w:kern w:val="0"/>
          <w:sz w:val="28"/>
          <w:szCs w:val="28"/>
          <w:u w:val="single"/>
        </w:rPr>
        <w:t>有财产担保债权/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□优先债权（如建设工程优先权）□</w:t>
      </w:r>
      <w:r>
        <w:rPr>
          <w:rFonts w:ascii="仿宋" w:hAnsi="仿宋" w:eastAsia="仿宋"/>
          <w:kern w:val="0"/>
          <w:sz w:val="28"/>
          <w:szCs w:val="28"/>
          <w:u w:val="single"/>
        </w:rPr>
        <w:t>税款债权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>□</w:t>
      </w:r>
      <w:r>
        <w:rPr>
          <w:rFonts w:ascii="仿宋" w:hAnsi="仿宋" w:eastAsia="仿宋"/>
          <w:kern w:val="0"/>
          <w:sz w:val="28"/>
          <w:szCs w:val="28"/>
          <w:u w:val="single"/>
        </w:rPr>
        <w:t>普通债权/</w:t>
      </w:r>
      <w:r>
        <w:rPr>
          <w:rFonts w:hint="eastAsia" w:ascii="仿宋" w:hAnsi="仿宋" w:eastAsia="仿宋"/>
          <w:b/>
          <w:bCs/>
          <w:kern w:val="0"/>
          <w:sz w:val="28"/>
          <w:szCs w:val="28"/>
          <w:u w:val="single"/>
        </w:rPr>
        <w:t>（未勾选默认为普通债权）</w:t>
      </w:r>
      <w:r>
        <w:rPr>
          <w:rFonts w:ascii="仿宋" w:hAnsi="仿宋" w:eastAsia="仿宋"/>
          <w:kern w:val="0"/>
          <w:sz w:val="28"/>
          <w:szCs w:val="28"/>
          <w:u w:val="single"/>
        </w:rPr>
        <w:t>。</w:t>
      </w:r>
    </w:p>
    <w:p>
      <w:pPr>
        <w:spacing w:line="440" w:lineRule="exact"/>
        <w:rPr>
          <w:rFonts w:ascii="仿宋" w:hAnsi="仿宋" w:eastAsia="仿宋"/>
          <w:kern w:val="0"/>
          <w:sz w:val="28"/>
        </w:rPr>
      </w:pPr>
    </w:p>
    <w:p>
      <w:pPr>
        <w:spacing w:line="480" w:lineRule="exact"/>
        <w:rPr>
          <w:rFonts w:ascii="仿宋" w:hAnsi="仿宋" w:eastAsia="仿宋"/>
          <w:b/>
          <w:kern w:val="0"/>
          <w:sz w:val="28"/>
        </w:rPr>
      </w:pPr>
      <w:r>
        <w:rPr>
          <w:rFonts w:ascii="仿宋" w:hAnsi="仿宋" w:eastAsia="仿宋"/>
          <w:b/>
          <w:kern w:val="0"/>
          <w:sz w:val="28"/>
        </w:rPr>
        <w:t>事实和理由</w:t>
      </w:r>
      <w:r>
        <w:rPr>
          <w:rFonts w:hint="eastAsia" w:ascii="仿宋" w:hAnsi="仿宋" w:eastAsia="仿宋"/>
          <w:b/>
          <w:kern w:val="0"/>
          <w:sz w:val="28"/>
        </w:rPr>
        <w:t>（</w:t>
      </w:r>
      <w:r>
        <w:rPr>
          <w:rFonts w:ascii="仿宋" w:hAnsi="仿宋" w:eastAsia="仿宋"/>
          <w:kern w:val="0"/>
          <w:sz w:val="28"/>
          <w:szCs w:val="28"/>
        </w:rPr>
        <w:t>请写明债权形成原因、经过、有无财产担保</w:t>
      </w:r>
      <w:r>
        <w:rPr>
          <w:rFonts w:hint="eastAsia" w:ascii="仿宋" w:hAnsi="仿宋" w:eastAsia="仿宋"/>
          <w:kern w:val="0"/>
          <w:sz w:val="28"/>
          <w:szCs w:val="28"/>
        </w:rPr>
        <w:t>、是否接受过清偿</w:t>
      </w:r>
      <w:r>
        <w:rPr>
          <w:rFonts w:ascii="仿宋" w:hAnsi="仿宋" w:eastAsia="仿宋"/>
          <w:kern w:val="0"/>
          <w:sz w:val="28"/>
          <w:szCs w:val="28"/>
        </w:rPr>
        <w:t>等相关事项</w:t>
      </w:r>
      <w:r>
        <w:rPr>
          <w:rFonts w:hint="eastAsia" w:ascii="仿宋" w:hAnsi="仿宋" w:eastAsia="仿宋"/>
          <w:b/>
          <w:kern w:val="0"/>
          <w:sz w:val="28"/>
        </w:rPr>
        <w:t>）</w:t>
      </w:r>
      <w:r>
        <w:rPr>
          <w:rFonts w:ascii="仿宋" w:hAnsi="仿宋" w:eastAsia="仿宋"/>
          <w:b/>
          <w:kern w:val="0"/>
          <w:sz w:val="28"/>
        </w:rPr>
        <w:t>：</w:t>
      </w:r>
    </w:p>
    <w:p>
      <w:pPr>
        <w:spacing w:line="480" w:lineRule="exact"/>
        <w:rPr>
          <w:rFonts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                       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         </w:t>
      </w:r>
    </w:p>
    <w:p>
      <w:pPr>
        <w:spacing w:line="480" w:lineRule="exact"/>
        <w:rPr>
          <w:rFonts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                                    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</w:t>
      </w:r>
    </w:p>
    <w:p>
      <w:pPr>
        <w:spacing w:line="480" w:lineRule="exact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                                    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</w:t>
      </w:r>
      <w:bookmarkStart w:id="0" w:name="_GoBack"/>
      <w:bookmarkEnd w:id="0"/>
      <w:r>
        <w:rPr>
          <w:rFonts w:hint="eastAsia" w:ascii="仿宋" w:hAnsi="仿宋" w:eastAsia="仿宋"/>
          <w:kern w:val="0"/>
          <w:sz w:val="28"/>
          <w:szCs w:val="28"/>
        </w:rPr>
        <w:t xml:space="preserve">       </w:t>
      </w:r>
    </w:p>
    <w:p>
      <w:pPr>
        <w:tabs>
          <w:tab w:val="center" w:pos="4433"/>
          <w:tab w:val="right" w:pos="8312"/>
        </w:tabs>
        <w:spacing w:line="480" w:lineRule="exact"/>
        <w:ind w:firstLine="840"/>
        <w:jc w:val="center"/>
        <w:rPr>
          <w:rFonts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申 报 人</w:t>
      </w:r>
      <w:r>
        <w:rPr>
          <w:rFonts w:hint="eastAsia" w:ascii="仿宋" w:hAnsi="仿宋" w:eastAsia="仿宋"/>
          <w:kern w:val="0"/>
          <w:sz w:val="28"/>
          <w:szCs w:val="28"/>
        </w:rPr>
        <w:t>（</w:t>
      </w:r>
      <w:r>
        <w:rPr>
          <w:rFonts w:ascii="仿宋" w:hAnsi="仿宋" w:eastAsia="仿宋"/>
          <w:spacing w:val="68"/>
          <w:kern w:val="0"/>
          <w:sz w:val="28"/>
          <w:szCs w:val="28"/>
          <w:fitText w:val="1680" w:id="1549804621"/>
        </w:rPr>
        <w:t>签字/盖</w:t>
      </w:r>
      <w:r>
        <w:rPr>
          <w:rFonts w:ascii="仿宋" w:hAnsi="仿宋" w:eastAsia="仿宋"/>
          <w:spacing w:val="2"/>
          <w:kern w:val="0"/>
          <w:sz w:val="28"/>
          <w:szCs w:val="28"/>
          <w:fitText w:val="1680" w:id="1549804621"/>
        </w:rPr>
        <w:t>章</w:t>
      </w:r>
      <w:r>
        <w:rPr>
          <w:rFonts w:hint="eastAsia" w:ascii="仿宋" w:hAnsi="仿宋" w:eastAsia="仿宋"/>
          <w:kern w:val="0"/>
          <w:sz w:val="28"/>
          <w:szCs w:val="28"/>
        </w:rPr>
        <w:t>）</w:t>
      </w:r>
      <w:r>
        <w:rPr>
          <w:rFonts w:ascii="仿宋" w:hAnsi="仿宋" w:eastAsia="仿宋"/>
          <w:spacing w:val="700"/>
          <w:kern w:val="0"/>
          <w:sz w:val="28"/>
          <w:szCs w:val="28"/>
          <w:fitText w:val="1680" w:id="388524626"/>
        </w:rPr>
        <w:t>：</w:t>
      </w:r>
    </w:p>
    <w:p>
      <w:pPr>
        <w:tabs>
          <w:tab w:val="center" w:pos="4433"/>
          <w:tab w:val="right" w:pos="8312"/>
        </w:tabs>
        <w:spacing w:line="480" w:lineRule="exact"/>
        <w:ind w:firstLine="22680" w:firstLineChars="135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pacing w:val="700"/>
          <w:kern w:val="0"/>
          <w:sz w:val="28"/>
          <w:szCs w:val="28"/>
          <w:fitText w:val="1680" w:id="1"/>
        </w:rPr>
        <w:t>：</w:t>
      </w:r>
    </w:p>
    <w:p>
      <w:pPr>
        <w:tabs>
          <w:tab w:val="left" w:pos="7513"/>
        </w:tabs>
        <w:wordWrap w:val="0"/>
        <w:spacing w:line="48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OTVhYzFkYjZmY2EwYTkyOGYyY2JiMDVjZGVkMzcifQ=="/>
  </w:docVars>
  <w:rsids>
    <w:rsidRoot w:val="003266D8"/>
    <w:rsid w:val="00012AA3"/>
    <w:rsid w:val="00041D0E"/>
    <w:rsid w:val="0004527F"/>
    <w:rsid w:val="00060998"/>
    <w:rsid w:val="00075355"/>
    <w:rsid w:val="00081473"/>
    <w:rsid w:val="00140404"/>
    <w:rsid w:val="00153577"/>
    <w:rsid w:val="00170878"/>
    <w:rsid w:val="00182E2F"/>
    <w:rsid w:val="00192C01"/>
    <w:rsid w:val="001A05A1"/>
    <w:rsid w:val="001A6CAF"/>
    <w:rsid w:val="001D01DF"/>
    <w:rsid w:val="001F0D01"/>
    <w:rsid w:val="001F440C"/>
    <w:rsid w:val="00202010"/>
    <w:rsid w:val="00220268"/>
    <w:rsid w:val="00277B00"/>
    <w:rsid w:val="00283E1F"/>
    <w:rsid w:val="002A0BA2"/>
    <w:rsid w:val="002C0201"/>
    <w:rsid w:val="002F4A08"/>
    <w:rsid w:val="002F7473"/>
    <w:rsid w:val="003266D8"/>
    <w:rsid w:val="003400FD"/>
    <w:rsid w:val="00340193"/>
    <w:rsid w:val="00351B3F"/>
    <w:rsid w:val="00375DA3"/>
    <w:rsid w:val="003834CD"/>
    <w:rsid w:val="003D14C1"/>
    <w:rsid w:val="003E45C3"/>
    <w:rsid w:val="003F1387"/>
    <w:rsid w:val="004023BE"/>
    <w:rsid w:val="004179EF"/>
    <w:rsid w:val="00451C6B"/>
    <w:rsid w:val="00483D54"/>
    <w:rsid w:val="00493CCD"/>
    <w:rsid w:val="00495F43"/>
    <w:rsid w:val="004A5DCB"/>
    <w:rsid w:val="004E1A80"/>
    <w:rsid w:val="004E303B"/>
    <w:rsid w:val="004E50FC"/>
    <w:rsid w:val="004F177F"/>
    <w:rsid w:val="005713E9"/>
    <w:rsid w:val="005743D9"/>
    <w:rsid w:val="00574DC7"/>
    <w:rsid w:val="005854DC"/>
    <w:rsid w:val="005A06BD"/>
    <w:rsid w:val="005A27E8"/>
    <w:rsid w:val="005A2EC6"/>
    <w:rsid w:val="005A6775"/>
    <w:rsid w:val="005C06B6"/>
    <w:rsid w:val="005F442B"/>
    <w:rsid w:val="00610D75"/>
    <w:rsid w:val="00643D28"/>
    <w:rsid w:val="00643E46"/>
    <w:rsid w:val="0064429C"/>
    <w:rsid w:val="00646D4B"/>
    <w:rsid w:val="006737A1"/>
    <w:rsid w:val="00673C2E"/>
    <w:rsid w:val="00693204"/>
    <w:rsid w:val="006952F8"/>
    <w:rsid w:val="006B2E65"/>
    <w:rsid w:val="006B7A9C"/>
    <w:rsid w:val="00746AEE"/>
    <w:rsid w:val="00754AA2"/>
    <w:rsid w:val="00757812"/>
    <w:rsid w:val="008047B3"/>
    <w:rsid w:val="008550C6"/>
    <w:rsid w:val="008733E5"/>
    <w:rsid w:val="008A1866"/>
    <w:rsid w:val="008B0716"/>
    <w:rsid w:val="008B2270"/>
    <w:rsid w:val="008D293B"/>
    <w:rsid w:val="008E2383"/>
    <w:rsid w:val="008F7775"/>
    <w:rsid w:val="009305C3"/>
    <w:rsid w:val="009312F3"/>
    <w:rsid w:val="00951834"/>
    <w:rsid w:val="00954471"/>
    <w:rsid w:val="00962EFE"/>
    <w:rsid w:val="00962FF5"/>
    <w:rsid w:val="00966F58"/>
    <w:rsid w:val="00991E67"/>
    <w:rsid w:val="0099618B"/>
    <w:rsid w:val="009E77F0"/>
    <w:rsid w:val="00A063D7"/>
    <w:rsid w:val="00A21233"/>
    <w:rsid w:val="00A239A2"/>
    <w:rsid w:val="00A63DCE"/>
    <w:rsid w:val="00A91F05"/>
    <w:rsid w:val="00AC2084"/>
    <w:rsid w:val="00AE7B54"/>
    <w:rsid w:val="00AF2261"/>
    <w:rsid w:val="00B04878"/>
    <w:rsid w:val="00B073A2"/>
    <w:rsid w:val="00B3114F"/>
    <w:rsid w:val="00B37FBA"/>
    <w:rsid w:val="00B44FB4"/>
    <w:rsid w:val="00B4777F"/>
    <w:rsid w:val="00B64971"/>
    <w:rsid w:val="00B664B6"/>
    <w:rsid w:val="00BA15DC"/>
    <w:rsid w:val="00BC5DE2"/>
    <w:rsid w:val="00BD3685"/>
    <w:rsid w:val="00C15C10"/>
    <w:rsid w:val="00C86BB3"/>
    <w:rsid w:val="00C96906"/>
    <w:rsid w:val="00D13529"/>
    <w:rsid w:val="00DA047A"/>
    <w:rsid w:val="00DB5B5B"/>
    <w:rsid w:val="00DC3BFA"/>
    <w:rsid w:val="00DD45EB"/>
    <w:rsid w:val="00DE492C"/>
    <w:rsid w:val="00E05EE3"/>
    <w:rsid w:val="00E617B7"/>
    <w:rsid w:val="00E973F0"/>
    <w:rsid w:val="00EA04A9"/>
    <w:rsid w:val="00EA06C9"/>
    <w:rsid w:val="00ED0422"/>
    <w:rsid w:val="00ED2F40"/>
    <w:rsid w:val="00EE5245"/>
    <w:rsid w:val="00F46471"/>
    <w:rsid w:val="00F504D1"/>
    <w:rsid w:val="00F71D67"/>
    <w:rsid w:val="00FC3B10"/>
    <w:rsid w:val="016B54A9"/>
    <w:rsid w:val="01E0373D"/>
    <w:rsid w:val="0A2471DE"/>
    <w:rsid w:val="0A4E393A"/>
    <w:rsid w:val="1F393B8B"/>
    <w:rsid w:val="244B43E3"/>
    <w:rsid w:val="2A9D60BB"/>
    <w:rsid w:val="2D1DC162"/>
    <w:rsid w:val="2D542766"/>
    <w:rsid w:val="2F98759F"/>
    <w:rsid w:val="4296715E"/>
    <w:rsid w:val="42A87384"/>
    <w:rsid w:val="492A5FC4"/>
    <w:rsid w:val="4BED5E07"/>
    <w:rsid w:val="4CFCA007"/>
    <w:rsid w:val="4FFC2571"/>
    <w:rsid w:val="4FFE529D"/>
    <w:rsid w:val="564F4138"/>
    <w:rsid w:val="5BDBF17D"/>
    <w:rsid w:val="5CCA2312"/>
    <w:rsid w:val="5EFE7682"/>
    <w:rsid w:val="5F0137CF"/>
    <w:rsid w:val="5FEF3E96"/>
    <w:rsid w:val="641E41A9"/>
    <w:rsid w:val="66216236"/>
    <w:rsid w:val="6FFB1817"/>
    <w:rsid w:val="70E03896"/>
    <w:rsid w:val="71AD37BF"/>
    <w:rsid w:val="73F9ADD4"/>
    <w:rsid w:val="7F8E4875"/>
    <w:rsid w:val="7FAEF733"/>
    <w:rsid w:val="A7E58C2C"/>
    <w:rsid w:val="BD335210"/>
    <w:rsid w:val="D7CE2157"/>
    <w:rsid w:val="DF46B516"/>
    <w:rsid w:val="DFBF1A22"/>
    <w:rsid w:val="DFEDD65A"/>
    <w:rsid w:val="F7D073A2"/>
    <w:rsid w:val="FFA96386"/>
    <w:rsid w:val="FFBF9257"/>
    <w:rsid w:val="FFFD1A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nhideWhenUsed="0" w:uiPriority="0" w:semiHidden="0" w:name="List Number 2"/>
    <w:lsdException w:uiPriority="0" w:name="List Number 3"/>
    <w:lsdException w:uiPriority="0" w:name="List Number 4"/>
    <w:lsdException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qFormat/>
    <w:uiPriority w:val="0"/>
    <w:rPr>
      <w:color w:val="800080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footnote reference"/>
    <w:semiHidden/>
    <w:qFormat/>
    <w:uiPriority w:val="0"/>
    <w:rPr>
      <w:vertAlign w:val="superscript"/>
    </w:rPr>
  </w:style>
  <w:style w:type="character" w:customStyle="1" w:styleId="12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81</Words>
  <Characters>466</Characters>
  <Lines>3</Lines>
  <Paragraphs>1</Paragraphs>
  <TotalTime>7</TotalTime>
  <ScaleCrop>false</ScaleCrop>
  <LinksUpToDate>false</LinksUpToDate>
  <CharactersWithSpaces>546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2021-06-19T02:27:00Z</dcterms:created>
  <dc:creator>ibm</dc:creator>
  <cp:lastModifiedBy>格格巫 </cp:lastModifiedBy>
  <cp:lastPrinted>2013-06-11T00:45:00Z</cp:lastPrinted>
  <dcterms:modified xsi:type="dcterms:W3CDTF">2026-04-27T15:50:02Z</dcterms:modified>
  <dc:title>三、申报债权需提交的材料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9C5312D34E2944C7A20BABD2AFC03C33</vt:lpwstr>
  </property>
</Properties>
</file>